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以2024年3月份月报为例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1、数据下载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gk.vp.cn</w:t>
      </w:r>
      <w:r>
        <w:rPr>
          <w:rFonts w:hint="eastAsia"/>
          <w:lang w:val="en-US" w:eastAsia="zh-CN"/>
        </w:rPr>
        <w:t>下载数据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zljczx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fjjky1234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0340" cy="2618740"/>
            <wp:effectExtent l="0" t="0" r="165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2、excel预处理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删除第一行表头及后续统计数据等信息</w:t>
      </w:r>
    </w:p>
    <w:p>
      <w:r>
        <w:drawing>
          <wp:inline distT="0" distB="0" distL="114300" distR="114300">
            <wp:extent cx="5267960" cy="56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814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YzQ4MTA4M2EzY2Y1YmM0YWM4M2JlZGVlZDYzN2QifQ=="/>
  </w:docVars>
  <w:rsids>
    <w:rsidRoot w:val="00000000"/>
    <w:rsid w:val="225212DD"/>
    <w:rsid w:val="24750E17"/>
    <w:rsid w:val="254A4736"/>
    <w:rsid w:val="4FDB740B"/>
    <w:rsid w:val="7A3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2024-05-11T12:55:00Z</dcterms:created>
  <dc:creator>林迪南</dc:creator>
  <cp:lastModifiedBy>ldn修订</cp:lastModifiedBy>
  <dcterms:modified xsi:type="dcterms:W3CDTF">2024-05-11T13:03:52Z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9C5E7A963B3546F9A9A620D4E8D137D6_12</vt:lpwstr>
  </property>
</Properties>
</file>