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9x8g4jhxgvzj" w:id="0"/>
      <w:bookmarkEnd w:id="0"/>
      <w:r w:rsidDel="00000000" w:rsidR="00000000" w:rsidRPr="00000000">
        <w:rPr/>
        <w:drawing>
          <wp:inline distB="114300" distT="114300" distL="114300" distR="114300">
            <wp:extent cx="4691063" cy="47436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74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/>
      </w:pPr>
      <w:bookmarkStart w:colFirst="0" w:colLast="0" w:name="_bf0gnqfmnys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qbqp4mgirzhq" w:id="2"/>
      <w:bookmarkEnd w:id="2"/>
      <w:r w:rsidDel="00000000" w:rsidR="00000000" w:rsidRPr="00000000">
        <w:rPr>
          <w:rtl w:val="0"/>
        </w:rPr>
        <w:t xml:space="preserve">Incident Report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u88jpsrd986c" w:id="3"/>
      <w:bookmarkEnd w:id="3"/>
      <w:r w:rsidDel="00000000" w:rsidR="00000000" w:rsidRPr="00000000">
        <w:rPr>
          <w:rtl w:val="0"/>
        </w:rPr>
        <w:t xml:space="preserve">Rochester Institute of Technology ITS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Date of Incident(s): </w:t>
      </w:r>
      <w:r w:rsidDel="00000000" w:rsidR="00000000" w:rsidRPr="00000000">
        <w:rPr>
          <w:rtl w:val="0"/>
        </w:rPr>
        <w:t xml:space="preserve">04/11/22, 04/13,22, 04/18/22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Date of Writing: </w:t>
      </w:r>
      <w:r w:rsidDel="00000000" w:rsidR="00000000" w:rsidRPr="00000000">
        <w:rPr>
          <w:rtl w:val="0"/>
        </w:rPr>
        <w:t xml:space="preserve">04/18/22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Bradley Harker, Jeffrey Monaco, Dexter Delandro, Zachary Mangiaracina, Joseph Strozyk,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Brayden Wachowiak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(585) 123-4567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Fax: </w:t>
      </w:r>
      <w:r w:rsidDel="00000000" w:rsidR="00000000" w:rsidRPr="00000000">
        <w:rPr>
          <w:rtl w:val="0"/>
        </w:rPr>
        <w:t xml:space="preserve">(585) 455-8008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1 Lomb Memorial Dr. Rochester, NY, 14623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s83tpml7hbt" w:id="4"/>
      <w:bookmarkEnd w:id="4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s83tpml7h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_fs83tpml7hbt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dsxyqz0n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_bkdsxyqz0nsw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goiwiiys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Disclaimer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_dngoiwiiysvr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nyn5l07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 Matrix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_lonyn5l07aj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8fvzvw2om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Incident - &lt;NAME&gt;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_1m8fvzvw2omq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425aiyny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_nt425aiyny9f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anobpp5q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Impact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_4banobpp5qot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a90g2br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_jla90g2bra7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yhajjg1d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Collected Information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_90yhajjg1d29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sfd1yl96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_mqsfd1yl96x1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bcd2ftvu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_v9bcd2ftvuc0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67s4n760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Monitoring/Prevention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_8w67s4n760gx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7qsq0lya4fw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3s0lhdmx2m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bkdsxyqz0nsw" w:id="7"/>
      <w:bookmarkEnd w:id="7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jmemb4j8qh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ngoiwiiysvr" w:id="9"/>
      <w:bookmarkEnd w:id="9"/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Just because an incident was not found on a machine does not mean that machine has had 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incidents or has no malware. It only means that the team did not discover any incidents on that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particular machine.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onyn5l07aj" w:id="10"/>
      <w:bookmarkEnd w:id="10"/>
      <w:r w:rsidDel="00000000" w:rsidR="00000000" w:rsidRPr="00000000">
        <w:rPr>
          <w:rtl w:val="0"/>
        </w:rPr>
        <w:t xml:space="preserve">Risk Matrix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uiphlwdpunff" w:id="11"/>
      <w:bookmarkEnd w:id="11"/>
      <w:r w:rsidDel="00000000" w:rsidR="00000000" w:rsidRPr="00000000">
        <w:rPr/>
        <w:drawing>
          <wp:inline distB="114300" distT="114300" distL="114300" distR="114300">
            <wp:extent cx="5943600" cy="40011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6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m8fvzvw2omq" w:id="12"/>
      <w:bookmarkEnd w:id="12"/>
      <w:r w:rsidDel="00000000" w:rsidR="00000000" w:rsidRPr="00000000">
        <w:rPr>
          <w:rtl w:val="0"/>
        </w:rPr>
        <w:t xml:space="preserve">Sample Incident - &lt;NAME&gt;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t425aiyny9f" w:id="13"/>
      <w:bookmarkEnd w:id="13"/>
      <w:r w:rsidDel="00000000" w:rsidR="00000000" w:rsidRPr="00000000">
        <w:rPr>
          <w:rtl w:val="0"/>
        </w:rPr>
        <w:t xml:space="preserve">General Information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Incident: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XX/XX/XX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Impacted Machines: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Box Name, Box Name, Box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Level: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HIGH/MEDIUM/LOW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Probability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HIGH/MEDIUM/LOW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Impact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HIGH/MEDIUM/LOW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4banobpp5qot" w:id="14"/>
      <w:bookmarkEnd w:id="14"/>
      <w:r w:rsidDel="00000000" w:rsidR="00000000" w:rsidRPr="00000000">
        <w:rPr>
          <w:rtl w:val="0"/>
        </w:rPr>
        <w:t xml:space="preserve">Business Impact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can this interrupt business operations. Make some bs ab RIT up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jla90g2bra7" w:id="15"/>
      <w:bookmarkEnd w:id="15"/>
      <w:r w:rsidDel="00000000" w:rsidR="00000000" w:rsidRPr="00000000">
        <w:rPr>
          <w:rtl w:val="0"/>
        </w:rPr>
        <w:t xml:space="preserve">Detection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 you find it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90yhajjg1d29" w:id="16"/>
      <w:bookmarkEnd w:id="16"/>
      <w:r w:rsidDel="00000000" w:rsidR="00000000" w:rsidRPr="00000000">
        <w:rPr>
          <w:rtl w:val="0"/>
        </w:rPr>
        <w:t xml:space="preserve">Collected Information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&lt;Screenshots here&gt;</w:t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838575" cy="1849718"/>
            <wp:effectExtent b="0" l="0" r="0" t="0"/>
            <wp:docPr descr="Desc&#10;" id="2" name="image1.png"/>
            <a:graphic>
              <a:graphicData uri="http://schemas.openxmlformats.org/drawingml/2006/picture">
                <pic:pic>
                  <pic:nvPicPr>
                    <pic:cNvPr descr="Desc&#10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4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&lt;incident number&gt;.&lt;screenshot number&gt; - Lorem Ipsum Sit Dolor Amet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qsfd1yl96x1" w:id="17"/>
      <w:bookmarkEnd w:id="1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Why is this bad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v9bcd2ftvuc0" w:id="18"/>
      <w:bookmarkEnd w:id="18"/>
      <w:r w:rsidDel="00000000" w:rsidR="00000000" w:rsidRPr="00000000">
        <w:rPr>
          <w:rtl w:val="0"/>
        </w:rPr>
        <w:t xml:space="preserve">Containment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you do to fix it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w67s4n760gx" w:id="19"/>
      <w:bookmarkEnd w:id="19"/>
      <w:r w:rsidDel="00000000" w:rsidR="00000000" w:rsidRPr="00000000">
        <w:rPr>
          <w:rtl w:val="0"/>
        </w:rPr>
        <w:t xml:space="preserve">Monitoring/Prevention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How to prevent in future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f76902"/>
            </w:rPr>
          </w:pPr>
          <w:r w:rsidDel="00000000" w:rsidR="00000000" w:rsidRPr="00000000">
            <w:rPr>
              <w:b w:val="1"/>
              <w:color w:val="f76902"/>
              <w:rtl w:val="0"/>
            </w:rPr>
            <w:t xml:space="preserve">Rochester Institute of Technology ITS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Last Updated: 04/06/22</w:t>
          </w:r>
        </w:p>
      </w:tc>
    </w:tr>
  </w:tbl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line="120" w:lineRule="auto"/>
      <w:jc w:val="center"/>
      <w:rPr>
        <w:b w:val="1"/>
        <w:color w:val="f76902"/>
        <w:sz w:val="52"/>
        <w:szCs w:val="52"/>
      </w:rPr>
    </w:pPr>
    <w:r w:rsidDel="00000000" w:rsidR="00000000" w:rsidRPr="00000000">
      <w:rPr>
        <w:b w:val="1"/>
        <w:color w:val="f76902"/>
        <w:sz w:val="52"/>
        <w:szCs w:val="52"/>
        <w:rtl w:val="0"/>
      </w:rPr>
      <w:t xml:space="preserve">________________________________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2705100</wp:posOffset>
          </wp:positionH>
          <wp:positionV relativeFrom="paragraph">
            <wp:posOffset>-342899</wp:posOffset>
          </wp:positionV>
          <wp:extent cx="529478" cy="500063"/>
          <wp:effectExtent b="0" l="0" r="0" t="0"/>
          <wp:wrapNone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1079" l="6756" r="8108" t="5710"/>
                  <a:stretch>
                    <a:fillRect/>
                  </a:stretch>
                </pic:blipFill>
                <pic:spPr>
                  <a:xfrm>
                    <a:off x="0" y="0"/>
                    <a:ext cx="529478" cy="500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f7690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f7690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i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