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DA478">
      <w:pPr>
        <w:pStyle w:val="5"/>
        <w:keepNext w:val="0"/>
        <w:keepLines w:val="0"/>
        <w:widowControl/>
        <w:suppressLineNumbers w:val="0"/>
      </w:pPr>
      <w:r>
        <w:t xml:space="preserve">把 </w:t>
      </w:r>
      <w:r>
        <w:rPr>
          <w:rStyle w:val="8"/>
        </w:rPr>
        <w:t>DQ / DQS / DM</w:t>
      </w:r>
      <w:r>
        <w:t xml:space="preserve"> 理解为 DDR3L 的“数据字节通道”</w:t>
      </w:r>
    </w:p>
    <w:p w14:paraId="7B96A06F">
      <w:pPr>
        <w:pStyle w:val="2"/>
        <w:keepNext w:val="0"/>
        <w:keepLines w:val="0"/>
        <w:widowControl/>
        <w:suppressLineNumbers w:val="0"/>
      </w:pPr>
      <w:r>
        <w:t>1. DDR3L 的基本信号结构</w:t>
      </w:r>
    </w:p>
    <w:p w14:paraId="00305630">
      <w:pPr>
        <w:pStyle w:val="5"/>
        <w:keepNext w:val="0"/>
        <w:keepLines w:val="0"/>
        <w:widowControl/>
        <w:suppressLineNumbers w:val="0"/>
      </w:pPr>
      <w:r>
        <w:t>以常见的 x8 DDR3L 颗粒为例，一个数据字节通常包含：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2"/>
        <w:gridCol w:w="744"/>
        <w:gridCol w:w="5397"/>
      </w:tblGrid>
      <w:tr w14:paraId="739B3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E5A82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信号</w:t>
            </w:r>
          </w:p>
        </w:tc>
        <w:tc>
          <w:tcPr>
            <w:tcW w:w="0" w:type="auto"/>
            <w:shd w:val="clear"/>
            <w:vAlign w:val="center"/>
          </w:tcPr>
          <w:p w14:paraId="2A1E6C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5352" w:type="dxa"/>
            <w:shd w:val="clear"/>
            <w:vAlign w:val="center"/>
          </w:tcPr>
          <w:p w14:paraId="4619DB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14AE4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CC68C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DQ[7:0]</w:t>
            </w:r>
          </w:p>
        </w:tc>
        <w:tc>
          <w:tcPr>
            <w:tcW w:w="0" w:type="auto"/>
            <w:shd w:val="clear"/>
            <w:vAlign w:val="center"/>
          </w:tcPr>
          <w:p w14:paraId="76E3D6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5352" w:type="dxa"/>
            <w:shd w:val="clear"/>
            <w:vAlign w:val="center"/>
          </w:tcPr>
          <w:p w14:paraId="0F9E0F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 位数据</w:t>
            </w:r>
          </w:p>
        </w:tc>
      </w:tr>
      <w:tr w14:paraId="06711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2197A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DQS_t / DQS_c</w:t>
            </w:r>
          </w:p>
        </w:tc>
        <w:tc>
          <w:tcPr>
            <w:tcW w:w="0" w:type="auto"/>
            <w:shd w:val="clear"/>
            <w:vAlign w:val="center"/>
          </w:tcPr>
          <w:p w14:paraId="418EA7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对</w:t>
            </w:r>
          </w:p>
        </w:tc>
        <w:tc>
          <w:tcPr>
            <w:tcW w:w="5352" w:type="dxa"/>
            <w:shd w:val="clear"/>
            <w:vAlign w:val="center"/>
          </w:tcPr>
          <w:p w14:paraId="3D3ED5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数据选通时钟，差分信号</w:t>
            </w:r>
          </w:p>
        </w:tc>
      </w:tr>
      <w:tr w14:paraId="2943F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B91C9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DM</w:t>
            </w:r>
          </w:p>
        </w:tc>
        <w:tc>
          <w:tcPr>
            <w:tcW w:w="0" w:type="auto"/>
            <w:shd w:val="clear"/>
            <w:vAlign w:val="center"/>
          </w:tcPr>
          <w:p w14:paraId="2B6279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352" w:type="dxa"/>
            <w:shd w:val="clear"/>
            <w:vAlign w:val="center"/>
          </w:tcPr>
          <w:p w14:paraId="74494A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 Mask，写数据掩码</w:t>
            </w:r>
          </w:p>
        </w:tc>
      </w:tr>
      <w:tr w14:paraId="41306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207" w:type="dxa"/>
            <w:shd w:val="clear"/>
            <w:vAlign w:val="center"/>
          </w:tcPr>
          <w:p w14:paraId="5B7A19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另外还有</w:t>
            </w:r>
          </w:p>
        </w:tc>
        <w:tc>
          <w:tcPr>
            <w:tcW w:w="714" w:type="dxa"/>
            <w:shd w:val="clear"/>
            <w:vAlign w:val="center"/>
          </w:tcPr>
          <w:p w14:paraId="77A1A0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5352" w:type="dxa"/>
            <w:shd w:val="clear"/>
            <w:vAlign w:val="center"/>
          </w:tcPr>
          <w:p w14:paraId="319949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地址、命令、时钟、控制和电源信号</w:t>
            </w:r>
          </w:p>
        </w:tc>
      </w:tr>
    </w:tbl>
    <w:p w14:paraId="7FFBADF8">
      <w:pPr>
        <w:pStyle w:val="5"/>
        <w:keepNext w:val="0"/>
        <w:keepLines w:val="0"/>
        <w:widowControl/>
        <w:suppressLineNumbers w:val="0"/>
      </w:pPr>
      <w:r>
        <w:t>一个 x64 的 DDR3L 总线通常由 8 个 byte lane 组成：</w:t>
      </w:r>
    </w:p>
    <w:p w14:paraId="113DD45A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Byte Lane 0: DQ[7:0]   + DQS0_t/c + DM0</w:t>
      </w:r>
    </w:p>
    <w:p w14:paraId="78AB5F0D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Byte Lane 1: DQ[15:8]  + DQS1_t/c + DM1</w:t>
      </w:r>
    </w:p>
    <w:p w14:paraId="2A009582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...</w:t>
      </w:r>
    </w:p>
    <w:p w14:paraId="27858837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Byte Lane 7: DQ[63:56] + DQS7_t/c + DM7</w:t>
      </w:r>
    </w:p>
    <w:p w14:paraId="09B347C4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t>如果使用 x16 颗粒，则每个器件有两个字节通道，通常对应两组 DQS/DM。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 w14:paraId="1336900F">
      <w:pPr>
        <w:pStyle w:val="2"/>
        <w:keepNext w:val="0"/>
        <w:keepLines w:val="0"/>
        <w:widowControl/>
        <w:suppressLineNumbers w:val="0"/>
      </w:pPr>
      <w:r>
        <w:t>2. DQ、DQS、DM 分别是什么</w:t>
      </w:r>
    </w:p>
    <w:p w14:paraId="6D88E033">
      <w:pPr>
        <w:pStyle w:val="3"/>
        <w:keepNext w:val="0"/>
        <w:keepLines w:val="0"/>
        <w:widowControl/>
        <w:suppressLineNumbers w:val="0"/>
      </w:pPr>
      <w:r>
        <w:t>DQ：数据线</w:t>
      </w:r>
    </w:p>
    <w:p w14:paraId="0A97402F">
      <w:pPr>
        <w:pStyle w:val="5"/>
        <w:keepNext w:val="0"/>
        <w:keepLines w:val="0"/>
        <w:widowControl/>
        <w:suppressLineNumbers w:val="0"/>
      </w:pPr>
      <w:r>
        <w:t>DQ 是真正承载读写数据的信号。</w:t>
      </w:r>
    </w:p>
    <w:p w14:paraId="525A462D">
      <w:pPr>
        <w:pStyle w:val="5"/>
        <w:keepNext w:val="0"/>
        <w:keepLines w:val="0"/>
        <w:widowControl/>
        <w:suppressLineNumbers w:val="0"/>
      </w:pPr>
      <w:r>
        <w:t>DDR3 的数据传输速率较高，例如 DDR3-1600 的有效数据速率为：</w:t>
      </w:r>
    </w:p>
    <w:p w14:paraId="58D4C034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1600 MT/s</w:t>
      </w:r>
    </w:p>
    <w:p w14:paraId="31FC60FF">
      <w:pPr>
        <w:pStyle w:val="5"/>
        <w:keepNext w:val="0"/>
        <w:keepLines w:val="0"/>
        <w:widowControl/>
        <w:suppressLineNumbers w:val="0"/>
      </w:pPr>
      <w:r>
        <w:t>但内部时钟频率约为：</w:t>
      </w:r>
    </w:p>
    <w:p w14:paraId="1D5D70D2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800 MHz</w:t>
      </w:r>
    </w:p>
    <w:p w14:paraId="3127CA14">
      <w:pPr>
        <w:pStyle w:val="5"/>
        <w:keepNext w:val="0"/>
        <w:keepLines w:val="0"/>
        <w:widowControl/>
        <w:suppressLineNumbers w:val="0"/>
      </w:pPr>
      <w:r>
        <w:t>因为 DDR 使用双倍数据速率，在时钟的上升沿和下降沿都传输数据。</w:t>
      </w:r>
    </w:p>
    <w:p w14:paraId="1CA33972">
      <w:pPr>
        <w:pStyle w:val="5"/>
        <w:keepNext w:val="0"/>
        <w:keepLines w:val="0"/>
        <w:widowControl/>
        <w:suppressLineNumbers w:val="0"/>
      </w:pPr>
      <w:r>
        <w:t>DQ 不是由系统时钟直接采样，而是由 DQS 作为数据采样参考。这一点非常重要。</w:t>
      </w:r>
    </w:p>
    <w:p w14:paraId="1CAC751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77E67">
      <w:pPr>
        <w:pStyle w:val="3"/>
        <w:keepNext w:val="0"/>
        <w:keepLines w:val="0"/>
        <w:widowControl/>
        <w:suppressLineNumbers w:val="0"/>
      </w:pPr>
      <w:r>
        <w:t>DQS：数据选通时钟</w:t>
      </w:r>
    </w:p>
    <w:p w14:paraId="1389858E">
      <w:pPr>
        <w:pStyle w:val="5"/>
        <w:keepNext w:val="0"/>
        <w:keepLines w:val="0"/>
        <w:widowControl/>
        <w:suppressLineNumbers w:val="0"/>
      </w:pPr>
      <w:r>
        <w:t>DQS 是 source-synchronous strobe，也就是“源同步数据选通”。</w:t>
      </w:r>
    </w:p>
    <w:p w14:paraId="4C938E1B">
      <w:pPr>
        <w:pStyle w:val="5"/>
        <w:keepNext w:val="0"/>
        <w:keepLines w:val="0"/>
        <w:widowControl/>
        <w:suppressLineNumbers w:val="0"/>
      </w:pPr>
      <w:r>
        <w:t>写入 DDR 时：</w:t>
      </w:r>
    </w:p>
    <w:p w14:paraId="36793427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控制器输出 DQ 和 DQS → DDR3L 颗粒</w:t>
      </w:r>
    </w:p>
    <w:p w14:paraId="14002FFB">
      <w:pPr>
        <w:pStyle w:val="5"/>
        <w:keepNext w:val="0"/>
        <w:keepLines w:val="0"/>
        <w:widowControl/>
        <w:suppressLineNumbers w:val="0"/>
      </w:pPr>
      <w:r>
        <w:t>读取 DDR 时：</w:t>
      </w:r>
    </w:p>
    <w:p w14:paraId="2A7B1013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DDR3L 颗粒输出 DQ 和 DQS → 控制器</w:t>
      </w:r>
    </w:p>
    <w:p w14:paraId="7A9B0998">
      <w:pPr>
        <w:pStyle w:val="5"/>
        <w:keepNext w:val="0"/>
        <w:keepLines w:val="0"/>
        <w:widowControl/>
        <w:suppressLineNumbers w:val="0"/>
      </w:pPr>
      <w:r>
        <w:t>因此，DQS 的方向是双向的，并且在读写过程中由不同一方驱动。</w:t>
      </w:r>
    </w:p>
    <w:p w14:paraId="32F18EAA">
      <w:pPr>
        <w:pStyle w:val="5"/>
        <w:keepNext w:val="0"/>
        <w:keepLines w:val="0"/>
        <w:widowControl/>
        <w:suppressLineNumbers w:val="0"/>
      </w:pPr>
      <w:r>
        <w:t>DQS 通常是差分信号：</w:t>
      </w:r>
    </w:p>
    <w:p w14:paraId="08502B8C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DQS_t</w:t>
      </w:r>
    </w:p>
    <w:p w14:paraId="5E6484DA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DQS_c</w:t>
      </w:r>
    </w:p>
    <w:p w14:paraId="73DB7AE3">
      <w:pPr>
        <w:pStyle w:val="5"/>
        <w:keepNext w:val="0"/>
        <w:keepLines w:val="0"/>
        <w:widowControl/>
        <w:suppressLineNumbers w:val="0"/>
      </w:pPr>
      <w:r>
        <w:t>对于 DDR3L，DQS 具有以下特点：</w:t>
      </w:r>
    </w:p>
    <w:p w14:paraId="3D547A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差分输入/输出；</w:t>
      </w:r>
    </w:p>
    <w:p w14:paraId="627370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与对应 byte lane 的 DQ 同组走线；</w:t>
      </w:r>
    </w:p>
    <w:p w14:paraId="5947EB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读写时都参与数据采样；</w:t>
      </w:r>
    </w:p>
    <w:p w14:paraId="35A58F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读操作时 DDR 颗粒返回 DQS；</w:t>
      </w:r>
    </w:p>
    <w:p w14:paraId="5D1143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写操作时控制器发送 DQS；</w:t>
      </w:r>
    </w:p>
    <w:p w14:paraId="441876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控制器需要进行 write leveling、read leveling 或 read gate training 等校准。</w:t>
      </w:r>
    </w:p>
    <w:p w14:paraId="11172EC4">
      <w:pPr>
        <w:pStyle w:val="5"/>
        <w:keepNext w:val="0"/>
        <w:keepLines w:val="0"/>
        <w:widowControl/>
        <w:suppressLineNumbers w:val="0"/>
      </w:pPr>
      <w:r>
        <w:t>DQS 的核心作用可以概括为：</w:t>
      </w:r>
    </w:p>
    <w:p w14:paraId="6219E939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DQ 不看 CK，而是看同一 byte lane 的 DQS</w:t>
      </w:r>
    </w:p>
    <w:p w14:paraId="0A5A96B5">
      <w:pPr>
        <w:pStyle w:val="5"/>
        <w:keepNext w:val="0"/>
        <w:keepLines w:val="0"/>
        <w:widowControl/>
        <w:suppressLineNumbers w:val="0"/>
      </w:pPr>
      <w:r>
        <w:t>也就是说：</w:t>
      </w:r>
    </w:p>
    <w:p w14:paraId="7FA5D55A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DQ[7:0]、DM0 ←→ DQS0_t/c</w:t>
      </w:r>
    </w:p>
    <w:p w14:paraId="125A1973">
      <w:pPr>
        <w:pStyle w:val="5"/>
        <w:keepNext w:val="0"/>
        <w:keepLines w:val="0"/>
        <w:widowControl/>
        <w:suppressLineNumbers w:val="0"/>
      </w:pPr>
      <w:r>
        <w:t>这 8 根 DQ 和 1 根 DM 必须围绕对应的 DQS 进行时序匹配。</w:t>
      </w:r>
    </w:p>
    <w:p w14:paraId="6130CB9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9F4A2">
      <w:pPr>
        <w:pStyle w:val="3"/>
        <w:keepNext w:val="0"/>
        <w:keepLines w:val="0"/>
        <w:widowControl/>
        <w:suppressLineNumbers w:val="0"/>
      </w:pPr>
      <w:r>
        <w:t>DM：Data Mask</w:t>
      </w:r>
    </w:p>
    <w:p w14:paraId="5D0E3E85">
      <w:pPr>
        <w:pStyle w:val="5"/>
        <w:keepNext w:val="0"/>
        <w:keepLines w:val="0"/>
        <w:widowControl/>
        <w:suppressLineNumbers w:val="0"/>
      </w:pPr>
      <w:r>
        <w:t>DM 是写数据掩码信号。</w:t>
      </w:r>
    </w:p>
    <w:p w14:paraId="3B541605">
      <w:pPr>
        <w:pStyle w:val="5"/>
        <w:keepNext w:val="0"/>
        <w:keepLines w:val="0"/>
        <w:widowControl/>
        <w:suppressLineNumbers w:val="0"/>
      </w:pPr>
      <w:r>
        <w:t>以 x8 器件为例：</w:t>
      </w:r>
    </w:p>
    <w:p w14:paraId="2263F7B0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DM = 1：屏蔽该字节的写入</w:t>
      </w:r>
    </w:p>
    <w:p w14:paraId="2C2D1347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DM = 0：允许该字节写入</w:t>
      </w:r>
    </w:p>
    <w:p w14:paraId="435F2D3B">
      <w:pPr>
        <w:pStyle w:val="5"/>
        <w:keepNext w:val="0"/>
        <w:keepLines w:val="0"/>
        <w:widowControl/>
        <w:suppressLineNumbers w:val="0"/>
      </w:pPr>
      <w:r>
        <w:t>DM 通常在写操作时有效，在读操作时一般不承担数据作用。</w:t>
      </w:r>
    </w:p>
    <w:p w14:paraId="332A5F09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0CA4B18B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写入 64 位数据时，DM[7:0] 分别控制 8 个 byte lane</w:t>
      </w:r>
    </w:p>
    <w:p w14:paraId="555CA69E">
      <w:pPr>
        <w:pStyle w:val="5"/>
        <w:keepNext w:val="0"/>
        <w:keepLines w:val="0"/>
        <w:widowControl/>
        <w:suppressLineNumbers w:val="0"/>
      </w:pPr>
      <w:r>
        <w:t>如果只想修改某一个字节，可以让对应 byte lane 的 DM 为 0，其他 DM 为 1。</w:t>
      </w:r>
    </w:p>
    <w:p w14:paraId="14094796">
      <w:pPr>
        <w:pStyle w:val="5"/>
        <w:keepNext w:val="0"/>
        <w:keepLines w:val="0"/>
        <w:widowControl/>
        <w:suppressLineNumbers w:val="0"/>
      </w:pPr>
      <w:r>
        <w:t>从布线角度看，DM 应当和同一 byte lane 的 DQ 一样，匹配到对应的 DQS。</w:t>
      </w:r>
    </w:p>
    <w:p w14:paraId="48CBBD1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3D84F">
      <w:pPr>
        <w:pStyle w:val="2"/>
        <w:keepNext w:val="0"/>
        <w:keepLines w:val="0"/>
        <w:widowControl/>
        <w:suppressLineNumbers w:val="0"/>
      </w:pPr>
      <w:r>
        <w:t>3. DDR3L 和 DDR3 的主要区别</w:t>
      </w:r>
    </w:p>
    <w:p w14:paraId="07564E55">
      <w:pPr>
        <w:pStyle w:val="5"/>
        <w:keepNext w:val="0"/>
        <w:keepLines w:val="0"/>
        <w:widowControl/>
        <w:suppressLineNumbers w:val="0"/>
      </w:pPr>
      <w:r>
        <w:t>DDR3L 中的 “L” 表示 Low Voltage。</w:t>
      </w:r>
    </w:p>
    <w:p w14:paraId="79B1D322">
      <w:pPr>
        <w:pStyle w:val="5"/>
        <w:keepNext w:val="0"/>
        <w:keepLines w:val="0"/>
        <w:widowControl/>
        <w:suppressLineNumbers w:val="0"/>
      </w:pPr>
      <w:r>
        <w:t>典型电压如下：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1500"/>
        <w:gridCol w:w="1515"/>
      </w:tblGrid>
      <w:tr w14:paraId="21316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FB99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电源/参考</w:t>
            </w:r>
          </w:p>
        </w:tc>
        <w:tc>
          <w:tcPr>
            <w:tcW w:w="0" w:type="auto"/>
            <w:shd w:val="clear"/>
            <w:vAlign w:val="center"/>
          </w:tcPr>
          <w:p w14:paraId="444D43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DDR3</w:t>
            </w:r>
          </w:p>
        </w:tc>
        <w:tc>
          <w:tcPr>
            <w:tcW w:w="0" w:type="auto"/>
            <w:shd w:val="clear"/>
            <w:vAlign w:val="center"/>
          </w:tcPr>
          <w:p w14:paraId="4FC8DA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DDR3L</w:t>
            </w:r>
          </w:p>
        </w:tc>
      </w:tr>
      <w:tr w14:paraId="49282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40A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VDD/VDDQ</w:t>
            </w:r>
          </w:p>
        </w:tc>
        <w:tc>
          <w:tcPr>
            <w:tcW w:w="0" w:type="auto"/>
            <w:shd w:val="clear"/>
            <w:vAlign w:val="center"/>
          </w:tcPr>
          <w:p w14:paraId="1D38A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 V</w:t>
            </w:r>
          </w:p>
        </w:tc>
        <w:tc>
          <w:tcPr>
            <w:tcW w:w="0" w:type="auto"/>
            <w:shd w:val="clear"/>
            <w:vAlign w:val="center"/>
          </w:tcPr>
          <w:p w14:paraId="17129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1.35 V</w:t>
            </w:r>
          </w:p>
        </w:tc>
      </w:tr>
      <w:tr w14:paraId="6AEAB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4A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VREFDQ</w:t>
            </w:r>
          </w:p>
        </w:tc>
        <w:tc>
          <w:tcPr>
            <w:tcW w:w="0" w:type="auto"/>
            <w:shd w:val="clear"/>
            <w:vAlign w:val="center"/>
          </w:tcPr>
          <w:p w14:paraId="0A3DD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 VDDQ/2</w:t>
            </w:r>
          </w:p>
        </w:tc>
        <w:tc>
          <w:tcPr>
            <w:tcW w:w="0" w:type="auto"/>
            <w:shd w:val="clear"/>
            <w:vAlign w:val="center"/>
          </w:tcPr>
          <w:p w14:paraId="7B23B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 VDDQ/2</w:t>
            </w:r>
          </w:p>
        </w:tc>
      </w:tr>
      <w:tr w14:paraId="4A088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7A7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VTT</w:t>
            </w:r>
          </w:p>
        </w:tc>
        <w:tc>
          <w:tcPr>
            <w:tcW w:w="0" w:type="auto"/>
            <w:shd w:val="clear"/>
            <w:vAlign w:val="center"/>
          </w:tcPr>
          <w:p w14:paraId="28160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 VDDQ/2</w:t>
            </w:r>
          </w:p>
        </w:tc>
        <w:tc>
          <w:tcPr>
            <w:tcW w:w="0" w:type="auto"/>
            <w:shd w:val="clear"/>
            <w:vAlign w:val="center"/>
          </w:tcPr>
          <w:p w14:paraId="296F6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 VDDQ/2</w:t>
            </w:r>
          </w:p>
        </w:tc>
      </w:tr>
      <w:tr w14:paraId="478D9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F7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ZQ</w:t>
            </w:r>
          </w:p>
        </w:tc>
        <w:tc>
          <w:tcPr>
            <w:tcW w:w="0" w:type="auto"/>
            <w:shd w:val="clear"/>
            <w:vAlign w:val="center"/>
          </w:tcPr>
          <w:p w14:paraId="1EB6C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参考校准电阻</w:t>
            </w:r>
          </w:p>
        </w:tc>
        <w:tc>
          <w:tcPr>
            <w:tcW w:w="0" w:type="auto"/>
            <w:shd w:val="clear"/>
            <w:vAlign w:val="center"/>
          </w:tcPr>
          <w:p w14:paraId="6B87A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参考校准电阻</w:t>
            </w:r>
          </w:p>
        </w:tc>
      </w:tr>
    </w:tbl>
    <w:p w14:paraId="00AD39AC">
      <w:pPr>
        <w:pStyle w:val="5"/>
        <w:keepNext w:val="0"/>
        <w:keepLines w:val="0"/>
        <w:widowControl/>
        <w:suppressLineNumbers w:val="0"/>
      </w:pPr>
      <w:r>
        <w:t>DDR3L 的典型 I/O 电压为：</w:t>
      </w:r>
    </w:p>
    <w:p w14:paraId="4E8AC0C9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VDDQ = 1.35 V</w:t>
      </w:r>
    </w:p>
    <w:p w14:paraId="728F9EA0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VREFDQ ≈ 0.675 V</w:t>
      </w:r>
    </w:p>
    <w:p w14:paraId="745CB20E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VREFCA ≈ 0.675 V</w:t>
      </w:r>
    </w:p>
    <w:p w14:paraId="1FE8D470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VTT ≈ 0.675 V</w:t>
      </w:r>
    </w:p>
    <w:p w14:paraId="528AE035">
      <w:pPr>
        <w:pStyle w:val="5"/>
        <w:keepNext w:val="0"/>
        <w:keepLines w:val="0"/>
        <w:widowControl/>
        <w:suppressLineNumbers w:val="0"/>
      </w:pPr>
      <w:r>
        <w:t>需要注意：</w:t>
      </w:r>
    </w:p>
    <w:p w14:paraId="3DD345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部分 DDR3L 器件支持 1.35 V 和 1.5 V 双电压工作；</w:t>
      </w:r>
    </w:p>
    <w:p w14:paraId="564C2D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并不是所有 DDR3L 颗粒或模块都可以随意使用 1.5 V；</w:t>
      </w:r>
    </w:p>
    <w:p w14:paraId="17BFEE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设计时必须以具体颗粒的数据手册为准；</w:t>
      </w:r>
    </w:p>
    <w:p w14:paraId="156B88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FPGA 或 SoC 的 DDR I/O 电压必须与颗粒匹配。</w:t>
      </w:r>
    </w:p>
    <w:p w14:paraId="5B12E5D3">
      <w:pPr>
        <w:pStyle w:val="5"/>
        <w:keepNext w:val="0"/>
        <w:keepLines w:val="0"/>
        <w:widowControl/>
        <w:suppressLineNumbers w:val="0"/>
      </w:pPr>
      <w:r>
        <w:t>DDR3L 并不只是“把 DDR3 的电源改成 1.35 V”，其 I/O 标准、时序、电源上电和控制器配置都要相应匹配。</w:t>
      </w:r>
    </w:p>
    <w:p w14:paraId="62892F4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A8A1C">
      <w:pPr>
        <w:pStyle w:val="2"/>
        <w:keepNext w:val="0"/>
        <w:keepLines w:val="0"/>
        <w:widowControl/>
        <w:suppressLineNumbers w:val="0"/>
      </w:pPr>
      <w:r>
        <w:t>4. DDR3L 的主要信号组</w:t>
      </w:r>
    </w:p>
    <w:p w14:paraId="2F8C4D69">
      <w:pPr>
        <w:pStyle w:val="5"/>
        <w:keepNext w:val="0"/>
        <w:keepLines w:val="0"/>
        <w:widowControl/>
        <w:suppressLineNumbers w:val="0"/>
      </w:pPr>
      <w:r>
        <w:t>除了 DQ/DQS/DM，还需要关注下面几类信号。</w:t>
      </w:r>
    </w:p>
    <w:p w14:paraId="1205B83B">
      <w:pPr>
        <w:pStyle w:val="3"/>
        <w:keepNext w:val="0"/>
        <w:keepLines w:val="0"/>
        <w:widowControl/>
        <w:suppressLineNumbers w:val="0"/>
      </w:pPr>
      <w:r>
        <w:t>数据组</w:t>
      </w:r>
    </w:p>
    <w:p w14:paraId="4766F34D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DQ</w:t>
      </w:r>
    </w:p>
    <w:p w14:paraId="43F56298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DQS_t / DQS_c</w:t>
      </w:r>
    </w:p>
    <w:p w14:paraId="2F51FA8B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DM</w:t>
      </w:r>
    </w:p>
    <w:p w14:paraId="4C08504F">
      <w:pPr>
        <w:pStyle w:val="5"/>
        <w:keepNext w:val="0"/>
        <w:keepLines w:val="0"/>
        <w:widowControl/>
        <w:suppressLineNumbers w:val="0"/>
      </w:pPr>
      <w:r>
        <w:t>这组按 byte lane 进行组织和布局。</w:t>
      </w:r>
    </w:p>
    <w:p w14:paraId="19DFD7A0">
      <w:pPr>
        <w:pStyle w:val="3"/>
        <w:keepNext w:val="0"/>
        <w:keepLines w:val="0"/>
        <w:widowControl/>
        <w:suppressLineNumbers w:val="0"/>
      </w:pPr>
      <w:r>
        <w:t>地址和命令组</w:t>
      </w:r>
    </w:p>
    <w:p w14:paraId="0FC8939E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A[...]</w:t>
      </w:r>
    </w:p>
    <w:p w14:paraId="581097FF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BA[...]</w:t>
      </w:r>
    </w:p>
    <w:p w14:paraId="4977B1D1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RAS_n</w:t>
      </w:r>
    </w:p>
    <w:p w14:paraId="6386C15A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CAS_n</w:t>
      </w:r>
    </w:p>
    <w:p w14:paraId="3291E8C4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WE_n</w:t>
      </w:r>
    </w:p>
    <w:p w14:paraId="49211195">
      <w:pPr>
        <w:pStyle w:val="5"/>
        <w:keepNext w:val="0"/>
        <w:keepLines w:val="0"/>
        <w:widowControl/>
        <w:suppressLineNumbers w:val="0"/>
      </w:pPr>
      <w:r>
        <w:t>用于选择：</w:t>
      </w:r>
    </w:p>
    <w:p w14:paraId="00797C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行地址；</w:t>
      </w:r>
    </w:p>
    <w:p w14:paraId="0A23DA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列地址；</w:t>
      </w:r>
    </w:p>
    <w:p w14:paraId="755542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Bank；</w:t>
      </w:r>
    </w:p>
    <w:p w14:paraId="259FE3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读写命令；</w:t>
      </w:r>
    </w:p>
    <w:p w14:paraId="116107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激活、预充电等操作。</w:t>
      </w:r>
    </w:p>
    <w:p w14:paraId="12B67DCB">
      <w:pPr>
        <w:pStyle w:val="3"/>
        <w:keepNext w:val="0"/>
        <w:keepLines w:val="0"/>
        <w:widowControl/>
        <w:suppressLineNumbers w:val="0"/>
      </w:pPr>
      <w:r>
        <w:t>控制组</w:t>
      </w:r>
    </w:p>
    <w:p w14:paraId="1ED79734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CS_n</w:t>
      </w:r>
    </w:p>
    <w:p w14:paraId="5D91EEF1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CKE</w:t>
      </w:r>
    </w:p>
    <w:p w14:paraId="056C3083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ODT</w:t>
      </w:r>
    </w:p>
    <w:p w14:paraId="3ACA0AF2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RESET_n</w:t>
      </w:r>
    </w:p>
    <w:p w14:paraId="72B9A598">
      <w:pPr>
        <w:pStyle w:val="5"/>
        <w:keepNext w:val="0"/>
        <w:keepLines w:val="0"/>
        <w:widowControl/>
        <w:suppressLineNumbers w:val="0"/>
      </w:pPr>
      <w:r>
        <w:t>其中：</w:t>
      </w:r>
    </w:p>
    <w:p w14:paraId="6024C7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CS_n</w:t>
      </w:r>
      <w:r>
        <w:t>：片选；</w:t>
      </w:r>
    </w:p>
    <w:p w14:paraId="3C3266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CKE</w:t>
      </w:r>
      <w:r>
        <w:t>：时钟使能；</w:t>
      </w:r>
    </w:p>
    <w:p w14:paraId="07BDA9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ODT</w:t>
      </w:r>
      <w:r>
        <w:t>：片上终端控制；</w:t>
      </w:r>
    </w:p>
    <w:p w14:paraId="5C4A00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RESET_n</w:t>
      </w:r>
      <w:r>
        <w:t>：复位。</w:t>
      </w:r>
    </w:p>
    <w:p w14:paraId="2F3A4490">
      <w:pPr>
        <w:pStyle w:val="3"/>
        <w:keepNext w:val="0"/>
        <w:keepLines w:val="0"/>
        <w:widowControl/>
        <w:suppressLineNumbers w:val="0"/>
      </w:pPr>
      <w:r>
        <w:t>时钟组</w:t>
      </w:r>
    </w:p>
    <w:p w14:paraId="1EFF2FE8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CK_t / CK_c</w:t>
      </w:r>
    </w:p>
    <w:p w14:paraId="5EE6EA99">
      <w:pPr>
        <w:pStyle w:val="5"/>
        <w:keepNext w:val="0"/>
        <w:keepLines w:val="0"/>
        <w:widowControl/>
        <w:suppressLineNumbers w:val="0"/>
      </w:pPr>
      <w:r>
        <w:t>CK 是差分时钟，主要用于地址、命令和控制信号的采样。</w:t>
      </w:r>
    </w:p>
    <w:p w14:paraId="77A86C0C">
      <w:pPr>
        <w:pStyle w:val="5"/>
        <w:keepNext w:val="0"/>
        <w:keepLines w:val="0"/>
        <w:widowControl/>
        <w:suppressLineNumbers w:val="0"/>
      </w:pPr>
      <w:r>
        <w:t>这里需要区分：</w:t>
      </w:r>
    </w:p>
    <w:p w14:paraId="428C9BA1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CK：命令/地址参考时钟</w:t>
      </w:r>
    </w:p>
    <w:p w14:paraId="775E994E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DQS：数据参考时钟</w:t>
      </w:r>
    </w:p>
    <w:p w14:paraId="1CB07308">
      <w:pPr>
        <w:pStyle w:val="3"/>
        <w:keepNext w:val="0"/>
        <w:keepLines w:val="0"/>
        <w:widowControl/>
        <w:suppressLineNumbers w:val="0"/>
      </w:pPr>
      <w:r>
        <w:t>电源和校准</w:t>
      </w:r>
    </w:p>
    <w:p w14:paraId="2A5DC94B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VDD</w:t>
      </w:r>
    </w:p>
    <w:p w14:paraId="1F81ECD4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VDDQ</w:t>
      </w:r>
    </w:p>
    <w:p w14:paraId="2AD7117E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VREFCA</w:t>
      </w:r>
    </w:p>
    <w:p w14:paraId="4AB13193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VREFDQ</w:t>
      </w:r>
    </w:p>
    <w:p w14:paraId="601320F6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VTT</w:t>
      </w:r>
    </w:p>
    <w:p w14:paraId="070A59DE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ZQ</w:t>
      </w:r>
    </w:p>
    <w:p w14:paraId="7360B23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ZQ</w:t>
      </w:r>
      <w:r>
        <w:t xml:space="preserve"> 通常连接一个精密电阻，用于 DDR 芯片内部输出驱动和终端阻抗校准。</w:t>
      </w:r>
    </w:p>
    <w:p w14:paraId="44332BB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10AC9">
      <w:pPr>
        <w:pStyle w:val="2"/>
        <w:keepNext w:val="0"/>
        <w:keepLines w:val="0"/>
        <w:widowControl/>
        <w:suppressLineNumbers w:val="0"/>
      </w:pPr>
      <w:r>
        <w:t>5. DDR3L 的拓扑结构</w:t>
      </w:r>
    </w:p>
    <w:p w14:paraId="09F872B8">
      <w:pPr>
        <w:pStyle w:val="3"/>
        <w:keepNext w:val="0"/>
        <w:keepLines w:val="0"/>
        <w:widowControl/>
        <w:suppressLineNumbers w:val="0"/>
      </w:pPr>
      <w:r>
        <w:t>数据线：按 byte lane 点到点连接</w:t>
      </w:r>
    </w:p>
    <w:p w14:paraId="28B88107">
      <w:pPr>
        <w:pStyle w:val="5"/>
        <w:keepNext w:val="0"/>
        <w:keepLines w:val="0"/>
        <w:widowControl/>
        <w:suppressLineNumbers w:val="0"/>
      </w:pPr>
      <w:r>
        <w:t>一个 DQ byte lane 通常连接控制器和一个 DDR 器件：</w:t>
      </w:r>
    </w:p>
    <w:p w14:paraId="265EEE64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Controller DQ[7:0]  ↔  DDR DQ[7:0]</w:t>
      </w:r>
    </w:p>
    <w:p w14:paraId="425DB4DD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Controller DQS       ↔  DDR DQS</w:t>
      </w:r>
    </w:p>
    <w:p w14:paraId="3C7E474F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Controller DM        ↔  DDR DM</w:t>
      </w:r>
    </w:p>
    <w:p w14:paraId="1B21245C">
      <w:pPr>
        <w:pStyle w:val="5"/>
        <w:keepNext w:val="0"/>
        <w:keepLines w:val="0"/>
        <w:widowControl/>
        <w:suppressLineNumbers w:val="0"/>
      </w:pPr>
      <w:r>
        <w:t>数据线通常不建议连接多个器件形成长分支，否则会增加反射和时序不确定性。</w:t>
      </w:r>
    </w:p>
    <w:p w14:paraId="0B122D2E">
      <w:pPr>
        <w:pStyle w:val="3"/>
        <w:keepNext w:val="0"/>
        <w:keepLines w:val="0"/>
        <w:widowControl/>
        <w:suppressLineNumbers w:val="0"/>
      </w:pPr>
      <w:r>
        <w:t>地址、命令和时钟：通常采用 fly-by 拓扑</w:t>
      </w:r>
    </w:p>
    <w:p w14:paraId="22F383D5">
      <w:pPr>
        <w:pStyle w:val="5"/>
        <w:keepNext w:val="0"/>
        <w:keepLines w:val="0"/>
        <w:widowControl/>
        <w:suppressLineNumbers w:val="0"/>
      </w:pPr>
      <w:r>
        <w:t>DDR3/DDR3L 的地址、命令和时钟通常采用串行经过各器件的 fly-by 结构：</w:t>
      </w:r>
    </w:p>
    <w:p w14:paraId="1167788C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Controller → DRAM0 → DRAM1 → DRAM2 → 末端</w:t>
      </w:r>
    </w:p>
    <w:p w14:paraId="24873965">
      <w:pPr>
        <w:pStyle w:val="5"/>
        <w:keepNext w:val="0"/>
        <w:keepLines w:val="0"/>
        <w:widowControl/>
        <w:suppressLineNumbers w:val="0"/>
      </w:pPr>
      <w:r>
        <w:t>这与早期 DDR/DDR2 常见的 T 拓扑有所不同。</w:t>
      </w:r>
    </w:p>
    <w:p w14:paraId="3AB3782A">
      <w:pPr>
        <w:pStyle w:val="5"/>
        <w:keepNext w:val="0"/>
        <w:keepLines w:val="0"/>
        <w:widowControl/>
        <w:suppressLineNumbers w:val="0"/>
      </w:pPr>
      <w:r>
        <w:t>Fly-by 会让不同器件接收到 CK、地址和命令的时间存在偏移，因此 DDR3 控制器通常需要配合训练机制进行补偿。</w:t>
      </w:r>
    </w:p>
    <w:p w14:paraId="4375D5C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1E543">
      <w:pPr>
        <w:pStyle w:val="2"/>
        <w:keepNext w:val="0"/>
        <w:keepLines w:val="0"/>
        <w:widowControl/>
        <w:suppressLineNumbers w:val="0"/>
      </w:pPr>
      <w:r>
        <w:t>6. PCB 布线的重点</w:t>
      </w:r>
    </w:p>
    <w:p w14:paraId="4051B2A8">
      <w:pPr>
        <w:pStyle w:val="5"/>
        <w:keepNext w:val="0"/>
        <w:keepLines w:val="0"/>
        <w:widowControl/>
        <w:suppressLineNumbers w:val="0"/>
      </w:pPr>
      <w:r>
        <w:t>DDR3L 能否稳定工作，PCB 走线往往比原理图更关键。</w:t>
      </w:r>
    </w:p>
    <w:p w14:paraId="3493EA48">
      <w:pPr>
        <w:pStyle w:val="3"/>
        <w:keepNext w:val="0"/>
        <w:keepLines w:val="0"/>
        <w:widowControl/>
        <w:suppressLineNumbers w:val="0"/>
      </w:pPr>
      <w:r>
        <w:t>DQ/DQS/DM 分组布线</w:t>
      </w:r>
    </w:p>
    <w:p w14:paraId="013B3044">
      <w:pPr>
        <w:pStyle w:val="5"/>
        <w:keepNext w:val="0"/>
        <w:keepLines w:val="0"/>
        <w:widowControl/>
        <w:suppressLineNumbers w:val="0"/>
      </w:pPr>
      <w:r>
        <w:t>每个 byte lane 应独立处理：</w:t>
      </w:r>
    </w:p>
    <w:p w14:paraId="63E8F8B2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DQ[7:0] + DM + DQS_t/c</w:t>
      </w:r>
    </w:p>
    <w:p w14:paraId="0D92A709">
      <w:pPr>
        <w:pStyle w:val="5"/>
        <w:keepNext w:val="0"/>
        <w:keepLines w:val="0"/>
        <w:widowControl/>
        <w:suppressLineNumbers w:val="0"/>
      </w:pPr>
      <w:r>
        <w:t>基本原则是：</w:t>
      </w:r>
    </w:p>
    <w:p w14:paraId="243E41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同一个 byte lane 尽量在同一层或相近参考平面上；</w:t>
      </w:r>
    </w:p>
    <w:p w14:paraId="590CBA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DQ、DM 与对应 DQS 进行长度/时延匹配；</w:t>
      </w:r>
    </w:p>
    <w:p w14:paraId="3A7CE5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DQS_t 和 DQS_c 之间保持差分匹配；</w:t>
      </w:r>
    </w:p>
    <w:p w14:paraId="333C27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避免跨分割平面；</w:t>
      </w:r>
    </w:p>
    <w:p w14:paraId="4B5736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避免不必要的过孔；</w:t>
      </w:r>
    </w:p>
    <w:p w14:paraId="0B7717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避免在差分对附近放置强干扰信号；</w:t>
      </w:r>
    </w:p>
    <w:p w14:paraId="11A834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保持阻抗连续；</w:t>
      </w:r>
    </w:p>
    <w:p w14:paraId="6FD4ED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尽量减少 stub。</w:t>
      </w:r>
    </w:p>
    <w:p w14:paraId="49AB903F">
      <w:pPr>
        <w:pStyle w:val="5"/>
        <w:keepNext w:val="0"/>
        <w:keepLines w:val="0"/>
        <w:widowControl/>
        <w:suppressLineNumbers w:val="0"/>
      </w:pPr>
      <w:r>
        <w:t>重要的是“传播延时匹配”，而不仅是物理长度匹配。不同层、不同介质和过孔都会改变实际延时。</w:t>
      </w:r>
    </w:p>
    <w:p w14:paraId="257FA2B5">
      <w:pPr>
        <w:pStyle w:val="5"/>
        <w:keepNext w:val="0"/>
        <w:keepLines w:val="0"/>
        <w:widowControl/>
        <w:suppressLineNumbers w:val="0"/>
      </w:pPr>
      <w:r>
        <w:t>具体允许误差必须参考：</w:t>
      </w:r>
    </w:p>
    <w:p w14:paraId="291116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DDR 控制器厂商的 PCB 约束；</w:t>
      </w:r>
    </w:p>
    <w:p w14:paraId="5970D7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FPGA/SoC 厂商的 MIG、EMIF、DDR Controller 指南；</w:t>
      </w:r>
    </w:p>
    <w:p w14:paraId="6FCDB2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DRAM 颗粒数据手册；</w:t>
      </w:r>
    </w:p>
    <w:p w14:paraId="25A8DF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PCB 设计工具中的时延模型。</w:t>
      </w:r>
    </w:p>
    <w:p w14:paraId="65FF3536">
      <w:pPr>
        <w:pStyle w:val="5"/>
        <w:keepNext w:val="0"/>
        <w:keepLines w:val="0"/>
        <w:widowControl/>
        <w:suppressLineNumbers w:val="0"/>
      </w:pPr>
      <w:r>
        <w:t>不存在一套对所有平台都适用的固定毫米数。</w:t>
      </w:r>
    </w:p>
    <w:p w14:paraId="2B99921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2E974">
      <w:pPr>
        <w:pStyle w:val="3"/>
        <w:keepNext w:val="0"/>
        <w:keepLines w:val="0"/>
        <w:widowControl/>
        <w:suppressLineNumbers w:val="0"/>
      </w:pPr>
      <w:r>
        <w:t>CK、DQS 的差分布线</w:t>
      </w:r>
    </w:p>
    <w:p w14:paraId="7A9FCFEB">
      <w:pPr>
        <w:pStyle w:val="5"/>
        <w:keepNext w:val="0"/>
        <w:keepLines w:val="0"/>
        <w:widowControl/>
        <w:suppressLineNumbers w:val="0"/>
      </w:pPr>
      <w:r>
        <w:t>CK 和 DQS 都是差分信号，需要注意：</w:t>
      </w:r>
    </w:p>
    <w:p w14:paraId="04B44B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差分阻抗连续；</w:t>
      </w:r>
    </w:p>
    <w:p w14:paraId="20D449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P/N 线间距稳定；</w:t>
      </w:r>
    </w:p>
    <w:p w14:paraId="28F3FD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避免差分对突然分开；</w:t>
      </w:r>
    </w:p>
    <w:p w14:paraId="49F506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两条线长度匹配；</w:t>
      </w:r>
    </w:p>
    <w:p w14:paraId="5F7FD4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过孔结构尽量对称；</w:t>
      </w:r>
    </w:p>
    <w:p w14:paraId="6E2320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差分对下方保持连续参考平面。</w:t>
      </w:r>
    </w:p>
    <w:p w14:paraId="03C3AE6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4627A">
      <w:pPr>
        <w:pStyle w:val="3"/>
        <w:keepNext w:val="0"/>
        <w:keepLines w:val="0"/>
        <w:widowControl/>
        <w:suppressLineNumbers w:val="0"/>
      </w:pPr>
      <w:r>
        <w:t>地址/命令/控制布线</w:t>
      </w:r>
    </w:p>
    <w:p w14:paraId="581D8652">
      <w:pPr>
        <w:pStyle w:val="5"/>
        <w:keepNext w:val="0"/>
        <w:keepLines w:val="0"/>
        <w:widowControl/>
        <w:suppressLineNumbers w:val="0"/>
      </w:pPr>
      <w:r>
        <w:t>地址、命令和控制信号一般遵循 fly-by 走线，并按照控制器要求进行长度匹配。</w:t>
      </w:r>
    </w:p>
    <w:p w14:paraId="12450DB0">
      <w:pPr>
        <w:pStyle w:val="5"/>
        <w:keepNext w:val="0"/>
        <w:keepLines w:val="0"/>
        <w:widowControl/>
        <w:suppressLineNumbers w:val="0"/>
      </w:pPr>
      <w:r>
        <w:t>典型顺序是：</w:t>
      </w:r>
    </w:p>
    <w:p w14:paraId="3013C678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控制器 → 最近的 DDR 器件 → 更远的 DDR 器件 → 末端</w:t>
      </w:r>
    </w:p>
    <w:p w14:paraId="6551A0E8">
      <w:pPr>
        <w:pStyle w:val="5"/>
        <w:keepNext w:val="0"/>
        <w:keepLines w:val="0"/>
        <w:widowControl/>
        <w:suppressLineNumbers w:val="0"/>
      </w:pPr>
      <w:r>
        <w:t>不建议自行把 DDR3L 的地址/命令线改成随意的星形拓扑。</w:t>
      </w:r>
    </w:p>
    <w:p w14:paraId="1B0B18C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45CAA">
      <w:pPr>
        <w:pStyle w:val="2"/>
        <w:keepNext w:val="0"/>
        <w:keepLines w:val="0"/>
        <w:widowControl/>
        <w:suppressLineNumbers w:val="0"/>
      </w:pPr>
      <w:r>
        <w:t>7. 终端和信号完整性</w:t>
      </w:r>
    </w:p>
    <w:p w14:paraId="0AD620FD">
      <w:pPr>
        <w:pStyle w:val="5"/>
        <w:keepNext w:val="0"/>
        <w:keepLines w:val="0"/>
        <w:widowControl/>
        <w:suppressLineNumbers w:val="0"/>
      </w:pPr>
      <w:r>
        <w:t>DDR3L 大量依靠片上终端来控制信号完整性。</w:t>
      </w:r>
    </w:p>
    <w:p w14:paraId="7F58620A">
      <w:pPr>
        <w:pStyle w:val="3"/>
        <w:keepNext w:val="0"/>
        <w:keepLines w:val="0"/>
        <w:widowControl/>
        <w:suppressLineNumbers w:val="0"/>
      </w:pPr>
      <w:r>
        <w:t>DQ/DQS/DM 的 ODT</w:t>
      </w:r>
    </w:p>
    <w:p w14:paraId="3A43B721">
      <w:pPr>
        <w:pStyle w:val="5"/>
        <w:keepNext w:val="0"/>
        <w:keepLines w:val="0"/>
        <w:widowControl/>
        <w:suppressLineNumbers w:val="0"/>
      </w:pPr>
      <w:r>
        <w:t>DDR3L 颗粒内部通常支持 ODT，即 On-Die Termination。</w:t>
      </w:r>
    </w:p>
    <w:p w14:paraId="6D9AEC5B">
      <w:pPr>
        <w:pStyle w:val="5"/>
        <w:keepNext w:val="0"/>
        <w:keepLines w:val="0"/>
        <w:widowControl/>
        <w:suppressLineNumbers w:val="0"/>
      </w:pPr>
      <w:r>
        <w:t xml:space="preserve">控制器通过 </w:t>
      </w:r>
      <w:r>
        <w:rPr>
          <w:rStyle w:val="8"/>
        </w:rPr>
        <w:t>ODT</w:t>
      </w:r>
      <w:r>
        <w:t xml:space="preserve"> 信号和模式寄存器配置：</w:t>
      </w:r>
    </w:p>
    <w:p w14:paraId="234E54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写入时的终端状态；</w:t>
      </w:r>
    </w:p>
    <w:p w14:paraId="4377B1B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读取时的终端状态；</w:t>
      </w:r>
    </w:p>
    <w:p w14:paraId="3B6934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不同驱动阻抗；</w:t>
      </w:r>
    </w:p>
    <w:p w14:paraId="344D26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不同工作模式下的终端配置。</w:t>
      </w:r>
    </w:p>
    <w:p w14:paraId="1F17ED50">
      <w:pPr>
        <w:pStyle w:val="3"/>
        <w:keepNext w:val="0"/>
        <w:keepLines w:val="0"/>
        <w:widowControl/>
        <w:suppressLineNumbers w:val="0"/>
      </w:pPr>
      <w:r>
        <w:t>地址/命令线终端</w:t>
      </w:r>
    </w:p>
    <w:p w14:paraId="4BCA4CEC">
      <w:pPr>
        <w:pStyle w:val="5"/>
        <w:keepNext w:val="0"/>
        <w:keepLines w:val="0"/>
        <w:widowControl/>
        <w:suppressLineNumbers w:val="0"/>
      </w:pPr>
      <w:r>
        <w:t>地址、命令、时钟常配合：</w:t>
      </w:r>
    </w:p>
    <w:p w14:paraId="6144AC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控制器端串联电阻；</w:t>
      </w:r>
    </w:p>
    <w:p w14:paraId="1856FA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远端并联终端；</w:t>
      </w:r>
    </w:p>
    <w:p w14:paraId="259E05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VTT 终端电源；</w:t>
      </w:r>
    </w:p>
    <w:p w14:paraId="4A98AB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fly-by 拓扑。</w:t>
      </w:r>
    </w:p>
    <w:p w14:paraId="1D9412EF">
      <w:pPr>
        <w:pStyle w:val="5"/>
        <w:keepNext w:val="0"/>
        <w:keepLines w:val="0"/>
        <w:widowControl/>
        <w:suppressLineNumbers w:val="0"/>
      </w:pPr>
      <w:r>
        <w:t>具体是否需要外部电阻，以及电阻位置和阻值，应以控制器参考设计为准，不能仅凭 DDR3L 颗粒手册决定。</w:t>
      </w:r>
    </w:p>
    <w:p w14:paraId="7F69E4E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258AC">
      <w:pPr>
        <w:pStyle w:val="2"/>
        <w:keepNext w:val="0"/>
        <w:keepLines w:val="0"/>
        <w:widowControl/>
        <w:suppressLineNumbers w:val="0"/>
      </w:pPr>
      <w:r>
        <w:t>8. DDR3L 的初始化和训练</w:t>
      </w:r>
    </w:p>
    <w:p w14:paraId="1243DE79">
      <w:pPr>
        <w:pStyle w:val="5"/>
        <w:keepNext w:val="0"/>
        <w:keepLines w:val="0"/>
        <w:widowControl/>
        <w:suppressLineNumbers w:val="0"/>
      </w:pPr>
      <w:r>
        <w:t>DDR3L 上电后不能直接读写，需要控制器完成初始化。</w:t>
      </w:r>
    </w:p>
    <w:p w14:paraId="112C54AC">
      <w:pPr>
        <w:pStyle w:val="5"/>
        <w:keepNext w:val="0"/>
        <w:keepLines w:val="0"/>
        <w:widowControl/>
        <w:suppressLineNumbers w:val="0"/>
      </w:pPr>
      <w:r>
        <w:t>典型流程包括：</w:t>
      </w:r>
    </w:p>
    <w:p w14:paraId="2854B0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电源稳定；</w:t>
      </w:r>
    </w:p>
    <w:p w14:paraId="741F43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RESET_n</w:t>
      </w:r>
      <w:r>
        <w:t xml:space="preserve"> 释放；</w:t>
      </w:r>
    </w:p>
    <w:p w14:paraId="299A86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CK 稳定；</w:t>
      </w:r>
    </w:p>
    <w:p w14:paraId="1A8A88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发送初始化命令；</w:t>
      </w:r>
    </w:p>
    <w:p w14:paraId="11DBE1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配置模式寄存器；</w:t>
      </w:r>
    </w:p>
    <w:p w14:paraId="0E403B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设置 CAS Latency、驱动强度、ODT；</w:t>
      </w:r>
    </w:p>
    <w:p w14:paraId="348664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执行 ZQ 校准；</w:t>
      </w:r>
    </w:p>
    <w:p w14:paraId="250073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执行写 leveling；</w:t>
      </w:r>
    </w:p>
    <w:p w14:paraId="7A5BC0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执行读校准或读 gate training；</w:t>
      </w:r>
    </w:p>
    <w:p w14:paraId="694B2D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建立最终 DQ/DQS 采样窗口；</w:t>
      </w:r>
    </w:p>
    <w:p w14:paraId="23B87B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进入正常工作状态。</w:t>
      </w:r>
    </w:p>
    <w:p w14:paraId="751DBAF4">
      <w:pPr>
        <w:pStyle w:val="5"/>
        <w:keepNext w:val="0"/>
        <w:keepLines w:val="0"/>
        <w:widowControl/>
        <w:suppressLineNumbers w:val="0"/>
      </w:pPr>
      <w:r>
        <w:t>常见训练项目包括：</w:t>
      </w:r>
    </w:p>
    <w:p w14:paraId="16B436FA">
      <w:pPr>
        <w:pStyle w:val="3"/>
        <w:keepNext w:val="0"/>
        <w:keepLines w:val="0"/>
        <w:widowControl/>
        <w:suppressLineNumbers w:val="0"/>
      </w:pPr>
      <w:r>
        <w:t>Write leveling</w:t>
      </w:r>
    </w:p>
    <w:p w14:paraId="0D8760E5">
      <w:pPr>
        <w:pStyle w:val="5"/>
        <w:keepNext w:val="0"/>
        <w:keepLines w:val="0"/>
        <w:widowControl/>
        <w:suppressLineNumbers w:val="0"/>
      </w:pPr>
      <w:r>
        <w:t>控制器调节写入时 DQS 相对于 CK 的位置，使 DRAM 能正确接收写命令和数据。</w:t>
      </w:r>
    </w:p>
    <w:p w14:paraId="63417534">
      <w:pPr>
        <w:pStyle w:val="3"/>
        <w:keepNext w:val="0"/>
        <w:keepLines w:val="0"/>
        <w:widowControl/>
        <w:suppressLineNumbers w:val="0"/>
      </w:pPr>
      <w:r>
        <w:t>Read gate training</w:t>
      </w:r>
    </w:p>
    <w:p w14:paraId="4FCDF441">
      <w:pPr>
        <w:pStyle w:val="5"/>
        <w:keepNext w:val="0"/>
        <w:keepLines w:val="0"/>
        <w:widowControl/>
        <w:suppressLineNumbers w:val="0"/>
      </w:pPr>
      <w:r>
        <w:t>控制器寻找 DQS 返回的有效窗口，确定何时打开输入采样门。</w:t>
      </w:r>
    </w:p>
    <w:p w14:paraId="1E8DC1F5">
      <w:pPr>
        <w:pStyle w:val="3"/>
        <w:keepNext w:val="0"/>
        <w:keepLines w:val="0"/>
        <w:widowControl/>
        <w:suppressLineNumbers w:val="0"/>
      </w:pPr>
      <w:r>
        <w:t>DQ/DQS deskew</w:t>
      </w:r>
    </w:p>
    <w:p w14:paraId="6DF3371B">
      <w:pPr>
        <w:pStyle w:val="5"/>
        <w:keepNext w:val="0"/>
        <w:keepLines w:val="0"/>
        <w:widowControl/>
        <w:suppressLineNumbers w:val="0"/>
      </w:pPr>
      <w:r>
        <w:t>针对不同 DQ 线的延时差异进行补偿。</w:t>
      </w:r>
    </w:p>
    <w:p w14:paraId="1155D30A">
      <w:pPr>
        <w:pStyle w:val="5"/>
        <w:keepNext w:val="0"/>
        <w:keepLines w:val="0"/>
        <w:widowControl/>
        <w:suppressLineNumbers w:val="0"/>
      </w:pPr>
      <w:r>
        <w:t>这些校准通常由 FPGA/SoC 的 DDR 控制器自动完成，但前提是 PCB 的拓扑、时延和信号质量满足要求。</w:t>
      </w:r>
    </w:p>
    <w:p w14:paraId="2CCA10C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6FA78">
      <w:pPr>
        <w:pStyle w:val="2"/>
        <w:keepNext w:val="0"/>
        <w:keepLines w:val="0"/>
        <w:widowControl/>
        <w:suppressLineNumbers w:val="0"/>
      </w:pPr>
      <w:r>
        <w:t>9. 从 DQS/DQ/DM 开始做设计时，推荐的思路</w:t>
      </w:r>
    </w:p>
    <w:p w14:paraId="2400090F">
      <w:pPr>
        <w:pStyle w:val="5"/>
        <w:keepNext w:val="0"/>
        <w:keepLines w:val="0"/>
        <w:widowControl/>
        <w:suppressLineNumbers w:val="0"/>
      </w:pPr>
      <w:r>
        <w:t>可以按照下面顺序展开：</w:t>
      </w:r>
    </w:p>
    <w:p w14:paraId="54BAF8D4">
      <w:pPr>
        <w:pStyle w:val="3"/>
        <w:keepNext w:val="0"/>
        <w:keepLines w:val="0"/>
        <w:widowControl/>
        <w:suppressLineNumbers w:val="0"/>
      </w:pPr>
      <w:r>
        <w:t>第一步：确定颗粒和总线宽度</w:t>
      </w:r>
    </w:p>
    <w:p w14:paraId="71E286A1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2E1B79DD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1 颗 x16</w:t>
      </w:r>
    </w:p>
    <w:p w14:paraId="5195392E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2 颗 x8</w:t>
      </w:r>
    </w:p>
    <w:p w14:paraId="34F1CEAA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4 颗 x16</w:t>
      </w:r>
    </w:p>
    <w:p w14:paraId="4548BB85">
      <w:pPr>
        <w:pStyle w:val="5"/>
        <w:keepNext w:val="0"/>
        <w:keepLines w:val="0"/>
        <w:widowControl/>
        <w:suppressLineNumbers w:val="0"/>
      </w:pPr>
      <w:r>
        <w:t>要明确：</w:t>
      </w:r>
    </w:p>
    <w:p w14:paraId="5D51C9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数据宽度；</w:t>
      </w:r>
    </w:p>
    <w:p w14:paraId="3BD374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Bank 数量；</w:t>
      </w:r>
    </w:p>
    <w:p w14:paraId="3782DB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行/列地址位数；</w:t>
      </w:r>
    </w:p>
    <w:p w14:paraId="6BBD77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单 rank 还是双 rank；</w:t>
      </w:r>
    </w:p>
    <w:p w14:paraId="24B10A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是否需要 ECC；</w:t>
      </w:r>
    </w:p>
    <w:p w14:paraId="6439EB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目标速率，例如 DDR3L-1066、1333、1600。</w:t>
      </w:r>
    </w:p>
    <w:p w14:paraId="23C68BEB">
      <w:pPr>
        <w:pStyle w:val="3"/>
        <w:keepNext w:val="0"/>
        <w:keepLines w:val="0"/>
        <w:widowControl/>
        <w:suppressLineNumbers w:val="0"/>
      </w:pPr>
      <w:r>
        <w:t>第二步：建立 byte lane 映射</w:t>
      </w:r>
    </w:p>
    <w:p w14:paraId="1B5D3848">
      <w:pPr>
        <w:pStyle w:val="5"/>
        <w:keepNext w:val="0"/>
        <w:keepLines w:val="0"/>
        <w:widowControl/>
        <w:suppressLineNumbers w:val="0"/>
      </w:pPr>
      <w:r>
        <w:t>例如 32 位总线：</w:t>
      </w:r>
    </w:p>
    <w:p w14:paraId="0CB93203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Lane 0: DQ[7:0]   + DQS0 + DM0</w:t>
      </w:r>
    </w:p>
    <w:p w14:paraId="6B4AA39D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Lane 1: DQ[15:8]  + DQS1 + DM1</w:t>
      </w:r>
    </w:p>
    <w:p w14:paraId="4836A6CF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Lane 2: DQ[23:16] + DQS2 + DM2</w:t>
      </w:r>
    </w:p>
    <w:p w14:paraId="6C6066E8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Lane 3: DQ[31:24] + DQS3 + DM3</w:t>
      </w:r>
    </w:p>
    <w:p w14:paraId="0032B74A">
      <w:pPr>
        <w:pStyle w:val="5"/>
        <w:keepNext w:val="0"/>
        <w:keepLines w:val="0"/>
        <w:widowControl/>
        <w:suppressLineNumbers w:val="0"/>
      </w:pPr>
      <w:r>
        <w:t>必须保证控制器的 byte lane 映射和 PCB/DRAM 连接一致。</w:t>
      </w:r>
    </w:p>
    <w:p w14:paraId="642F747E">
      <w:pPr>
        <w:pStyle w:val="3"/>
        <w:keepNext w:val="0"/>
        <w:keepLines w:val="0"/>
        <w:widowControl/>
        <w:suppressLineNumbers w:val="0"/>
      </w:pPr>
      <w:r>
        <w:t>第三步：确认电气标准</w:t>
      </w:r>
    </w:p>
    <w:p w14:paraId="47D87505">
      <w:pPr>
        <w:pStyle w:val="5"/>
        <w:keepNext w:val="0"/>
        <w:keepLines w:val="0"/>
        <w:widowControl/>
        <w:suppressLineNumbers w:val="0"/>
      </w:pPr>
      <w:r>
        <w:t>重点确认：</w:t>
      </w:r>
    </w:p>
    <w:p w14:paraId="1868FF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控制器 I/O 电压；</w:t>
      </w:r>
    </w:p>
    <w:p w14:paraId="1BD7D0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DDR3L 的 VDDQ；</w:t>
      </w:r>
    </w:p>
    <w:p w14:paraId="2E5705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SSTL 电平标准；</w:t>
      </w:r>
    </w:p>
    <w:p w14:paraId="29C84FB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VREF 产生方式；</w:t>
      </w:r>
    </w:p>
    <w:p w14:paraId="2E54B72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VTT 供电能力；</w:t>
      </w:r>
    </w:p>
    <w:p w14:paraId="7796E44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ZQ 电阻；</w:t>
      </w:r>
    </w:p>
    <w:p w14:paraId="490C82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是否支持动态 ODT；</w:t>
      </w:r>
    </w:p>
    <w:p w14:paraId="42D2671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是否支持 fly-by 和训练。</w:t>
      </w:r>
    </w:p>
    <w:p w14:paraId="327E1476">
      <w:pPr>
        <w:pStyle w:val="3"/>
        <w:keepNext w:val="0"/>
        <w:keepLines w:val="0"/>
        <w:widowControl/>
        <w:suppressLineNumbers w:val="0"/>
      </w:pPr>
      <w:r>
        <w:t>第四步：按控制器指南画原理图和布线</w:t>
      </w:r>
    </w:p>
    <w:p w14:paraId="62AFF2F4">
      <w:pPr>
        <w:pStyle w:val="5"/>
        <w:keepNext w:val="0"/>
        <w:keepLines w:val="0"/>
        <w:widowControl/>
        <w:suppressLineNumbers w:val="0"/>
      </w:pPr>
      <w:r>
        <w:t>DDR 设计通常不是“先随便画原理图，再补约束”，而是从芯片参考设计和 PCB 约束反推原理图连接。</w:t>
      </w:r>
    </w:p>
    <w:p w14:paraId="1EB7F5B9">
      <w:pPr>
        <w:pStyle w:val="3"/>
        <w:keepNext w:val="0"/>
        <w:keepLines w:val="0"/>
        <w:widowControl/>
        <w:suppressLineNumbers w:val="0"/>
      </w:pPr>
      <w:r>
        <w:t>第五步：进行时延和 SI 仿真</w:t>
      </w:r>
    </w:p>
    <w:p w14:paraId="04A8E955">
      <w:pPr>
        <w:pStyle w:val="5"/>
        <w:keepNext w:val="0"/>
        <w:keepLines w:val="0"/>
        <w:widowControl/>
        <w:suppressLineNumbers w:val="0"/>
      </w:pPr>
      <w:r>
        <w:t>至少需要关注：</w:t>
      </w:r>
    </w:p>
    <w:p w14:paraId="5999B0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DQ/DQS 的眼图；</w:t>
      </w:r>
    </w:p>
    <w:p w14:paraId="5211E7F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DQS 差分质量；</w:t>
      </w:r>
    </w:p>
    <w:p w14:paraId="0026E4F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CK 质量；</w:t>
      </w:r>
    </w:p>
    <w:p w14:paraId="623761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地址/命令反射；</w:t>
      </w:r>
    </w:p>
    <w:p w14:paraId="2C5479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ODT 配置；</w:t>
      </w:r>
    </w:p>
    <w:p w14:paraId="2EA29B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电源噪声；</w:t>
      </w:r>
    </w:p>
    <w:p w14:paraId="290966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上电时序。</w:t>
      </w:r>
    </w:p>
    <w:p w14:paraId="521D5FE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FEA79">
      <w:pPr>
        <w:pStyle w:val="2"/>
        <w:keepNext w:val="0"/>
        <w:keepLines w:val="0"/>
        <w:widowControl/>
        <w:suppressLineNumbers w:val="0"/>
      </w:pPr>
      <w:r>
        <w:t>10. 一个简单的 byte lane 示意</w:t>
      </w:r>
    </w:p>
    <w:p w14:paraId="2C3C1B4D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          DDR3L</w:t>
      </w:r>
    </w:p>
    <w:p w14:paraId="174372B9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      ┌─────────────┐</w:t>
      </w:r>
    </w:p>
    <w:p w14:paraId="57441899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DQ[7:0]  ↔────│ DQ[7:0]     │</w:t>
      </w:r>
    </w:p>
    <w:p w14:paraId="756ED851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DQS_t/c  ↔────│ DQS_t/c     │</w:t>
      </w:r>
    </w:p>
    <w:p w14:paraId="1B6BC445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DM       ↔────│ DM          │</w:t>
      </w:r>
    </w:p>
    <w:p w14:paraId="3DE892C8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      └─────────────┘</w:t>
      </w:r>
    </w:p>
    <w:p w14:paraId="76F8A5D3">
      <w:pPr>
        <w:pStyle w:val="4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            │</w:t>
      </w:r>
    </w:p>
    <w:p w14:paraId="10C73DCD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 xml:space="preserve">              同一 byte lane</w:t>
      </w:r>
    </w:p>
    <w:p w14:paraId="0D6A1E3B">
      <w:pPr>
        <w:pStyle w:val="5"/>
        <w:keepNext w:val="0"/>
        <w:keepLines w:val="0"/>
        <w:widowControl/>
        <w:suppressLineNumbers w:val="0"/>
      </w:pPr>
      <w:r>
        <w:t>设计时应把以下信号视为一个整体：</w:t>
      </w:r>
    </w:p>
    <w:p w14:paraId="6AED46B4">
      <w:pPr>
        <w:pStyle w:val="4"/>
        <w:keepNext w:val="0"/>
        <w:keepLines w:val="0"/>
        <w:widowControl/>
        <w:suppressLineNumbers w:val="0"/>
        <w:bidi w:val="0"/>
      </w:pPr>
      <w:r>
        <w:rPr>
          <w:rStyle w:val="8"/>
        </w:rPr>
        <w:t>DQ[7:0] + DM + DQS_t/c</w:t>
      </w:r>
    </w:p>
    <w:p w14:paraId="3BE05204">
      <w:pPr>
        <w:pStyle w:val="5"/>
        <w:keepNext w:val="0"/>
        <w:keepLines w:val="0"/>
        <w:widowControl/>
        <w:suppressLineNumbers w:val="0"/>
      </w:pPr>
      <w:r>
        <w:t>不要只看 DQ 的长度，而忽略 DQS 和 DM。真正决定数据是否可靠的，是这一整组信号在接收端的相对时序关系。</w:t>
      </w:r>
    </w:p>
    <w:p w14:paraId="6C872B1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A385B">
      <w:pPr>
        <w:pStyle w:val="2"/>
        <w:keepNext w:val="0"/>
        <w:keepLines w:val="0"/>
        <w:widowControl/>
        <w:suppressLineNumbers w:val="0"/>
      </w:pPr>
      <w:r>
        <w:t>11. 最容易出问题的地方</w:t>
      </w:r>
    </w:p>
    <w:p w14:paraId="73791037">
      <w:pPr>
        <w:pStyle w:val="5"/>
        <w:keepNext w:val="0"/>
        <w:keepLines w:val="0"/>
        <w:widowControl/>
        <w:suppressLineNumbers w:val="0"/>
      </w:pPr>
      <w:r>
        <w:t>DDR3L 设计中最常见的问题包括：</w:t>
      </w:r>
    </w:p>
    <w:p w14:paraId="056F24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将 CK 当成 DQ 的直接采样时钟；</w:t>
      </w:r>
    </w:p>
    <w:p w14:paraId="30E2D1D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DQS_t/DQS_c 极性接反；</w:t>
      </w:r>
    </w:p>
    <w:p w14:paraId="2034E7E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DM 没有和对应 byte lane 配对；</w:t>
      </w:r>
    </w:p>
    <w:p w14:paraId="0BC3A9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DQ 和 DQS 没有按 byte lane 匹配；</w:t>
      </w:r>
    </w:p>
    <w:p w14:paraId="02DCF6C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地址/命令采用不合适的星形拓扑；</w:t>
      </w:r>
    </w:p>
    <w:p w14:paraId="20DD93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VREFDQ/VREFCA 噪声过大；</w:t>
      </w:r>
    </w:p>
    <w:p w14:paraId="0D9620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VTT 电源能力不足；</w:t>
      </w:r>
    </w:p>
    <w:p w14:paraId="385ACA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DDR3L 电压配置错误；</w:t>
      </w:r>
    </w:p>
    <w:p w14:paraId="18D117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忽略 ZQ 电阻；</w:t>
      </w:r>
    </w:p>
    <w:p w14:paraId="3C2056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未正确配置控制器的 rank、行列地址和时序；</w:t>
      </w:r>
    </w:p>
    <w:p w14:paraId="5CC7B5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只做“长度相等”，没有做传播延时匹配；</w:t>
      </w:r>
    </w:p>
    <w:p w14:paraId="43FD5C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没有检查控制器的 DQS byte-lane 映射限制。</w:t>
      </w:r>
    </w:p>
    <w:p w14:paraId="46BE1B9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237C2">
      <w:pPr>
        <w:pStyle w:val="5"/>
        <w:keepNext w:val="0"/>
        <w:keepLines w:val="0"/>
        <w:widowControl/>
        <w:suppressLineNumbers w:val="0"/>
      </w:pPr>
      <w:r>
        <w:t>如果你是要实际设计一块 DDR3L 板，下一步最重要的是确定这几个信息：</w:t>
      </w:r>
    </w:p>
    <w:p w14:paraId="0B1BB48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使用什么 FPGA、SoC 或处理器；</w:t>
      </w:r>
    </w:p>
    <w:p w14:paraId="603D1E2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使用几颗 DDR3L、每颗是 x8 还是 x16；</w:t>
      </w:r>
    </w:p>
    <w:p w14:paraId="57DF25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目标容量和数据位宽；</w:t>
      </w:r>
    </w:p>
    <w:p w14:paraId="408D03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目标速率；</w:t>
      </w:r>
    </w:p>
    <w:p w14:paraId="6314BE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是裸颗粒、MCP 还是 SO-DIMM/板载内存；</w:t>
      </w:r>
    </w:p>
    <w:p w14:paraId="589666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是否需要我帮你看原理图或做 DQ/DQS/DM 的具体连接与布局约束。</w:t>
      </w:r>
    </w:p>
    <w:p w14:paraId="59D5A288">
      <w:pPr>
        <w:pStyle w:val="5"/>
        <w:keepNext w:val="0"/>
        <w:keepLines w:val="0"/>
        <w:widowControl/>
        <w:suppressLineNumbers w:val="0"/>
      </w:pPr>
      <w:r>
        <w:t>拿到具体器件型号后，可以进一步把内容细化到信号连接表、byte lane 映射、电源树和 PCB 布线规则。</w:t>
      </w:r>
    </w:p>
    <w:p w14:paraId="676009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D0D53"/>
    <w:multiLevelType w:val="multilevel"/>
    <w:tmpl w:val="804D0D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5A2C10"/>
    <w:multiLevelType w:val="multilevel"/>
    <w:tmpl w:val="9C5A2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31916F"/>
    <w:multiLevelType w:val="multilevel"/>
    <w:tmpl w:val="9D319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41E2AB"/>
    <w:multiLevelType w:val="multilevel"/>
    <w:tmpl w:val="AF41E2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4991E7"/>
    <w:multiLevelType w:val="multilevel"/>
    <w:tmpl w:val="AF499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B5F3D1"/>
    <w:multiLevelType w:val="multilevel"/>
    <w:tmpl w:val="B2B5F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8B932A0"/>
    <w:multiLevelType w:val="multilevel"/>
    <w:tmpl w:val="C8B93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9CE0DE5"/>
    <w:multiLevelType w:val="multilevel"/>
    <w:tmpl w:val="09CE0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796EEAA"/>
    <w:multiLevelType w:val="multilevel"/>
    <w:tmpl w:val="1796E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EFA59B5"/>
    <w:multiLevelType w:val="multilevel"/>
    <w:tmpl w:val="1EFA5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C9B7A6A"/>
    <w:multiLevelType w:val="multilevel"/>
    <w:tmpl w:val="4C9B7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0CF6850"/>
    <w:multiLevelType w:val="multilevel"/>
    <w:tmpl w:val="60CF6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3A7A592"/>
    <w:multiLevelType w:val="multilevel"/>
    <w:tmpl w:val="63A7A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A6FC2F5"/>
    <w:multiLevelType w:val="multilevel"/>
    <w:tmpl w:val="7A6FC2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EA64583"/>
    <w:multiLevelType w:val="multilevel"/>
    <w:tmpl w:val="7EA64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6"/>
  </w:num>
  <w:num w:numId="3">
    <w:abstractNumId w:val="2"/>
  </w:num>
  <w:num w:numId="4">
    <w:abstractNumId w:val="11"/>
  </w:num>
  <w:num w:numId="5">
    <w:abstractNumId w:val="0"/>
  </w:num>
  <w:num w:numId="6">
    <w:abstractNumId w:val="9"/>
  </w:num>
  <w:num w:numId="7">
    <w:abstractNumId w:val="5"/>
  </w:num>
  <w:num w:numId="8">
    <w:abstractNumId w:val="12"/>
  </w:num>
  <w:num w:numId="9">
    <w:abstractNumId w:val="4"/>
  </w:num>
  <w:num w:numId="10">
    <w:abstractNumId w:val="13"/>
  </w:num>
  <w:num w:numId="11">
    <w:abstractNumId w:val="1"/>
  </w:num>
  <w:num w:numId="12">
    <w:abstractNumId w:val="8"/>
  </w:num>
  <w:num w:numId="13">
    <w:abstractNumId w:val="10"/>
  </w:num>
  <w:num w:numId="14">
    <w:abstractNumId w:val="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8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2818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2026-09-18T08:07:39Z</dcterms:created>
  <dc:creator>51680</dc:creator>
  <cp:lastModifiedBy>马跑跑</cp:lastModifiedBy>
  <dcterms:modified xsi:type="dcterms:W3CDTF">2026-09-20T07:06:51Z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eyJoZGlkIjoiNzg5NDExYWFhYWEyYmI4NWJlNjRiMTM5YmFkYjYzOTQiLCJ1c2VySWQiOiI5MDc5NjA4NzUifQ==</vt:lpwstr>
  </property>
  <property fmtid="{D5CDD505-2E9C-101B-9397-08002B2CF9AE}" pid="4" name="ICV">
    <vt:lpwstr>386F7214C26148B7A2953D0AB1D88B56_12</vt:lpwstr>
  </property>
</Properties>
</file>