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bottom w:val="none" w:color="auto" w:sz="0" w:space="0"/>
        </w:pBdr>
        <w:jc w:val="both"/>
        <w:rPr>
          <w:rFonts w:hint="eastAsia"/>
          <w:b/>
          <w:bCs/>
          <w:color w:val="C00000"/>
          <w:sz w:val="44"/>
          <w:szCs w:val="4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color w:val="C00000"/>
          <w:sz w:val="44"/>
          <w:szCs w:val="44"/>
          <w:lang w:val="en-US" w:eastAsia="zh-CN"/>
        </w:rPr>
        <w:t>数据类型运算符表达式输入输出</w:t>
      </w:r>
    </w:p>
    <w:p>
      <w:pPr>
        <w:widowControl w:val="0"/>
        <w:numPr>
          <w:ilvl w:val="0"/>
          <w:numId w:val="1"/>
        </w:numPr>
        <w:pBdr>
          <w:bottom w:val="none" w:color="auto" w:sz="0" w:space="0"/>
        </w:pBdr>
        <w:ind w:left="21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已知华氏度，求摄氏度</w:t>
      </w:r>
    </w:p>
    <w:p>
      <w:pPr>
        <w:widowControl w:val="0"/>
        <w:numPr>
          <w:ilvl w:val="0"/>
          <w:numId w:val="1"/>
        </w:numPr>
        <w:pBdr>
          <w:bottom w:val="none" w:color="auto" w:sz="0" w:space="0"/>
        </w:pBdr>
        <w:ind w:left="210" w:leftChars="0" w:firstLine="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已知园半径，求园的面积，要求规范化输出</w:t>
      </w:r>
    </w:p>
    <w:p>
      <w:pPr>
        <w:numPr>
          <w:ilvl w:val="0"/>
          <w:numId w:val="1"/>
        </w:numPr>
        <w:ind w:left="210" w:leftChars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已知园半径，求园的面积和周长，要求规范化输出</w:t>
      </w:r>
    </w:p>
    <w:p>
      <w:pPr>
        <w:numPr>
          <w:ilvl w:val="0"/>
          <w:numId w:val="1"/>
        </w:numPr>
        <w:ind w:left="210" w:leftChars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已知长方形长和宽，求面积和周长，要求规范化输入和输出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pBdr>
          <w:bottom w:val="none" w:color="auto" w:sz="0" w:space="0"/>
        </w:pBdr>
        <w:ind w:left="21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已知x,  求绝对值y</w:t>
      </w:r>
    </w:p>
    <w:p>
      <w:pPr>
        <w:numPr>
          <w:ilvl w:val="0"/>
          <w:numId w:val="1"/>
        </w:numPr>
        <w:pBdr>
          <w:bottom w:val="none" w:color="auto" w:sz="0" w:space="0"/>
        </w:pBdr>
        <w:ind w:left="210" w:leftChars="0" w:firstLine="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已知x,  求平方根y</w:t>
      </w:r>
    </w:p>
    <w:p>
      <w:pPr>
        <w:numPr>
          <w:ilvl w:val="0"/>
          <w:numId w:val="1"/>
        </w:numPr>
        <w:ind w:left="210" w:leftChars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输入一个3位整数，将它反向输出。</w:t>
      </w:r>
    </w:p>
    <w:p>
      <w:pPr>
        <w:numPr>
          <w:numId w:val="0"/>
        </w:numPr>
        <w:ind w:left="210" w:leftChars="0"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例如：输入：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127</w:t>
      </w:r>
    </w:p>
    <w:p>
      <w:pPr>
        <w:numPr>
          <w:numId w:val="0"/>
        </w:numPr>
        <w:ind w:left="210" w:leftChars="0" w:firstLine="1405" w:firstLineChars="50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输出：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721 </w:t>
      </w:r>
      <w:r>
        <w:rPr>
          <w:rFonts w:hint="eastAsia"/>
          <w:b/>
          <w:bCs/>
          <w:sz w:val="28"/>
          <w:szCs w:val="28"/>
          <w:lang w:val="en-US" w:eastAsia="zh-CN"/>
        </w:rPr>
        <w:t>（七百二十一）</w:t>
      </w:r>
    </w:p>
    <w:p>
      <w:pPr>
        <w:numPr>
          <w:ilvl w:val="0"/>
          <w:numId w:val="1"/>
        </w:numPr>
        <w:ind w:left="210" w:leftChars="0" w:firstLine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>已知长方形长、宽，求面积</w:t>
      </w:r>
      <w:r>
        <w:rPr>
          <w:rFonts w:hint="eastAsia"/>
          <w:b/>
          <w:bCs/>
          <w:sz w:val="28"/>
          <w:szCs w:val="28"/>
          <w:lang w:val="en-US" w:eastAsia="zh-CN"/>
        </w:rPr>
        <w:t>，要求规范化输出</w:t>
      </w:r>
    </w:p>
    <w:p>
      <w:pPr>
        <w:numPr>
          <w:numId w:val="0"/>
        </w:numPr>
        <w:ind w:left="210" w:leftChars="0"/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 xml:space="preserve">例如：输入： </w:t>
      </w:r>
      <w:r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  <w:t xml:space="preserve"> 3   4</w:t>
      </w:r>
    </w:p>
    <w:p>
      <w:pPr>
        <w:numPr>
          <w:numId w:val="0"/>
        </w:numPr>
        <w:ind w:left="210" w:left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 xml:space="preserve">      输出：  </w:t>
      </w:r>
      <w:r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  <w:t>长=3，宽=4，面积=12</w:t>
      </w:r>
    </w:p>
    <w:p>
      <w:pPr>
        <w:numPr>
          <w:numId w:val="0"/>
        </w:numPr>
        <w:ind w:left="210" w:left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</w:t>
      </w: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>已知  int x ,y，将x和y的值交换</w:t>
      </w:r>
      <w:r>
        <w:rPr>
          <w:rFonts w:hint="eastAsia"/>
          <w:b/>
          <w:bCs/>
          <w:sz w:val="28"/>
          <w:szCs w:val="28"/>
          <w:lang w:val="en-US" w:eastAsia="zh-CN"/>
        </w:rPr>
        <w:t>，要求规范化输入和输出</w:t>
      </w:r>
    </w:p>
    <w:p>
      <w:pPr>
        <w:numPr>
          <w:numId w:val="0"/>
        </w:numPr>
        <w:ind w:left="210" w:left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 xml:space="preserve">  例如：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输入提示：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输入2个数：</w:t>
      </w:r>
    </w:p>
    <w:p>
      <w:pPr>
        <w:numPr>
          <w:numId w:val="0"/>
        </w:numPr>
        <w:ind w:firstLine="1968" w:firstLineChars="700"/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 xml:space="preserve">输入：  </w:t>
      </w:r>
      <w:r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  <w:t>3   4</w:t>
      </w:r>
      <w:bookmarkStart w:id="0" w:name="_GoBack"/>
      <w:bookmarkEnd w:id="0"/>
    </w:p>
    <w:p>
      <w:pPr>
        <w:numPr>
          <w:numId w:val="0"/>
        </w:numPr>
        <w:ind w:left="210" w:leftChars="0"/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sz w:val="28"/>
          <w:szCs w:val="28"/>
          <w:lang w:val="en-US" w:eastAsia="zh-CN"/>
        </w:rPr>
        <w:t xml:space="preserve">        输出：  </w:t>
      </w:r>
      <w:r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  <w:t>交换前： x=3, y=4</w:t>
      </w:r>
    </w:p>
    <w:p>
      <w:pPr>
        <w:numPr>
          <w:numId w:val="0"/>
        </w:numPr>
        <w:ind w:left="210" w:leftChars="0"/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default" w:eastAsiaTheme="minorEastAsia"/>
          <w:b/>
          <w:bCs/>
          <w:color w:val="C00000"/>
          <w:sz w:val="28"/>
          <w:szCs w:val="28"/>
          <w:lang w:val="en-US" w:eastAsia="zh-CN"/>
        </w:rPr>
        <w:t xml:space="preserve">                交换后： x=4, y=3</w:t>
      </w:r>
    </w:p>
    <w:p>
      <w:pPr>
        <w:numPr>
          <w:numId w:val="0"/>
        </w:numPr>
        <w:ind w:left="210" w:leftChars="0"/>
        <w:rPr>
          <w:rFonts w:hint="default" w:eastAsiaTheme="minor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F70E45"/>
    <w:multiLevelType w:val="singleLevel"/>
    <w:tmpl w:val="0BF70E45"/>
    <w:lvl w:ilvl="0" w:tentative="0">
      <w:start w:val="1"/>
      <w:numFmt w:val="decimal"/>
      <w:suff w:val="space"/>
      <w:lvlText w:val="%1."/>
      <w:lvlJc w:val="left"/>
      <w:pPr>
        <w:ind w:left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55BD9"/>
    <w:rsid w:val="20CD361B"/>
    <w:rsid w:val="22D80DA0"/>
    <w:rsid w:val="23ED303B"/>
    <w:rsid w:val="2B4F128D"/>
    <w:rsid w:val="300E4F08"/>
    <w:rsid w:val="31CF1208"/>
    <w:rsid w:val="329D186B"/>
    <w:rsid w:val="337202D0"/>
    <w:rsid w:val="38267293"/>
    <w:rsid w:val="3E520816"/>
    <w:rsid w:val="45694564"/>
    <w:rsid w:val="47826672"/>
    <w:rsid w:val="49ED18E6"/>
    <w:rsid w:val="4A750AAC"/>
    <w:rsid w:val="4C69206B"/>
    <w:rsid w:val="5513369A"/>
    <w:rsid w:val="55554784"/>
    <w:rsid w:val="574A1A9B"/>
    <w:rsid w:val="5AA01692"/>
    <w:rsid w:val="5F897FB6"/>
    <w:rsid w:val="5FD84FDD"/>
    <w:rsid w:val="60421D23"/>
    <w:rsid w:val="72DB3C58"/>
    <w:rsid w:val="7A3810B1"/>
    <w:rsid w:val="7BD1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2021-03-21T05:45:24Z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DB36B3DD23284BD5BEBCE40C322E27AB</vt:lpwstr>
  </property>
</Properties>
</file>