
<file path=[Content_Types].xml><?xml version="1.0" encoding="utf-8"?>
<Types xmlns="http://schemas.openxmlformats.org/package/2006/content-types">
  <Default Extension="xml" ContentType="application/xml"/>
  <Default Extension="wmf" ContentType="image/x-wmf"/>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30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风华中学高二地理等级考模拟卷（19）</w:t>
      </w:r>
    </w:p>
    <w:p>
      <w:pPr>
        <w:keepNext w:val="0"/>
        <w:keepLines w:val="0"/>
        <w:pageBreakBefore w:val="0"/>
        <w:kinsoku/>
        <w:wordWrap/>
        <w:overflowPunct/>
        <w:topLinePunct w:val="0"/>
        <w:autoSpaceDE/>
        <w:autoSpaceDN/>
        <w:bidi w:val="0"/>
        <w:spacing w:line="300" w:lineRule="auto"/>
        <w:jc w:val="center"/>
        <w:textAlignment w:val="auto"/>
        <w:rPr>
          <w:rFonts w:hint="default" w:ascii="宋体" w:hAnsi="宋体" w:eastAsia="宋体" w:cs="宋体"/>
          <w:b/>
          <w:bCs/>
          <w:sz w:val="21"/>
          <w:szCs w:val="21"/>
          <w:u w:val="single"/>
          <w:lang w:val="en-US" w:eastAsia="zh-CN"/>
        </w:rPr>
      </w:pPr>
      <w:r>
        <w:rPr>
          <w:rFonts w:hint="eastAsia" w:ascii="宋体" w:hAnsi="宋体" w:cs="宋体"/>
          <w:b/>
          <w:bCs/>
          <w:sz w:val="21"/>
          <w:szCs w:val="21"/>
          <w:lang w:val="en-US" w:eastAsia="zh-CN"/>
        </w:rPr>
        <w:t>班级</w:t>
      </w:r>
      <w:r>
        <w:rPr>
          <w:rFonts w:hint="eastAsia" w:ascii="宋体" w:hAnsi="宋体" w:cs="宋体"/>
          <w:b/>
          <w:bCs/>
          <w:sz w:val="21"/>
          <w:szCs w:val="21"/>
          <w:u w:val="single"/>
          <w:lang w:val="en-US" w:eastAsia="zh-CN"/>
        </w:rPr>
        <w:t xml:space="preserve">    </w:t>
      </w:r>
      <w:r>
        <w:rPr>
          <w:rFonts w:hint="eastAsia" w:ascii="宋体" w:hAnsi="宋体" w:cs="宋体"/>
          <w:b/>
          <w:bCs/>
          <w:sz w:val="21"/>
          <w:szCs w:val="21"/>
          <w:u w:val="none"/>
          <w:lang w:val="en-US" w:eastAsia="zh-CN"/>
        </w:rPr>
        <w:t xml:space="preserve">   姓名</w:t>
      </w:r>
      <w:r>
        <w:rPr>
          <w:rFonts w:hint="eastAsia" w:ascii="宋体" w:hAnsi="宋体" w:cs="宋体"/>
          <w:b/>
          <w:bCs/>
          <w:sz w:val="21"/>
          <w:szCs w:val="21"/>
          <w:u w:val="single"/>
          <w:lang w:val="en-US" w:eastAsia="zh-CN"/>
        </w:rPr>
        <w:t xml:space="preserve">        </w:t>
      </w:r>
      <w:r>
        <w:rPr>
          <w:rFonts w:hint="eastAsia" w:ascii="宋体" w:hAnsi="宋体" w:cs="宋体"/>
          <w:b/>
          <w:bCs/>
          <w:sz w:val="21"/>
          <w:szCs w:val="21"/>
          <w:u w:val="none"/>
          <w:lang w:val="en-US" w:eastAsia="zh-CN"/>
        </w:rPr>
        <w:t xml:space="preserve">    学号</w:t>
      </w:r>
      <w:r>
        <w:rPr>
          <w:rFonts w:hint="eastAsia" w:ascii="宋体" w:hAnsi="宋体" w:cs="宋体"/>
          <w:b/>
          <w:bCs/>
          <w:sz w:val="21"/>
          <w:szCs w:val="21"/>
          <w:u w:val="single"/>
          <w:lang w:val="en-US" w:eastAsia="zh-CN"/>
        </w:rPr>
        <w:t xml:space="preserve">     </w:t>
      </w: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黑体" w:cs="Times New Roman"/>
          <w:b/>
          <w:sz w:val="24"/>
          <w:szCs w:val="24"/>
        </w:rPr>
      </w:pPr>
      <w:r>
        <w:rPr>
          <w:rFonts w:ascii="Times New Roman" w:hAnsi="Times New Roman" w:eastAsia="黑体" w:cs="Times New Roman"/>
          <w:b/>
          <w:sz w:val="24"/>
          <w:szCs w:val="24"/>
        </w:rPr>
        <w:t>一、选择题（共40分，每小题2分，每小题只有一个正确答案）</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color w:val="000000"/>
        </w:rPr>
        <w:t>1．</w:t>
      </w:r>
      <w:r>
        <w:rPr>
          <w:rFonts w:ascii="Times New Roman" w:hAnsi="Times New Roman" w:cs="Times New Roman"/>
        </w:rPr>
        <w:t>2022年2月4日20：00，第二十四届冬奥会在北京开幕。冬奥会开幕时，下列城市日期正确的是</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A. 巴黎（东一区）2月3日13</w:t>
      </w:r>
      <w:r>
        <w:rPr>
          <w:rFonts w:hint="eastAsia" w:ascii="Times New Roman" w:hAnsi="Times New Roman" w:cs="Times New Roman"/>
        </w:rPr>
        <w:t>:</w:t>
      </w:r>
      <w:r>
        <w:rPr>
          <w:rFonts w:ascii="Times New Roman" w:hAnsi="Times New Roman" w:cs="Times New Roman"/>
        </w:rPr>
        <w:t>00</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B. 纽约（西五区）2月3日7:00</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C. 伦敦（零时区）2月4日12:00</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D.</w:t>
      </w:r>
      <w:r>
        <w:rPr>
          <w:rFonts w:ascii="Times New Roman" w:hAnsi="Times New Roman" w:cs="Times New Roman"/>
          <w:color w:val="FF0000"/>
        </w:rPr>
        <w:t xml:space="preserve"> </w:t>
      </w:r>
      <w:r>
        <w:rPr>
          <w:rFonts w:ascii="Times New Roman" w:hAnsi="Times New Roman" w:cs="Times New Roman"/>
        </w:rPr>
        <w:t>巴西利亚（西三区）2月4日5:00</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color w:val="000000"/>
          <w:kern w:val="0"/>
        </w:rPr>
        <w:t>2</w:t>
      </w:r>
      <w:r>
        <w:rPr>
          <w:rFonts w:ascii="Times New Roman" w:hAnsi="Times New Roman" w:cs="Times New Roman"/>
          <w:color w:val="000000"/>
        </w:rPr>
        <w:t>．</w:t>
      </w:r>
      <w:r>
        <w:rPr>
          <w:rFonts w:ascii="Times New Roman" w:hAnsi="Times New Roman" w:cs="Times New Roman"/>
        </w:rPr>
        <w:t>第十四届冬奥会开幕恰逢农历立春，开幕式倒计时采用24节气的景观特色，场景美轮美奂。</w:t>
      </w:r>
      <w:r>
        <w:rPr>
          <w:rFonts w:hint="eastAsia" w:ascii="Times New Roman" w:hAnsi="Times New Roman" w:cs="Times New Roman"/>
        </w:rPr>
        <w:t>2</w:t>
      </w:r>
      <w:r>
        <w:rPr>
          <w:rFonts w:ascii="Times New Roman" w:hAnsi="Times New Roman" w:cs="Times New Roman"/>
        </w:rPr>
        <w:t>4节气</w:t>
      </w:r>
      <w:r>
        <w:rPr>
          <w:rFonts w:hint="eastAsia" w:ascii="Times New Roman" w:hAnsi="Times New Roman" w:cs="Times New Roman"/>
        </w:rPr>
        <w:t>的</w:t>
      </w:r>
      <w:r>
        <w:rPr>
          <w:rFonts w:ascii="Times New Roman" w:hAnsi="Times New Roman" w:cs="Times New Roman"/>
        </w:rPr>
        <w:t>划分与下列地理现象有关的是</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A. 地球自转</w:t>
      </w:r>
      <w:r>
        <w:rPr>
          <w:rFonts w:hint="eastAsia" w:ascii="Times New Roman" w:hAnsi="Times New Roman" w:cs="Times New Roman"/>
          <w:lang w:val="en-US" w:eastAsia="zh-CN"/>
        </w:rPr>
        <w:t xml:space="preserve">      </w:t>
      </w:r>
      <w:r>
        <w:rPr>
          <w:rFonts w:ascii="Times New Roman" w:hAnsi="Times New Roman" w:cs="Times New Roman"/>
        </w:rPr>
        <w:t>B. 地球公转</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C. 月球公转</w:t>
      </w:r>
      <w:r>
        <w:rPr>
          <w:rFonts w:hint="eastAsia" w:ascii="Times New Roman" w:hAnsi="Times New Roman" w:cs="Times New Roman"/>
          <w:lang w:val="en-US" w:eastAsia="zh-CN"/>
        </w:rPr>
        <w:t xml:space="preserve">      </w:t>
      </w:r>
      <w:r>
        <w:rPr>
          <w:rFonts w:ascii="Times New Roman" w:hAnsi="Times New Roman" w:cs="Times New Roman"/>
        </w:rPr>
        <w:t>D. 日、月、地三者位置变化</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drawing>
          <wp:anchor distT="0" distB="0" distL="114300" distR="114300" simplePos="0" relativeHeight="251666432" behindDoc="0" locked="0" layoutInCell="1" allowOverlap="1">
            <wp:simplePos x="0" y="0"/>
            <wp:positionH relativeFrom="column">
              <wp:posOffset>3265805</wp:posOffset>
            </wp:positionH>
            <wp:positionV relativeFrom="paragraph">
              <wp:posOffset>3810</wp:posOffset>
            </wp:positionV>
            <wp:extent cx="2150745" cy="1296035"/>
            <wp:effectExtent l="0" t="0" r="0" b="0"/>
            <wp:wrapNone/>
            <wp:docPr id="26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150745" cy="1296035"/>
                    </a:xfrm>
                    <a:prstGeom prst="rect">
                      <a:avLst/>
                    </a:prstGeom>
                    <a:noFill/>
                    <a:ln>
                      <a:noFill/>
                    </a:ln>
                  </pic:spPr>
                </pic:pic>
              </a:graphicData>
            </a:graphic>
          </wp:anchor>
        </w:drawing>
      </w:r>
      <w:r>
        <w:rPr>
          <w:rFonts w:ascii="Times New Roman" w:hAnsi="Times New Roman" w:cs="Times New Roman"/>
          <w:color w:val="000000"/>
          <w:szCs w:val="24"/>
        </w:rPr>
        <w:t>3．</w:t>
      </w:r>
      <w:r>
        <w:rPr>
          <w:rFonts w:hint="eastAsia" w:ascii="Times New Roman" w:hAnsi="Times New Roman" w:cs="Times New Roman"/>
        </w:rPr>
        <w:t>右</w:t>
      </w:r>
      <w:r>
        <w:rPr>
          <w:rFonts w:ascii="Times New Roman" w:hAnsi="Times New Roman" w:cs="Times New Roman"/>
        </w:rPr>
        <w:t>图所示我国1960年到2045年的劳动人口增长率</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变动及预测变动图，未来十年劳动人口数量变化将导致</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A. 人口负增长</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B. 用工成本上升</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C. 就业压力加大</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D. 劳动人口数量先下降后上升</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mc:AlternateContent>
          <mc:Choice Requires="wpg">
            <w:drawing>
              <wp:anchor distT="0" distB="0" distL="114300" distR="114300" simplePos="0" relativeHeight="251672576" behindDoc="0" locked="0" layoutInCell="1" allowOverlap="1">
                <wp:simplePos x="0" y="0"/>
                <wp:positionH relativeFrom="column">
                  <wp:posOffset>3408680</wp:posOffset>
                </wp:positionH>
                <wp:positionV relativeFrom="paragraph">
                  <wp:posOffset>195580</wp:posOffset>
                </wp:positionV>
                <wp:extent cx="1591310" cy="881380"/>
                <wp:effectExtent l="0" t="0" r="8890" b="0"/>
                <wp:wrapNone/>
                <wp:docPr id="41" name="组合 41"/>
                <wp:cNvGraphicFramePr/>
                <a:graphic xmlns:a="http://schemas.openxmlformats.org/drawingml/2006/main">
                  <a:graphicData uri="http://schemas.microsoft.com/office/word/2010/wordprocessingGroup">
                    <wpg:wgp>
                      <wpg:cNvGrpSpPr/>
                      <wpg:grpSpPr>
                        <a:xfrm>
                          <a:off x="0" y="0"/>
                          <a:ext cx="1591310" cy="881380"/>
                          <a:chOff x="0" y="-2541"/>
                          <a:chExt cx="1591310" cy="881571"/>
                        </a:xfrm>
                      </wpg:grpSpPr>
                      <wps:wsp>
                        <wps:cNvPr id="42" name="文本框 2"/>
                        <wps:cNvSpPr txBox="1">
                          <a:spLocks noChangeArrowheads="1"/>
                        </wps:cNvSpPr>
                        <wps:spPr bwMode="auto">
                          <a:xfrm>
                            <a:off x="0" y="5080"/>
                            <a:ext cx="529839" cy="294830"/>
                          </a:xfrm>
                          <a:prstGeom prst="rect">
                            <a:avLst/>
                          </a:prstGeom>
                          <a:solidFill>
                            <a:srgbClr val="FFFFFF"/>
                          </a:solidFill>
                          <a:ln w="6350">
                            <a:solidFill>
                              <a:srgbClr val="000000"/>
                            </a:solidFill>
                            <a:miter lim="800000"/>
                          </a:ln>
                        </wps:spPr>
                        <wps:txbx>
                          <w:txbxContent>
                            <w:p>
                              <w:pPr>
                                <w:jc w:val="center"/>
                                <w:rPr>
                                  <w:rFonts w:ascii="Times New Roman" w:hAnsi="Times New Roman" w:cs="Times New Roman"/>
                                </w:rPr>
                              </w:pPr>
                              <w:r>
                                <w:rPr>
                                  <w:rFonts w:hint="eastAsia" w:ascii="Times New Roman" w:hAnsi="Times New Roman" w:cs="Times New Roman"/>
                                </w:rPr>
                                <w:t>乙</w:t>
                              </w:r>
                            </w:p>
                          </w:txbxContent>
                        </wps:txbx>
                        <wps:bodyPr rot="0" vert="horz" wrap="square" lIns="91440" tIns="45720" rIns="91440" bIns="45720" anchor="t" anchorCtr="0">
                          <a:noAutofit/>
                        </wps:bodyPr>
                      </wps:wsp>
                      <wps:wsp>
                        <wps:cNvPr id="43" name="直接箭头连接符 16"/>
                        <wps:cNvCnPr/>
                        <wps:spPr>
                          <a:xfrm>
                            <a:off x="535940" y="157480"/>
                            <a:ext cx="512748" cy="0"/>
                          </a:xfrm>
                          <a:prstGeom prst="straightConnector1">
                            <a:avLst/>
                          </a:prstGeom>
                          <a:noFill/>
                          <a:ln w="6350" cap="flat" cmpd="sng" algn="ctr">
                            <a:solidFill>
                              <a:sysClr val="windowText" lastClr="000000"/>
                            </a:solidFill>
                            <a:prstDash val="solid"/>
                            <a:miter lim="800000"/>
                            <a:headEnd w="med" len="sm"/>
                            <a:tailEnd type="triangle"/>
                          </a:ln>
                          <a:effectLst/>
                        </wps:spPr>
                        <wps:bodyPr/>
                      </wps:wsp>
                      <wps:wsp>
                        <wps:cNvPr id="44" name="文本框 2"/>
                        <wps:cNvSpPr txBox="1">
                          <a:spLocks noChangeArrowheads="1"/>
                        </wps:cNvSpPr>
                        <wps:spPr bwMode="auto">
                          <a:xfrm>
                            <a:off x="1051560" y="-2541"/>
                            <a:ext cx="529839" cy="294830"/>
                          </a:xfrm>
                          <a:prstGeom prst="rect">
                            <a:avLst/>
                          </a:prstGeom>
                          <a:solidFill>
                            <a:srgbClr val="FFFFFF"/>
                          </a:solidFill>
                          <a:ln w="6350">
                            <a:solidFill>
                              <a:srgbClr val="000000"/>
                            </a:solidFill>
                            <a:miter lim="800000"/>
                          </a:ln>
                        </wps:spPr>
                        <wps:txbx>
                          <w:txbxContent>
                            <w:p>
                              <w:pPr>
                                <w:jc w:val="center"/>
                                <w:rPr>
                                  <w:rFonts w:ascii="Times New Roman" w:hAnsi="Times New Roman" w:cs="Times New Roman"/>
                                </w:rPr>
                              </w:pPr>
                              <w:r>
                                <w:rPr>
                                  <w:rFonts w:hint="eastAsia" w:ascii="Times New Roman" w:hAnsi="Times New Roman" w:cs="Times New Roman"/>
                                </w:rPr>
                                <w:t>丙</w:t>
                              </w:r>
                            </w:p>
                          </w:txbxContent>
                        </wps:txbx>
                        <wps:bodyPr rot="0" vert="horz" wrap="square" lIns="91440" tIns="45720" rIns="91440" bIns="45720" anchor="t" anchorCtr="0">
                          <a:noAutofit/>
                        </wps:bodyPr>
                      </wps:wsp>
                      <wps:wsp>
                        <wps:cNvPr id="45" name="直接箭头连接符 18"/>
                        <wps:cNvCnPr/>
                        <wps:spPr>
                          <a:xfrm flipV="1">
                            <a:off x="162560" y="304800"/>
                            <a:ext cx="0" cy="276860"/>
                          </a:xfrm>
                          <a:prstGeom prst="straightConnector1">
                            <a:avLst/>
                          </a:prstGeom>
                          <a:noFill/>
                          <a:ln w="6350" cap="flat" cmpd="sng" algn="ctr">
                            <a:solidFill>
                              <a:sysClr val="windowText" lastClr="000000"/>
                            </a:solidFill>
                            <a:prstDash val="solid"/>
                            <a:miter lim="800000"/>
                            <a:tailEnd type="triangle"/>
                          </a:ln>
                          <a:effectLst/>
                        </wps:spPr>
                        <wps:bodyPr/>
                      </wps:wsp>
                      <wps:wsp>
                        <wps:cNvPr id="46" name="直接箭头连接符 19"/>
                        <wps:cNvCnPr/>
                        <wps:spPr>
                          <a:xfrm flipV="1">
                            <a:off x="360680" y="304800"/>
                            <a:ext cx="0" cy="276860"/>
                          </a:xfrm>
                          <a:prstGeom prst="straightConnector1">
                            <a:avLst/>
                          </a:prstGeom>
                          <a:noFill/>
                          <a:ln w="6350" cap="flat" cmpd="sng" algn="ctr">
                            <a:solidFill>
                              <a:sysClr val="windowText" lastClr="000000"/>
                            </a:solidFill>
                            <a:prstDash val="solid"/>
                            <a:miter lim="800000"/>
                            <a:headEnd type="triangle" w="med" len="med"/>
                            <a:tailEnd type="none" w="med" len="med"/>
                          </a:ln>
                          <a:effectLst/>
                        </wps:spPr>
                        <wps:bodyPr/>
                      </wps:wsp>
                      <wps:wsp>
                        <wps:cNvPr id="47" name="文本框 2"/>
                        <wps:cNvSpPr txBox="1">
                          <a:spLocks noChangeArrowheads="1"/>
                        </wps:cNvSpPr>
                        <wps:spPr bwMode="auto">
                          <a:xfrm>
                            <a:off x="10160" y="584200"/>
                            <a:ext cx="529839" cy="294830"/>
                          </a:xfrm>
                          <a:prstGeom prst="rect">
                            <a:avLst/>
                          </a:prstGeom>
                          <a:solidFill>
                            <a:srgbClr val="FFFFFF"/>
                          </a:solidFill>
                          <a:ln w="6350">
                            <a:solidFill>
                              <a:srgbClr val="000000"/>
                            </a:solidFill>
                            <a:miter lim="800000"/>
                          </a:ln>
                        </wps:spPr>
                        <wps:txbx>
                          <w:txbxContent>
                            <w:p>
                              <w:pPr>
                                <w:jc w:val="center"/>
                                <w:rPr>
                                  <w:rFonts w:ascii="Times New Roman" w:hAnsi="Times New Roman" w:cs="Times New Roman"/>
                                </w:rPr>
                              </w:pPr>
                              <w:r>
                                <w:rPr>
                                  <w:rFonts w:hint="eastAsia" w:ascii="Times New Roman" w:hAnsi="Times New Roman" w:cs="Times New Roman"/>
                                </w:rPr>
                                <w:t>甲</w:t>
                              </w:r>
                            </w:p>
                          </w:txbxContent>
                        </wps:txbx>
                        <wps:bodyPr rot="0" vert="horz" wrap="square" lIns="91440" tIns="45720" rIns="91440" bIns="45720" anchor="t" anchorCtr="0">
                          <a:noAutofit/>
                        </wps:bodyPr>
                      </wps:wsp>
                      <wps:wsp>
                        <wps:cNvPr id="48" name="直接箭头连接符 21"/>
                        <wps:cNvCnPr/>
                        <wps:spPr>
                          <a:xfrm flipV="1">
                            <a:off x="1221740" y="294640"/>
                            <a:ext cx="0" cy="276860"/>
                          </a:xfrm>
                          <a:prstGeom prst="straightConnector1">
                            <a:avLst/>
                          </a:prstGeom>
                          <a:noFill/>
                          <a:ln w="6350" cap="flat" cmpd="sng" algn="ctr">
                            <a:solidFill>
                              <a:sysClr val="windowText" lastClr="000000"/>
                            </a:solidFill>
                            <a:prstDash val="solid"/>
                            <a:miter lim="800000"/>
                            <a:tailEnd type="triangle"/>
                          </a:ln>
                          <a:effectLst/>
                        </wps:spPr>
                        <wps:bodyPr/>
                      </wps:wsp>
                      <wps:wsp>
                        <wps:cNvPr id="49" name="直接箭头连接符 22"/>
                        <wps:cNvCnPr/>
                        <wps:spPr>
                          <a:xfrm flipV="1">
                            <a:off x="1419860" y="294640"/>
                            <a:ext cx="0" cy="276860"/>
                          </a:xfrm>
                          <a:prstGeom prst="straightConnector1">
                            <a:avLst/>
                          </a:prstGeom>
                          <a:noFill/>
                          <a:ln w="6350" cap="flat" cmpd="sng" algn="ctr">
                            <a:solidFill>
                              <a:sysClr val="windowText" lastClr="000000"/>
                            </a:solidFill>
                            <a:prstDash val="solid"/>
                            <a:miter lim="800000"/>
                            <a:headEnd type="triangle" w="med" len="med"/>
                            <a:tailEnd type="none" w="med" len="med"/>
                          </a:ln>
                          <a:effectLst/>
                        </wps:spPr>
                        <wps:bodyPr/>
                      </wps:wsp>
                      <wps:wsp>
                        <wps:cNvPr id="50" name="文本框 2"/>
                        <wps:cNvSpPr txBox="1">
                          <a:spLocks noChangeArrowheads="1"/>
                        </wps:cNvSpPr>
                        <wps:spPr bwMode="auto">
                          <a:xfrm>
                            <a:off x="1061720" y="574040"/>
                            <a:ext cx="529590" cy="294640"/>
                          </a:xfrm>
                          <a:prstGeom prst="rect">
                            <a:avLst/>
                          </a:prstGeom>
                          <a:solidFill>
                            <a:srgbClr val="FFFFFF"/>
                          </a:solidFill>
                          <a:ln w="6350">
                            <a:solidFill>
                              <a:srgbClr val="000000"/>
                            </a:solidFill>
                            <a:miter lim="800000"/>
                          </a:ln>
                        </wps:spPr>
                        <wps:txbx>
                          <w:txbxContent>
                            <w:p>
                              <w:pPr>
                                <w:jc w:val="center"/>
                                <w:rPr>
                                  <w:rFonts w:ascii="Times New Roman" w:hAnsi="Times New Roman" w:cs="Times New Roman"/>
                                </w:rPr>
                              </w:pPr>
                              <w:r>
                                <w:rPr>
                                  <w:rFonts w:hint="eastAsia" w:ascii="Times New Roman" w:hAnsi="Times New Roman" w:cs="Times New Roman"/>
                                </w:rPr>
                                <w:t>丁</w:t>
                              </w:r>
                            </w:p>
                          </w:txbxContent>
                        </wps:txbx>
                        <wps:bodyPr rot="0" vert="horz" wrap="square" lIns="91440" tIns="45720" rIns="91440" bIns="45720" anchor="t" anchorCtr="0">
                          <a:noAutofit/>
                        </wps:bodyPr>
                      </wps:wsp>
                      <wps:wsp>
                        <wps:cNvPr id="51" name="直接箭头连接符 24"/>
                        <wps:cNvCnPr/>
                        <wps:spPr>
                          <a:xfrm>
                            <a:off x="543560" y="734060"/>
                            <a:ext cx="512445" cy="0"/>
                          </a:xfrm>
                          <a:prstGeom prst="straightConnector1">
                            <a:avLst/>
                          </a:prstGeom>
                          <a:noFill/>
                          <a:ln w="6350" cap="flat" cmpd="sng" algn="ctr">
                            <a:solidFill>
                              <a:sysClr val="windowText" lastClr="000000"/>
                            </a:solidFill>
                            <a:prstDash val="solid"/>
                            <a:miter lim="800000"/>
                            <a:headEnd type="triangle" w="med" len="med"/>
                            <a:tailEnd type="none" w="med" len="med"/>
                          </a:ln>
                          <a:effectLst/>
                        </wps:spPr>
                        <wps:bodyPr/>
                      </wps:wsp>
                      <wps:wsp>
                        <wps:cNvPr id="52" name="直接箭头连接符 25"/>
                        <wps:cNvCnPr/>
                        <wps:spPr>
                          <a:xfrm flipH="1">
                            <a:off x="541020" y="289560"/>
                            <a:ext cx="516082" cy="292703"/>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直接箭头连接符 26"/>
                        <wps:cNvCnPr/>
                        <wps:spPr>
                          <a:xfrm>
                            <a:off x="530860" y="297180"/>
                            <a:ext cx="528204" cy="273397"/>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id="_x0000_s1026" o:spid="_x0000_s1026" o:spt="203" style="position:absolute;left:0pt;margin-left:268.4pt;margin-top:15.4pt;height:69.4pt;width:125.3pt;z-index:251672576;mso-width-relative:page;mso-height-relative:page;" coordorigin="0,-2541" coordsize="1591310,881571" o:gfxdata="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">
                <o:lock v:ext="edit" aspectratio="f"/>
                <v:shape id="文本框 2" o:spid="_x0000_s1026" o:spt="202" type="#_x0000_t202" style="position:absolute;left:0;top:5080;height:294830;width:529839;" fillcolor="#FFFFFF" filled="t" stroked="t" coordsize="21600,21600" o:gfxdata="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2ZbXtwAAANsAAAAP&#10;AAAAAAAAAAEAIAAAACIAAABkcnMvZG93bnJldi54bWxQSwECFAAUAAAACACHTuJAMy8FnjsAAAA5&#10;AAAAEAAAAAAAAAABACAAAAAGAQAAZHJzL3NoYXBleG1sLnhtbFBLBQYAAAAABgAGAFsBAACwAwAA&#10;AAA=&#10;">
                  <v:fill on="t" focussize="0,0"/>
                  <v:stroke weight="0.5pt" color="#000000" miterlimit="8" joinstyle="miter"/>
                  <v:imagedata o:title=""/>
                  <o:lock v:ext="edit" aspectratio="f"/>
                  <v:textbox>
                    <w:txbxContent>
                      <w:p>
                        <w:pPr>
                          <w:jc w:val="center"/>
                          <w:rPr>
                            <w:rFonts w:ascii="Times New Roman" w:hAnsi="Times New Roman" w:cs="Times New Roman"/>
                          </w:rPr>
                        </w:pPr>
                        <w:r>
                          <w:rPr>
                            <w:rFonts w:hint="eastAsia" w:ascii="Times New Roman" w:hAnsi="Times New Roman" w:cs="Times New Roman"/>
                          </w:rPr>
                          <w:t>乙</w:t>
                        </w:r>
                      </w:p>
                    </w:txbxContent>
                  </v:textbox>
                </v:shape>
                <v:shape id="直接箭头连接符 16" o:spid="_x0000_s1026" o:spt="32" type="#_x0000_t32" style="position:absolute;left:535940;top:157480;height:0;width:512748;" filled="f" stroked="t" coordsize="21600,21600" o:gfxdata="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cRL4A&#10;AADbAAAADwAAAAAAAAABACAAAAAiAAAAZHJzL2Rvd25yZXYueG1sUEsBAhQAFAAAAAgAh07iQDMv&#10;BZ47AAAAOQAAABAAAAAAAAAAAQAgAAAADQEAAGRycy9zaGFwZXhtbC54bWxQSwUGAAAAAAYABgBb&#10;AQAAtwMAAAAA&#10;">
                  <v:fill on="f" focussize="0,0"/>
                  <v:stroke weight="0.5pt" color="#000000" miterlimit="8" joinstyle="miter" startarrowlength="short" endarrow="block"/>
                  <v:imagedata o:title=""/>
                  <o:lock v:ext="edit" aspectratio="f"/>
                </v:shape>
                <v:shape id="文本框 2" o:spid="_x0000_s1026" o:spt="202" type="#_x0000_t202" style="position:absolute;left:1051560;top:-2541;height:294830;width:529839;" fillcolor="#FFFFFF" filled="t" stroked="t" coordsize="21600,21600" o:gfxdata="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fKs4twAAANsAAAAP&#10;AAAAAAAAAAEAIAAAACIAAABkcnMvZG93bnJldi54bWxQSwECFAAUAAAACACHTuJAMy8FnjsAAAA5&#10;AAAAEAAAAAAAAAABACAAAAAGAQAAZHJzL3NoYXBleG1sLnhtbFBLBQYAAAAABgAGAFsBAACwAwAA&#10;AAA=&#10;">
                  <v:fill on="t" focussize="0,0"/>
                  <v:stroke weight="0.5pt" color="#000000" miterlimit="8" joinstyle="miter"/>
                  <v:imagedata o:title=""/>
                  <o:lock v:ext="edit" aspectratio="f"/>
                  <v:textbox>
                    <w:txbxContent>
                      <w:p>
                        <w:pPr>
                          <w:jc w:val="center"/>
                          <w:rPr>
                            <w:rFonts w:ascii="Times New Roman" w:hAnsi="Times New Roman" w:cs="Times New Roman"/>
                          </w:rPr>
                        </w:pPr>
                        <w:r>
                          <w:rPr>
                            <w:rFonts w:hint="eastAsia" w:ascii="Times New Roman" w:hAnsi="Times New Roman" w:cs="Times New Roman"/>
                          </w:rPr>
                          <w:t>丙</w:t>
                        </w:r>
                      </w:p>
                    </w:txbxContent>
                  </v:textbox>
                </v:shape>
                <v:shape id="直接箭头连接符 18" o:spid="_x0000_s1026" o:spt="32" type="#_x0000_t32" style="position:absolute;left:162560;top:304800;flip:y;height:276860;width:0;" filled="f" stroked="t" coordsize="21600,21600" o:gfxdata="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nta74A&#10;AADbAAAADwAAAAAAAAABACAAAAAiAAAAZHJzL2Rvd25yZXYueG1sUEsBAhQAFAAAAAgAh07iQDMv&#10;BZ47AAAAOQAAABAAAAAAAAAAAQAgAAAADQEAAGRycy9zaGFwZXhtbC54bWxQSwUGAAAAAAYABgBb&#10;AQAAtwMAAAAA&#10;">
                  <v:fill on="f" focussize="0,0"/>
                  <v:stroke weight="0.5pt" color="#000000" miterlimit="8" joinstyle="miter" endarrow="block"/>
                  <v:imagedata o:title=""/>
                  <o:lock v:ext="edit" aspectratio="f"/>
                </v:shape>
                <v:shape id="直接箭头连接符 19" o:spid="_x0000_s1026" o:spt="32" type="#_x0000_t32" style="position:absolute;left:360680;top:304800;flip:y;height:276860;width:0;" filled="f" stroked="t" coordsize="21600,21600" o:gfxdata="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0Epi&#10;wAAAANsAAAAPAAAAAAAAAAEAIAAAACIAAABkcnMvZG93bnJldi54bWxQSwECFAAUAAAACACHTuJA&#10;My8FnjsAAAA5AAAAEAAAAAAAAAABACAAAAAPAQAAZHJzL3NoYXBleG1sLnhtbFBLBQYAAAAABgAG&#10;AFsBAAC5AwAAAAA=&#10;">
                  <v:fill on="f" focussize="0,0"/>
                  <v:stroke weight="0.5pt" color="#000000" miterlimit="8" joinstyle="miter" startarrow="block"/>
                  <v:imagedata o:title=""/>
                  <o:lock v:ext="edit" aspectratio="f"/>
                </v:shape>
                <v:shape id="文本框 2" o:spid="_x0000_s1026" o:spt="202" type="#_x0000_t202" style="position:absolute;left:10160;top:584200;height:294830;width:529839;" fillcolor="#FFFFFF"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miterlimit="8" joinstyle="miter"/>
                  <v:imagedata o:title=""/>
                  <o:lock v:ext="edit" aspectratio="f"/>
                  <v:textbox>
                    <w:txbxContent>
                      <w:p>
                        <w:pPr>
                          <w:jc w:val="center"/>
                          <w:rPr>
                            <w:rFonts w:ascii="Times New Roman" w:hAnsi="Times New Roman" w:cs="Times New Roman"/>
                          </w:rPr>
                        </w:pPr>
                        <w:r>
                          <w:rPr>
                            <w:rFonts w:hint="eastAsia" w:ascii="Times New Roman" w:hAnsi="Times New Roman" w:cs="Times New Roman"/>
                          </w:rPr>
                          <w:t>甲</w:t>
                        </w:r>
                      </w:p>
                    </w:txbxContent>
                  </v:textbox>
                </v:shape>
                <v:shape id="直接箭头连接符 21" o:spid="_x0000_s1026" o:spt="32" type="#_x0000_t32" style="position:absolute;left:1221740;top:294640;flip:y;height:276860;width:0;" filled="f" stroked="t" coordsize="21600,21600" o:gfxdata="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4QvW5AAAA2wAA&#10;AA8AAAAAAAAAAQAgAAAAIgAAAGRycy9kb3ducmV2LnhtbFBLAQIUABQAAAAIAIdO4kAzLwWeOwAA&#10;ADkAAAAQAAAAAAAAAAEAIAAAAAgBAABkcnMvc2hhcGV4bWwueG1sUEsFBgAAAAAGAAYAWwEAALID&#10;AAAAAA==&#10;">
                  <v:fill on="f" focussize="0,0"/>
                  <v:stroke weight="0.5pt" color="#000000" miterlimit="8" joinstyle="miter" endarrow="block"/>
                  <v:imagedata o:title=""/>
                  <o:lock v:ext="edit" aspectratio="f"/>
                </v:shape>
                <v:shape id="直接箭头连接符 22" o:spid="_x0000_s1026" o:spt="32" type="#_x0000_t32" style="position:absolute;left:1419860;top:294640;flip:y;height:276860;width:0;" filled="f" stroked="t" coordsize="21600,21600" o:gfxdata="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P3hC/&#10;AAAA2wAAAA8AAAAAAAAAAQAgAAAAIgAAAGRycy9kb3ducmV2LnhtbFBLAQIUABQAAAAIAIdO4kAz&#10;LwWeOwAAADkAAAAQAAAAAAAAAAEAIAAAAA4BAABkcnMvc2hhcGV4bWwueG1sUEsFBgAAAAAGAAYA&#10;WwEAALgDAAAAAA==&#10;">
                  <v:fill on="f" focussize="0,0"/>
                  <v:stroke weight="0.5pt" color="#000000" miterlimit="8" joinstyle="miter" startarrow="block"/>
                  <v:imagedata o:title=""/>
                  <o:lock v:ext="edit" aspectratio="f"/>
                </v:shape>
                <v:shape id="文本框 2" o:spid="_x0000_s1026" o:spt="202" type="#_x0000_t202" style="position:absolute;left:1061720;top:574040;height:294640;width:529590;" fillcolor="#FFFFFF" filled="t" stroked="t" coordsize="21600,21600" o:gfxdata="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njvmtAAAANsAAAAPAAAA&#10;AAAAAAEAIAAAACIAAABkcnMvZG93bnJldi54bWxQSwECFAAUAAAACACHTuJAMy8FnjsAAAA5AAAA&#10;EAAAAAAAAAABACAAAAADAQAAZHJzL3NoYXBleG1sLnhtbFBLBQYAAAAABgAGAFsBAACtAwAAAAA=&#10;">
                  <v:fill on="t" focussize="0,0"/>
                  <v:stroke weight="0.5pt" color="#000000" miterlimit="8" joinstyle="miter"/>
                  <v:imagedata o:title=""/>
                  <o:lock v:ext="edit" aspectratio="f"/>
                  <v:textbox>
                    <w:txbxContent>
                      <w:p>
                        <w:pPr>
                          <w:jc w:val="center"/>
                          <w:rPr>
                            <w:rFonts w:ascii="Times New Roman" w:hAnsi="Times New Roman" w:cs="Times New Roman"/>
                          </w:rPr>
                        </w:pPr>
                        <w:r>
                          <w:rPr>
                            <w:rFonts w:hint="eastAsia" w:ascii="Times New Roman" w:hAnsi="Times New Roman" w:cs="Times New Roman"/>
                          </w:rPr>
                          <w:t>丁</w:t>
                        </w:r>
                      </w:p>
                    </w:txbxContent>
                  </v:textbox>
                </v:shape>
                <v:shape id="直接箭头连接符 24" o:spid="_x0000_s1026" o:spt="32" type="#_x0000_t32" style="position:absolute;left:543560;top:734060;height:0;width:512445;" filled="f" stroked="t" coordsize="21600,21600" o:gfxdata="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oo3L4A&#10;AADbAAAADwAAAAAAAAABACAAAAAiAAAAZHJzL2Rvd25yZXYueG1sUEsBAhQAFAAAAAgAh07iQDMv&#10;BZ47AAAAOQAAABAAAAAAAAAAAQAgAAAADQEAAGRycy9zaGFwZXhtbC54bWxQSwUGAAAAAAYABgBb&#10;AQAAtwMAAAAA&#10;">
                  <v:fill on="f" focussize="0,0"/>
                  <v:stroke weight="0.5pt" color="#000000" miterlimit="8" joinstyle="miter" startarrow="block"/>
                  <v:imagedata o:title=""/>
                  <o:lock v:ext="edit" aspectratio="f"/>
                </v:shape>
                <v:shape id="直接箭头连接符 25" o:spid="_x0000_s1026" o:spt="32" type="#_x0000_t32" style="position:absolute;left:541020;top:289560;flip:x;height:292703;width:516082;" filled="f" stroked="t" coordsize="21600,21600" o:gfxdata="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SePCvQAA&#10;ANsAAAAPAAAAAAAAAAEAIAAAACIAAABkcnMvZG93bnJldi54bWxQSwECFAAUAAAACACHTuJAMy8F&#10;njsAAAA5AAAAEAAAAAAAAAABACAAAAAMAQAAZHJzL3NoYXBleG1sLnhtbFBLBQYAAAAABgAGAFsB&#10;AAC2AwAAAAA=&#10;">
                  <v:fill on="f" focussize="0,0"/>
                  <v:stroke weight="0.5pt" color="#000000" miterlimit="8" joinstyle="miter" endarrow="block"/>
                  <v:imagedata o:title=""/>
                  <o:lock v:ext="edit" aspectratio="f"/>
                </v:shape>
                <v:shape id="直接箭头连接符 26" o:spid="_x0000_s1026" o:spt="32" type="#_x0000_t32" style="position:absolute;left:530860;top:297180;height:273397;width:528204;" filled="f" stroked="t" coordsize="21600,21600" o:gfxdata="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8NHeLsAAADb&#10;AAAADwAAAAAAAAABACAAAAAiAAAAZHJzL2Rvd25yZXYueG1sUEsBAhQAFAAAAAgAh07iQDMvBZ47&#10;AAAAOQAAABAAAAAAAAAAAQAgAAAACgEAAGRycy9zaGFwZXhtbC54bWxQSwUGAAAAAAYABgBbAQAA&#10;tAMAAAAA&#10;">
                  <v:fill on="f" focussize="0,0"/>
                  <v:stroke weight="0.5pt" color="#000000" miterlimit="8" joinstyle="miter" endarrow="block"/>
                  <v:imagedata o:title=""/>
                  <o:lock v:ext="edit" aspectratio="f"/>
                </v:shape>
              </v:group>
            </w:pict>
          </mc:Fallback>
        </mc:AlternateContent>
      </w:r>
      <w:r>
        <w:rPr>
          <w:rFonts w:ascii="Times New Roman" w:hAnsi="Times New Roman"/>
          <w:color w:val="000000"/>
          <w:szCs w:val="24"/>
        </w:rPr>
        <w:t>4</w:t>
      </w:r>
      <w:r>
        <w:rPr>
          <w:rFonts w:hAnsi="宋体"/>
          <w:color w:val="000000"/>
          <w:szCs w:val="24"/>
        </w:rPr>
        <w:t>.</w:t>
      </w:r>
      <w:r>
        <w:rPr>
          <w:rFonts w:ascii="Times New Roman" w:hAnsi="Times New Roman" w:cs="Times New Roman"/>
          <w:color w:val="000000"/>
          <w:szCs w:val="24"/>
        </w:rPr>
        <w:t xml:space="preserve"> </w:t>
      </w:r>
      <w:r>
        <w:rPr>
          <w:rFonts w:ascii="Times New Roman" w:hAnsi="Times New Roman" w:cs="Times New Roman"/>
        </w:rPr>
        <w:t>冰壶是冬奥会的冰上比赛项目，冰壶由花岗岩制成，</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hint="eastAsia" w:ascii="Times New Roman" w:hAnsi="Times New Roman" w:cs="Times New Roman"/>
        </w:rPr>
        <w:t>右</w:t>
      </w:r>
      <w:r>
        <w:rPr>
          <w:rFonts w:ascii="Times New Roman" w:hAnsi="Times New Roman" w:cs="Times New Roman"/>
        </w:rPr>
        <w:t>图所示的岩石圈物质循环示意图中，</w:t>
      </w:r>
      <w:r>
        <w:rPr>
          <w:rFonts w:hint="eastAsia" w:ascii="Times New Roman" w:hAnsi="Times New Roman" w:cs="Times New Roman"/>
        </w:rPr>
        <w:t>甲、乙、丙、丁</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表示花岗岩的是</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 xml:space="preserve">A. </w:t>
      </w:r>
      <w:r>
        <w:rPr>
          <w:rFonts w:hint="eastAsia" w:ascii="Times New Roman" w:hAnsi="Times New Roman" w:cs="Times New Roman"/>
        </w:rPr>
        <w:t>甲</w:t>
      </w:r>
      <w:r>
        <w:rPr>
          <w:rFonts w:ascii="Times New Roman" w:hAnsi="Times New Roman" w:cs="Times New Roman"/>
        </w:rPr>
        <w:t xml:space="preserve">                   B. </w:t>
      </w:r>
      <w:r>
        <w:rPr>
          <w:rFonts w:hint="eastAsia" w:ascii="Times New Roman" w:hAnsi="Times New Roman" w:cs="Times New Roman"/>
        </w:rPr>
        <w:t>乙</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 xml:space="preserve">C. </w:t>
      </w:r>
      <w:r>
        <w:rPr>
          <w:rFonts w:hint="eastAsia" w:ascii="Times New Roman" w:hAnsi="Times New Roman" w:cs="Times New Roman"/>
        </w:rPr>
        <w:t>丙</w:t>
      </w:r>
      <w:r>
        <w:rPr>
          <w:rFonts w:ascii="Times New Roman" w:hAnsi="Times New Roman" w:cs="Times New Roman"/>
        </w:rPr>
        <w:t xml:space="preserve">                   D. </w:t>
      </w:r>
      <w:r>
        <w:rPr>
          <w:rFonts w:hint="eastAsia" w:ascii="Times New Roman" w:hAnsi="Times New Roman" w:cs="Times New Roman"/>
        </w:rPr>
        <w:t>丁</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5</w:t>
      </w:r>
      <w:r>
        <w:rPr>
          <w:rFonts w:ascii="宋体" w:hAnsi="宋体" w:cs="Times New Roman"/>
          <w:color w:val="000000"/>
          <w:szCs w:val="24"/>
        </w:rPr>
        <w:t xml:space="preserve">. </w:t>
      </w:r>
      <w:r>
        <w:rPr>
          <w:rFonts w:ascii="Times New Roman" w:hAnsi="Times New Roman" w:cs="Times New Roman"/>
        </w:rPr>
        <w:t>汤加火山喷发，使得智利、日本、新西兰等多国发布海啸预警。这体现了自然灾害具有</w:t>
      </w:r>
      <w:r>
        <w:rPr>
          <w:rFonts w:hint="eastAsia" w:ascii="Times New Roman" w:hAnsi="Times New Roman" w:cs="Times New Roman"/>
        </w:rPr>
        <w:t>的</w:t>
      </w:r>
      <w:r>
        <w:rPr>
          <w:rFonts w:ascii="Times New Roman" w:hAnsi="Times New Roman" w:cs="Times New Roman"/>
        </w:rPr>
        <w:t>特点是</w:t>
      </w: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color w:val="FF0000"/>
        </w:rPr>
      </w:pPr>
      <w:r>
        <w:rPr>
          <w:rFonts w:ascii="宋体" w:hAnsi="宋体" w:cs="Microsoft Yi Baiti"/>
        </w:rPr>
        <w:t>①</w:t>
      </w:r>
      <w:r>
        <w:rPr>
          <w:rFonts w:hint="eastAsia" w:ascii="Times New Roman" w:hAnsi="Times New Roman" w:cs="Times New Roman"/>
        </w:rPr>
        <w:t>有限性</w:t>
      </w:r>
      <w:r>
        <w:rPr>
          <w:rFonts w:ascii="Times New Roman" w:hAnsi="Times New Roman" w:cs="Times New Roman"/>
        </w:rPr>
        <w:t xml:space="preserve">            </w:t>
      </w:r>
      <w:r>
        <w:rPr>
          <w:rFonts w:ascii="宋体" w:hAnsi="宋体"/>
        </w:rPr>
        <w:t>②</w:t>
      </w:r>
      <w:r>
        <w:rPr>
          <w:rFonts w:hint="eastAsia" w:ascii="Times New Roman" w:hAnsi="Times New Roman" w:cs="Times New Roman"/>
        </w:rPr>
        <w:t>综合性</w:t>
      </w:r>
      <w:r>
        <w:rPr>
          <w:rFonts w:ascii="Times New Roman" w:hAnsi="Times New Roman" w:cs="Times New Roman"/>
        </w:rPr>
        <w:t xml:space="preserve">         </w:t>
      </w:r>
      <w:r>
        <w:rPr>
          <w:rFonts w:ascii="宋体" w:hAnsi="宋体"/>
        </w:rPr>
        <w:t>③</w:t>
      </w:r>
      <w:r>
        <w:rPr>
          <w:rFonts w:ascii="Times New Roman" w:hAnsi="Times New Roman" w:cs="Times New Roman"/>
        </w:rPr>
        <w:t xml:space="preserve">广泛性          </w:t>
      </w:r>
      <w:r>
        <w:rPr>
          <w:rFonts w:ascii="宋体" w:hAnsi="宋体"/>
        </w:rPr>
        <w:t>④</w:t>
      </w:r>
      <w:r>
        <w:rPr>
          <w:rFonts w:ascii="Times New Roman" w:hAnsi="Times New Roman" w:cs="Times New Roman"/>
        </w:rPr>
        <w:t>群发性</w:t>
      </w: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color w:val="FF0000"/>
        </w:rPr>
      </w:pPr>
      <w:r>
        <w:rPr>
          <w:rFonts w:ascii="Times New Roman" w:hAnsi="Times New Roman" w:cs="Times New Roman"/>
        </w:rPr>
        <w:t xml:space="preserve">A. </w:t>
      </w:r>
      <w:r>
        <w:rPr>
          <w:rFonts w:ascii="宋体" w:hAnsi="宋体" w:cs="Microsoft Yi Baiti"/>
        </w:rPr>
        <w:t>①</w:t>
      </w:r>
      <w:r>
        <w:rPr>
          <w:rFonts w:ascii="宋体" w:hAnsi="宋体"/>
        </w:rPr>
        <w:t xml:space="preserve">②              </w:t>
      </w:r>
      <w:r>
        <w:rPr>
          <w:rFonts w:ascii="Times New Roman" w:hAnsi="Times New Roman" w:cs="Times New Roman"/>
        </w:rPr>
        <w:t xml:space="preserve">B. </w:t>
      </w:r>
      <w:r>
        <w:rPr>
          <w:rFonts w:ascii="宋体" w:hAnsi="宋体"/>
        </w:rPr>
        <w:t>②</w:t>
      </w:r>
      <w:r>
        <w:rPr>
          <w:rFonts w:ascii="Times New Roman" w:hAnsi="Times New Roman" w:cs="Times New Roman"/>
        </w:rPr>
        <w:t xml:space="preserve"> </w:t>
      </w:r>
      <w:r>
        <w:rPr>
          <w:rFonts w:ascii="宋体" w:hAnsi="宋体"/>
        </w:rPr>
        <w:t xml:space="preserve">③          </w:t>
      </w:r>
      <w:r>
        <w:rPr>
          <w:rFonts w:ascii="Times New Roman" w:hAnsi="Times New Roman" w:cs="Times New Roman"/>
        </w:rPr>
        <w:t>C.</w:t>
      </w:r>
      <w:r>
        <w:rPr>
          <w:rFonts w:ascii="Times New Roman" w:hAnsi="Times New Roman" w:cs="Times New Roman"/>
          <w:color w:val="FF0000"/>
        </w:rPr>
        <w:t xml:space="preserve"> </w:t>
      </w:r>
      <w:r>
        <w:rPr>
          <w:rFonts w:ascii="宋体" w:hAnsi="宋体" w:cs="Microsoft Yi Baiti"/>
        </w:rPr>
        <w:t>①</w:t>
      </w:r>
      <w:r>
        <w:rPr>
          <w:rFonts w:ascii="宋体" w:hAnsi="宋体"/>
        </w:rPr>
        <w:t xml:space="preserve">④           </w:t>
      </w:r>
      <w:r>
        <w:rPr>
          <w:rFonts w:ascii="Times New Roman" w:hAnsi="Times New Roman" w:cs="Times New Roman"/>
        </w:rPr>
        <w:t>D.</w:t>
      </w:r>
      <w:r>
        <w:rPr>
          <w:rFonts w:ascii="宋体" w:hAnsi="宋体"/>
        </w:rPr>
        <w:t xml:space="preserve"> ③④</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drawing>
          <wp:anchor distT="0" distB="0" distL="114300" distR="114300" simplePos="0" relativeHeight="251653120" behindDoc="0" locked="0" layoutInCell="1" allowOverlap="1">
            <wp:simplePos x="0" y="0"/>
            <wp:positionH relativeFrom="column">
              <wp:posOffset>3025140</wp:posOffset>
            </wp:positionH>
            <wp:positionV relativeFrom="paragraph">
              <wp:posOffset>15240</wp:posOffset>
            </wp:positionV>
            <wp:extent cx="2064385" cy="1378585"/>
            <wp:effectExtent l="19050" t="19050" r="12065" b="12700"/>
            <wp:wrapNone/>
            <wp:docPr id="25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3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4550" cy="1378464"/>
                    </a:xfrm>
                    <a:prstGeom prst="rect">
                      <a:avLst/>
                    </a:prstGeom>
                    <a:noFill/>
                    <a:ln w="6350">
                      <a:solidFill>
                        <a:schemeClr val="tx1"/>
                      </a:solidFill>
                    </a:ln>
                  </pic:spPr>
                </pic:pic>
              </a:graphicData>
            </a:graphic>
          </wp:anchor>
        </w:drawing>
      </w:r>
      <w:r>
        <w:rPr>
          <w:rFonts w:ascii="Times New Roman" w:hAnsi="Times New Roman" w:cs="Times New Roman"/>
        </w:rPr>
        <w:t>6</w:t>
      </w:r>
      <w:r>
        <w:rPr>
          <w:rFonts w:ascii="宋体" w:hAnsi="宋体" w:cs="Times New Roman"/>
          <w:color w:val="000000"/>
          <w:szCs w:val="24"/>
        </w:rPr>
        <w:t xml:space="preserve">. </w:t>
      </w:r>
      <w:r>
        <w:rPr>
          <w:rFonts w:ascii="Times New Roman" w:hAnsi="Times New Roman" w:cs="Times New Roman"/>
        </w:rPr>
        <w:t>2022年1月中旬，南太平洋岛国汤加的</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洪阿哈阿帕伊海底火山剧烈喷发（如图所示位置），</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该火山喷</w:t>
      </w:r>
      <w:r>
        <w:rPr>
          <w:rFonts w:hint="eastAsia" w:ascii="Times New Roman" w:hAnsi="Times New Roman" w:cs="Times New Roman"/>
        </w:rPr>
        <w:t>发</w:t>
      </w:r>
      <w:r>
        <w:rPr>
          <w:rFonts w:ascii="Times New Roman" w:hAnsi="Times New Roman" w:cs="Times New Roman"/>
        </w:rPr>
        <w:t xml:space="preserve">的主要原因是 </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A. 太平洋板块和亚欧板块的碰撞挤压</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B. 太平洋板块和亚欧板块的张裂</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C. 太平洋板块与印度洋板块的碰撞挤压</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D. 太平洋板块与印度洋板块的张裂</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drawing>
          <wp:anchor distT="0" distB="0" distL="114300" distR="114300" simplePos="0" relativeHeight="251654144" behindDoc="0" locked="0" layoutInCell="1" allowOverlap="1">
            <wp:simplePos x="0" y="0"/>
            <wp:positionH relativeFrom="column">
              <wp:posOffset>3251835</wp:posOffset>
            </wp:positionH>
            <wp:positionV relativeFrom="paragraph">
              <wp:posOffset>365760</wp:posOffset>
            </wp:positionV>
            <wp:extent cx="2019300" cy="2089785"/>
            <wp:effectExtent l="9525" t="9525" r="15875" b="21590"/>
            <wp:wrapNone/>
            <wp:docPr id="256"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38"/>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0" cy="2089785"/>
                    </a:xfrm>
                    <a:prstGeom prst="rect">
                      <a:avLst/>
                    </a:prstGeom>
                    <a:noFill/>
                    <a:ln w="6350">
                      <a:solidFill>
                        <a:schemeClr val="tx1"/>
                      </a:solidFill>
                    </a:ln>
                  </pic:spPr>
                </pic:pic>
              </a:graphicData>
            </a:graphic>
          </wp:anchor>
        </w:drawing>
      </w:r>
      <w:r>
        <w:rPr>
          <w:rFonts w:ascii="Times New Roman" w:hAnsi="Times New Roman"/>
          <w:color w:val="000000"/>
        </w:rPr>
        <w:t>7</w:t>
      </w:r>
      <w:r>
        <w:rPr>
          <w:rFonts w:hAnsi="宋体"/>
          <w:color w:val="000000"/>
        </w:rPr>
        <w:t xml:space="preserve">. </w:t>
      </w:r>
      <w:r>
        <w:rPr>
          <w:rFonts w:hint="eastAsia" w:hAnsi="宋体"/>
          <w:color w:val="000000"/>
        </w:rPr>
        <w:t>“</w:t>
      </w:r>
      <w:r>
        <w:fldChar w:fldCharType="begin"/>
      </w:r>
      <w:r>
        <w:instrText xml:space="preserve"> HYPERLINK "https://baike.baidu.com/item/%E5%88%BA%E6%A7%90/824257" \t "_blank" </w:instrText>
      </w:r>
      <w:r>
        <w:fldChar w:fldCharType="separate"/>
      </w:r>
      <w:r>
        <w:rPr>
          <w:rFonts w:ascii="Times New Roman" w:hAnsi="Times New Roman" w:cs="Times New Roman"/>
          <w:color w:val="333333"/>
        </w:rPr>
        <w:t>刺槐</w:t>
      </w:r>
      <w:r>
        <w:rPr>
          <w:rFonts w:ascii="Times New Roman" w:hAnsi="Times New Roman" w:cs="Times New Roman"/>
          <w:color w:val="333333"/>
        </w:rPr>
        <w:fldChar w:fldCharType="end"/>
      </w:r>
      <w:r>
        <w:rPr>
          <w:rFonts w:ascii="Times New Roman" w:hAnsi="Times New Roman" w:cs="Times New Roman"/>
          <w:color w:val="333333"/>
          <w:shd w:val="clear" w:color="auto" w:fill="FFFFFF"/>
        </w:rPr>
        <w:t>喜光，喜温暖湿润气候，气温达到8～14℃时</w:t>
      </w:r>
      <w:r>
        <w:rPr>
          <w:rFonts w:ascii="Times New Roman" w:hAnsi="Times New Roman" w:cs="Times New Roman"/>
        </w:rPr>
        <w:t>刺槐开花</w:t>
      </w:r>
      <w:r>
        <w:rPr>
          <w:rFonts w:ascii="Times New Roman" w:hAnsi="Times New Roman" w:cs="Times New Roman"/>
          <w:color w:val="333333"/>
          <w:shd w:val="clear" w:color="auto" w:fill="FFFFFF"/>
        </w:rPr>
        <w:t>。下图所示我国</w:t>
      </w:r>
      <w:r>
        <w:rPr>
          <w:rFonts w:ascii="Times New Roman" w:hAnsi="Times New Roman" w:cs="Times New Roman"/>
        </w:rPr>
        <w:t>刺槐花期推进示意图。导致花期成都早于上海的主要原因是</w:t>
      </w:r>
    </w:p>
    <w:p>
      <w:pPr>
        <w:keepNext w:val="0"/>
        <w:keepLines w:val="0"/>
        <w:pageBreakBefore w:val="0"/>
        <w:kinsoku/>
        <w:wordWrap/>
        <w:overflowPunct/>
        <w:topLinePunct w:val="0"/>
        <w:autoSpaceDE/>
        <w:autoSpaceDN/>
        <w:bidi w:val="0"/>
        <w:spacing w:line="300" w:lineRule="auto"/>
        <w:ind w:firstLine="630" w:firstLineChars="300"/>
        <w:textAlignment w:val="auto"/>
        <w:rPr>
          <w:rFonts w:hint="eastAsia" w:ascii="Times New Roman" w:hAnsi="Times New Roman" w:cs="Times New Roman"/>
          <w:lang w:val="en-US" w:eastAsia="zh-CN"/>
        </w:rPr>
      </w:pPr>
      <w:r>
        <w:rPr>
          <w:rFonts w:ascii="Times New Roman" w:hAnsi="Times New Roman" w:cs="Times New Roman"/>
        </w:rPr>
        <w:t>A. 成都受夏季风影响大，水热条件好</w:t>
      </w:r>
      <w:r>
        <w:rPr>
          <w:rFonts w:hint="eastAsia" w:ascii="Times New Roman" w:hAnsi="Times New Roman" w:cs="Times New Roman"/>
          <w:lang w:val="en-US" w:eastAsia="zh-CN"/>
        </w:rPr>
        <w:t xml:space="preserve">   </w:t>
      </w: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rPr>
      </w:pPr>
      <w:r>
        <w:rPr>
          <w:rFonts w:ascii="Times New Roman" w:hAnsi="Times New Roman" w:cs="Times New Roman"/>
        </w:rPr>
        <w:t>B. 成都地形以平原为主，地势平坦</w:t>
      </w:r>
    </w:p>
    <w:p>
      <w:pPr>
        <w:keepNext w:val="0"/>
        <w:keepLines w:val="0"/>
        <w:pageBreakBefore w:val="0"/>
        <w:kinsoku/>
        <w:wordWrap/>
        <w:overflowPunct/>
        <w:topLinePunct w:val="0"/>
        <w:autoSpaceDE/>
        <w:autoSpaceDN/>
        <w:bidi w:val="0"/>
        <w:spacing w:line="300" w:lineRule="auto"/>
        <w:ind w:firstLine="630" w:firstLineChars="300"/>
        <w:textAlignment w:val="auto"/>
        <w:rPr>
          <w:rFonts w:hint="eastAsia" w:ascii="Times New Roman" w:hAnsi="Times New Roman" w:cs="Times New Roman"/>
          <w:lang w:val="en-US" w:eastAsia="zh-CN"/>
        </w:rPr>
      </w:pPr>
      <w:r>
        <w:rPr>
          <w:rFonts w:ascii="Times New Roman" w:hAnsi="Times New Roman" w:cs="Times New Roman"/>
        </w:rPr>
        <w:t>C. 成都平原为紫色土，土壤肥沃</w:t>
      </w:r>
      <w:r>
        <w:rPr>
          <w:rFonts w:hint="eastAsia" w:ascii="Times New Roman" w:hAnsi="Times New Roman" w:cs="Times New Roman"/>
          <w:lang w:val="en-US" w:eastAsia="zh-CN"/>
        </w:rPr>
        <w:t xml:space="preserve">       </w:t>
      </w: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rPr>
      </w:pPr>
      <w:r>
        <w:rPr>
          <w:rFonts w:ascii="Times New Roman" w:hAnsi="Times New Roman" w:cs="Times New Roman"/>
        </w:rPr>
        <w:t>D. 成都四周高山环绕，受冬季风影响弱</w:t>
      </w: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rPr>
        <w:t>8</w:t>
      </w:r>
      <w:r>
        <w:rPr>
          <w:rFonts w:hAnsi="宋体"/>
        </w:rPr>
        <w:t xml:space="preserve">. </w:t>
      </w:r>
      <w:r>
        <w:rPr>
          <w:rFonts w:ascii="Times New Roman" w:hAnsi="Times New Roman" w:cs="Times New Roman"/>
        </w:rPr>
        <w:t>太阳黑子的活动变化会对地球的气候产生明显的影响。下图所示某些地区观测站观测到的太阳黑子活动与年平均降水量的关系。得到的观测结论是</w:t>
      </w:r>
      <w:r>
        <w:rPr>
          <w:rFonts w:hint="eastAsia" w:ascii="Times New Roman" w:hAnsi="Times New Roman" w:cs="Times New Roman"/>
        </w:rPr>
        <w:t>年平均降水量</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drawing>
          <wp:anchor distT="0" distB="0" distL="114300" distR="114300" simplePos="0" relativeHeight="251655168" behindDoc="0" locked="0" layoutInCell="1" allowOverlap="1">
            <wp:simplePos x="0" y="0"/>
            <wp:positionH relativeFrom="column">
              <wp:posOffset>3120390</wp:posOffset>
            </wp:positionH>
            <wp:positionV relativeFrom="paragraph">
              <wp:posOffset>102235</wp:posOffset>
            </wp:positionV>
            <wp:extent cx="2380615" cy="1583690"/>
            <wp:effectExtent l="0" t="0" r="1270" b="0"/>
            <wp:wrapNone/>
            <wp:docPr id="25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3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0526" cy="1584000"/>
                    </a:xfrm>
                    <a:prstGeom prst="rect">
                      <a:avLst/>
                    </a:prstGeom>
                    <a:noFill/>
                    <a:ln>
                      <a:noFill/>
                    </a:ln>
                  </pic:spPr>
                </pic:pic>
              </a:graphicData>
            </a:graphic>
          </wp:anchor>
        </w:drawing>
      </w:r>
      <w:r>
        <w:rPr>
          <w:rFonts w:hint="eastAsia"/>
          <w:lang w:val="en-US" w:eastAsia="zh-CN"/>
        </w:rPr>
        <w:t xml:space="preserve">      </w:t>
      </w:r>
      <w:r>
        <w:rPr>
          <w:rFonts w:ascii="Times New Roman" w:hAnsi="Times New Roman" w:cs="Times New Roman"/>
        </w:rPr>
        <w:t xml:space="preserve">A. 随太阳黑子活动的增强而增大         </w:t>
      </w: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rPr>
      </w:pPr>
      <w:r>
        <w:rPr>
          <w:rFonts w:ascii="Times New Roman" w:hAnsi="Times New Roman" w:cs="Times New Roman"/>
        </w:rPr>
        <w:t>B. 随太阳黑子活动的增强而减小</w:t>
      </w: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color w:val="FF0000"/>
        </w:rPr>
      </w:pPr>
      <w:r>
        <w:rPr>
          <w:rFonts w:ascii="Times New Roman" w:hAnsi="Times New Roman" w:cs="Times New Roman"/>
        </w:rPr>
        <w:t>C. 变化周期与太阳黑子活动周期吻合</w:t>
      </w:r>
      <w:r>
        <w:rPr>
          <w:rFonts w:ascii="Times New Roman" w:hAnsi="Times New Roman" w:cs="Times New Roman"/>
          <w:color w:val="FF0000"/>
        </w:rPr>
        <w:t xml:space="preserve">     </w:t>
      </w: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rPr>
      </w:pPr>
      <w:r>
        <w:rPr>
          <w:rFonts w:ascii="Times New Roman" w:hAnsi="Times New Roman" w:cs="Times New Roman"/>
        </w:rPr>
        <w:t>D. 变化周期与太阳黑子活动周期无关</w:t>
      </w: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ind w:firstLine="630" w:firstLineChars="300"/>
        <w:textAlignment w:val="auto"/>
        <w:rPr>
          <w:rFonts w:ascii="Times New Roman" w:hAnsi="Times New Roman" w:cs="Times New Roman"/>
        </w:rPr>
      </w:pPr>
    </w:p>
    <w:p>
      <w:pPr>
        <w:keepNext w:val="0"/>
        <w:keepLines w:val="0"/>
        <w:pageBreakBefore w:val="0"/>
        <w:tabs>
          <w:tab w:val="left" w:pos="7544"/>
        </w:tabs>
        <w:kinsoku/>
        <w:wordWrap/>
        <w:overflowPunct/>
        <w:topLinePunct w:val="0"/>
        <w:autoSpaceDE/>
        <w:autoSpaceDN/>
        <w:bidi w:val="0"/>
        <w:adjustRightInd w:val="0"/>
        <w:snapToGrid w:val="0"/>
        <w:spacing w:line="300" w:lineRule="auto"/>
        <w:ind w:left="210" w:hanging="210" w:hangingChars="100"/>
        <w:textAlignment w:val="auto"/>
        <w:rPr>
          <w:rFonts w:ascii="Times New Roman" w:hAnsi="Times New Roman" w:cs="Times New Roman"/>
        </w:rPr>
      </w:pPr>
      <w:r>
        <w:rPr>
          <w:rFonts w:ascii="Times New Roman" w:hAnsi="Times New Roman" w:cs="Times New Roman"/>
        </w:rPr>
        <w:t>9</w:t>
      </w:r>
      <w:r>
        <w:rPr>
          <w:rFonts w:ascii="宋体" w:hAnsi="宋体" w:cs="Times New Roman"/>
        </w:rPr>
        <w:t xml:space="preserve">. </w:t>
      </w:r>
      <w:r>
        <w:rPr>
          <w:rFonts w:ascii="Times New Roman" w:hAnsi="Times New Roman" w:cs="Times New Roman"/>
        </w:rPr>
        <w:t>霜冻多发生于晚秋或寒冬晴朗的夜晚，人们采用人造烟幕来防御霜冻，因为人造烟幕能使大气的</w:t>
      </w:r>
    </w:p>
    <w:p>
      <w:pPr>
        <w:keepNext w:val="0"/>
        <w:keepLines w:val="0"/>
        <w:pageBreakBefore w:val="0"/>
        <w:kinsoku/>
        <w:wordWrap/>
        <w:overflowPunct/>
        <w:topLinePunct w:val="0"/>
        <w:autoSpaceDE/>
        <w:autoSpaceDN/>
        <w:bidi w:val="0"/>
        <w:adjustRightInd w:val="0"/>
        <w:snapToGrid w:val="0"/>
        <w:spacing w:line="300" w:lineRule="auto"/>
        <w:ind w:firstLine="630" w:firstLineChars="300"/>
        <w:textAlignment w:val="auto"/>
        <w:rPr>
          <w:rFonts w:ascii="Times New Roman" w:hAnsi="Times New Roman" w:cs="Times New Roman"/>
        </w:rPr>
      </w:pPr>
      <w:r>
        <w:rPr>
          <w:rFonts w:ascii="Times New Roman" w:hAnsi="Times New Roman" w:cs="Times New Roman"/>
        </w:rPr>
        <w:t>A．逆辐射作用增强</w:t>
      </w:r>
      <w:r>
        <w:rPr>
          <w:rFonts w:hint="eastAsia" w:ascii="Times New Roman" w:hAnsi="Times New Roman" w:cs="Times New Roman"/>
          <w:lang w:val="en-US" w:eastAsia="zh-CN"/>
        </w:rPr>
        <w:t xml:space="preserve">     </w:t>
      </w:r>
      <w:r>
        <w:rPr>
          <w:rFonts w:ascii="Times New Roman" w:hAnsi="Times New Roman" w:cs="Times New Roman"/>
        </w:rPr>
        <w:t>B．吸收作用增强</w:t>
      </w:r>
    </w:p>
    <w:p>
      <w:pPr>
        <w:keepNext w:val="0"/>
        <w:keepLines w:val="0"/>
        <w:pageBreakBefore w:val="0"/>
        <w:kinsoku/>
        <w:wordWrap/>
        <w:overflowPunct/>
        <w:topLinePunct w:val="0"/>
        <w:autoSpaceDE/>
        <w:autoSpaceDN/>
        <w:bidi w:val="0"/>
        <w:adjustRightInd w:val="0"/>
        <w:snapToGrid w:val="0"/>
        <w:spacing w:line="300" w:lineRule="auto"/>
        <w:ind w:firstLine="630" w:firstLineChars="300"/>
        <w:textAlignment w:val="auto"/>
        <w:rPr>
          <w:rFonts w:ascii="Times New Roman" w:hAnsi="Times New Roman" w:cs="Times New Roman"/>
        </w:rPr>
      </w:pPr>
      <w:r>
        <w:rPr>
          <w:rFonts w:ascii="Times New Roman" w:hAnsi="Times New Roman" w:cs="Times New Roman"/>
        </w:rPr>
        <w:t>C．反射作用增强</w:t>
      </w:r>
      <w:r>
        <w:rPr>
          <w:rFonts w:hint="eastAsia" w:ascii="Times New Roman" w:hAnsi="Times New Roman" w:cs="Times New Roman"/>
          <w:lang w:val="en-US" w:eastAsia="zh-CN"/>
        </w:rPr>
        <w:t xml:space="preserve">       </w:t>
      </w:r>
      <w:r>
        <w:rPr>
          <w:rFonts w:ascii="Times New Roman" w:hAnsi="Times New Roman" w:cs="Times New Roman"/>
        </w:rPr>
        <w:t>D．散射作用增强</w:t>
      </w:r>
    </w:p>
    <w:p>
      <w:pPr>
        <w:keepNext w:val="0"/>
        <w:keepLines w:val="0"/>
        <w:pageBreakBefore w:val="0"/>
        <w:kinsoku/>
        <w:wordWrap/>
        <w:overflowPunct/>
        <w:topLinePunct w:val="0"/>
        <w:autoSpaceDE/>
        <w:autoSpaceDN/>
        <w:bidi w:val="0"/>
        <w:spacing w:line="300" w:lineRule="auto"/>
        <w:ind w:left="420" w:hanging="420" w:hangingChars="200"/>
        <w:textAlignment w:val="auto"/>
        <w:rPr>
          <w:rFonts w:ascii="Times New Roman" w:hAnsi="Times New Roman" w:cs="Times New Roman"/>
          <w:bCs/>
        </w:rPr>
      </w:pPr>
      <w:r>
        <w:rPr>
          <w:rFonts w:ascii="Times New Roman" w:hAnsi="Times New Roman"/>
        </w:rPr>
        <w:t>10</w:t>
      </w:r>
      <w:r>
        <w:rPr>
          <w:rFonts w:hAnsi="宋体"/>
        </w:rPr>
        <w:t>.</w:t>
      </w:r>
      <w:r>
        <w:rPr>
          <w:rFonts w:hAnsi="宋体"/>
          <w:color w:val="000000"/>
        </w:rPr>
        <w:t xml:space="preserve"> </w:t>
      </w:r>
      <w:r>
        <w:rPr>
          <w:rFonts w:ascii="Times New Roman" w:hAnsi="Times New Roman" w:cs="Times New Roman"/>
        </w:rPr>
        <w:t>各国加强合作减少全球温室气体的排放量，以此缓解全球气候变暖，受此影响最大的工业部门是</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A. 钢铁工业</w:t>
      </w:r>
      <w:r>
        <w:rPr>
          <w:rFonts w:ascii="Times New Roman" w:hAnsi="Times New Roman" w:cs="Times New Roman"/>
          <w:color w:val="FF0000"/>
        </w:rPr>
        <w:t xml:space="preserve">  </w:t>
      </w:r>
      <w:r>
        <w:rPr>
          <w:rFonts w:ascii="Times New Roman" w:hAnsi="Times New Roman" w:cs="Times New Roman"/>
        </w:rPr>
        <w:t xml:space="preserve">                      B. 餐饮业</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C. 航空运输                        D. 电子工业</w:t>
      </w:r>
    </w:p>
    <w:p>
      <w:pPr>
        <w:pStyle w:val="17"/>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szCs w:val="21"/>
        </w:rPr>
      </w:pPr>
      <w:r>
        <w:rPr>
          <w:rFonts w:ascii="Times New Roman" w:hAnsi="Times New Roman"/>
        </w:rPr>
        <w:t>11</w:t>
      </w:r>
      <w:r>
        <w:rPr>
          <w:rFonts w:ascii="宋体" w:hAnsi="宋体"/>
        </w:rPr>
        <w:t xml:space="preserve">. </w:t>
      </w:r>
      <w:r>
        <w:rPr>
          <w:rFonts w:ascii="Times New Roman" w:hAnsi="Times New Roman" w:cs="Times New Roman"/>
          <w:szCs w:val="21"/>
        </w:rPr>
        <w:t>大西洋表层海水经直布罗陀海峡流入地中海, 从洋流的形成原因分析，该洋流属于</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 xml:space="preserve">A. 涌升流        </w:t>
      </w:r>
      <w:r>
        <w:rPr>
          <w:rFonts w:ascii="Times New Roman" w:hAnsi="Times New Roman" w:cs="Times New Roman"/>
          <w:color w:val="FF0000"/>
        </w:rPr>
        <w:t xml:space="preserve">    </w:t>
      </w:r>
      <w:r>
        <w:rPr>
          <w:rFonts w:ascii="Times New Roman" w:hAnsi="Times New Roman" w:cs="Times New Roman"/>
        </w:rPr>
        <w:t>B. 密度流</w:t>
      </w:r>
      <w:r>
        <w:rPr>
          <w:rFonts w:hint="eastAsia" w:ascii="Times New Roman" w:hAnsi="Times New Roman" w:cs="Times New Roman"/>
          <w:color w:val="FF0000"/>
        </w:rPr>
        <w:t xml:space="preserve"> </w:t>
      </w:r>
      <w:r>
        <w:rPr>
          <w:rFonts w:ascii="Times New Roman" w:hAnsi="Times New Roman" w:cs="Times New Roman"/>
          <w:color w:val="FF0000"/>
        </w:rPr>
        <w:t xml:space="preserve">   </w:t>
      </w:r>
      <w:r>
        <w:rPr>
          <w:rFonts w:ascii="Times New Roman" w:hAnsi="Times New Roman" w:cs="Times New Roman"/>
        </w:rPr>
        <w:t xml:space="preserve"> C. 风海流             D. 补偿流</w:t>
      </w:r>
    </w:p>
    <w:p>
      <w:pPr>
        <w:pStyle w:val="17"/>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szCs w:val="21"/>
        </w:rPr>
      </w:pPr>
      <w:r>
        <w:rPr>
          <w:rFonts w:ascii="Times New Roman" w:hAnsi="Times New Roman" w:cs="Times New Roman"/>
          <w:color w:val="000000"/>
        </w:rPr>
        <w:t>12</w:t>
      </w:r>
      <w:r>
        <w:rPr>
          <w:rFonts w:ascii="宋体" w:hAnsi="宋体" w:cs="Times New Roman"/>
          <w:color w:val="000000"/>
        </w:rPr>
        <w:t xml:space="preserve">. </w:t>
      </w:r>
      <w:r>
        <w:rPr>
          <w:rFonts w:ascii="Times New Roman" w:hAnsi="Times New Roman" w:cs="Times New Roman"/>
          <w:szCs w:val="21"/>
        </w:rPr>
        <w:t>海洋</w:t>
      </w:r>
      <w:r>
        <w:rPr>
          <w:rFonts w:hint="eastAsia" w:ascii="Times New Roman" w:hAnsi="Times New Roman" w:cs="Times New Roman"/>
          <w:szCs w:val="21"/>
        </w:rPr>
        <w:t>自然</w:t>
      </w:r>
      <w:r>
        <w:rPr>
          <w:rFonts w:ascii="Times New Roman" w:hAnsi="Times New Roman" w:cs="Times New Roman"/>
          <w:szCs w:val="21"/>
        </w:rPr>
        <w:t>资源丰富</w:t>
      </w:r>
      <w:r>
        <w:rPr>
          <w:rFonts w:hint="eastAsia" w:ascii="Times New Roman" w:hAnsi="Times New Roman" w:cs="Times New Roman"/>
          <w:szCs w:val="21"/>
        </w:rPr>
        <w:t>，其中</w:t>
      </w:r>
      <w:r>
        <w:rPr>
          <w:rFonts w:ascii="Times New Roman" w:hAnsi="Times New Roman" w:cs="Times New Roman"/>
          <w:szCs w:val="21"/>
        </w:rPr>
        <w:t xml:space="preserve">主要分布在浅海大陆架上的矿产资源是 </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 xml:space="preserve">A．锰结核           B．砂矿       C．铁矿          </w:t>
      </w:r>
      <w:r>
        <w:rPr>
          <w:rFonts w:ascii="Times New Roman" w:hAnsi="Times New Roman" w:cs="Times New Roman"/>
          <w:color w:val="FF0000"/>
        </w:rPr>
        <w:t xml:space="preserve">    </w:t>
      </w:r>
      <w:r>
        <w:rPr>
          <w:rFonts w:ascii="Times New Roman" w:hAnsi="Times New Roman" w:cs="Times New Roman"/>
        </w:rPr>
        <w:t>D．石油、天然气</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color w:val="000000"/>
        </w:rPr>
        <w:t>13</w:t>
      </w:r>
      <w:r>
        <w:rPr>
          <w:rFonts w:ascii="宋体" w:hAnsi="宋体" w:cs="Times New Roman"/>
          <w:color w:val="000000"/>
        </w:rPr>
        <w:t xml:space="preserve">. </w:t>
      </w:r>
      <w:r>
        <w:rPr>
          <w:rFonts w:ascii="Times New Roman" w:hAnsi="Times New Roman" w:cs="Times New Roman"/>
        </w:rPr>
        <w:t>近年来</w:t>
      </w:r>
      <w:r>
        <w:rPr>
          <w:rFonts w:hint="eastAsia" w:ascii="Times New Roman" w:hAnsi="Times New Roman" w:cs="Times New Roman"/>
        </w:rPr>
        <w:t>，</w:t>
      </w:r>
      <w:r>
        <w:rPr>
          <w:rFonts w:ascii="Times New Roman" w:hAnsi="Times New Roman" w:cs="Times New Roman"/>
        </w:rPr>
        <w:t>我国实施中部崛起战略，使中部地区承接东部产业转移的能力不断加强。中部地区承接的产业主要是</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A. 技术密集型                      B. 资</w:t>
      </w:r>
      <w:r>
        <w:rPr>
          <w:rFonts w:hint="eastAsia" w:ascii="Times New Roman" w:hAnsi="Times New Roman" w:cs="Times New Roman"/>
        </w:rPr>
        <w:t>金</w:t>
      </w:r>
      <w:r>
        <w:rPr>
          <w:rFonts w:ascii="Times New Roman" w:hAnsi="Times New Roman" w:cs="Times New Roman"/>
        </w:rPr>
        <w:t xml:space="preserve">密集型 </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C. 劳动密集型                      D. 资源密集型</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14</w:t>
      </w:r>
      <w:r>
        <w:rPr>
          <w:rFonts w:ascii="宋体" w:hAnsi="宋体" w:cs="Times New Roman"/>
        </w:rPr>
        <w:t>.</w:t>
      </w:r>
      <w:r>
        <w:rPr>
          <w:rFonts w:ascii="宋体" w:hAnsi="宋体" w:cs="Times New Roman"/>
          <w:color w:val="000000"/>
        </w:rPr>
        <w:t xml:space="preserve"> </w:t>
      </w:r>
      <w:r>
        <w:rPr>
          <w:rFonts w:ascii="Times New Roman" w:hAnsi="Times New Roman" w:cs="Times New Roman"/>
        </w:rPr>
        <w:t>雪菊适宜生长于海拔3000米以上的昆仑山地区。近年来，新疆茶农将雪菊品种大规模引种到平原地区，使雪菊品质大幅下降。导致雪菊品质下降的原因主要是</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 xml:space="preserve">A. 种植规模扩大                    B. 海拔降低，光热条件更加充足  </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 xml:space="preserve">    C. 土壤肥力下降                    D. 气温日较差变小，成熟期缩短</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15</w:t>
      </w:r>
      <w:r>
        <w:rPr>
          <w:rFonts w:ascii="宋体" w:hAnsi="宋体" w:cs="Times New Roman"/>
        </w:rPr>
        <w:t>.</w:t>
      </w:r>
      <w:r>
        <w:rPr>
          <w:rFonts w:ascii="Times New Roman" w:hAnsi="Times New Roman" w:cs="Times New Roman"/>
        </w:rPr>
        <w:t xml:space="preserve"> 小龙虾</w:t>
      </w:r>
      <w:r>
        <w:rPr>
          <w:rFonts w:hint="eastAsia" w:ascii="Times New Roman" w:hAnsi="Times New Roman" w:cs="Times New Roman"/>
        </w:rPr>
        <w:t>一般养殖在池塘和</w:t>
      </w:r>
      <w:r>
        <w:rPr>
          <w:rFonts w:ascii="Times New Roman" w:hAnsi="Times New Roman" w:cs="Times New Roman"/>
        </w:rPr>
        <w:t>湖泊</w:t>
      </w:r>
      <w:r>
        <w:rPr>
          <w:rFonts w:hint="eastAsia" w:ascii="Times New Roman" w:hAnsi="Times New Roman" w:cs="Times New Roman"/>
        </w:rPr>
        <w:t>中，要求</w:t>
      </w:r>
      <w:r>
        <w:rPr>
          <w:rFonts w:ascii="Helvetica" w:hAnsi="Helvetica" w:cs="Helvetica"/>
          <w:color w:val="333333"/>
          <w:shd w:val="clear" w:color="auto" w:fill="FFFFFF"/>
        </w:rPr>
        <w:t>水质</w:t>
      </w:r>
      <w:r>
        <w:rPr>
          <w:rFonts w:hint="eastAsia" w:ascii="Helvetica" w:hAnsi="Helvetica" w:cs="Helvetica"/>
          <w:color w:val="333333"/>
          <w:shd w:val="clear" w:color="auto" w:fill="FFFFFF"/>
        </w:rPr>
        <w:t>不能被</w:t>
      </w:r>
      <w:r>
        <w:rPr>
          <w:rFonts w:ascii="Helvetica" w:hAnsi="Helvetica" w:cs="Helvetica"/>
          <w:color w:val="333333"/>
          <w:shd w:val="clear" w:color="auto" w:fill="FFFFFF"/>
        </w:rPr>
        <w:t>农药</w:t>
      </w:r>
      <w:r>
        <w:rPr>
          <w:rFonts w:hint="eastAsia" w:ascii="Helvetica" w:hAnsi="Helvetica" w:cs="Helvetica"/>
          <w:color w:val="333333"/>
          <w:shd w:val="clear" w:color="auto" w:fill="FFFFFF"/>
        </w:rPr>
        <w:t>等物质</w:t>
      </w:r>
      <w:r>
        <w:rPr>
          <w:rFonts w:ascii="Helvetica" w:hAnsi="Helvetica" w:cs="Helvetica"/>
          <w:color w:val="333333"/>
          <w:shd w:val="clear" w:color="auto" w:fill="FFFFFF"/>
        </w:rPr>
        <w:t>污染。</w:t>
      </w:r>
      <w:r>
        <w:rPr>
          <w:rFonts w:ascii="Times New Roman" w:hAnsi="Times New Roman" w:cs="Times New Roman"/>
        </w:rPr>
        <w:t>近年来，</w:t>
      </w:r>
      <w:r>
        <w:rPr>
          <w:rFonts w:hint="eastAsia" w:ascii="Times New Roman" w:hAnsi="Times New Roman" w:cs="Times New Roman"/>
        </w:rPr>
        <w:t>人们尝试</w:t>
      </w:r>
      <w:r>
        <w:rPr>
          <w:rFonts w:ascii="Times New Roman" w:hAnsi="Times New Roman" w:cs="Times New Roman"/>
        </w:rPr>
        <w:t>在</w:t>
      </w:r>
      <w:r>
        <w:rPr>
          <w:rFonts w:hint="eastAsia" w:ascii="Times New Roman" w:hAnsi="Times New Roman" w:cs="Times New Roman"/>
        </w:rPr>
        <w:t>水</w:t>
      </w:r>
      <w:r>
        <w:rPr>
          <w:rFonts w:ascii="Times New Roman" w:hAnsi="Times New Roman" w:cs="Times New Roman"/>
        </w:rPr>
        <w:t>稻田中养殖</w:t>
      </w:r>
      <w:r>
        <w:rPr>
          <w:rFonts w:hint="eastAsia" w:ascii="Times New Roman" w:hAnsi="Times New Roman" w:cs="Times New Roman"/>
        </w:rPr>
        <w:t>小龙虾</w:t>
      </w:r>
      <w:r>
        <w:rPr>
          <w:rFonts w:ascii="Times New Roman" w:hAnsi="Times New Roman" w:cs="Times New Roman"/>
        </w:rPr>
        <w:t>，</w:t>
      </w:r>
      <w:r>
        <w:rPr>
          <w:rFonts w:hint="eastAsia" w:ascii="Times New Roman" w:hAnsi="Times New Roman" w:cs="Times New Roman"/>
        </w:rPr>
        <w:t>并获得成功，</w:t>
      </w:r>
      <w:r>
        <w:rPr>
          <w:rFonts w:ascii="Times New Roman" w:hAnsi="Times New Roman" w:cs="Times New Roman"/>
        </w:rPr>
        <w:t>这种</w:t>
      </w:r>
      <w:r>
        <w:rPr>
          <w:rFonts w:hint="eastAsia" w:ascii="Times New Roman" w:hAnsi="Times New Roman" w:cs="Times New Roman"/>
        </w:rPr>
        <w:t>水稻田</w:t>
      </w:r>
      <w:r>
        <w:rPr>
          <w:rFonts w:ascii="Times New Roman" w:hAnsi="Times New Roman" w:cs="Times New Roman"/>
        </w:rPr>
        <w:t>养殖方式体现了</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A. 农业技术创新                    B. 生产效率的提升</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C. 种植业结构优化                  D. 市场需求的变化</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 xml:space="preserve">16. </w:t>
      </w:r>
      <w:r>
        <w:rPr>
          <w:rFonts w:hint="eastAsia" w:ascii="Times New Roman" w:hAnsi="Times New Roman" w:cs="Times New Roman"/>
        </w:rPr>
        <w:t>为了吸引外省市优秀大学毕业生留沪工作，上海市2021人才“新规定”，4所985大学的应届毕业生，可直接落户上海，</w:t>
      </w:r>
      <w:r>
        <w:rPr>
          <w:rFonts w:ascii="Times New Roman" w:hAnsi="Times New Roman" w:cs="Times New Roman"/>
        </w:rPr>
        <w:t>这项政策</w:t>
      </w:r>
      <w:r>
        <w:rPr>
          <w:rFonts w:hint="eastAsia" w:ascii="Times New Roman" w:hAnsi="Times New Roman" w:cs="Times New Roman"/>
        </w:rPr>
        <w:t>主要是</w:t>
      </w:r>
      <w:r>
        <w:rPr>
          <w:rFonts w:ascii="Times New Roman" w:hAnsi="Times New Roman" w:cs="Times New Roman"/>
        </w:rPr>
        <w:t>有利于上海</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 xml:space="preserve">A. 提升人口容量                    B. 促进产业结构进一步转型升级  </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C. 城市化水平提升                  D. 解决老龄化问题</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17</w:t>
      </w:r>
      <w:r>
        <w:rPr>
          <w:rFonts w:ascii="宋体" w:hAnsi="宋体" w:cs="Times New Roman"/>
        </w:rPr>
        <w:t xml:space="preserve">. </w:t>
      </w:r>
      <w:r>
        <w:rPr>
          <w:rFonts w:ascii="Times New Roman" w:hAnsi="Times New Roman" w:cs="Times New Roman"/>
        </w:rPr>
        <w:t>北斗导航卫星系统能够直接应用于</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A. 测量山峰海拔高度</w:t>
      </w:r>
      <w:r>
        <w:rPr>
          <w:rFonts w:ascii="Times New Roman" w:hAnsi="Times New Roman" w:cs="Times New Roman"/>
          <w:color w:val="FF0000"/>
        </w:rPr>
        <w:t xml:space="preserve"> </w:t>
      </w:r>
      <w:r>
        <w:rPr>
          <w:rFonts w:ascii="Times New Roman" w:hAnsi="Times New Roman" w:cs="Times New Roman"/>
        </w:rPr>
        <w:t xml:space="preserve">               B. 判定植物生长状况   </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C. 寻找地下矿藏                    D. 追踪台风中心位置</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18</w:t>
      </w:r>
      <w:r>
        <w:rPr>
          <w:rFonts w:ascii="宋体" w:hAnsi="宋体"/>
        </w:rPr>
        <w:t xml:space="preserve">. </w:t>
      </w:r>
      <w:r>
        <w:rPr>
          <w:rFonts w:hint="eastAsia" w:ascii="Times New Roman" w:hAnsi="Times New Roman" w:cs="Times New Roman"/>
        </w:rPr>
        <w:t>我国</w:t>
      </w:r>
      <w:r>
        <w:rPr>
          <w:rFonts w:ascii="Times New Roman" w:hAnsi="Times New Roman" w:cs="Times New Roman"/>
        </w:rPr>
        <w:t>西气东输</w:t>
      </w:r>
      <w:r>
        <w:rPr>
          <w:rFonts w:hint="eastAsia" w:ascii="Times New Roman" w:hAnsi="Times New Roman" w:cs="Times New Roman"/>
        </w:rPr>
        <w:t>、</w:t>
      </w:r>
      <w:r>
        <w:rPr>
          <w:rFonts w:ascii="Times New Roman" w:hAnsi="Times New Roman" w:cs="Times New Roman"/>
        </w:rPr>
        <w:t>西电东送工程</w:t>
      </w:r>
      <w:r>
        <w:rPr>
          <w:rFonts w:hint="eastAsia" w:ascii="Times New Roman" w:hAnsi="Times New Roman" w:cs="Times New Roman"/>
        </w:rPr>
        <w:t>，</w:t>
      </w:r>
      <w:r>
        <w:rPr>
          <w:rFonts w:ascii="Times New Roman" w:hAnsi="Times New Roman" w:cs="Times New Roman"/>
        </w:rPr>
        <w:t>对当地</w:t>
      </w:r>
      <w:r>
        <w:rPr>
          <w:rFonts w:hint="eastAsia" w:ascii="Times New Roman" w:hAnsi="Times New Roman" w:cs="Times New Roman"/>
        </w:rPr>
        <w:t>可产生的</w:t>
      </w:r>
      <w:r>
        <w:rPr>
          <w:rFonts w:ascii="Times New Roman" w:hAnsi="Times New Roman" w:cs="Times New Roman"/>
        </w:rPr>
        <w:t>有利影响是</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 xml:space="preserve">A. 改善我国中东部能源紧张状况      </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B. 使我国东部地区城市环境质量得到改善</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color w:val="FF0000"/>
        </w:rPr>
      </w:pPr>
      <w:r>
        <w:rPr>
          <w:rFonts w:ascii="Times New Roman" w:hAnsi="Times New Roman" w:cs="Times New Roman"/>
        </w:rPr>
        <w:t xml:space="preserve">C. 使第三产业成为主导产业        </w:t>
      </w:r>
      <w:r>
        <w:rPr>
          <w:rFonts w:ascii="Times New Roman" w:hAnsi="Times New Roman" w:cs="Times New Roman"/>
          <w:color w:val="FF0000"/>
        </w:rPr>
        <w:t xml:space="preserve">  </w:t>
      </w:r>
    </w:p>
    <w:p>
      <w:pPr>
        <w:keepNext w:val="0"/>
        <w:keepLines w:val="0"/>
        <w:pageBreakBefore w:val="0"/>
        <w:kinsoku/>
        <w:wordWrap/>
        <w:overflowPunct/>
        <w:topLinePunct w:val="0"/>
        <w:autoSpaceDE/>
        <w:autoSpaceDN/>
        <w:bidi w:val="0"/>
        <w:spacing w:line="300" w:lineRule="auto"/>
        <w:ind w:firstLine="420" w:firstLineChars="200"/>
        <w:textAlignment w:val="auto"/>
        <w:rPr>
          <w:rFonts w:ascii="Times New Roman" w:hAnsi="Times New Roman" w:cs="Times New Roman"/>
        </w:rPr>
      </w:pPr>
      <w:r>
        <w:rPr>
          <w:rFonts w:ascii="Times New Roman" w:hAnsi="Times New Roman" w:cs="Times New Roman"/>
        </w:rPr>
        <w:t>D. 将当地资源优势转化为经济优势</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19.</w:t>
      </w:r>
      <w:r>
        <w:t xml:space="preserve"> </w:t>
      </w:r>
      <w:r>
        <w:rPr>
          <w:rFonts w:hint="eastAsia" w:ascii="Times New Roman" w:hAnsi="Times New Roman" w:cs="Times New Roman"/>
        </w:rPr>
        <w:t>敦煌市地处甘肃省西北部</w:t>
      </w:r>
      <w:r>
        <w:rPr>
          <w:rFonts w:ascii="Times New Roman" w:hAnsi="Times New Roman" w:cs="Times New Roman"/>
        </w:rPr>
        <w:t>，</w:t>
      </w:r>
      <w:r>
        <w:rPr>
          <w:rFonts w:hint="eastAsia" w:ascii="Times New Roman" w:hAnsi="Times New Roman" w:cs="Times New Roman"/>
        </w:rPr>
        <w:t>沙漠戈壁是其天然的旅游胜地。</w:t>
      </w:r>
      <w:r>
        <w:rPr>
          <w:rFonts w:ascii="Times New Roman" w:hAnsi="Times New Roman" w:cs="Times New Roman"/>
        </w:rPr>
        <w:t>但</w:t>
      </w:r>
      <w:r>
        <w:rPr>
          <w:rFonts w:hint="eastAsia" w:ascii="Times New Roman" w:hAnsi="Times New Roman" w:cs="Times New Roman"/>
        </w:rPr>
        <w:t>敦煌的月牙泉（如右图所示）是</w:t>
      </w:r>
      <w:r>
        <w:rPr>
          <w:rFonts w:ascii="Times New Roman" w:hAnsi="Times New Roman" w:cs="Times New Roman"/>
        </w:rPr>
        <w:t>沙漠中的一片绿洲</w:t>
      </w:r>
      <w:r>
        <w:rPr>
          <w:rFonts w:hint="eastAsia" w:ascii="Times New Roman" w:hAnsi="Times New Roman" w:cs="Times New Roman"/>
        </w:rPr>
        <w:t>景观</w:t>
      </w:r>
      <w:r>
        <w:rPr>
          <w:rFonts w:ascii="Times New Roman" w:hAnsi="Times New Roman" w:cs="Times New Roman"/>
        </w:rPr>
        <w:t>，</w:t>
      </w:r>
      <w:r>
        <w:rPr>
          <w:rFonts w:hint="eastAsia" w:ascii="Times New Roman" w:hAnsi="Times New Roman" w:cs="Times New Roman"/>
        </w:rPr>
        <w:t>绿洲景观</w:t>
      </w:r>
      <w:r>
        <w:rPr>
          <w:rFonts w:ascii="Times New Roman" w:hAnsi="Times New Roman" w:cs="Times New Roman"/>
        </w:rPr>
        <w:t>体现的</w:t>
      </w:r>
      <w:r>
        <w:rPr>
          <w:rFonts w:hint="eastAsia" w:ascii="Times New Roman" w:hAnsi="Times New Roman" w:cs="Times New Roman"/>
        </w:rPr>
        <w:t>地域分异规律属于</w:t>
      </w:r>
    </w:p>
    <w:p>
      <w:pPr>
        <w:keepNext w:val="0"/>
        <w:keepLines w:val="0"/>
        <w:pageBreakBefore w:val="0"/>
        <w:kinsoku/>
        <w:wordWrap/>
        <w:overflowPunct/>
        <w:topLinePunct w:val="0"/>
        <w:autoSpaceDE/>
        <w:autoSpaceDN/>
        <w:bidi w:val="0"/>
        <w:spacing w:line="300" w:lineRule="auto"/>
        <w:ind w:firstLine="210" w:firstLineChars="100"/>
        <w:textAlignment w:val="auto"/>
        <w:rPr>
          <w:rFonts w:ascii="Times New Roman" w:hAnsi="Times New Roman" w:cs="Times New Roman"/>
        </w:rPr>
      </w:pPr>
      <w:r>
        <w:drawing>
          <wp:anchor distT="0" distB="0" distL="114300" distR="114300" simplePos="0" relativeHeight="251656192" behindDoc="0" locked="0" layoutInCell="1" allowOverlap="1">
            <wp:simplePos x="0" y="0"/>
            <wp:positionH relativeFrom="column">
              <wp:posOffset>2586990</wp:posOffset>
            </wp:positionH>
            <wp:positionV relativeFrom="paragraph">
              <wp:posOffset>30480</wp:posOffset>
            </wp:positionV>
            <wp:extent cx="2052955" cy="1043940"/>
            <wp:effectExtent l="0" t="0" r="4445" b="3810"/>
            <wp:wrapSquare wrapText="bothSides"/>
            <wp:docPr id="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5626" t="19904" r="6470" b="12773"/>
                    <a:stretch>
                      <a:fillRect/>
                    </a:stretch>
                  </pic:blipFill>
                  <pic:spPr>
                    <a:xfrm>
                      <a:off x="0" y="0"/>
                      <a:ext cx="2052955" cy="1043940"/>
                    </a:xfrm>
                    <a:prstGeom prst="rect">
                      <a:avLst/>
                    </a:prstGeom>
                    <a:noFill/>
                    <a:ln>
                      <a:noFill/>
                    </a:ln>
                  </pic:spPr>
                </pic:pic>
              </a:graphicData>
            </a:graphic>
          </wp:anchor>
        </w:drawing>
      </w:r>
      <w:r>
        <w:rPr>
          <w:rFonts w:ascii="Times New Roman" w:hAnsi="Times New Roman" w:cs="Times New Roman"/>
        </w:rPr>
        <w:t>A. 非地带性</w:t>
      </w:r>
      <w:r>
        <w:rPr>
          <w:rFonts w:hint="eastAsia" w:ascii="Times New Roman" w:hAnsi="Times New Roman" w:cs="Times New Roman"/>
        </w:rPr>
        <w:t xml:space="preserve"> </w:t>
      </w:r>
      <w:r>
        <w:rPr>
          <w:rFonts w:ascii="Times New Roman" w:hAnsi="Times New Roman" w:cs="Times New Roman"/>
        </w:rPr>
        <w:t xml:space="preserve">         </w:t>
      </w:r>
    </w:p>
    <w:p>
      <w:pPr>
        <w:keepNext w:val="0"/>
        <w:keepLines w:val="0"/>
        <w:pageBreakBefore w:val="0"/>
        <w:kinsoku/>
        <w:wordWrap/>
        <w:overflowPunct/>
        <w:topLinePunct w:val="0"/>
        <w:autoSpaceDE/>
        <w:autoSpaceDN/>
        <w:bidi w:val="0"/>
        <w:spacing w:line="300" w:lineRule="auto"/>
        <w:ind w:firstLine="210" w:firstLineChars="100"/>
        <w:textAlignment w:val="auto"/>
        <w:rPr>
          <w:rFonts w:ascii="Times New Roman" w:hAnsi="Times New Roman" w:cs="Times New Roman"/>
        </w:rPr>
      </w:pPr>
      <w:r>
        <w:rPr>
          <w:rFonts w:ascii="Times New Roman" w:hAnsi="Times New Roman" w:cs="Times New Roman"/>
        </w:rPr>
        <w:t xml:space="preserve">B. 从沿海到内陆地带性 </w:t>
      </w:r>
    </w:p>
    <w:p>
      <w:pPr>
        <w:keepNext w:val="0"/>
        <w:keepLines w:val="0"/>
        <w:pageBreakBefore w:val="0"/>
        <w:kinsoku/>
        <w:wordWrap/>
        <w:overflowPunct/>
        <w:topLinePunct w:val="0"/>
        <w:autoSpaceDE/>
        <w:autoSpaceDN/>
        <w:bidi w:val="0"/>
        <w:spacing w:line="300" w:lineRule="auto"/>
        <w:ind w:firstLine="210" w:firstLineChars="100"/>
        <w:textAlignment w:val="auto"/>
        <w:rPr>
          <w:rFonts w:ascii="Times New Roman" w:hAnsi="Times New Roman" w:cs="Times New Roman"/>
        </w:rPr>
      </w:pPr>
      <w:r>
        <w:rPr>
          <w:rFonts w:ascii="Times New Roman" w:hAnsi="Times New Roman" w:cs="Times New Roman"/>
        </w:rPr>
        <w:t xml:space="preserve">C. 垂直地带性  </w:t>
      </w:r>
      <w:r>
        <w:rPr>
          <w:rFonts w:hint="eastAsia" w:ascii="Times New Roman" w:hAnsi="Times New Roman" w:cs="Times New Roman"/>
        </w:rPr>
        <w:t xml:space="preserve"> </w:t>
      </w:r>
      <w:r>
        <w:rPr>
          <w:rFonts w:ascii="Times New Roman" w:hAnsi="Times New Roman" w:cs="Times New Roman"/>
        </w:rPr>
        <w:t xml:space="preserve">     </w:t>
      </w:r>
    </w:p>
    <w:p>
      <w:pPr>
        <w:keepNext w:val="0"/>
        <w:keepLines w:val="0"/>
        <w:pageBreakBefore w:val="0"/>
        <w:kinsoku/>
        <w:wordWrap/>
        <w:overflowPunct/>
        <w:topLinePunct w:val="0"/>
        <w:autoSpaceDE/>
        <w:autoSpaceDN/>
        <w:bidi w:val="0"/>
        <w:spacing w:line="300" w:lineRule="auto"/>
        <w:ind w:firstLine="210" w:firstLineChars="100"/>
        <w:textAlignment w:val="auto"/>
        <w:rPr>
          <w:rFonts w:hint="eastAsia" w:ascii="Times New Roman" w:hAnsi="Times New Roman" w:cs="Times New Roman"/>
        </w:rPr>
      </w:pPr>
      <w:r>
        <w:rPr>
          <w:rFonts w:ascii="Times New Roman" w:hAnsi="Times New Roman" w:cs="Times New Roman"/>
        </w:rPr>
        <w:t xml:space="preserve">D. </w:t>
      </w:r>
      <w:r>
        <w:rPr>
          <w:rFonts w:hint="eastAsia" w:ascii="Times New Roman" w:hAnsi="Times New Roman" w:cs="Times New Roman"/>
        </w:rPr>
        <w:t>纬度地带性</w:t>
      </w:r>
    </w:p>
    <w:p>
      <w:pPr>
        <w:keepNext w:val="0"/>
        <w:keepLines w:val="0"/>
        <w:pageBreakBefore w:val="0"/>
        <w:kinsoku/>
        <w:wordWrap/>
        <w:overflowPunct/>
        <w:topLinePunct w:val="0"/>
        <w:autoSpaceDE/>
        <w:autoSpaceDN/>
        <w:bidi w:val="0"/>
        <w:spacing w:line="300" w:lineRule="auto"/>
        <w:ind w:firstLine="210" w:firstLineChars="100"/>
        <w:textAlignment w:val="auto"/>
        <w:rPr>
          <w:rFonts w:hint="eastAsia"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ascii="Times New Roman" w:hAnsi="Times New Roman" w:cs="Times New Roman"/>
        </w:rPr>
        <w:t>20</w:t>
      </w:r>
      <w:r>
        <w:rPr>
          <w:rFonts w:ascii="宋体" w:hAnsi="宋体" w:cs="Times New Roman"/>
        </w:rPr>
        <w:t xml:space="preserve">. </w:t>
      </w:r>
      <w:r>
        <w:rPr>
          <w:rFonts w:hint="eastAsia" w:ascii="Times New Roman" w:hAnsi="Times New Roman" w:cs="Times New Roman"/>
        </w:rPr>
        <w:t>有那么一个岛国，他位于</w:t>
      </w:r>
      <w:r>
        <w:rPr>
          <w:rFonts w:ascii="Times New Roman" w:hAnsi="Times New Roman" w:cs="Times New Roman"/>
        </w:rPr>
        <w:t>太平洋的西南部，官方语言为英语和毛利语，一半居民信奉基督教，经济发达，农业以畜牧业为主。该国在世界文化圈中属于</w:t>
      </w:r>
    </w:p>
    <w:p>
      <w:pPr>
        <w:keepNext w:val="0"/>
        <w:keepLines w:val="0"/>
        <w:pageBreakBefore w:val="0"/>
        <w:kinsoku/>
        <w:wordWrap/>
        <w:overflowPunct/>
        <w:topLinePunct w:val="0"/>
        <w:autoSpaceDE/>
        <w:autoSpaceDN/>
        <w:bidi w:val="0"/>
        <w:spacing w:line="300" w:lineRule="auto"/>
        <w:ind w:firstLine="210" w:firstLineChars="100"/>
        <w:textAlignment w:val="auto"/>
        <w:rPr>
          <w:rFonts w:ascii="Times New Roman" w:hAnsi="Times New Roman" w:cs="Times New Roman"/>
        </w:rPr>
      </w:pPr>
      <w:r>
        <w:rPr>
          <w:rFonts w:ascii="Times New Roman" w:hAnsi="Times New Roman" w:cs="Times New Roman"/>
        </w:rPr>
        <w:t xml:space="preserve">A. 太平洋文化圈      B. 拉丁美洲文化圈     </w:t>
      </w:r>
    </w:p>
    <w:p>
      <w:pPr>
        <w:keepNext w:val="0"/>
        <w:keepLines w:val="0"/>
        <w:pageBreakBefore w:val="0"/>
        <w:kinsoku/>
        <w:wordWrap/>
        <w:overflowPunct/>
        <w:topLinePunct w:val="0"/>
        <w:autoSpaceDE/>
        <w:autoSpaceDN/>
        <w:bidi w:val="0"/>
        <w:spacing w:line="300" w:lineRule="auto"/>
        <w:ind w:firstLine="210" w:firstLineChars="100"/>
        <w:textAlignment w:val="auto"/>
        <w:rPr>
          <w:rFonts w:ascii="Times New Roman" w:hAnsi="Times New Roman" w:cs="Times New Roman"/>
        </w:rPr>
      </w:pPr>
      <w:r>
        <w:rPr>
          <w:rFonts w:ascii="Times New Roman" w:hAnsi="Times New Roman" w:cs="Times New Roman"/>
        </w:rPr>
        <w:t xml:space="preserve">C. 西欧文化圈   </w:t>
      </w:r>
      <w:r>
        <w:rPr>
          <w:rFonts w:hint="eastAsia" w:ascii="Times New Roman" w:hAnsi="Times New Roman" w:cs="Times New Roman"/>
          <w:lang w:val="en-US" w:eastAsia="zh-CN"/>
        </w:rPr>
        <w:t xml:space="preserve">     </w:t>
      </w:r>
      <w:r>
        <w:rPr>
          <w:rFonts w:ascii="Times New Roman" w:hAnsi="Times New Roman" w:cs="Times New Roman"/>
        </w:rPr>
        <w:t>D. 东南亚文化圈</w:t>
      </w:r>
    </w:p>
    <w:p>
      <w:pPr>
        <w:keepNext w:val="0"/>
        <w:keepLines w:val="0"/>
        <w:pageBreakBefore w:val="0"/>
        <w:kinsoku/>
        <w:wordWrap/>
        <w:overflowPunct/>
        <w:topLinePunct w:val="0"/>
        <w:autoSpaceDE/>
        <w:autoSpaceDN/>
        <w:bidi w:val="0"/>
        <w:spacing w:line="300" w:lineRule="auto"/>
        <w:ind w:firstLine="210" w:firstLineChars="100"/>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ind w:firstLine="210" w:firstLineChars="100"/>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ind w:firstLine="210" w:firstLineChars="100"/>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ind w:firstLine="210" w:firstLineChars="100"/>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240" w:lineRule="auto"/>
        <w:textAlignment w:val="auto"/>
        <w:rPr>
          <w:rFonts w:hint="eastAsia" w:ascii="宋体" w:hAnsi="宋体" w:eastAsia="宋体" w:cs="宋体"/>
          <w:b/>
          <w:sz w:val="24"/>
        </w:rPr>
      </w:pPr>
      <w:r>
        <w:rPr>
          <w:rFonts w:hint="eastAsia" w:ascii="宋体" w:hAnsi="宋体" w:eastAsia="宋体" w:cs="宋体"/>
          <w:b/>
          <w:sz w:val="24"/>
        </w:rPr>
        <w:t>二、综合分析题（共60分）</w:t>
      </w:r>
    </w:p>
    <w:p>
      <w:pPr>
        <w:keepNext w:val="0"/>
        <w:keepLines w:val="0"/>
        <w:pageBreakBefore w:val="0"/>
        <w:kinsoku/>
        <w:wordWrap/>
        <w:overflowPunct/>
        <w:topLinePunct w:val="0"/>
        <w:autoSpaceDE/>
        <w:autoSpaceDN/>
        <w:bidi w:val="0"/>
        <w:spacing w:line="240" w:lineRule="auto"/>
        <w:textAlignment w:val="auto"/>
        <w:rPr>
          <w:rFonts w:hint="eastAsia" w:ascii="宋体" w:hAnsi="宋体" w:eastAsia="宋体" w:cs="宋体"/>
          <w:color w:val="333333"/>
          <w:shd w:val="clear" w:color="auto" w:fill="FFFFFF"/>
        </w:rPr>
      </w:pPr>
      <w:r>
        <w:rPr>
          <w:rFonts w:hint="eastAsia" w:ascii="宋体" w:hAnsi="宋体" w:eastAsia="宋体" w:cs="宋体"/>
          <w:color w:val="333333"/>
        </w:rPr>
        <w:t>（一）地质灾害会给人类生命、物质财富造成损失，可使生态环境遭受破坏。阅读图文材料，回答问题。（</w:t>
      </w:r>
      <w:r>
        <w:rPr>
          <w:rFonts w:hint="eastAsia" w:ascii="宋体" w:hAnsi="宋体" w:eastAsia="宋体" w:cs="宋体"/>
          <w:color w:val="333333"/>
          <w:szCs w:val="22"/>
        </w:rPr>
        <w:t>20</w:t>
      </w:r>
      <w:r>
        <w:rPr>
          <w:rFonts w:hint="eastAsia" w:ascii="宋体" w:hAnsi="宋体" w:eastAsia="宋体" w:cs="宋体"/>
          <w:color w:val="333333"/>
        </w:rPr>
        <w:t>分）</w:t>
      </w:r>
    </w:p>
    <w:p>
      <w:pPr>
        <w:keepNext w:val="0"/>
        <w:keepLines w:val="0"/>
        <w:pageBreakBefore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材料一：位于四川省中心的小金川流域地质环境条件复杂，最高点海拔与最低处海拔相差约4400米，土壤松散、地表破碎严重。泥石流是该流域最多发的地质灾害。</w:t>
      </w:r>
    </w:p>
    <w:p>
      <w:pPr>
        <w:keepNext w:val="0"/>
        <w:keepLines w:val="0"/>
        <w:pageBreakBefore w:val="0"/>
        <w:kinsoku/>
        <w:wordWrap/>
        <w:overflowPunct/>
        <w:topLinePunct w:val="0"/>
        <w:autoSpaceDE/>
        <w:autoSpaceDN/>
        <w:bidi w:val="0"/>
        <w:spacing w:line="240" w:lineRule="auto"/>
        <w:textAlignment w:val="auto"/>
        <w:rPr>
          <w:rFonts w:hint="eastAsia" w:ascii="宋体" w:hAnsi="宋体" w:eastAsia="宋体" w:cs="宋体"/>
          <w:color w:val="333333"/>
          <w:shd w:val="clear" w:color="auto" w:fill="FFFFFF"/>
        </w:rPr>
      </w:pPr>
      <w:r>
        <w:rPr>
          <w:rFonts w:hint="eastAsia" w:ascii="宋体" w:hAnsi="宋体" w:eastAsia="宋体" w:cs="宋体"/>
        </w:rPr>
        <w:t>材料二：小金川流域主要位于小金县境内，分布着藏、汉、回、羌等民族；2019年4月28日，小金县退出贫困县序列。境内旅游资源丰富，2021年12月被四川省文化和旅游厅表彰为四川省第三批省级全域旅游示范区。</w:t>
      </w:r>
    </w:p>
    <w:p>
      <w:pPr>
        <w:pStyle w:val="7"/>
        <w:keepNext w:val="0"/>
        <w:keepLines w:val="0"/>
        <w:pageBreakBefore w:val="0"/>
        <w:shd w:val="clear" w:color="auto" w:fill="FFFFFF"/>
        <w:kinsoku/>
        <w:wordWrap/>
        <w:overflowPunct/>
        <w:topLinePunct w:val="0"/>
        <w:autoSpaceDE/>
        <w:autoSpaceDN/>
        <w:bidi w:val="0"/>
        <w:spacing w:before="0" w:beforeAutospacing="0" w:after="0" w:afterAutospacing="0" w:line="300" w:lineRule="auto"/>
        <w:textAlignment w:val="auto"/>
        <w:rPr>
          <w:rFonts w:ascii="Times New Roman" w:hAnsi="Times New Roman" w:eastAsia="楷体" w:cs="Times New Roman"/>
          <w:kern w:val="2"/>
          <w:sz w:val="21"/>
          <w:szCs w:val="21"/>
        </w:rPr>
      </w:pPr>
      <w:r>
        <w:drawing>
          <wp:anchor distT="0" distB="0" distL="114300" distR="114300" simplePos="0" relativeHeight="251657216" behindDoc="0" locked="0" layoutInCell="1" allowOverlap="1">
            <wp:simplePos x="0" y="0"/>
            <wp:positionH relativeFrom="column">
              <wp:posOffset>27305</wp:posOffset>
            </wp:positionH>
            <wp:positionV relativeFrom="paragraph">
              <wp:posOffset>148590</wp:posOffset>
            </wp:positionV>
            <wp:extent cx="3312160" cy="2484120"/>
            <wp:effectExtent l="0" t="0" r="0" b="0"/>
            <wp:wrapNone/>
            <wp:docPr id="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2000" cy="2484000"/>
                    </a:xfrm>
                    <a:prstGeom prst="rect">
                      <a:avLst/>
                    </a:prstGeom>
                    <a:noFill/>
                    <a:ln>
                      <a:noFill/>
                    </a:ln>
                  </pic:spPr>
                </pic:pic>
              </a:graphicData>
            </a:graphic>
          </wp:anchor>
        </w:drawing>
      </w:r>
      <w:r>
        <w:rPr>
          <w:rFonts w:hint="eastAsia" w:ascii="Times New Roman" w:hAnsi="Times New Roman" w:eastAsia="楷体" w:cs="Times New Roman"/>
          <w:kern w:val="2"/>
          <w:sz w:val="21"/>
          <w:szCs w:val="21"/>
        </w:rPr>
        <w:t>图</w:t>
      </w:r>
      <w:r>
        <w:rPr>
          <w:rFonts w:ascii="Times New Roman" w:hAnsi="Times New Roman" w:eastAsia="楷体" w:cs="Times New Roman"/>
          <w:kern w:val="2"/>
          <w:sz w:val="21"/>
          <w:szCs w:val="21"/>
        </w:rPr>
        <w:t>：</w:t>
      </w:r>
      <w:r>
        <w:rPr>
          <w:rFonts w:hint="eastAsia" w:ascii="Times New Roman" w:hAnsi="Times New Roman" w:eastAsia="楷体" w:cs="Times New Roman"/>
          <w:kern w:val="2"/>
          <w:sz w:val="21"/>
          <w:szCs w:val="21"/>
        </w:rPr>
        <w:t xml:space="preserve"> </w:t>
      </w:r>
      <w:r>
        <w:rPr>
          <w:rFonts w:ascii="Times New Roman" w:hAnsi="Times New Roman" w:eastAsia="楷体" w:cs="Times New Roman"/>
          <w:kern w:val="2"/>
          <w:sz w:val="21"/>
          <w:szCs w:val="21"/>
        </w:rPr>
        <w:t xml:space="preserve">  小金川流域及周边地区示意图</w:t>
      </w:r>
      <w:r>
        <w:rPr>
          <w:rFonts w:hint="eastAsia" w:ascii="Times New Roman" w:hAnsi="Times New Roman" w:eastAsia="楷体" w:cs="Times New Roman"/>
          <w:kern w:val="2"/>
          <w:sz w:val="21"/>
          <w:szCs w:val="21"/>
        </w:rPr>
        <w:t xml:space="preserve"> </w:t>
      </w:r>
      <w:r>
        <w:rPr>
          <w:rFonts w:ascii="Times New Roman" w:hAnsi="Times New Roman" w:eastAsia="楷体" w:cs="Times New Roman"/>
          <w:kern w:val="2"/>
          <w:sz w:val="21"/>
          <w:szCs w:val="21"/>
        </w:rPr>
        <w:t xml:space="preserve">                  </w:t>
      </w:r>
      <w:r>
        <w:rPr>
          <w:rFonts w:hint="eastAsia" w:ascii="Times New Roman" w:hAnsi="Times New Roman" w:eastAsia="楷体" w:cs="Times New Roman"/>
          <w:kern w:val="2"/>
          <w:sz w:val="18"/>
          <w:szCs w:val="18"/>
        </w:rPr>
        <w:t>2</w:t>
      </w:r>
      <w:r>
        <w:rPr>
          <w:rFonts w:ascii="Times New Roman" w:hAnsi="Times New Roman" w:eastAsia="楷体" w:cs="Times New Roman"/>
          <w:kern w:val="2"/>
          <w:sz w:val="18"/>
          <w:szCs w:val="18"/>
        </w:rPr>
        <w:t>008</w:t>
      </w:r>
      <w:r>
        <w:rPr>
          <w:rFonts w:hint="eastAsia" w:ascii="Times New Roman" w:hAnsi="Times New Roman" w:eastAsia="楷体" w:cs="Times New Roman"/>
          <w:kern w:val="2"/>
          <w:sz w:val="18"/>
          <w:szCs w:val="18"/>
        </w:rPr>
        <w:t>—2</w:t>
      </w:r>
      <w:r>
        <w:rPr>
          <w:rFonts w:ascii="Times New Roman" w:hAnsi="Times New Roman" w:eastAsia="楷体" w:cs="Times New Roman"/>
          <w:kern w:val="2"/>
          <w:sz w:val="18"/>
          <w:szCs w:val="18"/>
        </w:rPr>
        <w:t>018</w:t>
      </w:r>
      <w:r>
        <w:rPr>
          <w:rFonts w:hint="eastAsia" w:ascii="Times New Roman" w:hAnsi="Times New Roman" w:eastAsia="楷体" w:cs="Times New Roman"/>
          <w:kern w:val="2"/>
          <w:sz w:val="18"/>
          <w:szCs w:val="18"/>
        </w:rPr>
        <w:t xml:space="preserve">年平均月降水量图 </w:t>
      </w:r>
      <w:r>
        <w:rPr>
          <w:rFonts w:hint="eastAsia" w:ascii="Times New Roman" w:hAnsi="Times New Roman" w:eastAsia="楷体" w:cs="Times New Roman"/>
          <w:kern w:val="2"/>
          <w:sz w:val="21"/>
          <w:szCs w:val="21"/>
        </w:rPr>
        <w:t xml:space="preserve">          </w:t>
      </w:r>
      <w:r>
        <w:rPr>
          <w:rFonts w:ascii="Times New Roman" w:hAnsi="Times New Roman" w:eastAsia="楷体" w:cs="Times New Roman"/>
          <w:kern w:val="2"/>
          <w:sz w:val="21"/>
          <w:szCs w:val="21"/>
        </w:rPr>
        <w:t xml:space="preserve">               </w:t>
      </w:r>
      <w:r>
        <w:rPr>
          <w:rFonts w:hint="eastAsia" w:ascii="Times New Roman" w:hAnsi="Times New Roman" w:eastAsia="楷体" w:cs="Times New Roman"/>
          <w:kern w:val="2"/>
          <w:sz w:val="21"/>
          <w:szCs w:val="21"/>
        </w:rPr>
        <w:t xml:space="preserve">                                                 </w:t>
      </w:r>
    </w:p>
    <w:p>
      <w:pPr>
        <w:pStyle w:val="7"/>
        <w:keepNext w:val="0"/>
        <w:keepLines w:val="0"/>
        <w:pageBreakBefore w:val="0"/>
        <w:shd w:val="clear" w:color="auto" w:fill="FFFFFF"/>
        <w:kinsoku/>
        <w:wordWrap/>
        <w:overflowPunct/>
        <w:topLinePunct w:val="0"/>
        <w:autoSpaceDE/>
        <w:autoSpaceDN/>
        <w:bidi w:val="0"/>
        <w:spacing w:before="0" w:beforeAutospacing="0" w:after="0" w:afterAutospacing="0" w:line="300" w:lineRule="auto"/>
        <w:textAlignment w:val="auto"/>
        <w:rPr>
          <w:rFonts w:ascii="Times New Roman" w:hAnsi="Times New Roman" w:cs="Times New Roman"/>
          <w:sz w:val="21"/>
          <w:szCs w:val="21"/>
        </w:rPr>
      </w:pPr>
      <w:r>
        <w:drawing>
          <wp:anchor distT="0" distB="0" distL="114300" distR="114300" simplePos="0" relativeHeight="251658240" behindDoc="0" locked="0" layoutInCell="1" allowOverlap="1">
            <wp:simplePos x="0" y="0"/>
            <wp:positionH relativeFrom="margin">
              <wp:align>right</wp:align>
            </wp:positionH>
            <wp:positionV relativeFrom="paragraph">
              <wp:posOffset>160655</wp:posOffset>
            </wp:positionV>
            <wp:extent cx="2000250" cy="1224280"/>
            <wp:effectExtent l="0" t="0" r="0" b="0"/>
            <wp:wrapNone/>
            <wp:docPr id="260" name="图表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表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458" cy="1224000"/>
                    </a:xfrm>
                    <a:prstGeom prst="rect">
                      <a:avLst/>
                    </a:prstGeom>
                    <a:noFill/>
                  </pic:spPr>
                </pic:pic>
              </a:graphicData>
            </a:graphic>
          </wp:anchor>
        </w:drawing>
      </w:r>
    </w:p>
    <w:p>
      <w:pPr>
        <w:pStyle w:val="7"/>
        <w:keepNext w:val="0"/>
        <w:keepLines w:val="0"/>
        <w:pageBreakBefore w:val="0"/>
        <w:shd w:val="clear" w:color="auto" w:fill="FFFFFF"/>
        <w:kinsoku/>
        <w:wordWrap/>
        <w:overflowPunct/>
        <w:topLinePunct w:val="0"/>
        <w:autoSpaceDE/>
        <w:autoSpaceDN/>
        <w:bidi w:val="0"/>
        <w:spacing w:before="0" w:beforeAutospacing="0" w:after="0" w:afterAutospacing="0" w:line="300" w:lineRule="auto"/>
        <w:textAlignment w:val="auto"/>
        <w:rPr>
          <w:rFonts w:ascii="Times New Roman" w:hAnsi="Times New Roman" w:cs="Times New Roman"/>
          <w:sz w:val="21"/>
          <w:szCs w:val="21"/>
        </w:rPr>
      </w:pPr>
    </w:p>
    <w:p>
      <w:pPr>
        <w:pStyle w:val="7"/>
        <w:keepNext w:val="0"/>
        <w:keepLines w:val="0"/>
        <w:pageBreakBefore w:val="0"/>
        <w:shd w:val="clear" w:color="auto" w:fill="FFFFFF"/>
        <w:kinsoku/>
        <w:wordWrap/>
        <w:overflowPunct/>
        <w:topLinePunct w:val="0"/>
        <w:autoSpaceDE/>
        <w:autoSpaceDN/>
        <w:bidi w:val="0"/>
        <w:spacing w:before="0" w:beforeAutospacing="0" w:after="0" w:afterAutospacing="0" w:line="300" w:lineRule="auto"/>
        <w:textAlignment w:val="auto"/>
        <w:rPr>
          <w:rFonts w:ascii="Times New Roman" w:hAnsi="Times New Roman" w:cs="Times New Roman"/>
          <w:sz w:val="21"/>
          <w:szCs w:val="21"/>
        </w:rPr>
      </w:pPr>
    </w:p>
    <w:p>
      <w:pPr>
        <w:pStyle w:val="7"/>
        <w:keepNext w:val="0"/>
        <w:keepLines w:val="0"/>
        <w:pageBreakBefore w:val="0"/>
        <w:shd w:val="clear" w:color="auto" w:fill="FFFFFF"/>
        <w:kinsoku/>
        <w:wordWrap/>
        <w:overflowPunct/>
        <w:topLinePunct w:val="0"/>
        <w:autoSpaceDE/>
        <w:autoSpaceDN/>
        <w:bidi w:val="0"/>
        <w:spacing w:before="0" w:beforeAutospacing="0" w:after="0" w:afterAutospacing="0" w:line="300" w:lineRule="auto"/>
        <w:textAlignment w:val="auto"/>
        <w:rPr>
          <w:rFonts w:ascii="Times New Roman" w:hAnsi="Times New Roman" w:cs="Times New Roman"/>
          <w:sz w:val="21"/>
          <w:szCs w:val="21"/>
        </w:rPr>
      </w:pPr>
    </w:p>
    <w:p>
      <w:pPr>
        <w:pStyle w:val="7"/>
        <w:keepNext w:val="0"/>
        <w:keepLines w:val="0"/>
        <w:pageBreakBefore w:val="0"/>
        <w:shd w:val="clear" w:color="auto" w:fill="FFFFFF"/>
        <w:kinsoku/>
        <w:wordWrap/>
        <w:overflowPunct/>
        <w:topLinePunct w:val="0"/>
        <w:autoSpaceDE/>
        <w:autoSpaceDN/>
        <w:bidi w:val="0"/>
        <w:spacing w:before="0" w:beforeAutospacing="0" w:after="0" w:afterAutospacing="0" w:line="300" w:lineRule="auto"/>
        <w:textAlignment w:val="auto"/>
        <w:rPr>
          <w:rFonts w:ascii="Times New Roman" w:hAnsi="Times New Roman" w:cs="Times New Roman"/>
          <w:sz w:val="21"/>
          <w:szCs w:val="21"/>
        </w:rPr>
      </w:pPr>
    </w:p>
    <w:p>
      <w:pPr>
        <w:pStyle w:val="7"/>
        <w:keepNext w:val="0"/>
        <w:keepLines w:val="0"/>
        <w:pageBreakBefore w:val="0"/>
        <w:shd w:val="clear" w:color="auto" w:fill="FFFFFF"/>
        <w:kinsoku/>
        <w:wordWrap/>
        <w:overflowPunct/>
        <w:topLinePunct w:val="0"/>
        <w:autoSpaceDE/>
        <w:autoSpaceDN/>
        <w:bidi w:val="0"/>
        <w:spacing w:before="0" w:beforeAutospacing="0" w:after="0" w:afterAutospacing="0" w:line="300" w:lineRule="auto"/>
        <w:textAlignment w:val="auto"/>
        <w:rPr>
          <w:rFonts w:ascii="Times New Roman" w:hAnsi="Times New Roman" w:cs="Times New Roman"/>
          <w:sz w:val="21"/>
          <w:szCs w:val="21"/>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color w:val="333333"/>
          <w:shd w:val="clear" w:color="auto" w:fill="FFFFFF"/>
        </w:rPr>
      </w:pPr>
      <w:bookmarkStart w:id="0" w:name="_Hlk98773262"/>
      <w:r>
        <w:rPr>
          <w:rFonts w:ascii="Times New Roman" w:hAnsi="Times New Roman" w:cs="Times New Roman"/>
        </w:rPr>
        <w:t>21</w:t>
      </w:r>
      <w:r>
        <w:rPr>
          <w:rFonts w:cs="Times New Roman"/>
        </w:rPr>
        <w:t>.</w:t>
      </w:r>
      <w:r>
        <w:rPr>
          <w:rFonts w:ascii="Times New Roman" w:hAnsi="Times New Roman" w:cs="Times New Roman"/>
        </w:rPr>
        <w:t xml:space="preserve"> </w:t>
      </w:r>
      <w:r>
        <w:rPr>
          <w:rFonts w:ascii="Times New Roman" w:hAnsi="Times New Roman" w:cs="Times New Roman"/>
          <w:shd w:val="clear" w:color="auto" w:fill="FFFFFF"/>
        </w:rPr>
        <w:t>描述小金县的地势特点，并说明依据。（4分）</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keepNext w:val="0"/>
        <w:keepLines w:val="0"/>
        <w:pageBreakBefore w:val="0"/>
        <w:kinsoku/>
        <w:wordWrap/>
        <w:overflowPunct/>
        <w:topLinePunct w:val="0"/>
        <w:autoSpaceDE/>
        <w:autoSpaceDN/>
        <w:bidi w:val="0"/>
        <w:spacing w:line="300" w:lineRule="auto"/>
        <w:textAlignment w:val="auto"/>
        <w:rPr>
          <w:rFonts w:ascii="宋体" w:hAnsi="宋体" w:cs="宋体"/>
          <w:shd w:val="clear" w:color="auto" w:fill="FFFFFF"/>
        </w:rPr>
      </w:pPr>
      <w:r>
        <w:rPr>
          <w:rFonts w:ascii="Times New Roman" w:hAnsi="Times New Roman"/>
        </w:rPr>
        <w:t>22</w:t>
      </w:r>
      <w:r>
        <w:rPr>
          <w:rFonts w:ascii="宋体" w:hAnsi="宋体"/>
        </w:rPr>
        <w:t>.</w:t>
      </w:r>
      <w:r>
        <w:rPr>
          <w:rFonts w:ascii="Times New Roman" w:hAnsi="Times New Roman"/>
        </w:rPr>
        <w:t xml:space="preserve"> </w:t>
      </w:r>
      <w:r>
        <w:rPr>
          <w:rFonts w:ascii="Times New Roman" w:hAnsi="Times New Roman" w:cs="Times New Roman"/>
          <w:shd w:val="clear" w:color="auto" w:fill="FFFFFF"/>
        </w:rPr>
        <w:t>归纳小金县地质灾害的空间分布特征。（4分）</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kinsoku/>
        <w:wordWrap/>
        <w:overflowPunct/>
        <w:topLinePunct w:val="0"/>
        <w:autoSpaceDE/>
        <w:autoSpaceDN/>
        <w:bidi w:val="0"/>
        <w:spacing w:line="300" w:lineRule="auto"/>
        <w:ind w:firstLine="0" w:firstLineChars="0"/>
        <w:textAlignment w:val="auto"/>
        <w:rPr>
          <w:rFonts w:ascii="Times New Roman" w:hAnsi="Times New Roman"/>
        </w:rPr>
      </w:pPr>
      <w:r>
        <w:rPr>
          <w:rFonts w:ascii="Times New Roman" w:hAnsi="Times New Roman"/>
        </w:rPr>
        <w:t xml:space="preserve">23. </w:t>
      </w:r>
      <w:r>
        <w:rPr>
          <w:rFonts w:hint="eastAsia" w:ascii="Times New Roman" w:hAnsi="Times New Roman"/>
        </w:rPr>
        <w:t>一年中夏季是小金县泥石流最多发的季节。</w:t>
      </w:r>
      <w:r>
        <w:rPr>
          <w:rFonts w:ascii="Times New Roman" w:hAnsi="Times New Roman"/>
          <w:szCs w:val="21"/>
          <w:shd w:val="clear" w:color="auto" w:fill="FFFFFF"/>
        </w:rPr>
        <w:t>分析小金县泥石流多发的</w:t>
      </w:r>
      <w:r>
        <w:rPr>
          <w:rFonts w:hint="eastAsia" w:ascii="Times New Roman" w:hAnsi="Times New Roman"/>
          <w:szCs w:val="21"/>
          <w:shd w:val="clear" w:color="auto" w:fill="FFFFFF"/>
        </w:rPr>
        <w:t>自然</w:t>
      </w:r>
      <w:r>
        <w:rPr>
          <w:rFonts w:ascii="Times New Roman" w:hAnsi="Times New Roman"/>
          <w:szCs w:val="21"/>
          <w:shd w:val="clear" w:color="auto" w:fill="FFFFFF"/>
        </w:rPr>
        <w:t>原因。（8分）</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kinsoku/>
        <w:wordWrap/>
        <w:overflowPunct/>
        <w:topLinePunct w:val="0"/>
        <w:autoSpaceDE/>
        <w:autoSpaceDN/>
        <w:bidi w:val="0"/>
        <w:spacing w:line="300" w:lineRule="auto"/>
        <w:ind w:firstLine="0" w:firstLineChars="0"/>
        <w:textAlignment w:val="auto"/>
        <w:rPr>
          <w:rFonts w:ascii="Times New Roman" w:hAnsi="Times New Roman"/>
          <w:szCs w:val="21"/>
        </w:rPr>
      </w:pPr>
      <w:r>
        <w:rPr>
          <w:rFonts w:hint="eastAsia" w:ascii="Times New Roman" w:hAnsi="Times New Roman"/>
          <w:szCs w:val="21"/>
          <w:u w:val="single"/>
          <w:lang w:val="en-US" w:eastAsia="zh-CN"/>
        </w:rPr>
        <w:t xml:space="preserve">                                                                                </w:t>
      </w:r>
    </w:p>
    <w:p>
      <w:pPr>
        <w:pStyle w:val="24"/>
        <w:keepNext w:val="0"/>
        <w:keepLines w:val="0"/>
        <w:pageBreakBefore w:val="0"/>
        <w:kinsoku/>
        <w:wordWrap/>
        <w:overflowPunct/>
        <w:topLinePunct w:val="0"/>
        <w:autoSpaceDE/>
        <w:autoSpaceDN/>
        <w:bidi w:val="0"/>
        <w:spacing w:line="300" w:lineRule="auto"/>
        <w:ind w:firstLine="0" w:firstLineChars="0"/>
        <w:textAlignment w:val="auto"/>
        <w:rPr>
          <w:rFonts w:ascii="Times New Roman" w:hAnsi="Times New Roman"/>
          <w:szCs w:val="21"/>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keepNext w:val="0"/>
        <w:keepLines w:val="0"/>
        <w:pageBreakBefore w:val="0"/>
        <w:kinsoku/>
        <w:wordWrap/>
        <w:overflowPunct/>
        <w:topLinePunct w:val="0"/>
        <w:autoSpaceDE/>
        <w:autoSpaceDN/>
        <w:bidi w:val="0"/>
        <w:spacing w:line="300" w:lineRule="auto"/>
        <w:textAlignment w:val="auto"/>
        <w:rPr>
          <w:rFonts w:ascii="宋体" w:hAnsi="宋体" w:cs="宋体"/>
          <w:shd w:val="clear" w:color="auto" w:fill="FFFFFF"/>
        </w:rPr>
      </w:pPr>
      <w:r>
        <w:rPr>
          <w:rFonts w:ascii="Times New Roman" w:hAnsi="Times New Roman"/>
        </w:rPr>
        <w:t>24</w:t>
      </w:r>
      <w:r>
        <w:rPr>
          <w:rFonts w:ascii="宋体" w:hAnsi="宋体"/>
        </w:rPr>
        <w:t>.</w:t>
      </w:r>
      <w:bookmarkStart w:id="1" w:name="_Hlk66697027"/>
      <w:r>
        <w:rPr>
          <w:rFonts w:ascii="宋体" w:hAnsi="宋体"/>
        </w:rPr>
        <w:t xml:space="preserve"> </w:t>
      </w:r>
      <w:r>
        <w:rPr>
          <w:rFonts w:ascii="Times New Roman" w:hAnsi="Times New Roman" w:cs="Times New Roman"/>
          <w:shd w:val="clear" w:color="auto" w:fill="FFFFFF"/>
        </w:rPr>
        <w:t>列举</w:t>
      </w:r>
      <w:r>
        <w:rPr>
          <w:rFonts w:hint="eastAsia" w:ascii="Times New Roman" w:hAnsi="Times New Roman" w:cs="Times New Roman"/>
          <w:shd w:val="clear" w:color="auto" w:fill="FFFFFF"/>
        </w:rPr>
        <w:t>能够</w:t>
      </w:r>
      <w:r>
        <w:rPr>
          <w:rFonts w:ascii="Times New Roman" w:hAnsi="Times New Roman" w:cs="Times New Roman"/>
          <w:shd w:val="clear" w:color="auto" w:fill="FFFFFF"/>
        </w:rPr>
        <w:t>促进小金县旅游业进一步发展的</w:t>
      </w:r>
      <w:r>
        <w:rPr>
          <w:rFonts w:hint="eastAsia" w:ascii="Times New Roman" w:hAnsi="Times New Roman" w:cs="Times New Roman"/>
          <w:shd w:val="clear" w:color="auto" w:fill="FFFFFF"/>
        </w:rPr>
        <w:t>有效</w:t>
      </w:r>
      <w:r>
        <w:rPr>
          <w:rFonts w:ascii="Times New Roman" w:hAnsi="Times New Roman" w:cs="Times New Roman"/>
          <w:shd w:val="clear" w:color="auto" w:fill="FFFFFF"/>
        </w:rPr>
        <w:t>措施。（4分）</w:t>
      </w:r>
    </w:p>
    <w:bookmarkEnd w:id="0"/>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bookmarkEnd w:id="1"/>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黑体" w:cs="Times New Roma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333333"/>
          <w:sz w:val="24"/>
          <w:shd w:val="clear" w:color="auto" w:fill="FFFFFF"/>
        </w:rPr>
      </w:pPr>
      <w:r>
        <w:rPr>
          <w:rFonts w:hint="eastAsia" w:ascii="宋体" w:hAnsi="宋体" w:eastAsia="宋体" w:cs="宋体"/>
        </w:rPr>
        <w:t>（二）</w:t>
      </w:r>
      <w:r>
        <w:rPr>
          <w:rFonts w:hint="eastAsia" w:ascii="宋体" w:hAnsi="宋体" w:eastAsia="宋体" w:cs="宋体"/>
          <w:color w:val="333333"/>
        </w:rPr>
        <w:t>我国幅员辽阔，地热能储量丰富。随着经济不断发展，能源需求日益增加。同时我国经济正向绿色GDP转变，地热能产业发展前景广阔。阅读图文材料，回答问题。（20分）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材料一：尽管全球地热能巨大，且分布广泛，但主要为中—低温地热能资源。适合发电等开发利用的高温地热能分布极不均衡。全球重要的高温地热带主要沿大陆板块边缘缝合带和洋中脊分布。</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材料二：2017年起我国相继出台如《地热能开发利用“十三五”规划》等纲领性文件，标志着地热能产业的发展进入国家战略层面，产业规模快速提升。但我国地热能产业技术发展与发达国家相比仍有较大的差距。</w:t>
      </w: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color w:val="000000"/>
        </w:rPr>
      </w:pPr>
      <w:r>
        <w:drawing>
          <wp:anchor distT="0" distB="0" distL="114300" distR="114300" simplePos="0" relativeHeight="251660288" behindDoc="0" locked="0" layoutInCell="1" allowOverlap="1">
            <wp:simplePos x="0" y="0"/>
            <wp:positionH relativeFrom="column">
              <wp:posOffset>2840990</wp:posOffset>
            </wp:positionH>
            <wp:positionV relativeFrom="paragraph">
              <wp:posOffset>186690</wp:posOffset>
            </wp:positionV>
            <wp:extent cx="2842260" cy="1750060"/>
            <wp:effectExtent l="0" t="0" r="0" b="0"/>
            <wp:wrapNone/>
            <wp:docPr id="2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2260" cy="1750060"/>
                    </a:xfrm>
                    <a:prstGeom prst="rect">
                      <a:avLst/>
                    </a:prstGeom>
                    <a:noFill/>
                    <a:ln>
                      <a:noFill/>
                    </a:ln>
                  </pic:spPr>
                </pic:pic>
              </a:graphicData>
            </a:graphic>
          </wp:anchor>
        </w:drawing>
      </w:r>
      <w:r>
        <w:drawing>
          <wp:anchor distT="0" distB="0" distL="114300" distR="114300" simplePos="0" relativeHeight="251673600" behindDoc="0" locked="0" layoutInCell="1" allowOverlap="1">
            <wp:simplePos x="0" y="0"/>
            <wp:positionH relativeFrom="column">
              <wp:posOffset>-19685</wp:posOffset>
            </wp:positionH>
            <wp:positionV relativeFrom="paragraph">
              <wp:posOffset>260350</wp:posOffset>
            </wp:positionV>
            <wp:extent cx="2915920" cy="2171700"/>
            <wp:effectExtent l="9525" t="9525" r="20955" b="1587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915920" cy="2171700"/>
                    </a:xfrm>
                    <a:prstGeom prst="rect">
                      <a:avLst/>
                    </a:prstGeom>
                    <a:noFill/>
                    <a:ln w="6350">
                      <a:solidFill>
                        <a:schemeClr val="tx1"/>
                      </a:solidFill>
                    </a:ln>
                  </pic:spPr>
                </pic:pic>
              </a:graphicData>
            </a:graphic>
          </wp:anchor>
        </w:drawing>
      </w:r>
      <w:r>
        <w:rPr>
          <w:rFonts w:hint="eastAsia" w:ascii="Times New Roman" w:hAnsi="Times New Roman" w:eastAsia="楷体" w:cs="Times New Roman"/>
        </w:rPr>
        <w:t xml:space="preserve">图： </w:t>
      </w:r>
      <w:r>
        <w:rPr>
          <w:rFonts w:ascii="Times New Roman" w:hAnsi="Times New Roman" w:eastAsia="楷体" w:cs="Times New Roman"/>
        </w:rPr>
        <w:t xml:space="preserve">    </w:t>
      </w:r>
      <w:r>
        <w:rPr>
          <w:rFonts w:hint="eastAsia" w:ascii="Times New Roman" w:hAnsi="Times New Roman" w:eastAsia="楷体" w:cs="Times New Roman"/>
        </w:rPr>
        <w:t>中国地热能资源分布简图</w:t>
      </w:r>
      <w:r>
        <w:rPr>
          <w:rFonts w:ascii="Times New Roman" w:hAnsi="Times New Roman" w:eastAsia="楷体" w:cs="Times New Roman"/>
        </w:rPr>
        <w:t xml:space="preserve">                      </w:t>
      </w:r>
      <w:r>
        <w:rPr>
          <w:rFonts w:hint="eastAsia" w:ascii="Times New Roman" w:hAnsi="Times New Roman" w:eastAsia="楷体" w:cs="Times New Roman"/>
        </w:rPr>
        <w:t xml:space="preserve">中国地勘资金投入分布图 </w:t>
      </w:r>
      <w:r>
        <w:rPr>
          <w:rFonts w:ascii="Times New Roman" w:hAnsi="Times New Roman" w:eastAsia="楷体" w:cs="Times New Roman"/>
        </w:rPr>
        <w:t xml:space="preserve">   </w:t>
      </w:r>
      <w:r>
        <w:rPr>
          <w:rFonts w:ascii="Times New Roman" w:hAnsi="Times New Roman" w:eastAsia="楷体" w:cs="Times New Roman"/>
          <w:color w:val="000000"/>
        </w:rPr>
        <w:t xml:space="preserve">                                           </w:t>
      </w: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rPr>
      </w:pPr>
      <w:r>
        <mc:AlternateContent>
          <mc:Choice Requires="wpg">
            <w:drawing>
              <wp:anchor distT="0" distB="0" distL="114300" distR="114300" simplePos="0" relativeHeight="251675648" behindDoc="0" locked="0" layoutInCell="1" allowOverlap="1">
                <wp:simplePos x="0" y="0"/>
                <wp:positionH relativeFrom="column">
                  <wp:posOffset>1602105</wp:posOffset>
                </wp:positionH>
                <wp:positionV relativeFrom="paragraph">
                  <wp:posOffset>24765</wp:posOffset>
                </wp:positionV>
                <wp:extent cx="3656965" cy="1019175"/>
                <wp:effectExtent l="4445" t="4445" r="8890" b="5080"/>
                <wp:wrapNone/>
                <wp:docPr id="12" name="组合 12"/>
                <wp:cNvGraphicFramePr/>
                <a:graphic xmlns:a="http://schemas.openxmlformats.org/drawingml/2006/main">
                  <a:graphicData uri="http://schemas.microsoft.com/office/word/2010/wordprocessingGroup">
                    <wpg:wgp>
                      <wpg:cNvGrpSpPr/>
                      <wpg:grpSpPr>
                        <a:xfrm>
                          <a:off x="0" y="0"/>
                          <a:ext cx="3656965" cy="1019175"/>
                          <a:chOff x="0" y="224588"/>
                          <a:chExt cx="3656965" cy="1009074"/>
                        </a:xfrm>
                      </wpg:grpSpPr>
                      <wps:wsp>
                        <wps:cNvPr id="16" name="文本框 2"/>
                        <wps:cNvSpPr txBox="1">
                          <a:spLocks noChangeArrowheads="1"/>
                        </wps:cNvSpPr>
                        <wps:spPr bwMode="auto">
                          <a:xfrm>
                            <a:off x="13252" y="224588"/>
                            <a:ext cx="996315" cy="335263"/>
                          </a:xfrm>
                          <a:prstGeom prst="rect">
                            <a:avLst/>
                          </a:prstGeom>
                          <a:solidFill>
                            <a:srgbClr val="FFFFFF"/>
                          </a:solidFill>
                          <a:ln w="6350">
                            <a:solidFill>
                              <a:schemeClr val="tx1"/>
                            </a:solidFill>
                            <a:miter lim="800000"/>
                          </a:ln>
                        </wps:spPr>
                        <wps:txbx>
                          <w:txbxContent>
                            <w:p>
                              <w:pPr>
                                <w:snapToGrid w:val="0"/>
                                <w:jc w:val="center"/>
                                <w:rPr>
                                  <w:sz w:val="15"/>
                                  <w:szCs w:val="15"/>
                                </w:rPr>
                              </w:pPr>
                              <w:r>
                                <w:rPr>
                                  <w:rFonts w:hint="eastAsia"/>
                                  <w:sz w:val="15"/>
                                  <w:szCs w:val="15"/>
                                </w:rPr>
                                <w:t>产业链上海</w:t>
                              </w:r>
                            </w:p>
                            <w:p>
                              <w:pPr>
                                <w:snapToGrid w:val="0"/>
                                <w:jc w:val="center"/>
                                <w:rPr>
                                  <w:sz w:val="15"/>
                                  <w:szCs w:val="15"/>
                                </w:rPr>
                              </w:pPr>
                              <w:r>
                                <w:rPr>
                                  <w:rFonts w:hint="eastAsia"/>
                                  <w:sz w:val="15"/>
                                  <w:szCs w:val="15"/>
                                </w:rPr>
                                <w:t>地热资源勘查评价</w:t>
                              </w:r>
                            </w:p>
                          </w:txbxContent>
                        </wps:txbx>
                        <wps:bodyPr rot="0" vert="horz" wrap="square" lIns="91440" tIns="45720" rIns="91440" bIns="45720" anchor="t" anchorCtr="0">
                          <a:noAutofit/>
                        </wps:bodyPr>
                      </wps:wsp>
                      <wps:wsp>
                        <wps:cNvPr id="17" name="文本框 2"/>
                        <wps:cNvSpPr txBox="1">
                          <a:spLocks noChangeArrowheads="1"/>
                        </wps:cNvSpPr>
                        <wps:spPr bwMode="auto">
                          <a:xfrm>
                            <a:off x="0" y="781622"/>
                            <a:ext cx="996315" cy="421862"/>
                          </a:xfrm>
                          <a:prstGeom prst="rect">
                            <a:avLst/>
                          </a:prstGeom>
                          <a:solidFill>
                            <a:srgbClr val="FFFFFF"/>
                          </a:solidFill>
                          <a:ln w="6350">
                            <a:solidFill>
                              <a:schemeClr val="tx1"/>
                            </a:solidFill>
                            <a:miter lim="800000"/>
                          </a:ln>
                        </wps:spPr>
                        <wps:txbx>
                          <w:txbxContent>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工程技术服务</w:t>
                              </w:r>
                            </w:p>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核心设备</w:t>
                              </w:r>
                            </w:p>
                          </w:txbxContent>
                        </wps:txbx>
                        <wps:bodyPr rot="0" vert="horz" wrap="square" lIns="91440" tIns="45720" rIns="91440" bIns="45720" anchor="t" anchorCtr="0">
                          <a:noAutofit/>
                        </wps:bodyPr>
                      </wps:wsp>
                      <wps:wsp>
                        <wps:cNvPr id="18" name="文本框 2"/>
                        <wps:cNvSpPr txBox="1">
                          <a:spLocks noChangeArrowheads="1"/>
                        </wps:cNvSpPr>
                        <wps:spPr bwMode="auto">
                          <a:xfrm>
                            <a:off x="1265582" y="232876"/>
                            <a:ext cx="996315" cy="320346"/>
                          </a:xfrm>
                          <a:prstGeom prst="rect">
                            <a:avLst/>
                          </a:prstGeom>
                          <a:solidFill>
                            <a:srgbClr val="FFFFFF"/>
                          </a:solidFill>
                          <a:ln w="6350">
                            <a:solidFill>
                              <a:schemeClr val="tx1"/>
                            </a:solidFill>
                            <a:miter lim="800000"/>
                          </a:ln>
                        </wps:spPr>
                        <wps:txbx>
                          <w:txbxContent>
                            <w:p>
                              <w:pPr>
                                <w:snapToGrid w:val="0"/>
                                <w:jc w:val="center"/>
                                <w:rPr>
                                  <w:sz w:val="15"/>
                                  <w:szCs w:val="15"/>
                                </w:rPr>
                              </w:pPr>
                              <w:r>
                                <w:rPr>
                                  <w:rFonts w:hint="eastAsia"/>
                                  <w:sz w:val="15"/>
                                  <w:szCs w:val="15"/>
                                </w:rPr>
                                <w:t>产业链中游</w:t>
                              </w:r>
                            </w:p>
                            <w:p>
                              <w:pPr>
                                <w:snapToGrid w:val="0"/>
                                <w:jc w:val="center"/>
                                <w:rPr>
                                  <w:sz w:val="15"/>
                                  <w:szCs w:val="15"/>
                                </w:rPr>
                              </w:pPr>
                              <w:r>
                                <w:rPr>
                                  <w:rFonts w:hint="eastAsia"/>
                                  <w:sz w:val="15"/>
                                  <w:szCs w:val="15"/>
                                </w:rPr>
                                <w:t>钻井成井</w:t>
                              </w:r>
                            </w:p>
                          </w:txbxContent>
                        </wps:txbx>
                        <wps:bodyPr rot="0" vert="horz" wrap="square" lIns="91440" tIns="45720" rIns="91440" bIns="45720" anchor="t" anchorCtr="0">
                          <a:noAutofit/>
                        </wps:bodyPr>
                      </wps:wsp>
                      <wps:wsp>
                        <wps:cNvPr id="19" name="文本框 2"/>
                        <wps:cNvSpPr txBox="1">
                          <a:spLocks noChangeArrowheads="1"/>
                        </wps:cNvSpPr>
                        <wps:spPr bwMode="auto">
                          <a:xfrm>
                            <a:off x="2514599" y="224588"/>
                            <a:ext cx="996315" cy="325251"/>
                          </a:xfrm>
                          <a:prstGeom prst="rect">
                            <a:avLst/>
                          </a:prstGeom>
                          <a:solidFill>
                            <a:srgbClr val="FFFFFF"/>
                          </a:solidFill>
                          <a:ln w="6350">
                            <a:solidFill>
                              <a:schemeClr val="tx1"/>
                            </a:solidFill>
                            <a:miter lim="800000"/>
                          </a:ln>
                        </wps:spPr>
                        <wps:txbx>
                          <w:txbxContent>
                            <w:p>
                              <w:pPr>
                                <w:snapToGrid w:val="0"/>
                                <w:jc w:val="center"/>
                                <w:rPr>
                                  <w:sz w:val="15"/>
                                  <w:szCs w:val="15"/>
                                </w:rPr>
                              </w:pPr>
                              <w:r>
                                <w:rPr>
                                  <w:rFonts w:hint="eastAsia"/>
                                  <w:sz w:val="15"/>
                                  <w:szCs w:val="15"/>
                                </w:rPr>
                                <w:t>产业链下游</w:t>
                              </w:r>
                            </w:p>
                            <w:p>
                              <w:pPr>
                                <w:snapToGrid w:val="0"/>
                                <w:jc w:val="center"/>
                                <w:rPr>
                                  <w:sz w:val="15"/>
                                  <w:szCs w:val="15"/>
                                </w:rPr>
                              </w:pPr>
                              <w:r>
                                <w:rPr>
                                  <w:rFonts w:hint="eastAsia"/>
                                  <w:sz w:val="15"/>
                                  <w:szCs w:val="15"/>
                                </w:rPr>
                                <w:t>地热能终端利用</w:t>
                              </w:r>
                            </w:p>
                          </w:txbxContent>
                        </wps:txbx>
                        <wps:bodyPr rot="0" vert="horz" wrap="square" lIns="91440" tIns="45720" rIns="91440" bIns="45720" anchor="t" anchorCtr="0">
                          <a:noAutofit/>
                        </wps:bodyPr>
                      </wps:wsp>
                      <wps:wsp>
                        <wps:cNvPr id="20" name="文本框 2"/>
                        <wps:cNvSpPr txBox="1">
                          <a:spLocks noChangeArrowheads="1"/>
                        </wps:cNvSpPr>
                        <wps:spPr bwMode="auto">
                          <a:xfrm>
                            <a:off x="1265555" y="775335"/>
                            <a:ext cx="996315" cy="446382"/>
                          </a:xfrm>
                          <a:prstGeom prst="rect">
                            <a:avLst/>
                          </a:prstGeom>
                          <a:solidFill>
                            <a:srgbClr val="FFFFFF"/>
                          </a:solidFill>
                          <a:ln w="6350">
                            <a:solidFill>
                              <a:schemeClr val="tx1"/>
                            </a:solidFill>
                            <a:miter lim="800000"/>
                          </a:ln>
                        </wps:spPr>
                        <wps:txbx>
                          <w:txbxContent>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钻井设备</w:t>
                              </w:r>
                            </w:p>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工程项目管理</w:t>
                              </w:r>
                            </w:p>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技术服务</w:t>
                              </w:r>
                            </w:p>
                            <w:p>
                              <w:pPr>
                                <w:snapToGrid w:val="0"/>
                                <w:jc w:val="left"/>
                                <w:rPr>
                                  <w:sz w:val="15"/>
                                  <w:szCs w:val="15"/>
                                </w:rPr>
                              </w:pPr>
                            </w:p>
                          </w:txbxContent>
                        </wps:txbx>
                        <wps:bodyPr rot="0" vert="horz" wrap="square" lIns="91440" tIns="45720" rIns="91440" bIns="45720" anchor="t" anchorCtr="0">
                          <a:noAutofit/>
                        </wps:bodyPr>
                      </wps:wsp>
                      <wps:wsp>
                        <wps:cNvPr id="21" name="文本框 2"/>
                        <wps:cNvSpPr txBox="1">
                          <a:spLocks noChangeArrowheads="1"/>
                        </wps:cNvSpPr>
                        <wps:spPr bwMode="auto">
                          <a:xfrm>
                            <a:off x="2514600" y="775335"/>
                            <a:ext cx="1142365" cy="445753"/>
                          </a:xfrm>
                          <a:prstGeom prst="rect">
                            <a:avLst/>
                          </a:prstGeom>
                          <a:solidFill>
                            <a:srgbClr val="FFFFFF"/>
                          </a:solidFill>
                          <a:ln w="6350">
                            <a:solidFill>
                              <a:schemeClr val="tx1"/>
                            </a:solidFill>
                            <a:miter lim="800000"/>
                          </a:ln>
                        </wps:spPr>
                        <wps:txbx>
                          <w:txbxContent>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浅层地热能供暖</w:t>
                              </w:r>
                            </w:p>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水热型地热能供暖</w:t>
                              </w:r>
                            </w:p>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地热发电</w:t>
                              </w:r>
                            </w:p>
                          </w:txbxContent>
                        </wps:txbx>
                        <wps:bodyPr rot="0" vert="horz" wrap="square" lIns="91440" tIns="45720" rIns="0" bIns="45720" anchor="t" anchorCtr="0">
                          <a:noAutofit/>
                        </wps:bodyPr>
                      </wps:wsp>
                      <wps:wsp>
                        <wps:cNvPr id="22" name="直接连接符 22"/>
                        <wps:cNvCnPr/>
                        <wps:spPr>
                          <a:xfrm>
                            <a:off x="1139825" y="243449"/>
                            <a:ext cx="3175" cy="96506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2395220" y="232761"/>
                            <a:ext cx="5080" cy="100090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520147" y="563218"/>
                            <a:ext cx="0" cy="208722"/>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a:off x="1779104" y="553279"/>
                            <a:ext cx="0" cy="208722"/>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a:off x="3014869" y="556592"/>
                            <a:ext cx="0" cy="208722"/>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26.15pt;margin-top:1.95pt;height:80.25pt;width:287.95pt;z-index:251675648;mso-width-relative:page;mso-height-relative:page;" coordorigin="0,224588" coordsize="3656965,1009074" o:gfxdata="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">
                <o:lock v:ext="edit" aspectratio="f"/>
                <v:shape id="文本框 2" o:spid="_x0000_s1026" o:spt="202" type="#_x0000_t202" style="position:absolute;left:13252;top:224588;height:335263;width:996315;" fillcolor="#FFFFFF" filled="t" stroked="t" coordsize="21600,21600" o:gfxdata="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Ub/JtAAAANsAAAAPAAAA&#10;AAAAAAEAIAAAACIAAABkcnMvZG93bnJldi54bWxQSwECFAAUAAAACACHTuJAMy8FnjsAAAA5AAAA&#10;EAAAAAAAAAABACAAAAADAQAAZHJzL3NoYXBleG1sLnhtbFBLBQYAAAAABgAGAFsBAACtAwAAAAA=&#10;">
                  <v:fill on="t" focussize="0,0"/>
                  <v:stroke weight="0.5pt" color="#000000 [3213]" miterlimit="8" joinstyle="miter"/>
                  <v:imagedata o:title=""/>
                  <o:lock v:ext="edit" aspectratio="f"/>
                  <v:textbox>
                    <w:txbxContent>
                      <w:p>
                        <w:pPr>
                          <w:snapToGrid w:val="0"/>
                          <w:jc w:val="center"/>
                          <w:rPr>
                            <w:sz w:val="15"/>
                            <w:szCs w:val="15"/>
                          </w:rPr>
                        </w:pPr>
                        <w:r>
                          <w:rPr>
                            <w:rFonts w:hint="eastAsia"/>
                            <w:sz w:val="15"/>
                            <w:szCs w:val="15"/>
                          </w:rPr>
                          <w:t>产业链上海</w:t>
                        </w:r>
                      </w:p>
                      <w:p>
                        <w:pPr>
                          <w:snapToGrid w:val="0"/>
                          <w:jc w:val="center"/>
                          <w:rPr>
                            <w:sz w:val="15"/>
                            <w:szCs w:val="15"/>
                          </w:rPr>
                        </w:pPr>
                        <w:r>
                          <w:rPr>
                            <w:rFonts w:hint="eastAsia"/>
                            <w:sz w:val="15"/>
                            <w:szCs w:val="15"/>
                          </w:rPr>
                          <w:t>地热资源勘查评价</w:t>
                        </w:r>
                      </w:p>
                    </w:txbxContent>
                  </v:textbox>
                </v:shape>
                <v:shape id="文本框 2" o:spid="_x0000_s1026" o:spt="202" type="#_x0000_t202" style="position:absolute;left:0;top:781622;height:421862;width:996315;" fillcolor="#FFFFFF"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13]" miterlimit="8" joinstyle="miter"/>
                  <v:imagedata o:title=""/>
                  <o:lock v:ext="edit" aspectratio="f"/>
                  <v:textbox>
                    <w:txbxContent>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工程技术服务</w:t>
                        </w:r>
                      </w:p>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核心设备</w:t>
                        </w:r>
                      </w:p>
                    </w:txbxContent>
                  </v:textbox>
                </v:shape>
                <v:shape id="文本框 2" o:spid="_x0000_s1026" o:spt="202" type="#_x0000_t202" style="position:absolute;left:1265582;top:232876;height:320346;width:996315;" fillcolor="#FFFFFF" filled="t" stroked="t" coordsize="21600,21600" o:gfxdata="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oKOILgAAADbAAAA&#10;DwAAAAAAAAABACAAAAAiAAAAZHJzL2Rvd25yZXYueG1sUEsBAhQAFAAAAAgAh07iQDMvBZ47AAAA&#10;OQAAABAAAAAAAAAAAQAgAAAABwEAAGRycy9zaGFwZXhtbC54bWxQSwUGAAAAAAYABgBbAQAAsQMA&#10;AAAA&#10;">
                  <v:fill on="t" focussize="0,0"/>
                  <v:stroke weight="0.5pt" color="#000000 [3213]" miterlimit="8" joinstyle="miter"/>
                  <v:imagedata o:title=""/>
                  <o:lock v:ext="edit" aspectratio="f"/>
                  <v:textbox>
                    <w:txbxContent>
                      <w:p>
                        <w:pPr>
                          <w:snapToGrid w:val="0"/>
                          <w:jc w:val="center"/>
                          <w:rPr>
                            <w:sz w:val="15"/>
                            <w:szCs w:val="15"/>
                          </w:rPr>
                        </w:pPr>
                        <w:r>
                          <w:rPr>
                            <w:rFonts w:hint="eastAsia"/>
                            <w:sz w:val="15"/>
                            <w:szCs w:val="15"/>
                          </w:rPr>
                          <w:t>产业链中游</w:t>
                        </w:r>
                      </w:p>
                      <w:p>
                        <w:pPr>
                          <w:snapToGrid w:val="0"/>
                          <w:jc w:val="center"/>
                          <w:rPr>
                            <w:sz w:val="15"/>
                            <w:szCs w:val="15"/>
                          </w:rPr>
                        </w:pPr>
                        <w:r>
                          <w:rPr>
                            <w:rFonts w:hint="eastAsia"/>
                            <w:sz w:val="15"/>
                            <w:szCs w:val="15"/>
                          </w:rPr>
                          <w:t>钻井成井</w:t>
                        </w:r>
                      </w:p>
                    </w:txbxContent>
                  </v:textbox>
                </v:shape>
                <v:shape id="文本框 2" o:spid="_x0000_s1026" o:spt="202" type="#_x0000_t202" style="position:absolute;left:2514599;top:224588;height:325251;width:996315;" fillcolor="#FFFFFF" filled="t" stroked="t" coordsize="21600,21600" o:gfxdata="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c4ru7UAAADbAAAADwAA&#10;AAAAAAABACAAAAAiAAAAZHJzL2Rvd25yZXYueG1sUEsBAhQAFAAAAAgAh07iQDMvBZ47AAAAOQAA&#10;ABAAAAAAAAAAAQAgAAAABAEAAGRycy9zaGFwZXhtbC54bWxQSwUGAAAAAAYABgBbAQAArgMAAAAA&#10;">
                  <v:fill on="t" focussize="0,0"/>
                  <v:stroke weight="0.5pt" color="#000000 [3213]" miterlimit="8" joinstyle="miter"/>
                  <v:imagedata o:title=""/>
                  <o:lock v:ext="edit" aspectratio="f"/>
                  <v:textbox>
                    <w:txbxContent>
                      <w:p>
                        <w:pPr>
                          <w:snapToGrid w:val="0"/>
                          <w:jc w:val="center"/>
                          <w:rPr>
                            <w:sz w:val="15"/>
                            <w:szCs w:val="15"/>
                          </w:rPr>
                        </w:pPr>
                        <w:r>
                          <w:rPr>
                            <w:rFonts w:hint="eastAsia"/>
                            <w:sz w:val="15"/>
                            <w:szCs w:val="15"/>
                          </w:rPr>
                          <w:t>产业链下游</w:t>
                        </w:r>
                      </w:p>
                      <w:p>
                        <w:pPr>
                          <w:snapToGrid w:val="0"/>
                          <w:jc w:val="center"/>
                          <w:rPr>
                            <w:sz w:val="15"/>
                            <w:szCs w:val="15"/>
                          </w:rPr>
                        </w:pPr>
                        <w:r>
                          <w:rPr>
                            <w:rFonts w:hint="eastAsia"/>
                            <w:sz w:val="15"/>
                            <w:szCs w:val="15"/>
                          </w:rPr>
                          <w:t>地热能终端利用</w:t>
                        </w:r>
                      </w:p>
                    </w:txbxContent>
                  </v:textbox>
                </v:shape>
                <v:shape id="文本框 2" o:spid="_x0000_s1026" o:spt="202" type="#_x0000_t202" style="position:absolute;left:1265555;top:775335;height:446382;width:996315;" fillcolor="#FFFFFF"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3213]" miterlimit="8" joinstyle="miter"/>
                  <v:imagedata o:title=""/>
                  <o:lock v:ext="edit" aspectratio="f"/>
                  <v:textbox>
                    <w:txbxContent>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钻井设备</w:t>
                        </w:r>
                      </w:p>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工程项目管理</w:t>
                        </w:r>
                      </w:p>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技术服务</w:t>
                        </w:r>
                      </w:p>
                      <w:p>
                        <w:pPr>
                          <w:snapToGrid w:val="0"/>
                          <w:jc w:val="left"/>
                          <w:rPr>
                            <w:sz w:val="15"/>
                            <w:szCs w:val="15"/>
                          </w:rPr>
                        </w:pPr>
                      </w:p>
                    </w:txbxContent>
                  </v:textbox>
                </v:shape>
                <v:shape id="文本框 2" o:spid="_x0000_s1026" o:spt="202" type="#_x0000_t202" style="position:absolute;left:2514600;top:775335;height:445753;width:1142365;" fillcolor="#FFFFFF" filled="t" stroked="t" coordsize="21600,21600" o:gfxdata="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Bu2vQAA&#10;ANsAAAAPAAAAAAAAAAEAIAAAACIAAABkcnMvZG93bnJldi54bWxQSwECFAAUAAAACACHTuJAMy8F&#10;njsAAAA5AAAAEAAAAAAAAAABACAAAAAMAQAAZHJzL3NoYXBleG1sLnhtbFBLBQYAAAAABgAGAFsB&#10;AAC2AwAAAAA=&#10;">
                  <v:fill on="t" focussize="0,0"/>
                  <v:stroke weight="0.5pt" color="#000000 [3213]" miterlimit="8" joinstyle="miter"/>
                  <v:imagedata o:title=""/>
                  <o:lock v:ext="edit" aspectratio="f"/>
                  <v:textbox inset="2.54mm,1.27mm,0mm,1.27mm">
                    <w:txbxContent>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浅层地热能供暖</w:t>
                        </w:r>
                      </w:p>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水热型地热能供暖</w:t>
                        </w:r>
                      </w:p>
                      <w:p>
                        <w:pPr>
                          <w:snapToGrid w:val="0"/>
                          <w:jc w:val="left"/>
                          <w:rPr>
                            <w:sz w:val="15"/>
                            <w:szCs w:val="15"/>
                          </w:rPr>
                        </w:pPr>
                        <w:r>
                          <w:rPr>
                            <w:rFonts w:hint="eastAsia"/>
                            <w:sz w:val="15"/>
                            <w:szCs w:val="15"/>
                          </w:rPr>
                          <w:sym w:font="Wingdings 2" w:char="F0AF"/>
                        </w:r>
                        <w:r>
                          <w:rPr>
                            <w:sz w:val="15"/>
                            <w:szCs w:val="15"/>
                          </w:rPr>
                          <w:t xml:space="preserve"> </w:t>
                        </w:r>
                        <w:r>
                          <w:rPr>
                            <w:rFonts w:hint="eastAsia"/>
                            <w:sz w:val="15"/>
                            <w:szCs w:val="15"/>
                          </w:rPr>
                          <w:t>地热发电</w:t>
                        </w:r>
                      </w:p>
                    </w:txbxContent>
                  </v:textbox>
                </v:shape>
                <v:line id="_x0000_s1026" o:spid="_x0000_s1026" o:spt="20" style="position:absolute;left:1139825;top:243449;height:965065;width:3175;" filled="f" stroked="t" coordsize="21600,21600" o:gfxdata="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J6/W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_x0000_s1026" o:spid="_x0000_s1026" o:spt="20" style="position:absolute;left:2395220;top:232761;height:1000901;width:5080;" filled="f" stroked="t" coordsize="21600,21600" o:gfxdata="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U5u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520147;top:563218;height:208722;width:0;" filled="f" stroked="t" coordsize="21600,21600" o:gfxdata="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Cyscb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1779104;top:553279;height:208722;width:0;" filled="f" stroked="t" coordsize="21600,21600" o:gfxdata="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2AJ6r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3014869;top:556592;height:208722;width:0;" filled="f" stroked="t" coordsize="21600,21600" o:gfxdata="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spedugAAANs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group>
            </w:pict>
          </mc:Fallback>
        </mc:AlternateContent>
      </w:r>
      <w:r>
        <w:rPr>
          <w:rFonts w:hint="eastAsia" w:ascii="Times New Roman" w:hAnsi="Times New Roman" w:eastAsia="楷体" w:cs="Times New Roman"/>
        </w:rPr>
        <w:t>图：地热能产业链示意图</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color w:val="000000"/>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color w:val="333333"/>
          <w:shd w:val="clear" w:color="auto" w:fill="FFFFFF"/>
        </w:rPr>
      </w:pPr>
      <w:bookmarkStart w:id="2" w:name="_Hlk98773720"/>
      <w:r>
        <w:rPr>
          <w:rFonts w:ascii="Times New Roman" w:hAnsi="Times New Roman" w:cs="Times New Roman"/>
          <w:color w:val="000000"/>
        </w:rPr>
        <w:t>2</w:t>
      </w:r>
      <w:r>
        <w:rPr>
          <w:rFonts w:hint="eastAsia" w:ascii="Times New Roman" w:hAnsi="Times New Roman" w:cs="Times New Roman"/>
          <w:color w:val="000000"/>
        </w:rPr>
        <w:t>5</w:t>
      </w:r>
      <w:r>
        <w:rPr>
          <w:rFonts w:ascii="宋体" w:hAnsi="宋体" w:cs="Times New Roman"/>
          <w:color w:val="000000"/>
        </w:rPr>
        <w:t>.</w:t>
      </w:r>
      <w:r>
        <w:rPr>
          <w:rFonts w:ascii="Times New Roman" w:hAnsi="Times New Roman" w:cs="Times New Roman"/>
          <w:color w:val="000000"/>
        </w:rPr>
        <w:t xml:space="preserve"> </w:t>
      </w:r>
      <w:r>
        <w:rPr>
          <w:rFonts w:ascii="Times New Roman" w:hAnsi="Times New Roman" w:cs="Times New Roman"/>
        </w:rPr>
        <w:t>说出我国高温地热带最主要的分布地区并分析成因。（4分）</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shd w:val="clear" w:color="auto" w:fill="FFFFFF"/>
        </w:rPr>
      </w:pPr>
      <w:r>
        <w:rPr>
          <w:rFonts w:hint="eastAsia" w:ascii="Times New Roman" w:hAnsi="Times New Roman" w:cs="Times New Roman"/>
          <w:color w:val="000000"/>
        </w:rPr>
        <w:t>26</w:t>
      </w:r>
      <w:r>
        <w:rPr>
          <w:rFonts w:ascii="宋体" w:hAnsi="宋体" w:cs="Times New Roman"/>
          <w:color w:val="000000"/>
        </w:rPr>
        <w:t>.</w:t>
      </w:r>
      <w:r>
        <w:rPr>
          <w:rFonts w:ascii="Times New Roman" w:hAnsi="Times New Roman" w:cs="Times New Roman"/>
          <w:color w:val="000000"/>
        </w:rPr>
        <w:t xml:space="preserve"> </w:t>
      </w:r>
      <w:r>
        <w:rPr>
          <w:rFonts w:ascii="Times New Roman" w:hAnsi="Times New Roman" w:cs="Times New Roman"/>
        </w:rPr>
        <w:t>评价我国地热资源开发</w:t>
      </w:r>
      <w:r>
        <w:rPr>
          <w:rFonts w:hint="eastAsia" w:ascii="Times New Roman" w:hAnsi="Times New Roman" w:cs="Times New Roman"/>
        </w:rPr>
        <w:t>的</w:t>
      </w:r>
      <w:r>
        <w:rPr>
          <w:rFonts w:ascii="Times New Roman" w:hAnsi="Times New Roman" w:cs="Times New Roman"/>
        </w:rPr>
        <w:t>区位条件。（4分）</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17"/>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rPr>
          <w:rFonts w:hint="eastAsia" w:ascii="Times New Roman" w:hAnsi="Times New Roman" w:cs="Times New Roman"/>
          <w:color w:val="000000"/>
        </w:rPr>
        <w:t>27</w:t>
      </w:r>
      <w:r>
        <w:rPr>
          <w:rFonts w:ascii="宋体" w:hAnsi="宋体" w:cs="Times New Roman"/>
          <w:color w:val="000000"/>
        </w:rPr>
        <w:t>.</w:t>
      </w:r>
      <w:r>
        <w:rPr>
          <w:rFonts w:ascii="Times New Roman" w:hAnsi="Times New Roman" w:cs="Times New Roman"/>
        </w:rPr>
        <w:t xml:space="preserve"> 从地热能资源特性及经济发展需求方面，分析我国开发地热能资源的积极意义。（6分）</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keepNext w:val="0"/>
        <w:keepLines w:val="0"/>
        <w:pageBreakBefore w:val="0"/>
        <w:kinsoku/>
        <w:wordWrap/>
        <w:overflowPunct/>
        <w:topLinePunct w:val="0"/>
        <w:autoSpaceDE/>
        <w:autoSpaceDN/>
        <w:bidi w:val="0"/>
        <w:spacing w:line="300" w:lineRule="auto"/>
        <w:textAlignment w:val="auto"/>
        <w:rPr>
          <w:rFonts w:ascii="Arial" w:hAnsi="Arial" w:cs="Arial"/>
          <w:color w:val="333333"/>
          <w:shd w:val="clear" w:color="auto" w:fill="FFFFFF"/>
        </w:rPr>
      </w:pPr>
      <w:r>
        <w:rPr>
          <w:rFonts w:hint="eastAsia" w:ascii="Times New Roman" w:hAnsi="Times New Roman" w:eastAsia="黑体" w:cs="Times New Roman"/>
          <w:spacing w:val="5"/>
          <w:shd w:val="clear" w:color="auto" w:fill="FFFFFF"/>
        </w:rPr>
        <w:t>28</w:t>
      </w:r>
      <w:r>
        <w:rPr>
          <w:rFonts w:hint="eastAsia" w:ascii="宋体" w:hAnsi="宋体" w:cs="Times New Roman"/>
          <w:spacing w:val="5"/>
          <w:shd w:val="clear" w:color="auto" w:fill="FFFFFF"/>
        </w:rPr>
        <w:t>.</w:t>
      </w:r>
      <w:r>
        <w:rPr>
          <w:rFonts w:hint="eastAsia" w:ascii="Arial" w:hAnsi="Arial" w:cs="Arial"/>
          <w:color w:val="333333"/>
          <w:shd w:val="clear" w:color="auto" w:fill="FFFFFF"/>
        </w:rPr>
        <w:t xml:space="preserve"> </w:t>
      </w:r>
      <w:r>
        <w:rPr>
          <w:rFonts w:ascii="Times New Roman" w:hAnsi="Times New Roman" w:cs="Times New Roman"/>
        </w:rPr>
        <w:t>针对地热能开发现状，为我国地热能资源的进一步开发，提出可行性建议。（6分）</w:t>
      </w:r>
    </w:p>
    <w:bookmarkEnd w:id="2"/>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spacing w:val="5"/>
          <w:shd w:val="clear" w:color="auto" w:fill="FFFFFF"/>
        </w:rPr>
        <w:t>（三）</w:t>
      </w:r>
      <w:r>
        <w:rPr>
          <w:rFonts w:hint="eastAsia" w:ascii="宋体" w:hAnsi="宋体" w:eastAsia="宋体" w:cs="宋体"/>
        </w:rPr>
        <w:t>巴西和越南分别是欧盟第一、第二大咖啡出口国，欧盟市场重视咖啡的质量和品牌。</w:t>
      </w:r>
      <w:r>
        <w:rPr>
          <w:rFonts w:hint="eastAsia" w:ascii="宋体" w:hAnsi="宋体" w:eastAsia="宋体" w:cs="宋体"/>
          <w:color w:val="333333"/>
        </w:rPr>
        <w:t>阅读图文材料，回答问题。（20分）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材料一：越南90%以上的咖啡是采用其它国家的品牌加工包装后销往欧盟。咖啡原豆出口占95%。欧盟市场青睐阿拉比卡咖啡，但越南的阿拉比卡咖啡总出口量较少。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材料二：通过嫁接或杂交的咖啡幼苗质优，但越南98%的幼苗农户自产，未能种植嫁接或杂交的咖啡幼苗。农民在咖啡价格高的时候收取未成熟的咖啡，以此来获得高收入。采用在房子周围晒干，未经烘干，咖啡质量低。阿拉比卡咖啡适宜生长在海拔1000米以上，富有矿物质地区，不耐高温干燥和过度潮湿的环境。</w:t>
      </w: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rPr>
      </w:pPr>
      <w:r>
        <w:rPr>
          <w:rFonts w:hint="eastAsia" w:ascii="Times New Roman" w:hAnsi="Times New Roman" w:eastAsia="楷体" w:cs="Times New Roman"/>
          <w:spacing w:val="5"/>
          <w:shd w:val="clear" w:color="auto" w:fill="FFFFFF"/>
        </w:rPr>
        <w:t>图</w:t>
      </w:r>
      <w:r>
        <w:rPr>
          <w:rFonts w:ascii="Times New Roman" w:hAnsi="Times New Roman" w:eastAsia="楷体" w:cs="Times New Roman"/>
          <w:spacing w:val="5"/>
          <w:shd w:val="clear" w:color="auto" w:fill="FFFFFF"/>
        </w:rPr>
        <w:t>：</w:t>
      </w:r>
      <w:r>
        <w:rPr>
          <w:rFonts w:hint="eastAsia" w:ascii="Times New Roman" w:hAnsi="Times New Roman" w:eastAsia="楷体" w:cs="Times New Roman"/>
          <w:spacing w:val="5"/>
          <w:shd w:val="clear" w:color="auto" w:fill="FFFFFF"/>
        </w:rPr>
        <w:t xml:space="preserve"> </w:t>
      </w:r>
      <w:r>
        <w:rPr>
          <w:rFonts w:ascii="Times New Roman" w:hAnsi="Times New Roman" w:eastAsia="楷体" w:cs="Times New Roman"/>
          <w:spacing w:val="5"/>
          <w:shd w:val="clear" w:color="auto" w:fill="FFFFFF"/>
        </w:rPr>
        <w:t xml:space="preserve">      </w:t>
      </w:r>
      <w:r>
        <w:rPr>
          <w:rFonts w:hint="eastAsia" w:ascii="Times New Roman" w:hAnsi="Times New Roman" w:eastAsia="楷体" w:cs="Times New Roman"/>
        </w:rPr>
        <w:t>越南及周边地区示意图</w:t>
      </w:r>
      <w:r>
        <w:rPr>
          <w:rFonts w:ascii="Times New Roman" w:hAnsi="Times New Roman" w:eastAsia="楷体" w:cs="Times New Roman"/>
        </w:rPr>
        <w:t xml:space="preserve"> </w:t>
      </w:r>
      <w:r>
        <w:rPr>
          <w:rFonts w:ascii="Times New Roman" w:hAnsi="Times New Roman" w:eastAsia="楷体" w:cs="Times New Roman"/>
          <w:spacing w:val="5"/>
          <w:shd w:val="clear" w:color="auto" w:fill="FFFFFF"/>
        </w:rPr>
        <w:t xml:space="preserve">            </w:t>
      </w:r>
      <w:r>
        <w:rPr>
          <w:rFonts w:hint="eastAsia" w:ascii="Times New Roman" w:hAnsi="Times New Roman" w:eastAsia="楷体" w:cs="Times New Roman"/>
        </w:rPr>
        <w:t>越南主要咖啡品种种植区</w:t>
      </w:r>
    </w:p>
    <w:p>
      <w:pPr>
        <w:pStyle w:val="17"/>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drawing>
          <wp:anchor distT="0" distB="0" distL="114300" distR="114300" simplePos="0" relativeHeight="251678720" behindDoc="0" locked="0" layoutInCell="1" allowOverlap="1">
            <wp:simplePos x="0" y="0"/>
            <wp:positionH relativeFrom="column">
              <wp:posOffset>3028950</wp:posOffset>
            </wp:positionH>
            <wp:positionV relativeFrom="paragraph">
              <wp:posOffset>69850</wp:posOffset>
            </wp:positionV>
            <wp:extent cx="1537335" cy="1921510"/>
            <wp:effectExtent l="19050" t="19050" r="25400" b="22225"/>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7200" cy="1921500"/>
                    </a:xfrm>
                    <a:prstGeom prst="rect">
                      <a:avLst/>
                    </a:prstGeom>
                    <a:noFill/>
                    <a:ln w="6350">
                      <a:solidFill>
                        <a:schemeClr val="tx1"/>
                      </a:solidFill>
                    </a:ln>
                  </pic:spPr>
                </pic:pic>
              </a:graphicData>
            </a:graphic>
          </wp:anchor>
        </w:drawing>
      </w:r>
      <w:r>
        <w:drawing>
          <wp:anchor distT="0" distB="0" distL="114300" distR="114300" simplePos="0" relativeHeight="251676672" behindDoc="0" locked="0" layoutInCell="1" allowOverlap="1">
            <wp:simplePos x="0" y="0"/>
            <wp:positionH relativeFrom="column">
              <wp:posOffset>657860</wp:posOffset>
            </wp:positionH>
            <wp:positionV relativeFrom="paragraph">
              <wp:posOffset>46355</wp:posOffset>
            </wp:positionV>
            <wp:extent cx="1536700" cy="2303780"/>
            <wp:effectExtent l="19050" t="19050" r="25400" b="2032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536884" cy="2304000"/>
                    </a:xfrm>
                    <a:prstGeom prst="rect">
                      <a:avLst/>
                    </a:prstGeom>
                    <a:noFill/>
                    <a:ln w="6350">
                      <a:solidFill>
                        <a:schemeClr val="tx1"/>
                      </a:solidFill>
                    </a:ln>
                  </pic:spPr>
                </pic:pic>
              </a:graphicData>
            </a:graphic>
          </wp:anchor>
        </w:drawing>
      </w:r>
      <w:r>
        <w:rPr>
          <w:rFonts w:hint="eastAsia" w:ascii="Times New Roman" w:hAnsi="Times New Roman" w:cs="Times New Roman"/>
        </w:rPr>
        <w:t xml:space="preserve"> </w:t>
      </w:r>
      <w:r>
        <w:rPr>
          <w:rFonts w:ascii="Times New Roman" w:hAnsi="Times New Roman" w:cs="Times New Roman"/>
        </w:rPr>
        <w:t xml:space="preserve">                                          </w:t>
      </w:r>
    </w:p>
    <w:p>
      <w:pPr>
        <w:pStyle w:val="17"/>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pStyle w:val="17"/>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pStyle w:val="17"/>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r>
        <w:drawing>
          <wp:anchor distT="0" distB="0" distL="114300" distR="114300" simplePos="0" relativeHeight="251664384" behindDoc="0" locked="0" layoutInCell="1" allowOverlap="1">
            <wp:simplePos x="0" y="0"/>
            <wp:positionH relativeFrom="column">
              <wp:posOffset>2663190</wp:posOffset>
            </wp:positionH>
            <wp:positionV relativeFrom="paragraph">
              <wp:posOffset>236220</wp:posOffset>
            </wp:positionV>
            <wp:extent cx="2257425" cy="1619885"/>
            <wp:effectExtent l="0" t="0" r="0" b="0"/>
            <wp:wrapNone/>
            <wp:docPr id="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7379" cy="1620000"/>
                    </a:xfrm>
                    <a:prstGeom prst="rect">
                      <a:avLst/>
                    </a:prstGeom>
                    <a:noFill/>
                    <a:ln>
                      <a:noFill/>
                    </a:ln>
                  </pic:spPr>
                </pic:pic>
              </a:graphicData>
            </a:graphic>
          </wp:anchor>
        </w:drawing>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p>
    <w:p>
      <w:pPr>
        <w:keepNext w:val="0"/>
        <w:keepLines w:val="0"/>
        <w:pageBreakBefore w:val="0"/>
        <w:kinsoku/>
        <w:wordWrap/>
        <w:overflowPunct/>
        <w:topLinePunct w:val="0"/>
        <w:autoSpaceDE/>
        <w:autoSpaceDN/>
        <w:bidi w:val="0"/>
        <w:spacing w:line="300" w:lineRule="auto"/>
        <w:textAlignment w:val="auto"/>
        <w:rPr>
          <w:rFonts w:ascii="Times New Roman" w:hAnsi="Times New Roman" w:eastAsia="楷体" w:cs="Times New Roman"/>
        </w:rPr>
      </w:pPr>
      <w:r>
        <w:rPr>
          <w:rFonts w:hint="eastAsia" w:ascii="Times New Roman" w:hAnsi="Times New Roman" w:eastAsia="楷体" w:cs="Times New Roman"/>
        </w:rPr>
        <w:t>图：巴西和越南在欧盟市场出口咖啡价格</w:t>
      </w:r>
    </w:p>
    <w:p>
      <w:pPr>
        <w:keepNext w:val="0"/>
        <w:keepLines w:val="0"/>
        <w:pageBreakBefore w:val="0"/>
        <w:kinsoku/>
        <w:wordWrap/>
        <w:overflowPunct/>
        <w:topLinePunct w:val="0"/>
        <w:autoSpaceDE/>
        <w:autoSpaceDN/>
        <w:bidi w:val="0"/>
        <w:spacing w:line="300" w:lineRule="auto"/>
        <w:textAlignment w:val="auto"/>
        <w:rPr>
          <w:rFonts w:ascii="Times New Roman" w:hAnsi="Times New Roman" w:cs="Times New Roman"/>
        </w:rPr>
      </w:pPr>
      <w:bookmarkStart w:id="3" w:name="_Hlk98774266"/>
      <w:r>
        <w:rPr>
          <w:rFonts w:ascii="Times New Roman" w:hAnsi="Times New Roman" w:cs="Times New Roman"/>
        </w:rPr>
        <w:t>2</w:t>
      </w:r>
      <w:r>
        <w:rPr>
          <w:rFonts w:hint="eastAsia" w:ascii="Times New Roman" w:hAnsi="Times New Roman" w:cs="Times New Roman"/>
        </w:rPr>
        <w:t>9</w:t>
      </w:r>
      <w:r>
        <w:rPr>
          <w:rFonts w:ascii="宋体" w:hAnsi="宋体" w:cs="Times New Roman"/>
        </w:rPr>
        <w:t>.</w:t>
      </w:r>
      <w:r>
        <w:rPr>
          <w:rFonts w:ascii="Times New Roman" w:hAnsi="Times New Roman" w:cs="Times New Roman"/>
        </w:rPr>
        <w:t xml:space="preserve"> 描述越南咖啡和巴西咖啡在欧盟市场</w:t>
      </w:r>
    </w:p>
    <w:p>
      <w:pPr>
        <w:keepNext w:val="0"/>
        <w:keepLines w:val="0"/>
        <w:pageBreakBefore w:val="0"/>
        <w:kinsoku/>
        <w:wordWrap/>
        <w:overflowPunct/>
        <w:topLinePunct w:val="0"/>
        <w:autoSpaceDE/>
        <w:autoSpaceDN/>
        <w:bidi w:val="0"/>
        <w:spacing w:line="300" w:lineRule="auto"/>
        <w:ind w:firstLine="420" w:firstLineChars="200"/>
        <w:textAlignment w:val="auto"/>
      </w:pPr>
      <w:r>
        <w:rPr>
          <w:rFonts w:ascii="Times New Roman" w:hAnsi="Times New Roman" w:cs="Times New Roman"/>
        </w:rPr>
        <w:t>价格的异同点</w:t>
      </w:r>
      <w:r>
        <w:rPr>
          <w:rFonts w:hint="eastAsia" w:ascii="Times New Roman" w:hAnsi="Times New Roman" w:cs="Times New Roman"/>
        </w:rPr>
        <w:t>。</w:t>
      </w:r>
      <w:r>
        <w:rPr>
          <w:rFonts w:ascii="Times New Roman" w:hAnsi="Times New Roman" w:cs="Times New Roman"/>
        </w:rPr>
        <w:t>（4分）</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eastAsia" w:ascii="Times New Roman" w:hAnsi="Times New Roman"/>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kinsoku/>
        <w:wordWrap/>
        <w:overflowPunct/>
        <w:topLinePunct w:val="0"/>
        <w:autoSpaceDE/>
        <w:autoSpaceDN/>
        <w:bidi w:val="0"/>
        <w:spacing w:line="300" w:lineRule="auto"/>
        <w:ind w:firstLine="0" w:firstLineChars="0"/>
        <w:textAlignment w:val="auto"/>
        <w:rPr>
          <w:rFonts w:ascii="Times New Roman" w:hAnsi="Times New Roman"/>
          <w:szCs w:val="21"/>
        </w:rPr>
      </w:pPr>
      <w:r>
        <w:rPr>
          <w:rFonts w:hint="eastAsia" w:ascii="Times New Roman" w:hAnsi="Times New Roman"/>
          <w:szCs w:val="21"/>
          <w:u w:val="single"/>
          <w:lang w:val="en-US" w:eastAsia="zh-CN"/>
        </w:rPr>
        <w:t xml:space="preserve">                                                                                </w:t>
      </w:r>
    </w:p>
    <w:p>
      <w:pPr>
        <w:keepNext w:val="0"/>
        <w:keepLines w:val="0"/>
        <w:pageBreakBefore w:val="0"/>
        <w:kinsoku/>
        <w:wordWrap/>
        <w:overflowPunct/>
        <w:topLinePunct w:val="0"/>
        <w:autoSpaceDE/>
        <w:autoSpaceDN/>
        <w:bidi w:val="0"/>
        <w:spacing w:line="240" w:lineRule="auto"/>
        <w:textAlignment w:val="auto"/>
        <w:rPr>
          <w:rFonts w:hint="default" w:ascii="Times New Roman" w:hAnsi="Times New Roman" w:eastAsia="宋体"/>
          <w:szCs w:val="21"/>
          <w:u w:val="single"/>
          <w:lang w:val="en-US" w:eastAsia="zh-CN"/>
        </w:rPr>
      </w:pPr>
      <w:r>
        <w:rPr>
          <w:rFonts w:hint="eastAsia" w:ascii="Times New Roman" w:hAnsi="Times New Roman" w:cs="Times New Roman"/>
        </w:rPr>
        <w:t>30</w:t>
      </w:r>
      <w:r>
        <w:rPr>
          <w:rFonts w:ascii="宋体" w:hAnsi="宋体" w:cs="Times New Roman"/>
        </w:rPr>
        <w:t>.</w:t>
      </w:r>
      <w:r>
        <w:rPr>
          <w:rFonts w:ascii="Times New Roman" w:hAnsi="Times New Roman" w:cs="Times New Roman"/>
        </w:rPr>
        <w:t xml:space="preserve"> 越南北部是适宜阿拉比卡咖啡种植的区域，简述该区域适宜种植咖啡的有利自然条件。（4分）</w:t>
      </w: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17"/>
        <w:keepNext w:val="0"/>
        <w:keepLines w:val="0"/>
        <w:pageBreakBefore w:val="0"/>
        <w:kinsoku/>
        <w:wordWrap/>
        <w:overflowPunct/>
        <w:topLinePunct w:val="0"/>
        <w:autoSpaceDE/>
        <w:autoSpaceDN/>
        <w:bidi w:val="0"/>
        <w:spacing w:line="240" w:lineRule="auto"/>
        <w:textAlignment w:val="auto"/>
        <w:rPr>
          <w:rFonts w:ascii="Times New Roman" w:hAnsi="Times New Roman" w:cs="Times New Roman"/>
        </w:rPr>
      </w:pPr>
      <w:r>
        <w:rPr>
          <w:rFonts w:hint="eastAsia" w:ascii="Times New Roman" w:hAnsi="Times New Roman" w:cs="Times New Roman"/>
        </w:rPr>
        <w:t>31</w:t>
      </w:r>
      <w:r>
        <w:rPr>
          <w:rFonts w:ascii="Times New Roman" w:hAnsi="Times New Roman" w:cs="Times New Roman"/>
        </w:rPr>
        <w:t>．</w:t>
      </w:r>
      <w:r>
        <w:rPr>
          <w:rFonts w:ascii="Times New Roman" w:hAnsi="Times New Roman" w:cs="Times New Roman"/>
          <w:szCs w:val="21"/>
        </w:rPr>
        <w:t>判断越南咖啡种植可能遇到的</w:t>
      </w:r>
      <w:r>
        <w:rPr>
          <w:rFonts w:hint="eastAsia" w:ascii="Times New Roman" w:hAnsi="Times New Roman" w:cs="Times New Roman"/>
          <w:szCs w:val="21"/>
        </w:rPr>
        <w:t>气象</w:t>
      </w:r>
      <w:r>
        <w:rPr>
          <w:rFonts w:ascii="Times New Roman" w:hAnsi="Times New Roman" w:cs="Times New Roman"/>
          <w:szCs w:val="21"/>
        </w:rPr>
        <w:t>灾害，分析该灾害发生的自然原因</w:t>
      </w:r>
      <w:r>
        <w:rPr>
          <w:rFonts w:hint="eastAsia" w:ascii="Times New Roman" w:hAnsi="Times New Roman" w:cs="Times New Roman"/>
          <w:szCs w:val="21"/>
        </w:rPr>
        <w:t>。</w:t>
      </w:r>
      <w:r>
        <w:rPr>
          <w:rFonts w:ascii="Times New Roman" w:hAnsi="Times New Roman" w:cs="Times New Roman"/>
          <w:szCs w:val="21"/>
        </w:rPr>
        <w:t>（6分）</w:t>
      </w:r>
    </w:p>
    <w:p>
      <w:pPr>
        <w:pStyle w:val="24"/>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kinsoku/>
        <w:wordWrap/>
        <w:overflowPunct/>
        <w:topLinePunct w:val="0"/>
        <w:autoSpaceDE/>
        <w:autoSpaceDN/>
        <w:bidi w:val="0"/>
        <w:spacing w:line="300" w:lineRule="auto"/>
        <w:ind w:firstLine="0" w:firstLineChars="0"/>
        <w:textAlignment w:val="auto"/>
        <w:rPr>
          <w:rFonts w:ascii="Times New Roman" w:hAnsi="Times New Roman"/>
          <w:szCs w:val="21"/>
        </w:rPr>
      </w:pPr>
      <w:r>
        <w:rPr>
          <w:rFonts w:hint="eastAsia" w:ascii="Times New Roman" w:hAnsi="Times New Roman"/>
          <w:szCs w:val="21"/>
          <w:u w:val="single"/>
          <w:lang w:val="en-US" w:eastAsia="zh-CN"/>
        </w:rPr>
        <w:t xml:space="preserve">                                                                                </w:t>
      </w:r>
    </w:p>
    <w:p>
      <w:pPr>
        <w:keepNext w:val="0"/>
        <w:keepLines w:val="0"/>
        <w:pageBreakBefore w:val="0"/>
        <w:kinsoku/>
        <w:wordWrap/>
        <w:overflowPunct/>
        <w:topLinePunct w:val="0"/>
        <w:autoSpaceDE/>
        <w:autoSpaceDN/>
        <w:bidi w:val="0"/>
        <w:spacing w:line="300" w:lineRule="auto"/>
        <w:textAlignment w:val="auto"/>
      </w:pPr>
      <w:r>
        <w:rPr>
          <w:rFonts w:hint="eastAsia" w:ascii="Times New Roman" w:hAnsi="Times New Roman" w:cs="Times New Roman"/>
        </w:rPr>
        <w:t>32</w:t>
      </w:r>
      <w:r>
        <w:rPr>
          <w:rFonts w:ascii="Times New Roman" w:hAnsi="Times New Roman" w:cs="Times New Roman"/>
        </w:rPr>
        <w:t>. 依据越南咖啡的</w:t>
      </w:r>
      <w:r>
        <w:rPr>
          <w:rFonts w:hint="eastAsia" w:ascii="Times New Roman" w:hAnsi="Times New Roman" w:cs="Times New Roman"/>
        </w:rPr>
        <w:t>产业</w:t>
      </w:r>
      <w:r>
        <w:rPr>
          <w:rFonts w:ascii="Times New Roman" w:hAnsi="Times New Roman" w:cs="Times New Roman"/>
        </w:rPr>
        <w:t>现状，请</w:t>
      </w:r>
      <w:r>
        <w:rPr>
          <w:rFonts w:hint="eastAsia" w:ascii="Times New Roman" w:hAnsi="Times New Roman" w:cs="Times New Roman"/>
        </w:rPr>
        <w:t>为</w:t>
      </w:r>
      <w:r>
        <w:rPr>
          <w:rFonts w:ascii="Times New Roman" w:hAnsi="Times New Roman" w:cs="Times New Roman"/>
        </w:rPr>
        <w:t>越南咖啡产业</w:t>
      </w:r>
      <w:r>
        <w:rPr>
          <w:rFonts w:hint="eastAsia" w:ascii="Times New Roman" w:hAnsi="Times New Roman" w:cs="Times New Roman"/>
        </w:rPr>
        <w:t>的</w:t>
      </w:r>
      <w:r>
        <w:rPr>
          <w:rFonts w:ascii="Times New Roman" w:hAnsi="Times New Roman" w:cs="Times New Roman"/>
        </w:rPr>
        <w:t>发展提出有效的措施。（6分）</w:t>
      </w:r>
    </w:p>
    <w:bookmarkEnd w:id="3"/>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p>
    <w:p>
      <w:pPr>
        <w:pStyle w:val="2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宋体"/>
          <w:szCs w:val="21"/>
          <w:u w:val="single"/>
          <w:lang w:val="en-US" w:eastAsia="zh-CN"/>
        </w:rPr>
      </w:pPr>
      <w:r>
        <w:rPr>
          <w:rFonts w:hint="eastAsia" w:ascii="Times New Roman" w:hAnsi="Times New Roman"/>
          <w:szCs w:val="21"/>
          <w:u w:val="single"/>
          <w:lang w:val="en-US" w:eastAsia="zh-CN"/>
        </w:rPr>
        <w:t xml:space="preserve">                                                                               </w:t>
      </w:r>
      <w:bookmarkStart w:id="4" w:name="_GoBack"/>
      <w:bookmarkEnd w:id="4"/>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Microsoft Yi Baiti">
    <w:panose1 w:val="03000500000000000000"/>
    <w:charset w:val="00"/>
    <w:family w:val="script"/>
    <w:pitch w:val="default"/>
    <w:sig w:usb0="80000003" w:usb1="00010402" w:usb2="00080002"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rPr>
    </w:pPr>
    <w:r>
      <w:rPr>
        <w:b/>
      </w:rPr>
      <w:t xml:space="preserve">    </w:t>
    </w:r>
    <w:r>
      <w:rPr>
        <w:rFonts w:hint="eastAsia"/>
        <w:b/>
      </w:rPr>
      <w:t>第</w:t>
    </w:r>
    <w:r>
      <w:rPr>
        <w:b/>
        <w:lang w:val="zh-CN"/>
      </w:rPr>
      <w:t xml:space="preserve"> </w:t>
    </w:r>
    <w:r>
      <w:rPr>
        <w:b/>
      </w:rPr>
      <w:fldChar w:fldCharType="begin"/>
    </w:r>
    <w:r>
      <w:rPr>
        <w:b/>
      </w:rPr>
      <w:instrText xml:space="preserve">PAGE  \* Arabic  \* MERGEFORMAT</w:instrText>
    </w:r>
    <w:r>
      <w:rPr>
        <w:b/>
      </w:rPr>
      <w:fldChar w:fldCharType="separate"/>
    </w:r>
    <w:r>
      <w:rPr>
        <w:b/>
        <w:lang w:val="zh-CN"/>
      </w:rPr>
      <w:t>6</w:t>
    </w:r>
    <w:r>
      <w:rPr>
        <w:b/>
      </w:rPr>
      <w:fldChar w:fldCharType="end"/>
    </w:r>
    <w:r>
      <w:rPr>
        <w:b/>
        <w:lang w:val="zh-CN"/>
      </w:rPr>
      <w:t xml:space="preserve"> </w:t>
    </w:r>
    <w:r>
      <w:rPr>
        <w:rFonts w:hint="eastAsia"/>
        <w:b/>
        <w:lang w:val="zh-CN"/>
      </w:rPr>
      <w:t>页共</w:t>
    </w:r>
    <w:r>
      <w:rPr>
        <w:b/>
        <w:lang w:val="zh-CN"/>
      </w:rPr>
      <w:t xml:space="preserve"> </w:t>
    </w:r>
    <w:r>
      <w:rPr>
        <w:b/>
      </w:rPr>
      <w:fldChar w:fldCharType="begin"/>
    </w:r>
    <w:r>
      <w:rPr>
        <w:b/>
      </w:rPr>
      <w:instrText xml:space="preserve">NUMPAGES  \* Arabic  \* MERGEFORMAT</w:instrText>
    </w:r>
    <w:r>
      <w:rPr>
        <w:b/>
      </w:rPr>
      <w:fldChar w:fldCharType="separate"/>
    </w:r>
    <w:r>
      <w:rPr>
        <w:b/>
        <w:lang w:val="zh-CN"/>
      </w:rPr>
      <w:t>6</w:t>
    </w:r>
    <w:r>
      <w:rPr>
        <w:b/>
      </w:rPr>
      <w:fldChar w:fldCharType="end"/>
    </w:r>
    <w:r>
      <w:rPr>
        <w:rFonts w:hint="eastAsia"/>
        <w:b/>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3A"/>
    <w:rsid w:val="000014E5"/>
    <w:rsid w:val="00007663"/>
    <w:rsid w:val="00007FAC"/>
    <w:rsid w:val="00015A81"/>
    <w:rsid w:val="00020072"/>
    <w:rsid w:val="00023688"/>
    <w:rsid w:val="00023E6E"/>
    <w:rsid w:val="000259A3"/>
    <w:rsid w:val="00025AA8"/>
    <w:rsid w:val="00027CCE"/>
    <w:rsid w:val="00035D3B"/>
    <w:rsid w:val="00040FBD"/>
    <w:rsid w:val="00044BC0"/>
    <w:rsid w:val="00060F3A"/>
    <w:rsid w:val="000629BF"/>
    <w:rsid w:val="0006460B"/>
    <w:rsid w:val="00071EBF"/>
    <w:rsid w:val="00076FBE"/>
    <w:rsid w:val="00081C82"/>
    <w:rsid w:val="000A06FE"/>
    <w:rsid w:val="000A0BA0"/>
    <w:rsid w:val="000A460D"/>
    <w:rsid w:val="000B379E"/>
    <w:rsid w:val="000B4B0E"/>
    <w:rsid w:val="000C75A1"/>
    <w:rsid w:val="000D03A2"/>
    <w:rsid w:val="000D302A"/>
    <w:rsid w:val="000E66F6"/>
    <w:rsid w:val="000F52E1"/>
    <w:rsid w:val="0010159D"/>
    <w:rsid w:val="001205CD"/>
    <w:rsid w:val="00142AA2"/>
    <w:rsid w:val="00147492"/>
    <w:rsid w:val="0015549E"/>
    <w:rsid w:val="001821A8"/>
    <w:rsid w:val="00195C49"/>
    <w:rsid w:val="001A2E31"/>
    <w:rsid w:val="001A5209"/>
    <w:rsid w:val="001A6712"/>
    <w:rsid w:val="001A6D79"/>
    <w:rsid w:val="001A7B6D"/>
    <w:rsid w:val="001C3E93"/>
    <w:rsid w:val="001D296C"/>
    <w:rsid w:val="001D2A9E"/>
    <w:rsid w:val="001D3077"/>
    <w:rsid w:val="001D32E9"/>
    <w:rsid w:val="00200C8E"/>
    <w:rsid w:val="00201DFE"/>
    <w:rsid w:val="0020218D"/>
    <w:rsid w:val="00216D31"/>
    <w:rsid w:val="0022606B"/>
    <w:rsid w:val="00230DD9"/>
    <w:rsid w:val="00231EAD"/>
    <w:rsid w:val="00233793"/>
    <w:rsid w:val="00236D56"/>
    <w:rsid w:val="002400B3"/>
    <w:rsid w:val="00242BC8"/>
    <w:rsid w:val="0025068C"/>
    <w:rsid w:val="002556AD"/>
    <w:rsid w:val="002563E0"/>
    <w:rsid w:val="00257506"/>
    <w:rsid w:val="002576AC"/>
    <w:rsid w:val="00257801"/>
    <w:rsid w:val="002674B1"/>
    <w:rsid w:val="00277AF7"/>
    <w:rsid w:val="00283E72"/>
    <w:rsid w:val="0028700B"/>
    <w:rsid w:val="002A623D"/>
    <w:rsid w:val="002B19CC"/>
    <w:rsid w:val="002B466D"/>
    <w:rsid w:val="002B582B"/>
    <w:rsid w:val="002C01D2"/>
    <w:rsid w:val="002D30B2"/>
    <w:rsid w:val="002D4C33"/>
    <w:rsid w:val="002D674A"/>
    <w:rsid w:val="002E4128"/>
    <w:rsid w:val="002E4283"/>
    <w:rsid w:val="002E71DA"/>
    <w:rsid w:val="002E74BC"/>
    <w:rsid w:val="002F52DB"/>
    <w:rsid w:val="002F621E"/>
    <w:rsid w:val="00301996"/>
    <w:rsid w:val="00311951"/>
    <w:rsid w:val="003140B5"/>
    <w:rsid w:val="003201E7"/>
    <w:rsid w:val="00331100"/>
    <w:rsid w:val="003318B2"/>
    <w:rsid w:val="00331944"/>
    <w:rsid w:val="00336649"/>
    <w:rsid w:val="003449CE"/>
    <w:rsid w:val="00345D29"/>
    <w:rsid w:val="00356022"/>
    <w:rsid w:val="00356270"/>
    <w:rsid w:val="0036135E"/>
    <w:rsid w:val="0036758A"/>
    <w:rsid w:val="00370BC0"/>
    <w:rsid w:val="00372BC2"/>
    <w:rsid w:val="00384F39"/>
    <w:rsid w:val="00385897"/>
    <w:rsid w:val="00391C9D"/>
    <w:rsid w:val="00393550"/>
    <w:rsid w:val="003A3E79"/>
    <w:rsid w:val="003B3C4C"/>
    <w:rsid w:val="003B4F2A"/>
    <w:rsid w:val="003C007E"/>
    <w:rsid w:val="003D655D"/>
    <w:rsid w:val="003D79F9"/>
    <w:rsid w:val="003D7A2F"/>
    <w:rsid w:val="003E178A"/>
    <w:rsid w:val="003E1B25"/>
    <w:rsid w:val="003E5ED3"/>
    <w:rsid w:val="003F3B67"/>
    <w:rsid w:val="00400115"/>
    <w:rsid w:val="00400243"/>
    <w:rsid w:val="00400481"/>
    <w:rsid w:val="0040335B"/>
    <w:rsid w:val="004104C2"/>
    <w:rsid w:val="00410E97"/>
    <w:rsid w:val="00411CFB"/>
    <w:rsid w:val="00422940"/>
    <w:rsid w:val="00433586"/>
    <w:rsid w:val="0043377A"/>
    <w:rsid w:val="004345A9"/>
    <w:rsid w:val="0043577C"/>
    <w:rsid w:val="00440438"/>
    <w:rsid w:val="00454430"/>
    <w:rsid w:val="00457B4D"/>
    <w:rsid w:val="00465782"/>
    <w:rsid w:val="00473BD2"/>
    <w:rsid w:val="00474578"/>
    <w:rsid w:val="004810A7"/>
    <w:rsid w:val="00483A2B"/>
    <w:rsid w:val="004844F7"/>
    <w:rsid w:val="00494A78"/>
    <w:rsid w:val="00495758"/>
    <w:rsid w:val="004B0BC8"/>
    <w:rsid w:val="004B5AA6"/>
    <w:rsid w:val="004C33CD"/>
    <w:rsid w:val="004C3E5A"/>
    <w:rsid w:val="004C60E0"/>
    <w:rsid w:val="004D1718"/>
    <w:rsid w:val="004D17AE"/>
    <w:rsid w:val="004D4980"/>
    <w:rsid w:val="004D5B8B"/>
    <w:rsid w:val="004E072A"/>
    <w:rsid w:val="004E1C4E"/>
    <w:rsid w:val="004E7EB3"/>
    <w:rsid w:val="00500C94"/>
    <w:rsid w:val="005068F3"/>
    <w:rsid w:val="0051243F"/>
    <w:rsid w:val="005146FA"/>
    <w:rsid w:val="00515B6F"/>
    <w:rsid w:val="00523C96"/>
    <w:rsid w:val="00523F3A"/>
    <w:rsid w:val="0053198F"/>
    <w:rsid w:val="005341A1"/>
    <w:rsid w:val="0055270F"/>
    <w:rsid w:val="00562C3C"/>
    <w:rsid w:val="00563A98"/>
    <w:rsid w:val="0057046D"/>
    <w:rsid w:val="0057451D"/>
    <w:rsid w:val="00575838"/>
    <w:rsid w:val="00576D57"/>
    <w:rsid w:val="00581E65"/>
    <w:rsid w:val="00581E85"/>
    <w:rsid w:val="00592D7B"/>
    <w:rsid w:val="0059338D"/>
    <w:rsid w:val="005953EE"/>
    <w:rsid w:val="00597CE3"/>
    <w:rsid w:val="005A4CFF"/>
    <w:rsid w:val="005B13AE"/>
    <w:rsid w:val="005B1E83"/>
    <w:rsid w:val="005B1F68"/>
    <w:rsid w:val="005B6D0C"/>
    <w:rsid w:val="005C34B7"/>
    <w:rsid w:val="005C4A19"/>
    <w:rsid w:val="005C4FEC"/>
    <w:rsid w:val="005C5842"/>
    <w:rsid w:val="005D448F"/>
    <w:rsid w:val="005D7B5C"/>
    <w:rsid w:val="005E04DD"/>
    <w:rsid w:val="005E078A"/>
    <w:rsid w:val="005E1D0F"/>
    <w:rsid w:val="005E6A34"/>
    <w:rsid w:val="005F539C"/>
    <w:rsid w:val="005F6C10"/>
    <w:rsid w:val="00606234"/>
    <w:rsid w:val="00607614"/>
    <w:rsid w:val="00611EA1"/>
    <w:rsid w:val="00617F4B"/>
    <w:rsid w:val="006228FC"/>
    <w:rsid w:val="0062791E"/>
    <w:rsid w:val="006306A4"/>
    <w:rsid w:val="006313D3"/>
    <w:rsid w:val="00633F5E"/>
    <w:rsid w:val="00635228"/>
    <w:rsid w:val="00640573"/>
    <w:rsid w:val="00642A9A"/>
    <w:rsid w:val="00645CAE"/>
    <w:rsid w:val="00650DC9"/>
    <w:rsid w:val="006515A0"/>
    <w:rsid w:val="00651809"/>
    <w:rsid w:val="00653266"/>
    <w:rsid w:val="006532AA"/>
    <w:rsid w:val="006569D1"/>
    <w:rsid w:val="006720F8"/>
    <w:rsid w:val="00680488"/>
    <w:rsid w:val="006872FA"/>
    <w:rsid w:val="00687DEC"/>
    <w:rsid w:val="00691129"/>
    <w:rsid w:val="0069396B"/>
    <w:rsid w:val="00696CCD"/>
    <w:rsid w:val="006A23D5"/>
    <w:rsid w:val="006B42A2"/>
    <w:rsid w:val="006E0FF5"/>
    <w:rsid w:val="006E1FEC"/>
    <w:rsid w:val="006E2A02"/>
    <w:rsid w:val="006E6152"/>
    <w:rsid w:val="006E749F"/>
    <w:rsid w:val="006F1DF6"/>
    <w:rsid w:val="006F4375"/>
    <w:rsid w:val="006F55A8"/>
    <w:rsid w:val="006F5E53"/>
    <w:rsid w:val="006F625A"/>
    <w:rsid w:val="006F7107"/>
    <w:rsid w:val="007124D2"/>
    <w:rsid w:val="00721700"/>
    <w:rsid w:val="00722373"/>
    <w:rsid w:val="0074120F"/>
    <w:rsid w:val="00744B6F"/>
    <w:rsid w:val="00750E09"/>
    <w:rsid w:val="00755E80"/>
    <w:rsid w:val="007577F5"/>
    <w:rsid w:val="00760E42"/>
    <w:rsid w:val="007648B5"/>
    <w:rsid w:val="00772E03"/>
    <w:rsid w:val="00782DF1"/>
    <w:rsid w:val="00783140"/>
    <w:rsid w:val="00784B78"/>
    <w:rsid w:val="00787091"/>
    <w:rsid w:val="00791437"/>
    <w:rsid w:val="00791BE8"/>
    <w:rsid w:val="007926D6"/>
    <w:rsid w:val="007958BC"/>
    <w:rsid w:val="007A49A3"/>
    <w:rsid w:val="007A6FFC"/>
    <w:rsid w:val="007B2118"/>
    <w:rsid w:val="007C161E"/>
    <w:rsid w:val="007C33F6"/>
    <w:rsid w:val="007C45E0"/>
    <w:rsid w:val="007C5728"/>
    <w:rsid w:val="007D453C"/>
    <w:rsid w:val="007E61CE"/>
    <w:rsid w:val="007F3C08"/>
    <w:rsid w:val="007F59D3"/>
    <w:rsid w:val="00815AA7"/>
    <w:rsid w:val="008172CC"/>
    <w:rsid w:val="008236F7"/>
    <w:rsid w:val="00835CEE"/>
    <w:rsid w:val="00841414"/>
    <w:rsid w:val="0084608F"/>
    <w:rsid w:val="008464DA"/>
    <w:rsid w:val="00847DD0"/>
    <w:rsid w:val="008521C0"/>
    <w:rsid w:val="00853311"/>
    <w:rsid w:val="008635CA"/>
    <w:rsid w:val="008670E3"/>
    <w:rsid w:val="0086792D"/>
    <w:rsid w:val="0088267C"/>
    <w:rsid w:val="00891091"/>
    <w:rsid w:val="008C61D4"/>
    <w:rsid w:val="008D1099"/>
    <w:rsid w:val="008D3B92"/>
    <w:rsid w:val="008D448D"/>
    <w:rsid w:val="008D477A"/>
    <w:rsid w:val="008D4D8B"/>
    <w:rsid w:val="008D4F61"/>
    <w:rsid w:val="008E0689"/>
    <w:rsid w:val="008E6037"/>
    <w:rsid w:val="008E6CC0"/>
    <w:rsid w:val="008F0E24"/>
    <w:rsid w:val="008F2B9B"/>
    <w:rsid w:val="008F4FE4"/>
    <w:rsid w:val="008F74C3"/>
    <w:rsid w:val="00900B44"/>
    <w:rsid w:val="00912960"/>
    <w:rsid w:val="00920E6C"/>
    <w:rsid w:val="00925A7E"/>
    <w:rsid w:val="009302BB"/>
    <w:rsid w:val="009312D1"/>
    <w:rsid w:val="00940076"/>
    <w:rsid w:val="0095125F"/>
    <w:rsid w:val="0095211A"/>
    <w:rsid w:val="009521FD"/>
    <w:rsid w:val="009650A7"/>
    <w:rsid w:val="009669DC"/>
    <w:rsid w:val="00970859"/>
    <w:rsid w:val="00973959"/>
    <w:rsid w:val="00980D62"/>
    <w:rsid w:val="00990E0E"/>
    <w:rsid w:val="009910B7"/>
    <w:rsid w:val="009917B5"/>
    <w:rsid w:val="00994458"/>
    <w:rsid w:val="009B1486"/>
    <w:rsid w:val="009C535B"/>
    <w:rsid w:val="009E0F5C"/>
    <w:rsid w:val="009E3451"/>
    <w:rsid w:val="009E553C"/>
    <w:rsid w:val="009F04D2"/>
    <w:rsid w:val="00A0715F"/>
    <w:rsid w:val="00A11EC7"/>
    <w:rsid w:val="00A167A0"/>
    <w:rsid w:val="00A25340"/>
    <w:rsid w:val="00A271C1"/>
    <w:rsid w:val="00A32627"/>
    <w:rsid w:val="00A378F1"/>
    <w:rsid w:val="00A4255E"/>
    <w:rsid w:val="00A50FB8"/>
    <w:rsid w:val="00A5592E"/>
    <w:rsid w:val="00A578CB"/>
    <w:rsid w:val="00A57D50"/>
    <w:rsid w:val="00A62D09"/>
    <w:rsid w:val="00A67AB2"/>
    <w:rsid w:val="00A731AC"/>
    <w:rsid w:val="00A73FE3"/>
    <w:rsid w:val="00A82F18"/>
    <w:rsid w:val="00A85289"/>
    <w:rsid w:val="00A86B79"/>
    <w:rsid w:val="00A93D58"/>
    <w:rsid w:val="00A9684F"/>
    <w:rsid w:val="00AA6CBA"/>
    <w:rsid w:val="00AA792D"/>
    <w:rsid w:val="00AB560C"/>
    <w:rsid w:val="00AB58AF"/>
    <w:rsid w:val="00AB6FD2"/>
    <w:rsid w:val="00AB770F"/>
    <w:rsid w:val="00AC384A"/>
    <w:rsid w:val="00AC3CE7"/>
    <w:rsid w:val="00AD2986"/>
    <w:rsid w:val="00AD6D8F"/>
    <w:rsid w:val="00AE095F"/>
    <w:rsid w:val="00AE1897"/>
    <w:rsid w:val="00AE21A5"/>
    <w:rsid w:val="00AE21D1"/>
    <w:rsid w:val="00AF4A47"/>
    <w:rsid w:val="00AF6DC4"/>
    <w:rsid w:val="00AF6E3D"/>
    <w:rsid w:val="00AF7F25"/>
    <w:rsid w:val="00B04787"/>
    <w:rsid w:val="00B14765"/>
    <w:rsid w:val="00B14B1B"/>
    <w:rsid w:val="00B1666D"/>
    <w:rsid w:val="00B202F0"/>
    <w:rsid w:val="00B22531"/>
    <w:rsid w:val="00B22C9D"/>
    <w:rsid w:val="00B22EDC"/>
    <w:rsid w:val="00B33112"/>
    <w:rsid w:val="00B3390E"/>
    <w:rsid w:val="00B3497C"/>
    <w:rsid w:val="00B4059A"/>
    <w:rsid w:val="00B44384"/>
    <w:rsid w:val="00B4693D"/>
    <w:rsid w:val="00B52B94"/>
    <w:rsid w:val="00B6007A"/>
    <w:rsid w:val="00B60312"/>
    <w:rsid w:val="00B6032F"/>
    <w:rsid w:val="00B62ACF"/>
    <w:rsid w:val="00B64F2B"/>
    <w:rsid w:val="00B64F5F"/>
    <w:rsid w:val="00B72D9F"/>
    <w:rsid w:val="00B769BD"/>
    <w:rsid w:val="00B82B30"/>
    <w:rsid w:val="00B83109"/>
    <w:rsid w:val="00B93D3E"/>
    <w:rsid w:val="00BA387E"/>
    <w:rsid w:val="00BB4B0E"/>
    <w:rsid w:val="00BB792C"/>
    <w:rsid w:val="00BC20FE"/>
    <w:rsid w:val="00BC2F2D"/>
    <w:rsid w:val="00BC7BEB"/>
    <w:rsid w:val="00BD148B"/>
    <w:rsid w:val="00BD217F"/>
    <w:rsid w:val="00BD256C"/>
    <w:rsid w:val="00BE1501"/>
    <w:rsid w:val="00C013E1"/>
    <w:rsid w:val="00C037AC"/>
    <w:rsid w:val="00C04E0F"/>
    <w:rsid w:val="00C10ED8"/>
    <w:rsid w:val="00C20533"/>
    <w:rsid w:val="00C2178D"/>
    <w:rsid w:val="00C26591"/>
    <w:rsid w:val="00C355AE"/>
    <w:rsid w:val="00C362C4"/>
    <w:rsid w:val="00C37D3D"/>
    <w:rsid w:val="00C4006C"/>
    <w:rsid w:val="00C56C41"/>
    <w:rsid w:val="00C6068E"/>
    <w:rsid w:val="00C60B10"/>
    <w:rsid w:val="00C63AF2"/>
    <w:rsid w:val="00C66F9E"/>
    <w:rsid w:val="00C72597"/>
    <w:rsid w:val="00C75834"/>
    <w:rsid w:val="00C76576"/>
    <w:rsid w:val="00C76C52"/>
    <w:rsid w:val="00C80599"/>
    <w:rsid w:val="00C807F0"/>
    <w:rsid w:val="00C83831"/>
    <w:rsid w:val="00C857F0"/>
    <w:rsid w:val="00C966B9"/>
    <w:rsid w:val="00C9788C"/>
    <w:rsid w:val="00CB785D"/>
    <w:rsid w:val="00CC6B42"/>
    <w:rsid w:val="00CE04DF"/>
    <w:rsid w:val="00CE2028"/>
    <w:rsid w:val="00CF0B90"/>
    <w:rsid w:val="00D055EC"/>
    <w:rsid w:val="00D058DA"/>
    <w:rsid w:val="00D101F2"/>
    <w:rsid w:val="00D1652D"/>
    <w:rsid w:val="00D26BA1"/>
    <w:rsid w:val="00D31117"/>
    <w:rsid w:val="00D40892"/>
    <w:rsid w:val="00D4253A"/>
    <w:rsid w:val="00D5070E"/>
    <w:rsid w:val="00D535BD"/>
    <w:rsid w:val="00D60637"/>
    <w:rsid w:val="00D64390"/>
    <w:rsid w:val="00D66FE7"/>
    <w:rsid w:val="00D706A2"/>
    <w:rsid w:val="00D70DD6"/>
    <w:rsid w:val="00D7557F"/>
    <w:rsid w:val="00D77329"/>
    <w:rsid w:val="00D856CF"/>
    <w:rsid w:val="00D87B20"/>
    <w:rsid w:val="00D95D4F"/>
    <w:rsid w:val="00D96B9C"/>
    <w:rsid w:val="00DA727F"/>
    <w:rsid w:val="00DA7B64"/>
    <w:rsid w:val="00DB2A20"/>
    <w:rsid w:val="00DB2F52"/>
    <w:rsid w:val="00DC21C6"/>
    <w:rsid w:val="00DD5637"/>
    <w:rsid w:val="00DD6A34"/>
    <w:rsid w:val="00DD7AB1"/>
    <w:rsid w:val="00DE6AEF"/>
    <w:rsid w:val="00DF0CE3"/>
    <w:rsid w:val="00DF2D11"/>
    <w:rsid w:val="00DF61BA"/>
    <w:rsid w:val="00DF67C6"/>
    <w:rsid w:val="00DF741C"/>
    <w:rsid w:val="00E03DF4"/>
    <w:rsid w:val="00E145C3"/>
    <w:rsid w:val="00E15D23"/>
    <w:rsid w:val="00E161F9"/>
    <w:rsid w:val="00E22F9A"/>
    <w:rsid w:val="00E25DE4"/>
    <w:rsid w:val="00E30854"/>
    <w:rsid w:val="00E3781E"/>
    <w:rsid w:val="00E42AD8"/>
    <w:rsid w:val="00E6025D"/>
    <w:rsid w:val="00E62EC3"/>
    <w:rsid w:val="00E679DC"/>
    <w:rsid w:val="00E745FE"/>
    <w:rsid w:val="00E74EB1"/>
    <w:rsid w:val="00E75702"/>
    <w:rsid w:val="00E7786A"/>
    <w:rsid w:val="00E82801"/>
    <w:rsid w:val="00E82BB8"/>
    <w:rsid w:val="00E83416"/>
    <w:rsid w:val="00E84271"/>
    <w:rsid w:val="00E86E3A"/>
    <w:rsid w:val="00E91BCC"/>
    <w:rsid w:val="00E947AF"/>
    <w:rsid w:val="00E97FB7"/>
    <w:rsid w:val="00EA748E"/>
    <w:rsid w:val="00EA7A4E"/>
    <w:rsid w:val="00EB12B5"/>
    <w:rsid w:val="00EB17D7"/>
    <w:rsid w:val="00EB2877"/>
    <w:rsid w:val="00EB2C5D"/>
    <w:rsid w:val="00EB424E"/>
    <w:rsid w:val="00EC1416"/>
    <w:rsid w:val="00EC14DD"/>
    <w:rsid w:val="00ED0386"/>
    <w:rsid w:val="00ED0457"/>
    <w:rsid w:val="00EE1917"/>
    <w:rsid w:val="00EF1200"/>
    <w:rsid w:val="00F0084D"/>
    <w:rsid w:val="00F10564"/>
    <w:rsid w:val="00F116FA"/>
    <w:rsid w:val="00F154D8"/>
    <w:rsid w:val="00F258BA"/>
    <w:rsid w:val="00F266A0"/>
    <w:rsid w:val="00F36337"/>
    <w:rsid w:val="00F3687B"/>
    <w:rsid w:val="00F369E9"/>
    <w:rsid w:val="00F420F7"/>
    <w:rsid w:val="00F46A7A"/>
    <w:rsid w:val="00F47E21"/>
    <w:rsid w:val="00F5042B"/>
    <w:rsid w:val="00F520DD"/>
    <w:rsid w:val="00F541C2"/>
    <w:rsid w:val="00F560DD"/>
    <w:rsid w:val="00F62D18"/>
    <w:rsid w:val="00F6725E"/>
    <w:rsid w:val="00F67FCB"/>
    <w:rsid w:val="00F765A1"/>
    <w:rsid w:val="00F81BAD"/>
    <w:rsid w:val="00F921BF"/>
    <w:rsid w:val="00F93B8A"/>
    <w:rsid w:val="00F93E20"/>
    <w:rsid w:val="00F94152"/>
    <w:rsid w:val="00F969E4"/>
    <w:rsid w:val="00FA0A90"/>
    <w:rsid w:val="00FA47F6"/>
    <w:rsid w:val="00FA4E04"/>
    <w:rsid w:val="00FB43F6"/>
    <w:rsid w:val="00FC5AB2"/>
    <w:rsid w:val="00FC5ECA"/>
    <w:rsid w:val="00FD7E0A"/>
    <w:rsid w:val="00FF6D1F"/>
    <w:rsid w:val="0F0F5B9E"/>
    <w:rsid w:val="10E66777"/>
    <w:rsid w:val="1FD87DC2"/>
    <w:rsid w:val="2AA75544"/>
    <w:rsid w:val="2B09686F"/>
    <w:rsid w:val="57586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link w:val="21"/>
    <w:qFormat/>
    <w:uiPriority w:val="9"/>
    <w:pPr>
      <w:widowControl/>
      <w:spacing w:before="100" w:beforeAutospacing="1" w:after="100" w:afterAutospacing="1"/>
      <w:jc w:val="left"/>
      <w:outlineLvl w:val="1"/>
    </w:pPr>
    <w:rPr>
      <w:rFonts w:ascii="宋体" w:hAnsi="宋体" w:cs="Times New Roman"/>
      <w:b/>
      <w:bCs/>
      <w:kern w:val="0"/>
      <w:sz w:val="36"/>
      <w:szCs w:val="36"/>
      <w:lang w:val="zh-CN" w:eastAsia="zh-CN"/>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Plain Text"/>
    <w:basedOn w:val="1"/>
    <w:link w:val="18"/>
    <w:qFormat/>
    <w:uiPriority w:val="0"/>
    <w:rPr>
      <w:rFonts w:ascii="宋体" w:hAnsi="Courier New" w:cs="Times New Roman"/>
      <w:lang w:val="zh-CN" w:eastAsia="zh-CN"/>
    </w:rPr>
  </w:style>
  <w:style w:type="paragraph" w:styleId="4">
    <w:name w:val="Balloon Text"/>
    <w:basedOn w:val="1"/>
    <w:link w:val="15"/>
    <w:semiHidden/>
    <w:unhideWhenUsed/>
    <w:uiPriority w:val="99"/>
    <w:rPr>
      <w:rFonts w:cs="Times New Roman"/>
      <w:sz w:val="18"/>
      <w:szCs w:val="18"/>
      <w:lang w:val="zh-CN" w:eastAsia="zh-CN"/>
    </w:rPr>
  </w:style>
  <w:style w:type="paragraph" w:styleId="5">
    <w:name w:val="footer"/>
    <w:basedOn w:val="1"/>
    <w:link w:val="14"/>
    <w:unhideWhenUsed/>
    <w:qFormat/>
    <w:uiPriority w:val="99"/>
    <w:pPr>
      <w:tabs>
        <w:tab w:val="center" w:pos="4153"/>
        <w:tab w:val="right" w:pos="8306"/>
      </w:tabs>
      <w:snapToGrid w:val="0"/>
      <w:jc w:val="left"/>
    </w:pPr>
    <w:rPr>
      <w:rFonts w:cs="Times New Roman"/>
      <w:sz w:val="18"/>
      <w:szCs w:val="18"/>
      <w:lang w:val="zh-CN" w:eastAsia="zh-CN"/>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rFonts w:cs="Times New Roman"/>
      <w:sz w:val="18"/>
      <w:szCs w:val="18"/>
      <w:lang w:val="zh-CN" w:eastAsia="zh-CN"/>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9">
    <w:name w:val="Table Grid"/>
    <w:basedOn w:val="8"/>
    <w:uiPriority w:val="0"/>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qFormat/>
    <w:uiPriority w:val="0"/>
    <w:rPr>
      <w:b/>
      <w:bCs/>
    </w:rPr>
  </w:style>
  <w:style w:type="character" w:styleId="12">
    <w:name w:val="Hyperlink"/>
    <w:qFormat/>
    <w:uiPriority w:val="0"/>
    <w:rPr>
      <w:color w:val="0000FF"/>
      <w:u w:val="single"/>
    </w:rPr>
  </w:style>
  <w:style w:type="character" w:customStyle="1" w:styleId="13">
    <w:name w:val="页眉 字符"/>
    <w:link w:val="6"/>
    <w:qFormat/>
    <w:uiPriority w:val="99"/>
    <w:rPr>
      <w:rFonts w:cs="Calibri"/>
      <w:kern w:val="2"/>
      <w:sz w:val="18"/>
      <w:szCs w:val="18"/>
    </w:rPr>
  </w:style>
  <w:style w:type="character" w:customStyle="1" w:styleId="14">
    <w:name w:val="页脚 字符"/>
    <w:link w:val="5"/>
    <w:qFormat/>
    <w:uiPriority w:val="99"/>
    <w:rPr>
      <w:rFonts w:cs="Calibri"/>
      <w:kern w:val="2"/>
      <w:sz w:val="18"/>
      <w:szCs w:val="18"/>
    </w:rPr>
  </w:style>
  <w:style w:type="character" w:customStyle="1" w:styleId="15">
    <w:name w:val="批注框文本 字符"/>
    <w:link w:val="4"/>
    <w:semiHidden/>
    <w:uiPriority w:val="99"/>
    <w:rPr>
      <w:rFonts w:cs="Calibri"/>
      <w:kern w:val="2"/>
      <w:sz w:val="18"/>
      <w:szCs w:val="18"/>
    </w:rPr>
  </w:style>
  <w:style w:type="paragraph" w:customStyle="1" w:styleId="16">
    <w:name w:val="Default"/>
    <w:uiPriority w:val="0"/>
    <w:pPr>
      <w:widowControl w:val="0"/>
      <w:autoSpaceDE w:val="0"/>
      <w:autoSpaceDN w:val="0"/>
      <w:adjustRightInd w:val="0"/>
    </w:pPr>
    <w:rPr>
      <w:rFonts w:ascii="华文细黑" w:hAnsi="华文细黑" w:eastAsia="宋体" w:cs="华文细黑"/>
      <w:color w:val="000000"/>
      <w:sz w:val="24"/>
      <w:szCs w:val="24"/>
      <w:lang w:val="en-US" w:eastAsia="zh-CN" w:bidi="ar-SA"/>
    </w:rPr>
  </w:style>
  <w:style w:type="paragraph" w:styleId="17">
    <w:name w:val="No Spacing"/>
    <w:qFormat/>
    <w:uiPriority w:val="1"/>
    <w:pPr>
      <w:widowControl w:val="0"/>
      <w:jc w:val="both"/>
    </w:pPr>
    <w:rPr>
      <w:rFonts w:ascii="Calibri" w:hAnsi="Calibri" w:eastAsia="宋体" w:cs="Arial"/>
      <w:kern w:val="2"/>
      <w:sz w:val="21"/>
      <w:szCs w:val="22"/>
      <w:lang w:val="en-US" w:eastAsia="zh-CN" w:bidi="ar-SA"/>
    </w:rPr>
  </w:style>
  <w:style w:type="character" w:customStyle="1" w:styleId="18">
    <w:name w:val="纯文本 字符"/>
    <w:link w:val="3"/>
    <w:uiPriority w:val="0"/>
    <w:rPr>
      <w:rFonts w:ascii="宋体" w:hAnsi="Courier New" w:cs="Courier New"/>
      <w:kern w:val="2"/>
      <w:sz w:val="21"/>
      <w:szCs w:val="21"/>
    </w:rPr>
  </w:style>
  <w:style w:type="character" w:customStyle="1" w:styleId="19">
    <w:name w:val="纯文本 Char1"/>
    <w:uiPriority w:val="0"/>
    <w:rPr>
      <w:rFonts w:ascii="宋体" w:hAnsi="Courier New" w:eastAsia="宋体" w:cs="Courier New"/>
      <w:szCs w:val="21"/>
    </w:rPr>
  </w:style>
  <w:style w:type="paragraph" w:customStyle="1" w:styleId="20">
    <w:name w:val="正文_0_0"/>
    <w:qFormat/>
    <w:uiPriority w:val="0"/>
    <w:pPr>
      <w:widowControl w:val="0"/>
      <w:jc w:val="both"/>
    </w:pPr>
    <w:rPr>
      <w:rFonts w:ascii="Calibri" w:hAnsi="Calibri" w:eastAsia="宋体" w:cs="Times New Roman"/>
      <w:kern w:val="2"/>
      <w:sz w:val="21"/>
      <w:szCs w:val="24"/>
      <w:lang w:val="en-US" w:eastAsia="zh-CN" w:bidi="ar-SA"/>
    </w:rPr>
  </w:style>
  <w:style w:type="character" w:customStyle="1" w:styleId="21">
    <w:name w:val="标题 2 字符"/>
    <w:link w:val="2"/>
    <w:qFormat/>
    <w:uiPriority w:val="9"/>
    <w:rPr>
      <w:rFonts w:ascii="宋体" w:hAnsi="宋体" w:cs="宋体"/>
      <w:b/>
      <w:bCs/>
      <w:sz w:val="36"/>
      <w:szCs w:val="36"/>
    </w:rPr>
  </w:style>
  <w:style w:type="paragraph" w:customStyle="1" w:styleId="22">
    <w:name w:val="样式1"/>
    <w:basedOn w:val="1"/>
    <w:qFormat/>
    <w:uiPriority w:val="0"/>
    <w:pPr>
      <w:spacing w:line="360" w:lineRule="auto"/>
    </w:pPr>
    <w:rPr>
      <w:rFonts w:ascii="Times New Roman" w:hAnsi="Times New Roman" w:cs="Times New Roman"/>
      <w:szCs w:val="24"/>
    </w:rPr>
  </w:style>
  <w:style w:type="paragraph" w:customStyle="1" w:styleId="23">
    <w:name w:val="Normal_1"/>
    <w:uiPriority w:val="0"/>
    <w:pPr>
      <w:spacing w:before="120" w:after="240"/>
      <w:jc w:val="both"/>
    </w:pPr>
    <w:rPr>
      <w:rFonts w:ascii="Times New Roman" w:hAnsi="Times New Roman" w:eastAsia="Times New Roman" w:cs="Times New Roman"/>
      <w:sz w:val="22"/>
      <w:szCs w:val="22"/>
      <w:lang w:val="en-US" w:eastAsia="en-US" w:bidi="ar-SA"/>
    </w:rPr>
  </w:style>
  <w:style w:type="paragraph" w:styleId="24">
    <w:name w:val="List Paragraph"/>
    <w:basedOn w:val="1"/>
    <w:unhideWhenUsed/>
    <w:uiPriority w:val="99"/>
    <w:pPr>
      <w:ind w:firstLine="420" w:firstLineChars="200"/>
    </w:pPr>
    <w:rPr>
      <w:rFonts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3.wmf"/><Relationship Id="rId16" Type="http://schemas.openxmlformats.org/officeDocument/2006/relationships/image" Target="media/image12.wmf"/><Relationship Id="rId15" Type="http://schemas.openxmlformats.org/officeDocument/2006/relationships/image" Target="media/image11.wmf"/><Relationship Id="rId14" Type="http://schemas.openxmlformats.org/officeDocument/2006/relationships/image" Target="media/image10.wmf"/><Relationship Id="rId13" Type="http://schemas.openxmlformats.org/officeDocument/2006/relationships/image" Target="media/image9.wmf"/><Relationship Id="rId12" Type="http://schemas.openxmlformats.org/officeDocument/2006/relationships/image" Target="media/image8.wmf"/><Relationship Id="rId11" Type="http://schemas.openxmlformats.org/officeDocument/2006/relationships/image" Target="media/image7.wmf"/><Relationship Id="rId10" Type="http://schemas.microsoft.com/office/2007/relationships/hdphoto" Target="media/image6.wd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46551-8FD9-4215-9B07-6BE1B06940B5}">
  <ds:schemaRefs/>
</ds:datastoreItem>
</file>

<file path=docProps/app.xml><?xml version="1.0" encoding="utf-8"?>
<Properties xmlns="http://schemas.openxmlformats.org/officeDocument/2006/extended-properties" xmlns:vt="http://schemas.openxmlformats.org/officeDocument/2006/docPropsVTypes">
  <Template>Normal</Template>
  <Pages>6</Pages>
  <Words>681</Words>
  <Characters>3883</Characters>
  <Lines>32</Lines>
  <Paragraphs>9</Paragraphs>
  <TotalTime>13</TotalTime>
  <ScaleCrop>false</ScaleCrop>
  <LinksUpToDate>false</LinksUpToDate>
  <CharactersWithSpaces>4555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2022-03-14T05:29:00Z</dcterms:created>
  <dc:creator>wmf</dc:creator>
  <cp:lastModifiedBy>12125</cp:lastModifiedBy>
  <cp:lastPrinted>2019-01-21T04:55:00Z</cp:lastPrinted>
  <dcterms:modified xsi:type="dcterms:W3CDTF">2022-06-11T13:17:48Z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