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290" w:rsidRDefault="005006B1">
      <w:r>
        <w:t>Discussion:</w:t>
      </w:r>
    </w:p>
    <w:p w:rsidR="005006B1" w:rsidRDefault="005006B1"/>
    <w:p w:rsidR="005006B1" w:rsidRDefault="009C2D6B">
      <w:r>
        <w:t xml:space="preserve">This design of the </w:t>
      </w:r>
      <w:proofErr w:type="spellStart"/>
      <w:r>
        <w:t>ChocAn</w:t>
      </w:r>
      <w:proofErr w:type="spellEnd"/>
      <w:r>
        <w:t xml:space="preserve"> System takes into account the numerous variables that each class should share and makes it into a tightly coupled system with average cohesion within each class itself. This design has tight </w:t>
      </w:r>
      <w:r w:rsidR="00DE68A8">
        <w:t xml:space="preserve">coupling due to the nature of the </w:t>
      </w:r>
      <w:proofErr w:type="spellStart"/>
      <w:r w:rsidR="00DE68A8">
        <w:t>ChocAn</w:t>
      </w:r>
      <w:proofErr w:type="spellEnd"/>
      <w:r w:rsidR="00DE68A8">
        <w:t xml:space="preserve"> System; the terminals interact very closely with the controllers, and the controllers are directly taking care of changes within other classes. A good example of this is looking at the relationship between the Manager Terminal and the Report Controller; the terminal interacts directly with this controller by making a request for one of three reports, while the controller is tasked with creating, adding, and finding these reports. The remaining three controllers are also given the task of being medians between the terminals that they interact with and the classes that they apply changes to. This tight coupling allows for an overall easy flow between each of the class and makes the diagram smooth overall.</w:t>
      </w:r>
      <w:bookmarkStart w:id="0" w:name="_GoBack"/>
      <w:bookmarkEnd w:id="0"/>
    </w:p>
    <w:sectPr w:rsidR="005006B1" w:rsidSect="00421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B1"/>
    <w:rsid w:val="00421460"/>
    <w:rsid w:val="005006B1"/>
    <w:rsid w:val="008A3940"/>
    <w:rsid w:val="009C2D6B"/>
    <w:rsid w:val="00A61868"/>
    <w:rsid w:val="00A80A76"/>
    <w:rsid w:val="00DE68A8"/>
    <w:rsid w:val="00FC1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8CF564"/>
  <w14:defaultImageDpi w14:val="32767"/>
  <w15:chartTrackingRefBased/>
  <w15:docId w15:val="{A8A0A5E4-061A-434F-ABB9-67ABFF527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Moling</dc:creator>
  <cp:keywords/>
  <dc:description/>
  <cp:lastModifiedBy>Max Moling</cp:lastModifiedBy>
  <cp:revision>2</cp:revision>
  <dcterms:created xsi:type="dcterms:W3CDTF">2019-03-21T19:57:00Z</dcterms:created>
  <dcterms:modified xsi:type="dcterms:W3CDTF">2019-03-23T00:59:00Z</dcterms:modified>
</cp:coreProperties>
</file>