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ED54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bookmarkStart w:id="0" w:name="OLE_LINK18"/>
      <w:bookmarkStart w:id="1" w:name="OLE_LINK19"/>
      <w:r>
        <w:rPr>
          <w:rFonts w:asciiTheme="minorEastAsia" w:eastAsiaTheme="minorEastAsia" w:hAnsiTheme="minorEastAsia" w:hint="eastAsia"/>
          <w:color w:val="000000" w:themeColor="text1"/>
        </w:rPr>
        <w:t>For</w:t>
      </w:r>
      <w:r>
        <w:rPr>
          <w:rFonts w:asciiTheme="minorEastAsia" w:eastAsiaTheme="minorEastAsia" w:hAnsiTheme="minorEastAsia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</w:rPr>
        <w:t>example：如何通过随机响应技术统计患某病的比例。</w:t>
      </w:r>
    </w:p>
    <w:p w14:paraId="32E29F16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r w:rsidRPr="00333237">
        <w:rPr>
          <w:rFonts w:asciiTheme="minorEastAsia" w:eastAsiaTheme="minorEastAsia" w:hAnsiTheme="minorEastAsia" w:hint="eastAsia"/>
          <w:color w:val="000000" w:themeColor="text1"/>
        </w:rPr>
        <w:t>假设有</w:t>
      </w:r>
      <w:r w:rsidRPr="00333237">
        <w:rPr>
          <w:rFonts w:asciiTheme="minorEastAsia" w:eastAsiaTheme="minorEastAsia" w:hAnsiTheme="minorEastAsia"/>
          <w:color w:val="000000" w:themeColor="text1"/>
          <w:position w:val="-6"/>
        </w:rPr>
        <w:object w:dxaOrig="200" w:dyaOrig="220" w14:anchorId="42711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" o:ole="">
            <v:imagedata r:id="rId4" o:title=""/>
          </v:shape>
          <o:OLEObject Type="Embed" ProgID="Equation.DSMT4" ShapeID="_x0000_i1025" DrawAspect="Content" ObjectID="_1665433216" r:id="rId5"/>
        </w:object>
      </w:r>
      <w:proofErr w:type="gramStart"/>
      <w:r w:rsidRPr="00333237">
        <w:rPr>
          <w:rFonts w:asciiTheme="minorEastAsia" w:eastAsiaTheme="minorEastAsia" w:hAnsiTheme="minorEastAsia"/>
          <w:color w:val="000000" w:themeColor="text1"/>
        </w:rPr>
        <w:t>个</w:t>
      </w:r>
      <w:proofErr w:type="gramEnd"/>
      <w:r w:rsidRPr="00333237">
        <w:rPr>
          <w:rFonts w:asciiTheme="minorEastAsia" w:eastAsiaTheme="minorEastAsia" w:hAnsiTheme="minorEastAsia"/>
          <w:color w:val="000000" w:themeColor="text1"/>
        </w:rPr>
        <w:t>用户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其中患</w:t>
      </w:r>
      <w:r>
        <w:rPr>
          <w:rFonts w:asciiTheme="minorEastAsia" w:eastAsiaTheme="minorEastAsia" w:hAnsiTheme="minorEastAsia" w:hint="eastAsia"/>
          <w:color w:val="000000" w:themeColor="text1"/>
        </w:rPr>
        <w:t>某病</w:t>
      </w:r>
      <w:r w:rsidRPr="00333237">
        <w:rPr>
          <w:rFonts w:asciiTheme="minorEastAsia" w:eastAsiaTheme="minorEastAsia" w:hAnsiTheme="minorEastAsia"/>
          <w:color w:val="000000" w:themeColor="text1"/>
        </w:rPr>
        <w:t>的真实比例为</w:t>
      </w:r>
      <w:r w:rsidRPr="00333237">
        <w:rPr>
          <w:rFonts w:asciiTheme="minorEastAsia" w:eastAsiaTheme="minorEastAsia" w:hAnsiTheme="minorEastAsia"/>
          <w:color w:val="000000" w:themeColor="text1"/>
          <w:position w:val="-6"/>
        </w:rPr>
        <w:object w:dxaOrig="220" w:dyaOrig="220" w14:anchorId="071FB2D4">
          <v:shape id="_x0000_i1026" type="#_x0000_t75" style="width:10.8pt;height:10.8pt" o:ole="">
            <v:imagedata r:id="rId6" o:title=""/>
          </v:shape>
          <o:OLEObject Type="Embed" ProgID="Equation.DSMT4" ShapeID="_x0000_i1026" DrawAspect="Content" ObjectID="_1665433217" r:id="rId7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但我们并不知道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我们希望对其比例</w:t>
      </w:r>
      <w:commentRangeStart w:id="2"/>
      <w:r w:rsidRPr="00104F81">
        <w:rPr>
          <w:position w:val="-6"/>
        </w:rPr>
        <w:object w:dxaOrig="220" w:dyaOrig="279" w14:anchorId="661C367F">
          <v:shape id="_x0000_i1027" type="#_x0000_t75" style="width:10.8pt;height:13.8pt" o:ole="">
            <v:imagedata r:id="rId8" o:title=""/>
          </v:shape>
          <o:OLEObject Type="Embed" ProgID="Equation.DSMT4" ShapeID="_x0000_i1027" DrawAspect="Content" ObjectID="_1665433218" r:id="rId9"/>
        </w:object>
      </w:r>
      <w:commentRangeEnd w:id="2"/>
      <w:r>
        <w:rPr>
          <w:rStyle w:val="a5"/>
          <w:rFonts w:asciiTheme="minorHAnsi" w:eastAsiaTheme="minorEastAsia" w:hAnsiTheme="minorHAnsi" w:cstheme="minorBidi"/>
          <w:kern w:val="2"/>
        </w:rPr>
        <w:commentReference w:id="2"/>
      </w:r>
      <w:r w:rsidRPr="00333237">
        <w:rPr>
          <w:rFonts w:asciiTheme="minorEastAsia" w:eastAsiaTheme="minorEastAsia" w:hAnsiTheme="minorEastAsia"/>
          <w:color w:val="000000" w:themeColor="text1"/>
        </w:rPr>
        <w:t>进行统计</w: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  <w:r w:rsidRPr="00333237">
        <w:rPr>
          <w:rFonts w:asciiTheme="minorEastAsia" w:eastAsiaTheme="minorEastAsia" w:hAnsiTheme="minorEastAsia"/>
          <w:color w:val="000000" w:themeColor="text1"/>
        </w:rPr>
        <w:t>于是发起一个敏感的问题:“你是否为</w:t>
      </w:r>
      <w:r>
        <w:rPr>
          <w:rFonts w:asciiTheme="minorEastAsia" w:eastAsiaTheme="minorEastAsia" w:hAnsiTheme="minorEastAsia" w:hint="eastAsia"/>
          <w:color w:val="000000" w:themeColor="text1"/>
        </w:rPr>
        <w:t>某病</w:t>
      </w:r>
      <w:r w:rsidRPr="00333237">
        <w:rPr>
          <w:rFonts w:asciiTheme="minorEastAsia" w:eastAsiaTheme="minorEastAsia" w:hAnsiTheme="minorEastAsia"/>
          <w:color w:val="000000" w:themeColor="text1"/>
        </w:rPr>
        <w:t>患者?”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每个用户对此进行响应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第</w:t>
      </w:r>
      <w:r w:rsidRPr="0058417F">
        <w:rPr>
          <w:rFonts w:asciiTheme="minorEastAsia" w:eastAsiaTheme="minorEastAsia" w:hAnsiTheme="minorEastAsia"/>
          <w:color w:val="000000" w:themeColor="text1"/>
          <w:position w:val="-6"/>
        </w:rPr>
        <w:object w:dxaOrig="139" w:dyaOrig="260" w14:anchorId="63638AEA">
          <v:shape id="_x0000_i1028" type="#_x0000_t75" style="width:6.6pt;height:13.2pt" o:ole="">
            <v:imagedata r:id="rId13" o:title=""/>
          </v:shape>
          <o:OLEObject Type="Embed" ProgID="Equation.DSMT4" ShapeID="_x0000_i1028" DrawAspect="Content" ObjectID="_1665433219" r:id="rId14"/>
        </w:object>
      </w:r>
      <w:proofErr w:type="gramStart"/>
      <w:r w:rsidRPr="00333237">
        <w:rPr>
          <w:rFonts w:asciiTheme="minorEastAsia" w:eastAsiaTheme="minorEastAsia" w:hAnsiTheme="minorEastAsia"/>
          <w:color w:val="000000" w:themeColor="text1"/>
        </w:rPr>
        <w:t>个</w:t>
      </w:r>
      <w:proofErr w:type="gramEnd"/>
      <w:r w:rsidRPr="00333237">
        <w:rPr>
          <w:rFonts w:asciiTheme="minorEastAsia" w:eastAsiaTheme="minorEastAsia" w:hAnsiTheme="minorEastAsia"/>
          <w:color w:val="000000" w:themeColor="text1"/>
        </w:rPr>
        <w:t>用户的答案</w:t>
      </w:r>
      <w:r w:rsidRPr="00871E8F">
        <w:rPr>
          <w:rFonts w:asciiTheme="minorEastAsia" w:eastAsiaTheme="minorEastAsia" w:hAnsiTheme="minorEastAsia"/>
          <w:color w:val="000000" w:themeColor="text1"/>
          <w:position w:val="-12"/>
        </w:rPr>
        <w:object w:dxaOrig="300" w:dyaOrig="360" w14:anchorId="7CD5189B">
          <v:shape id="_x0000_i1029" type="#_x0000_t75" style="width:15pt;height:18pt" o:ole="">
            <v:imagedata r:id="rId15" o:title=""/>
          </v:shape>
          <o:OLEObject Type="Embed" ProgID="Equation.DSMT4" ShapeID="_x0000_i1029" DrawAspect="Content" ObjectID="_1665433220" r:id="rId16"/>
        </w:object>
      </w:r>
      <w:r w:rsidRPr="00333237">
        <w:rPr>
          <w:rFonts w:asciiTheme="minorEastAsia" w:eastAsiaTheme="minorEastAsia" w:hAnsiTheme="minorEastAsia"/>
          <w:color w:val="000000" w:themeColor="text1"/>
        </w:rPr>
        <w:t>为是或否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但出于隐私性考虑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用户不会</w:t>
      </w:r>
      <w:proofErr w:type="gramStart"/>
      <w:r w:rsidRPr="00333237">
        <w:rPr>
          <w:rFonts w:asciiTheme="minorEastAsia" w:eastAsiaTheme="minorEastAsia" w:hAnsiTheme="minorEastAsia"/>
          <w:color w:val="000000" w:themeColor="text1"/>
        </w:rPr>
        <w:t>直接响应</w:t>
      </w:r>
      <w:proofErr w:type="gramEnd"/>
      <w:r w:rsidRPr="00333237">
        <w:rPr>
          <w:rFonts w:asciiTheme="minorEastAsia" w:eastAsiaTheme="minorEastAsia" w:hAnsiTheme="minorEastAsia"/>
          <w:color w:val="000000" w:themeColor="text1"/>
        </w:rPr>
        <w:t>真实答案</w: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  <w:r w:rsidRPr="00333237">
        <w:rPr>
          <w:rFonts w:asciiTheme="minorEastAsia" w:eastAsiaTheme="minorEastAsia" w:hAnsiTheme="minorEastAsia"/>
          <w:color w:val="000000" w:themeColor="text1"/>
        </w:rPr>
        <w:t>假设其借助于</w:t>
      </w:r>
      <w:r>
        <w:rPr>
          <w:rFonts w:asciiTheme="minorEastAsia" w:eastAsiaTheme="minorEastAsia" w:hAnsiTheme="minorEastAsia" w:hint="eastAsia"/>
          <w:color w:val="000000" w:themeColor="text1"/>
        </w:rPr>
        <w:t>投币</w:t>
      </w:r>
      <w:r w:rsidRPr="00333237">
        <w:rPr>
          <w:rFonts w:asciiTheme="minorEastAsia" w:eastAsiaTheme="minorEastAsia" w:hAnsiTheme="minorEastAsia"/>
          <w:color w:val="000000" w:themeColor="text1"/>
        </w:rPr>
        <w:t>来给出答案,其正面向上的概率为</w:t>
      </w:r>
      <w:r w:rsidRPr="00E46791">
        <w:rPr>
          <w:rFonts w:asciiTheme="minorEastAsia" w:eastAsiaTheme="minorEastAsia" w:hAnsiTheme="minorEastAsia"/>
          <w:color w:val="000000" w:themeColor="text1"/>
          <w:position w:val="-10"/>
        </w:rPr>
        <w:object w:dxaOrig="240" w:dyaOrig="260" w14:anchorId="161DFE34">
          <v:shape id="_x0000_i1030" type="#_x0000_t75" style="width:12pt;height:13.2pt" o:ole="">
            <v:imagedata r:id="rId17" o:title=""/>
          </v:shape>
          <o:OLEObject Type="Embed" ProgID="Equation.DSMT4" ShapeID="_x0000_i1030" DrawAspect="Content" ObjectID="_1665433221" r:id="rId18"/>
        </w:object>
      </w:r>
      <w:r w:rsidRPr="00333237">
        <w:rPr>
          <w:rFonts w:asciiTheme="minorEastAsia" w:eastAsiaTheme="minorEastAsia" w:hAnsiTheme="minorEastAsia"/>
          <w:color w:val="000000" w:themeColor="text1"/>
        </w:rPr>
        <w:t>,反面向上的概率为</w:t>
      </w:r>
      <w:r w:rsidRPr="00E46791">
        <w:rPr>
          <w:rFonts w:asciiTheme="minorEastAsia" w:eastAsiaTheme="minorEastAsia" w:hAnsiTheme="minorEastAsia"/>
          <w:color w:val="000000" w:themeColor="text1"/>
          <w:position w:val="-10"/>
        </w:rPr>
        <w:object w:dxaOrig="360" w:dyaOrig="320" w14:anchorId="17ADC92A">
          <v:shape id="_x0000_i1031" type="#_x0000_t75" style="width:18pt;height:15.6pt" o:ole="">
            <v:imagedata r:id="rId19" o:title=""/>
          </v:shape>
          <o:OLEObject Type="Embed" ProgID="Equation.DSMT4" ShapeID="_x0000_i1031" DrawAspect="Content" ObjectID="_1665433222" r:id="rId20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  <w:r w:rsidRPr="00333237">
        <w:rPr>
          <w:rFonts w:asciiTheme="minorEastAsia" w:eastAsiaTheme="minorEastAsia" w:hAnsiTheme="minorEastAsia"/>
          <w:color w:val="000000" w:themeColor="text1"/>
        </w:rPr>
        <w:t>抛出该硬币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若正面向上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则回答真实答案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反面向上</w:t>
      </w:r>
      <w:r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333237">
        <w:rPr>
          <w:rFonts w:asciiTheme="minorEastAsia" w:eastAsiaTheme="minorEastAsia" w:hAnsiTheme="minorEastAsia"/>
          <w:color w:val="000000" w:themeColor="text1"/>
        </w:rPr>
        <w:t>则回答相反的答案</w:t>
      </w:r>
      <w:r>
        <w:rPr>
          <w:rFonts w:asciiTheme="minorEastAsia" w:eastAsiaTheme="minorEastAsia" w:hAnsiTheme="minorEastAsia" w:hint="eastAsia"/>
          <w:color w:val="000000" w:themeColor="text1"/>
        </w:rPr>
        <w:t>。</w:t>
      </w:r>
    </w:p>
    <w:bookmarkEnd w:id="0"/>
    <w:bookmarkEnd w:id="1"/>
    <w:p w14:paraId="3AFDD43A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首先，进行扰动性统计，对n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</w:rPr>
        <w:t>个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</w:rPr>
        <w:t>用户的回答进行统计，可以得到某病患者人数的统计值。假设统计结果中，回答“是”的人数为</w:t>
      </w:r>
      <w:r w:rsidRPr="005B1BDA">
        <w:rPr>
          <w:rFonts w:asciiTheme="minorEastAsia" w:eastAsiaTheme="minorEastAsia" w:hAnsiTheme="minorEastAsia"/>
          <w:color w:val="000000" w:themeColor="text1"/>
          <w:position w:val="-12"/>
        </w:rPr>
        <w:object w:dxaOrig="240" w:dyaOrig="360" w14:anchorId="010B138C">
          <v:shape id="_x0000_i1032" type="#_x0000_t75" style="width:12pt;height:18pt" o:ole="">
            <v:imagedata r:id="rId21" o:title=""/>
          </v:shape>
          <o:OLEObject Type="Embed" ProgID="Equation.DSMT4" ShapeID="_x0000_i1032" DrawAspect="Content" ObjectID="_1665433223" r:id="rId22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，则回答“否”的人数为</w:t>
      </w:r>
      <w:r w:rsidRPr="005B1BDA">
        <w:rPr>
          <w:rFonts w:asciiTheme="minorEastAsia" w:eastAsiaTheme="minorEastAsia" w:hAnsiTheme="minorEastAsia"/>
          <w:color w:val="000000" w:themeColor="text1"/>
          <w:position w:val="-12"/>
        </w:rPr>
        <w:object w:dxaOrig="580" w:dyaOrig="360" w14:anchorId="20F999AF">
          <v:shape id="_x0000_i1033" type="#_x0000_t75" style="width:29.4pt;height:18pt" o:ole="">
            <v:imagedata r:id="rId23" o:title=""/>
          </v:shape>
          <o:OLEObject Type="Embed" ProgID="Equation.DSMT4" ShapeID="_x0000_i1033" DrawAspect="Content" ObjectID="_1665433224" r:id="rId24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。按照这种统计，回答“是”和“否”的用户比例如下：</w:t>
      </w:r>
    </w:p>
    <w:p w14:paraId="36C3889E" w14:textId="77777777" w:rsidR="00FA5941" w:rsidRDefault="00FA5941" w:rsidP="00FA5941">
      <w:pPr>
        <w:pStyle w:val="a3"/>
        <w:shd w:val="clear" w:color="auto" w:fill="FFFFFF"/>
        <w:spacing w:line="390" w:lineRule="atLeast"/>
        <w:jc w:val="center"/>
        <w:rPr>
          <w:rFonts w:asciiTheme="minorEastAsia" w:eastAsiaTheme="minorEastAsia" w:hAnsiTheme="minorEastAsia"/>
          <w:color w:val="000000" w:themeColor="text1"/>
        </w:rPr>
      </w:pPr>
      <w:r w:rsidRPr="005B1BDA">
        <w:rPr>
          <w:rFonts w:asciiTheme="minorEastAsia" w:eastAsiaTheme="minorEastAsia" w:hAnsiTheme="minorEastAsia"/>
          <w:color w:val="000000" w:themeColor="text1"/>
          <w:position w:val="-12"/>
        </w:rPr>
        <w:object w:dxaOrig="3300" w:dyaOrig="360" w14:anchorId="22898E6B">
          <v:shape id="_x0000_i1034" type="#_x0000_t75" style="width:165pt;height:18pt" o:ole="">
            <v:imagedata r:id="rId25" o:title=""/>
          </v:shape>
          <o:OLEObject Type="Embed" ProgID="Equation.DSMT4" ShapeID="_x0000_i1034" DrawAspect="Content" ObjectID="_1665433225" r:id="rId26"/>
        </w:object>
      </w:r>
    </w:p>
    <w:p w14:paraId="065CDD2F" w14:textId="77777777" w:rsidR="00FA5941" w:rsidRDefault="00FA5941" w:rsidP="00FA5941">
      <w:pPr>
        <w:pStyle w:val="a3"/>
        <w:shd w:val="clear" w:color="auto" w:fill="FFFFFF"/>
        <w:spacing w:line="390" w:lineRule="atLeast"/>
        <w:jc w:val="center"/>
        <w:rPr>
          <w:rFonts w:asciiTheme="minorEastAsia" w:eastAsiaTheme="minorEastAsia" w:hAnsiTheme="minorEastAsia"/>
          <w:color w:val="000000" w:themeColor="text1"/>
        </w:rPr>
      </w:pPr>
      <w:r w:rsidRPr="005B1BDA">
        <w:rPr>
          <w:rFonts w:asciiTheme="minorEastAsia" w:eastAsiaTheme="minorEastAsia" w:hAnsiTheme="minorEastAsia"/>
          <w:color w:val="000000" w:themeColor="text1"/>
          <w:position w:val="-12"/>
        </w:rPr>
        <w:object w:dxaOrig="3300" w:dyaOrig="360" w14:anchorId="1229548F">
          <v:shape id="_x0000_i1035" type="#_x0000_t75" style="width:165pt;height:18pt" o:ole="">
            <v:imagedata r:id="rId27" o:title=""/>
          </v:shape>
          <o:OLEObject Type="Embed" ProgID="Equation.DSMT4" ShapeID="_x0000_i1035" DrawAspect="Content" ObjectID="_1665433226" r:id="rId28"/>
        </w:object>
      </w:r>
    </w:p>
    <w:p w14:paraId="339E0800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显然，上述统计比例并非真实比例的无偏估计，因此需要对统计结果进行校正，构建似然函数：</w:t>
      </w:r>
    </w:p>
    <w:p w14:paraId="50A5BD1E" w14:textId="77777777" w:rsidR="00FA5941" w:rsidRDefault="00FA5941" w:rsidP="00FA5941">
      <w:pPr>
        <w:pStyle w:val="a3"/>
        <w:shd w:val="clear" w:color="auto" w:fill="FFFFFF"/>
        <w:spacing w:line="390" w:lineRule="atLeast"/>
        <w:jc w:val="center"/>
        <w:rPr>
          <w:rFonts w:asciiTheme="minorEastAsia" w:eastAsiaTheme="minorEastAsia" w:hAnsiTheme="minorEastAsia"/>
          <w:color w:val="000000" w:themeColor="text1"/>
        </w:rPr>
      </w:pPr>
      <w:r w:rsidRPr="005B1BDA">
        <w:rPr>
          <w:rFonts w:asciiTheme="minorEastAsia" w:eastAsiaTheme="minorEastAsia" w:hAnsiTheme="minorEastAsia"/>
          <w:color w:val="000000" w:themeColor="text1"/>
          <w:position w:val="-10"/>
        </w:rPr>
        <w:object w:dxaOrig="4640" w:dyaOrig="360" w14:anchorId="569DBE30">
          <v:shape id="_x0000_i1036" type="#_x0000_t75" style="width:231.6pt;height:18pt" o:ole="">
            <v:imagedata r:id="rId29" o:title=""/>
          </v:shape>
          <o:OLEObject Type="Embed" ProgID="Equation.DSMT4" ShapeID="_x0000_i1036" DrawAspect="Content" ObjectID="_1665433227" r:id="rId30"/>
        </w:object>
      </w:r>
    </w:p>
    <w:p w14:paraId="01550EEE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得到</w:t>
      </w:r>
      <w:r w:rsidRPr="00545366">
        <w:rPr>
          <w:rFonts w:asciiTheme="minorEastAsia" w:eastAsiaTheme="minorEastAsia" w:hAnsiTheme="minorEastAsia"/>
          <w:color w:val="000000" w:themeColor="text1"/>
          <w:position w:val="-6"/>
        </w:rPr>
        <w:object w:dxaOrig="220" w:dyaOrig="220" w14:anchorId="7C961D86">
          <v:shape id="_x0000_i1037" type="#_x0000_t75" style="width:10.8pt;height:10.8pt" o:ole="">
            <v:imagedata r:id="rId31" o:title=""/>
          </v:shape>
          <o:OLEObject Type="Embed" ProgID="Equation.DSMT4" ShapeID="_x0000_i1037" DrawAspect="Content" ObjectID="_1665433228" r:id="rId32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的极大似然估计：</w:t>
      </w:r>
    </w:p>
    <w:p w14:paraId="372A6A92" w14:textId="77777777" w:rsidR="00FA5941" w:rsidRDefault="00FA5941" w:rsidP="00FA5941">
      <w:pPr>
        <w:pStyle w:val="a3"/>
        <w:shd w:val="clear" w:color="auto" w:fill="FFFFFF"/>
        <w:spacing w:line="390" w:lineRule="atLeast"/>
        <w:jc w:val="center"/>
      </w:pPr>
      <w:r w:rsidRPr="00545366">
        <w:rPr>
          <w:position w:val="-28"/>
        </w:rPr>
        <w:object w:dxaOrig="2180" w:dyaOrig="660" w14:anchorId="25F79D5C">
          <v:shape id="_x0000_i1038" type="#_x0000_t75" style="width:109.2pt;height:33pt" o:ole="">
            <v:imagedata r:id="rId33" o:title=""/>
          </v:shape>
          <o:OLEObject Type="Embed" ProgID="Equation.DSMT4" ShapeID="_x0000_i1038" DrawAspect="Content" ObjectID="_1665433229" r:id="rId34"/>
        </w:object>
      </w:r>
    </w:p>
    <w:p w14:paraId="71474006" w14:textId="77777777" w:rsidR="00FA5941" w:rsidRDefault="00FA5941" w:rsidP="00FA5941">
      <w:pPr>
        <w:pStyle w:val="a3"/>
        <w:shd w:val="clear" w:color="auto" w:fill="FFFFFF"/>
        <w:spacing w:line="390" w:lineRule="atLeast"/>
      </w:pPr>
      <w:r>
        <w:rPr>
          <w:rFonts w:asciiTheme="minorEastAsia" w:eastAsiaTheme="minorEastAsia" w:hAnsiTheme="minorEastAsia" w:hint="eastAsia"/>
          <w:color w:val="000000" w:themeColor="text1"/>
        </w:rPr>
        <w:t>以下关于</w:t>
      </w:r>
      <w:r w:rsidRPr="00104F81">
        <w:rPr>
          <w:position w:val="-6"/>
        </w:rPr>
        <w:object w:dxaOrig="220" w:dyaOrig="279" w14:anchorId="275C99AE">
          <v:shape id="_x0000_i1039" type="#_x0000_t75" style="width:10.8pt;height:13.8pt" o:ole="">
            <v:imagedata r:id="rId8" o:title=""/>
          </v:shape>
          <o:OLEObject Type="Embed" ProgID="Equation.DSMT4" ShapeID="_x0000_i1039" DrawAspect="Content" ObjectID="_1665433230" r:id="rId35"/>
        </w:object>
      </w:r>
      <w:r>
        <w:rPr>
          <w:rFonts w:hint="eastAsia"/>
        </w:rPr>
        <w:t>的数学期望保证了</w:t>
      </w:r>
      <w:r w:rsidRPr="00104F81">
        <w:rPr>
          <w:position w:val="-6"/>
        </w:rPr>
        <w:object w:dxaOrig="220" w:dyaOrig="279" w14:anchorId="26807816">
          <v:shape id="_x0000_i1040" type="#_x0000_t75" style="width:10.8pt;height:13.8pt" o:ole="">
            <v:imagedata r:id="rId8" o:title=""/>
          </v:shape>
          <o:OLEObject Type="Embed" ProgID="Equation.DSMT4" ShapeID="_x0000_i1040" DrawAspect="Content" ObjectID="_1665433231" r:id="rId36"/>
        </w:object>
      </w:r>
      <w:r>
        <w:rPr>
          <w:rFonts w:hint="eastAsia"/>
        </w:rPr>
        <w:t>是真实分布</w:t>
      </w:r>
      <w:r w:rsidRPr="00545366">
        <w:rPr>
          <w:position w:val="-6"/>
        </w:rPr>
        <w:object w:dxaOrig="220" w:dyaOrig="220" w14:anchorId="298BAF99">
          <v:shape id="_x0000_i1041" type="#_x0000_t75" style="width:10.8pt;height:10.8pt" o:ole="">
            <v:imagedata r:id="rId37" o:title=""/>
          </v:shape>
          <o:OLEObject Type="Embed" ProgID="Equation.DSMT4" ShapeID="_x0000_i1041" DrawAspect="Content" ObjectID="_1665433232" r:id="rId38"/>
        </w:object>
      </w:r>
      <w:r>
        <w:rPr>
          <w:rFonts w:hint="eastAsia"/>
        </w:rPr>
        <w:t>的无偏估计：</w:t>
      </w:r>
    </w:p>
    <w:p w14:paraId="55701B71" w14:textId="77777777" w:rsidR="00FA5941" w:rsidRDefault="00FA5941" w:rsidP="00FA5941">
      <w:pPr>
        <w:pStyle w:val="a3"/>
        <w:shd w:val="clear" w:color="auto" w:fill="FFFFFF"/>
        <w:spacing w:line="390" w:lineRule="atLeast"/>
      </w:pPr>
      <w:r w:rsidRPr="00545366">
        <w:rPr>
          <w:position w:val="-28"/>
        </w:rPr>
        <w:object w:dxaOrig="6960" w:dyaOrig="660" w14:anchorId="6EDC3E9F">
          <v:shape id="_x0000_i1042" type="#_x0000_t75" style="width:348pt;height:33pt" o:ole="">
            <v:imagedata r:id="rId39" o:title=""/>
          </v:shape>
          <o:OLEObject Type="Embed" ProgID="Equation.DSMT4" ShapeID="_x0000_i1042" DrawAspect="Content" ObjectID="_1665433233" r:id="rId40"/>
        </w:object>
      </w:r>
    </w:p>
    <w:p w14:paraId="48D9A23B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由此可得校正的统计值，其中N表示统计得到的患某病人数估计值：</w:t>
      </w:r>
    </w:p>
    <w:p w14:paraId="603185A7" w14:textId="77777777" w:rsidR="00FA5941" w:rsidRDefault="00FA5941" w:rsidP="00FA5941">
      <w:pPr>
        <w:pStyle w:val="a3"/>
        <w:shd w:val="clear" w:color="auto" w:fill="FFFFFF"/>
        <w:spacing w:line="390" w:lineRule="atLeast"/>
        <w:jc w:val="center"/>
        <w:rPr>
          <w:rFonts w:asciiTheme="minorEastAsia" w:eastAsiaTheme="minorEastAsia" w:hAnsiTheme="minorEastAsia"/>
          <w:color w:val="000000" w:themeColor="text1"/>
        </w:rPr>
      </w:pPr>
      <w:r w:rsidRPr="00B00129">
        <w:rPr>
          <w:rFonts w:asciiTheme="minorEastAsia" w:eastAsiaTheme="minorEastAsia" w:hAnsiTheme="minorEastAsia"/>
          <w:color w:val="000000" w:themeColor="text1"/>
          <w:position w:val="-28"/>
        </w:rPr>
        <w:object w:dxaOrig="2799" w:dyaOrig="660" w14:anchorId="125B42E4">
          <v:shape id="_x0000_i1043" type="#_x0000_t75" style="width:139.8pt;height:33pt" o:ole="">
            <v:imagedata r:id="rId41" o:title=""/>
          </v:shape>
          <o:OLEObject Type="Embed" ProgID="Equation.DSMT4" ShapeID="_x0000_i1043" DrawAspect="Content" ObjectID="_1665433234" r:id="rId42"/>
        </w:object>
      </w:r>
    </w:p>
    <w:p w14:paraId="66E137CD" w14:textId="77777777" w:rsidR="00FA5941" w:rsidRDefault="00FA5941" w:rsidP="00FA5941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综上，根据总人数n、回答“是”的人数n</w:t>
      </w:r>
      <w:r>
        <w:rPr>
          <w:rFonts w:asciiTheme="minorEastAsia" w:eastAsiaTheme="minorEastAsia" w:hAnsiTheme="minorEastAsia"/>
          <w:color w:val="000000" w:themeColor="text1"/>
        </w:rPr>
        <w:t>1</w:t>
      </w:r>
      <w:r>
        <w:rPr>
          <w:rFonts w:asciiTheme="minorEastAsia" w:eastAsiaTheme="minorEastAsia" w:hAnsiTheme="minorEastAsia" w:hint="eastAsia"/>
          <w:color w:val="000000" w:themeColor="text1"/>
        </w:rPr>
        <w:t>和扰动概率p，即可得到真实患病人数的估计值。为保证其满足</w:t>
      </w:r>
      <w:r w:rsidRPr="00B00129">
        <w:rPr>
          <w:rFonts w:asciiTheme="minorEastAsia" w:eastAsiaTheme="minorEastAsia" w:hAnsiTheme="minorEastAsia"/>
          <w:color w:val="000000" w:themeColor="text1"/>
          <w:position w:val="-8"/>
        </w:rPr>
        <w:object w:dxaOrig="1960" w:dyaOrig="320" w14:anchorId="5221D24F">
          <v:shape id="_x0000_i1044" type="#_x0000_t75" style="width:98.4pt;height:15.6pt" o:ole="">
            <v:imagedata r:id="rId43" o:title=""/>
          </v:shape>
          <o:OLEObject Type="Embed" ProgID="Equation.DSMT4" ShapeID="_x0000_i1044" DrawAspect="Content" ObjectID="_1665433235" r:id="rId44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，根据定义，隐私预算</w:t>
      </w:r>
      <w:r w:rsidRPr="00B00129">
        <w:rPr>
          <w:rFonts w:asciiTheme="minorEastAsia" w:eastAsiaTheme="minorEastAsia" w:hAnsiTheme="minorEastAsia"/>
          <w:color w:val="000000" w:themeColor="text1"/>
          <w:position w:val="-6"/>
        </w:rPr>
        <w:object w:dxaOrig="200" w:dyaOrig="220" w14:anchorId="768E045A">
          <v:shape id="_x0000_i1045" type="#_x0000_t75" style="width:10.2pt;height:10.8pt" o:ole="">
            <v:imagedata r:id="rId45" o:title=""/>
          </v:shape>
          <o:OLEObject Type="Embed" ProgID="Equation.DSMT4" ShapeID="_x0000_i1045" DrawAspect="Content" ObjectID="_1665433236" r:id="rId46"/>
        </w:object>
      </w:r>
      <w:r>
        <w:rPr>
          <w:rFonts w:asciiTheme="minorEastAsia" w:eastAsiaTheme="minorEastAsia" w:hAnsiTheme="minorEastAsia" w:hint="eastAsia"/>
          <w:color w:val="000000" w:themeColor="text1"/>
        </w:rPr>
        <w:t>设定为</w:t>
      </w:r>
    </w:p>
    <w:p w14:paraId="69268F08" w14:textId="77777777" w:rsidR="00FA5941" w:rsidRPr="006E3764" w:rsidRDefault="00FA5941" w:rsidP="00FA5941">
      <w:pPr>
        <w:pStyle w:val="a3"/>
        <w:shd w:val="clear" w:color="auto" w:fill="FFFFFF"/>
        <w:spacing w:line="390" w:lineRule="atLeast"/>
        <w:jc w:val="center"/>
        <w:rPr>
          <w:rFonts w:asciiTheme="minorEastAsia" w:eastAsiaTheme="minorEastAsia" w:hAnsiTheme="minorEastAsia"/>
          <w:color w:val="000000" w:themeColor="text1"/>
        </w:rPr>
      </w:pPr>
      <w:r w:rsidRPr="00B00129">
        <w:rPr>
          <w:rFonts w:asciiTheme="minorEastAsia" w:eastAsiaTheme="minorEastAsia" w:hAnsiTheme="minorEastAsia"/>
          <w:color w:val="000000" w:themeColor="text1"/>
          <w:position w:val="-28"/>
        </w:rPr>
        <w:object w:dxaOrig="1140" w:dyaOrig="660" w14:anchorId="4149E0DD">
          <v:shape id="_x0000_i1046" type="#_x0000_t75" style="width:57pt;height:33pt" o:ole="">
            <v:imagedata r:id="rId47" o:title=""/>
          </v:shape>
          <o:OLEObject Type="Embed" ProgID="Equation.DSMT4" ShapeID="_x0000_i1046" DrawAspect="Content" ObjectID="_1665433237" r:id="rId48"/>
        </w:object>
      </w:r>
    </w:p>
    <w:p w14:paraId="074A24C3" w14:textId="77777777" w:rsidR="009667A1" w:rsidRDefault="009667A1">
      <w:bookmarkStart w:id="3" w:name="_GoBack"/>
      <w:bookmarkEnd w:id="3"/>
    </w:p>
    <w:sectPr w:rsidR="0096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JP" w:date="2020-10-25T16:54:00Z" w:initials="Z">
    <w:p w14:paraId="372FC06F" w14:textId="77777777" w:rsidR="00FA5941" w:rsidRDefault="00FA5941" w:rsidP="00FA594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π的估计值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2FC0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FC06F" w16cid:durableId="23402C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JP">
    <w15:presenceInfo w15:providerId="Windows Live" w15:userId="51235d08db6e3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41"/>
    <w:rsid w:val="009667A1"/>
    <w:rsid w:val="00F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4346"/>
  <w15:chartTrackingRefBased/>
  <w15:docId w15:val="{FF457D30-670E-41DF-B8E3-D082ED2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FA5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普通(网站) 字符"/>
    <w:basedOn w:val="a0"/>
    <w:link w:val="a3"/>
    <w:uiPriority w:val="99"/>
    <w:rsid w:val="00FA5941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FA5941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FA5941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FA5941"/>
  </w:style>
  <w:style w:type="paragraph" w:styleId="a8">
    <w:name w:val="Balloon Text"/>
    <w:basedOn w:val="a"/>
    <w:link w:val="a9"/>
    <w:uiPriority w:val="99"/>
    <w:semiHidden/>
    <w:unhideWhenUsed/>
    <w:rsid w:val="00FA59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5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microsoft.com/office/2011/relationships/people" Target="peop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microsoft.com/office/2011/relationships/commentsExtended" Target="commentsExtended.xml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ZJP</dc:creator>
  <cp:keywords/>
  <dc:description/>
  <cp:lastModifiedBy>ZJP</cp:lastModifiedBy>
  <cp:revision>1</cp:revision>
  <dcterms:created xsi:type="dcterms:W3CDTF">2020-10-28T15:11:00Z</dcterms:created>
  <dcterms:modified xsi:type="dcterms:W3CDTF">2020-10-28T15:11:00Z</dcterms:modified>
</cp:coreProperties>
</file>