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2696" w14:textId="77777777" w:rsidR="000C0C20" w:rsidRDefault="000C0C20">
      <w:pPr>
        <w:spacing w:after="2400"/>
      </w:pPr>
    </w:p>
    <w:p w14:paraId="37E30C3A" w14:textId="77777777" w:rsidR="000C0C20" w:rsidRDefault="00000000">
      <w:pPr>
        <w:spacing w:after="300"/>
        <w:jc w:val="center"/>
      </w:pPr>
      <w:r>
        <w:rPr>
          <w:rFonts w:ascii="Arial" w:eastAsia="微软雅黑" w:hAnsi="Arial" w:cs="Arial"/>
          <w:color w:val="2E5984"/>
          <w:sz w:val="36"/>
          <w:szCs w:val="36"/>
        </w:rPr>
        <w:t>软件工程课程设计</w:t>
      </w:r>
    </w:p>
    <w:p w14:paraId="1C58EEB4" w14:textId="77777777" w:rsidR="000C0C20" w:rsidRDefault="00000000">
      <w:pPr>
        <w:spacing w:after="800"/>
        <w:jc w:val="center"/>
      </w:pPr>
      <w:r>
        <w:rPr>
          <w:rFonts w:ascii="Arial" w:eastAsia="微软雅黑" w:hAnsi="Arial" w:cs="Arial"/>
          <w:b/>
          <w:bCs/>
          <w:color w:val="1F3A5F"/>
          <w:sz w:val="56"/>
          <w:szCs w:val="56"/>
        </w:rPr>
        <w:t>项目立项报告</w:t>
      </w:r>
    </w:p>
    <w:p w14:paraId="1ACA3CDE" w14:textId="77777777" w:rsidR="000C0C20" w:rsidRDefault="00000000">
      <w:pPr>
        <w:spacing w:after="100"/>
        <w:jc w:val="center"/>
      </w:pPr>
      <w:r>
        <w:rPr>
          <w:rFonts w:ascii="Arial" w:eastAsia="微软雅黑" w:hAnsi="Arial" w:cs="Arial"/>
          <w:b/>
          <w:bCs/>
          <w:sz w:val="32"/>
          <w:szCs w:val="32"/>
        </w:rPr>
        <w:t>EvoResearch</w:t>
      </w:r>
      <w:r>
        <w:rPr>
          <w:rFonts w:ascii="Arial" w:eastAsia="微软雅黑" w:hAnsi="Arial" w:cs="Arial"/>
          <w:b/>
          <w:bCs/>
          <w:sz w:val="32"/>
          <w:szCs w:val="32"/>
        </w:rPr>
        <w:t>：基于</w:t>
      </w:r>
      <w:r>
        <w:rPr>
          <w:rFonts w:ascii="Arial" w:eastAsia="微软雅黑" w:hAnsi="Arial" w:cs="Arial"/>
          <w:b/>
          <w:bCs/>
          <w:sz w:val="32"/>
          <w:szCs w:val="32"/>
        </w:rPr>
        <w:t xml:space="preserve"> DeepSeek Harness </w:t>
      </w:r>
      <w:r>
        <w:rPr>
          <w:rFonts w:ascii="Arial" w:eastAsia="微软雅黑" w:hAnsi="Arial" w:cs="Arial"/>
          <w:b/>
          <w:bCs/>
          <w:sz w:val="32"/>
          <w:szCs w:val="32"/>
        </w:rPr>
        <w:t>的</w:t>
      </w:r>
    </w:p>
    <w:p w14:paraId="5B8DE371" w14:textId="77777777" w:rsidR="000C0C20" w:rsidRDefault="00000000">
      <w:pPr>
        <w:spacing w:after="2000"/>
        <w:jc w:val="center"/>
      </w:pPr>
      <w:r>
        <w:rPr>
          <w:rFonts w:ascii="Arial" w:eastAsia="微软雅黑" w:hAnsi="Arial" w:cs="Arial"/>
          <w:b/>
          <w:bCs/>
          <w:sz w:val="32"/>
          <w:szCs w:val="32"/>
        </w:rPr>
        <w:t xml:space="preserve">AI </w:t>
      </w:r>
      <w:r>
        <w:rPr>
          <w:rFonts w:ascii="Arial" w:eastAsia="微软雅黑" w:hAnsi="Arial" w:cs="Arial"/>
          <w:b/>
          <w:bCs/>
          <w:sz w:val="32"/>
          <w:szCs w:val="32"/>
        </w:rPr>
        <w:t>自主实验与自进化知识库插件</w:t>
      </w:r>
    </w:p>
    <w:p w14:paraId="6D5B5B3C" w14:textId="77777777" w:rsidR="000C0C20" w:rsidRDefault="00000000">
      <w:pPr>
        <w:spacing w:after="160"/>
        <w:jc w:val="center"/>
      </w:pPr>
      <w:r>
        <w:rPr>
          <w:rFonts w:eastAsia="宋体"/>
          <w:b/>
          <w:bCs/>
          <w:sz w:val="26"/>
          <w:szCs w:val="26"/>
        </w:rPr>
        <w:t>项目类型：</w:t>
      </w:r>
      <w:r>
        <w:rPr>
          <w:rFonts w:eastAsia="宋体"/>
          <w:sz w:val="26"/>
          <w:szCs w:val="26"/>
        </w:rPr>
        <w:t>平台插件开发（</w:t>
      </w:r>
      <w:r>
        <w:rPr>
          <w:rFonts w:eastAsia="宋体"/>
          <w:sz w:val="26"/>
          <w:szCs w:val="26"/>
        </w:rPr>
        <w:t xml:space="preserve">DeepSeek Harness </w:t>
      </w:r>
      <w:r>
        <w:rPr>
          <w:rFonts w:eastAsia="宋体"/>
          <w:sz w:val="26"/>
          <w:szCs w:val="26"/>
        </w:rPr>
        <w:t>插件）</w:t>
      </w:r>
    </w:p>
    <w:p w14:paraId="64C8104B" w14:textId="77777777" w:rsidR="000C0C20" w:rsidRDefault="00000000">
      <w:pPr>
        <w:spacing w:after="160"/>
        <w:jc w:val="center"/>
      </w:pPr>
      <w:r>
        <w:rPr>
          <w:rFonts w:eastAsia="宋体"/>
          <w:b/>
          <w:bCs/>
          <w:sz w:val="26"/>
          <w:szCs w:val="26"/>
        </w:rPr>
        <w:t>项目周期：</w:t>
      </w:r>
      <w:r>
        <w:rPr>
          <w:rFonts w:eastAsia="宋体"/>
          <w:sz w:val="26"/>
          <w:szCs w:val="26"/>
        </w:rPr>
        <w:t xml:space="preserve">10 </w:t>
      </w:r>
      <w:r>
        <w:rPr>
          <w:rFonts w:eastAsia="宋体"/>
          <w:sz w:val="26"/>
          <w:szCs w:val="26"/>
        </w:rPr>
        <w:t>周（第</w:t>
      </w:r>
      <w:r>
        <w:rPr>
          <w:rFonts w:eastAsia="宋体"/>
          <w:sz w:val="26"/>
          <w:szCs w:val="26"/>
        </w:rPr>
        <w:t xml:space="preserve"> 1 </w:t>
      </w:r>
      <w:r>
        <w:rPr>
          <w:rFonts w:eastAsia="宋体"/>
          <w:sz w:val="26"/>
          <w:szCs w:val="26"/>
        </w:rPr>
        <w:t>周：</w:t>
      </w:r>
      <w:r>
        <w:rPr>
          <w:rFonts w:eastAsia="宋体"/>
          <w:sz w:val="26"/>
          <w:szCs w:val="26"/>
        </w:rPr>
        <w:t xml:space="preserve">2026 </w:t>
      </w:r>
      <w:r>
        <w:rPr>
          <w:rFonts w:eastAsia="宋体"/>
          <w:sz w:val="26"/>
          <w:szCs w:val="26"/>
        </w:rPr>
        <w:t>年</w:t>
      </w:r>
      <w:r>
        <w:rPr>
          <w:rFonts w:eastAsia="宋体"/>
          <w:sz w:val="26"/>
          <w:szCs w:val="26"/>
        </w:rPr>
        <w:t xml:space="preserve"> 10 </w:t>
      </w:r>
      <w:r>
        <w:rPr>
          <w:rFonts w:eastAsia="宋体"/>
          <w:sz w:val="26"/>
          <w:szCs w:val="26"/>
        </w:rPr>
        <w:t>月</w:t>
      </w:r>
      <w:r>
        <w:rPr>
          <w:rFonts w:eastAsia="宋体"/>
          <w:sz w:val="26"/>
          <w:szCs w:val="26"/>
        </w:rPr>
        <w:t xml:space="preserve"> 25 </w:t>
      </w:r>
      <w:r>
        <w:rPr>
          <w:rFonts w:eastAsia="宋体"/>
          <w:sz w:val="26"/>
          <w:szCs w:val="26"/>
        </w:rPr>
        <w:t>日</w:t>
      </w:r>
      <w:r>
        <w:rPr>
          <w:rFonts w:eastAsia="宋体"/>
          <w:sz w:val="26"/>
          <w:szCs w:val="26"/>
        </w:rPr>
        <w:t xml:space="preserve"> — 11 </w:t>
      </w:r>
      <w:r>
        <w:rPr>
          <w:rFonts w:eastAsia="宋体"/>
          <w:sz w:val="26"/>
          <w:szCs w:val="26"/>
        </w:rPr>
        <w:t>月</w:t>
      </w:r>
      <w:r>
        <w:rPr>
          <w:rFonts w:eastAsia="宋体"/>
          <w:sz w:val="26"/>
          <w:szCs w:val="26"/>
        </w:rPr>
        <w:t xml:space="preserve"> 1 </w:t>
      </w:r>
      <w:r>
        <w:rPr>
          <w:rFonts w:eastAsia="宋体"/>
          <w:sz w:val="26"/>
          <w:szCs w:val="26"/>
        </w:rPr>
        <w:t>日）</w:t>
      </w:r>
    </w:p>
    <w:p w14:paraId="6A26050E" w14:textId="414BB322" w:rsidR="000C0C20" w:rsidRDefault="00000000">
      <w:pPr>
        <w:spacing w:after="160"/>
        <w:jc w:val="center"/>
      </w:pPr>
      <w:r>
        <w:rPr>
          <w:rFonts w:eastAsia="宋体"/>
          <w:b/>
          <w:bCs/>
          <w:sz w:val="26"/>
          <w:szCs w:val="26"/>
        </w:rPr>
        <w:t>团队</w:t>
      </w:r>
      <w:r>
        <w:rPr>
          <w:rFonts w:eastAsia="宋体" w:hint="eastAsia"/>
          <w:b/>
          <w:bCs/>
          <w:sz w:val="26"/>
          <w:szCs w:val="26"/>
        </w:rPr>
        <w:t>成员</w:t>
      </w:r>
      <w:r>
        <w:rPr>
          <w:rFonts w:eastAsia="宋体"/>
          <w:b/>
          <w:bCs/>
          <w:sz w:val="26"/>
          <w:szCs w:val="26"/>
        </w:rPr>
        <w:t>：</w:t>
      </w:r>
      <w:r>
        <w:rPr>
          <w:rFonts w:eastAsia="宋体" w:hint="eastAsia"/>
          <w:sz w:val="26"/>
          <w:szCs w:val="26"/>
        </w:rPr>
        <w:t>张嘉荣、胡语晨、邓玲、马雨瑶</w:t>
      </w:r>
    </w:p>
    <w:p w14:paraId="4F9CD4EF" w14:textId="77777777" w:rsidR="000C0C20" w:rsidRDefault="00000000">
      <w:pPr>
        <w:spacing w:after="160"/>
        <w:jc w:val="center"/>
      </w:pPr>
      <w:r>
        <w:rPr>
          <w:rFonts w:eastAsia="宋体"/>
          <w:b/>
          <w:bCs/>
          <w:sz w:val="26"/>
          <w:szCs w:val="26"/>
        </w:rPr>
        <w:t>报告日期：</w:t>
      </w:r>
      <w:r>
        <w:rPr>
          <w:rFonts w:eastAsia="宋体"/>
          <w:sz w:val="26"/>
          <w:szCs w:val="26"/>
        </w:rPr>
        <w:t xml:space="preserve">2026 </w:t>
      </w:r>
      <w:r>
        <w:rPr>
          <w:rFonts w:eastAsia="宋体"/>
          <w:sz w:val="26"/>
          <w:szCs w:val="26"/>
        </w:rPr>
        <w:t>年</w:t>
      </w:r>
      <w:r>
        <w:rPr>
          <w:rFonts w:eastAsia="宋体"/>
          <w:sz w:val="26"/>
          <w:szCs w:val="26"/>
        </w:rPr>
        <w:t xml:space="preserve"> 10 </w:t>
      </w:r>
      <w:r>
        <w:rPr>
          <w:rFonts w:eastAsia="宋体"/>
          <w:sz w:val="26"/>
          <w:szCs w:val="26"/>
        </w:rPr>
        <w:t>月</w:t>
      </w:r>
    </w:p>
    <w:p w14:paraId="4EA1AF69" w14:textId="77777777" w:rsidR="000C0C20" w:rsidRDefault="00000000">
      <w:r>
        <w:br w:type="page"/>
      </w:r>
    </w:p>
    <w:p w14:paraId="2BD34023" w14:textId="77777777" w:rsidR="000C0C20" w:rsidRDefault="00000000">
      <w:pPr>
        <w:spacing w:after="300"/>
        <w:jc w:val="center"/>
      </w:pPr>
      <w:r>
        <w:rPr>
          <w:rFonts w:ascii="Arial" w:eastAsia="微软雅黑" w:hAnsi="Arial" w:cs="Arial"/>
          <w:b/>
          <w:bCs/>
          <w:sz w:val="36"/>
          <w:szCs w:val="36"/>
        </w:rPr>
        <w:lastRenderedPageBreak/>
        <w:t>目</w:t>
      </w:r>
      <w:r>
        <w:rPr>
          <w:rFonts w:ascii="Arial" w:eastAsia="微软雅黑" w:hAnsi="Arial" w:cs="Arial"/>
          <w:b/>
          <w:bCs/>
          <w:sz w:val="36"/>
          <w:szCs w:val="36"/>
        </w:rPr>
        <w:t xml:space="preserve">  </w:t>
      </w:r>
      <w:r>
        <w:rPr>
          <w:rFonts w:ascii="Arial" w:eastAsia="微软雅黑" w:hAnsi="Arial" w:cs="Arial"/>
          <w:b/>
          <w:bCs/>
          <w:sz w:val="36"/>
          <w:szCs w:val="36"/>
        </w:rPr>
        <w:t>录</w:t>
      </w:r>
    </w:p>
    <w:sdt>
      <w:sdtPr>
        <w:alias w:val="目录"/>
        <w:id w:val="-188217810"/>
      </w:sdtPr>
      <w:sdtContent>
        <w:p w14:paraId="62505541" w14:textId="77777777" w:rsidR="000C0C20" w:rsidRDefault="00000000"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</w:p>
        <w:p w14:paraId="3EE396F3" w14:textId="77777777" w:rsidR="000C0C20" w:rsidRDefault="00000000">
          <w:pPr>
            <w:tabs>
              <w:tab w:val="right" w:leader="dot" w:pos="9000"/>
            </w:tabs>
          </w:pPr>
          <w:r>
            <w:t>一、项目基本信息、选题来源与意义</w:t>
          </w:r>
          <w:r>
            <w:tab/>
            <w:t>3</w:t>
          </w:r>
        </w:p>
        <w:p w14:paraId="3C22B72D" w14:textId="77777777" w:rsidR="000C0C20" w:rsidRDefault="00000000">
          <w:pPr>
            <w:tabs>
              <w:tab w:val="right" w:leader="dot" w:pos="9000"/>
            </w:tabs>
          </w:pPr>
          <w:r>
            <w:t>二、需求与价值</w:t>
          </w:r>
          <w:r>
            <w:tab/>
            <w:t>4</w:t>
          </w:r>
        </w:p>
        <w:p w14:paraId="1ADA1D74" w14:textId="77777777" w:rsidR="000C0C20" w:rsidRDefault="00000000">
          <w:pPr>
            <w:tabs>
              <w:tab w:val="right" w:leader="dot" w:pos="9000"/>
            </w:tabs>
          </w:pPr>
          <w:r>
            <w:t>三、方案现状</w:t>
          </w:r>
          <w:r>
            <w:tab/>
            <w:t>6</w:t>
          </w:r>
        </w:p>
        <w:p w14:paraId="3CA8B864" w14:textId="77777777" w:rsidR="000C0C20" w:rsidRDefault="00000000">
          <w:pPr>
            <w:tabs>
              <w:tab w:val="right" w:leader="dot" w:pos="9000"/>
            </w:tabs>
          </w:pPr>
          <w:r>
            <w:t>四、范围与功能</w:t>
          </w:r>
          <w:r>
            <w:tab/>
            <w:t>7</w:t>
          </w:r>
        </w:p>
        <w:p w14:paraId="2FB6B895" w14:textId="77777777" w:rsidR="000C0C20" w:rsidRDefault="00000000">
          <w:pPr>
            <w:tabs>
              <w:tab w:val="right" w:leader="dot" w:pos="9000"/>
            </w:tabs>
          </w:pPr>
          <w:r>
            <w:t>五、已有条件与资源</w:t>
          </w:r>
          <w:r>
            <w:tab/>
            <w:t>9</w:t>
          </w:r>
        </w:p>
        <w:p w14:paraId="0FD40752" w14:textId="77777777" w:rsidR="000C0C20" w:rsidRDefault="00000000">
          <w:pPr>
            <w:tabs>
              <w:tab w:val="right" w:leader="dot" w:pos="9000"/>
            </w:tabs>
          </w:pPr>
          <w:r>
            <w:t>六、计划与分工</w:t>
          </w:r>
          <w:r>
            <w:tab/>
            <w:t>10</w:t>
          </w:r>
        </w:p>
        <w:p w14:paraId="54298A70" w14:textId="77777777" w:rsidR="000C0C20" w:rsidRDefault="00000000">
          <w:r>
            <w:fldChar w:fldCharType="end"/>
          </w:r>
        </w:p>
      </w:sdtContent>
    </w:sdt>
    <w:p w14:paraId="58B0C6A0" w14:textId="77777777" w:rsidR="000C0C20" w:rsidRDefault="00000000">
      <w:r>
        <w:br w:type="page"/>
      </w:r>
    </w:p>
    <w:p w14:paraId="10C0BD19" w14:textId="77777777" w:rsidR="000C0C20" w:rsidRDefault="00000000">
      <w:pPr>
        <w:pStyle w:val="1"/>
        <w:spacing w:before="360" w:after="200" w:line="340" w:lineRule="auto"/>
      </w:pPr>
      <w:r>
        <w:rPr>
          <w:rFonts w:ascii="Arial" w:eastAsia="微软雅黑" w:hAnsi="Arial" w:cs="Arial"/>
          <w:b/>
          <w:bCs/>
          <w:color w:val="1F3A5F"/>
        </w:rPr>
        <w:lastRenderedPageBreak/>
        <w:t>一、项目基本信息、选题来源与意义</w:t>
      </w:r>
    </w:p>
    <w:p w14:paraId="4D231ACF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1.1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项目基本信息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0C0C20" w14:paraId="0F465B5E" w14:textId="77777777">
        <w:trPr>
          <w:tblHeader/>
        </w:trPr>
        <w:tc>
          <w:tcPr>
            <w:tcW w:w="24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84FEA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项目要素</w:t>
            </w:r>
          </w:p>
        </w:tc>
        <w:tc>
          <w:tcPr>
            <w:tcW w:w="66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EA03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内容</w:t>
            </w:r>
          </w:p>
        </w:tc>
      </w:tr>
      <w:tr w:rsidR="000C0C20" w14:paraId="312067AB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BEDC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项目名称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CDF5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EvoResearch —— </w:t>
            </w:r>
            <w:r>
              <w:rPr>
                <w:rFonts w:eastAsia="宋体"/>
                <w:sz w:val="24"/>
                <w:szCs w:val="24"/>
              </w:rPr>
              <w:t>基于</w:t>
            </w:r>
            <w:r>
              <w:rPr>
                <w:rFonts w:eastAsia="宋体"/>
                <w:sz w:val="24"/>
                <w:szCs w:val="24"/>
              </w:rPr>
              <w:t xml:space="preserve"> DeepSeek Harness </w:t>
            </w:r>
            <w:r>
              <w:rPr>
                <w:rFonts w:eastAsia="宋体"/>
                <w:sz w:val="24"/>
                <w:szCs w:val="24"/>
              </w:rPr>
              <w:t>的</w:t>
            </w:r>
            <w:r>
              <w:rPr>
                <w:rFonts w:eastAsia="宋体"/>
                <w:sz w:val="24"/>
                <w:szCs w:val="24"/>
              </w:rPr>
              <w:t xml:space="preserve"> AI </w:t>
            </w:r>
            <w:r>
              <w:rPr>
                <w:rFonts w:eastAsia="宋体"/>
                <w:sz w:val="24"/>
                <w:szCs w:val="24"/>
              </w:rPr>
              <w:t>自主实验与自进化知识库插件</w:t>
            </w:r>
          </w:p>
        </w:tc>
      </w:tr>
      <w:tr w:rsidR="000C0C20" w14:paraId="4ACC9C55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8DB6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依托平台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6E5DA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DeepSeek Harness</w:t>
            </w:r>
            <w:r>
              <w:rPr>
                <w:rFonts w:eastAsia="宋体"/>
                <w:sz w:val="24"/>
                <w:szCs w:val="24"/>
              </w:rPr>
              <w:t>（</w:t>
            </w:r>
            <w:r>
              <w:rPr>
                <w:rFonts w:eastAsia="宋体"/>
                <w:sz w:val="24"/>
                <w:szCs w:val="24"/>
              </w:rPr>
              <w:t>DSH</w:t>
            </w:r>
            <w:r>
              <w:rPr>
                <w:rFonts w:eastAsia="宋体"/>
                <w:sz w:val="24"/>
                <w:szCs w:val="24"/>
              </w:rPr>
              <w:t>），</w:t>
            </w:r>
            <w:r>
              <w:rPr>
                <w:rFonts w:eastAsia="宋体"/>
                <w:sz w:val="24"/>
                <w:szCs w:val="24"/>
              </w:rPr>
              <w:t xml:space="preserve">DeepSeek </w:t>
            </w:r>
            <w:r>
              <w:rPr>
                <w:rFonts w:eastAsia="宋体"/>
                <w:sz w:val="24"/>
                <w:szCs w:val="24"/>
              </w:rPr>
              <w:t>于</w:t>
            </w:r>
            <w:r>
              <w:rPr>
                <w:rFonts w:eastAsia="宋体"/>
                <w:sz w:val="24"/>
                <w:szCs w:val="24"/>
              </w:rPr>
              <w:t xml:space="preserve"> 2026 </w:t>
            </w:r>
            <w:r>
              <w:rPr>
                <w:rFonts w:eastAsia="宋体"/>
                <w:sz w:val="24"/>
                <w:szCs w:val="24"/>
              </w:rPr>
              <w:t>年</w:t>
            </w:r>
            <w:r>
              <w:rPr>
                <w:rFonts w:eastAsia="宋体"/>
                <w:sz w:val="24"/>
                <w:szCs w:val="24"/>
              </w:rPr>
              <w:t xml:space="preserve"> 8 </w:t>
            </w:r>
            <w:r>
              <w:rPr>
                <w:rFonts w:eastAsia="宋体"/>
                <w:sz w:val="24"/>
                <w:szCs w:val="24"/>
              </w:rPr>
              <w:t>月以</w:t>
            </w:r>
            <w:r>
              <w:rPr>
                <w:rFonts w:eastAsia="宋体"/>
                <w:sz w:val="24"/>
                <w:szCs w:val="24"/>
              </w:rPr>
              <w:t xml:space="preserve"> MIT </w:t>
            </w:r>
            <w:r>
              <w:rPr>
                <w:rFonts w:eastAsia="宋体"/>
                <w:sz w:val="24"/>
                <w:szCs w:val="24"/>
              </w:rPr>
              <w:t>协议开源的</w:t>
            </w:r>
            <w:r>
              <w:rPr>
                <w:rFonts w:eastAsia="宋体"/>
                <w:sz w:val="24"/>
                <w:szCs w:val="24"/>
              </w:rPr>
              <w:t xml:space="preserve"> AI Agent </w:t>
            </w:r>
            <w:r>
              <w:rPr>
                <w:rFonts w:eastAsia="宋体"/>
                <w:sz w:val="24"/>
                <w:szCs w:val="24"/>
              </w:rPr>
              <w:t>运行框架，核心理念为</w:t>
            </w:r>
            <w:r>
              <w:rPr>
                <w:rFonts w:eastAsia="宋体"/>
                <w:sz w:val="24"/>
                <w:szCs w:val="24"/>
              </w:rPr>
              <w:t>“</w:t>
            </w:r>
            <w:r>
              <w:rPr>
                <w:rFonts w:eastAsia="宋体"/>
                <w:sz w:val="24"/>
                <w:szCs w:val="24"/>
              </w:rPr>
              <w:t>一切皆插件</w:t>
            </w:r>
            <w:r>
              <w:rPr>
                <w:rFonts w:eastAsia="宋体"/>
                <w:sz w:val="24"/>
                <w:szCs w:val="24"/>
              </w:rPr>
              <w:t>”</w:t>
            </w:r>
          </w:p>
        </w:tc>
      </w:tr>
      <w:tr w:rsidR="000C0C20" w14:paraId="448F5C3A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6554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交付形态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33E7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一个可通过</w:t>
            </w:r>
            <w:r>
              <w:rPr>
                <w:rFonts w:eastAsia="宋体"/>
                <w:sz w:val="24"/>
                <w:szCs w:val="24"/>
              </w:rPr>
              <w:t xml:space="preserve"> DSH </w:t>
            </w:r>
            <w:r>
              <w:rPr>
                <w:rFonts w:eastAsia="宋体"/>
                <w:sz w:val="24"/>
                <w:szCs w:val="24"/>
              </w:rPr>
              <w:t>插件机制安装运行的完整插件，包含前端交互界面、后端服务逻辑与本地数据库</w:t>
            </w:r>
          </w:p>
        </w:tc>
      </w:tr>
      <w:tr w:rsidR="000C0C20" w14:paraId="11DE140A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1FB8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开发周期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C524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10 </w:t>
            </w:r>
            <w:r>
              <w:rPr>
                <w:rFonts w:eastAsia="宋体"/>
                <w:sz w:val="24"/>
                <w:szCs w:val="24"/>
              </w:rPr>
              <w:t>周，第</w:t>
            </w:r>
            <w:r>
              <w:rPr>
                <w:rFonts w:eastAsia="宋体"/>
                <w:sz w:val="24"/>
                <w:szCs w:val="24"/>
              </w:rPr>
              <w:t xml:space="preserve"> 1 </w:t>
            </w:r>
            <w:r>
              <w:rPr>
                <w:rFonts w:eastAsia="宋体"/>
                <w:sz w:val="24"/>
                <w:szCs w:val="24"/>
              </w:rPr>
              <w:t>周为</w:t>
            </w:r>
            <w:r>
              <w:rPr>
                <w:rFonts w:eastAsia="宋体"/>
                <w:sz w:val="24"/>
                <w:szCs w:val="24"/>
              </w:rPr>
              <w:t xml:space="preserve"> 2026 </w:t>
            </w:r>
            <w:r>
              <w:rPr>
                <w:rFonts w:eastAsia="宋体"/>
                <w:sz w:val="24"/>
                <w:szCs w:val="24"/>
              </w:rPr>
              <w:t>年</w:t>
            </w:r>
            <w:r>
              <w:rPr>
                <w:rFonts w:eastAsia="宋体"/>
                <w:sz w:val="24"/>
                <w:szCs w:val="24"/>
              </w:rPr>
              <w:t xml:space="preserve"> 10 </w:t>
            </w:r>
            <w:r>
              <w:rPr>
                <w:rFonts w:eastAsia="宋体"/>
                <w:sz w:val="24"/>
                <w:szCs w:val="24"/>
              </w:rPr>
              <w:t>月</w:t>
            </w:r>
            <w:r>
              <w:rPr>
                <w:rFonts w:eastAsia="宋体"/>
                <w:sz w:val="24"/>
                <w:szCs w:val="24"/>
              </w:rPr>
              <w:t xml:space="preserve"> 25 </w:t>
            </w:r>
            <w:r>
              <w:rPr>
                <w:rFonts w:eastAsia="宋体"/>
                <w:sz w:val="24"/>
                <w:szCs w:val="24"/>
              </w:rPr>
              <w:t>日至</w:t>
            </w:r>
            <w:r>
              <w:rPr>
                <w:rFonts w:eastAsia="宋体"/>
                <w:sz w:val="24"/>
                <w:szCs w:val="24"/>
              </w:rPr>
              <w:t xml:space="preserve"> 11 </w:t>
            </w:r>
            <w:r>
              <w:rPr>
                <w:rFonts w:eastAsia="宋体"/>
                <w:sz w:val="24"/>
                <w:szCs w:val="24"/>
              </w:rPr>
              <w:t>月</w:t>
            </w:r>
            <w:r>
              <w:rPr>
                <w:rFonts w:eastAsia="宋体"/>
                <w:sz w:val="24"/>
                <w:szCs w:val="24"/>
              </w:rPr>
              <w:t xml:space="preserve"> 1 </w:t>
            </w:r>
            <w:r>
              <w:rPr>
                <w:rFonts w:eastAsia="宋体"/>
                <w:sz w:val="24"/>
                <w:szCs w:val="24"/>
              </w:rPr>
              <w:t>日</w:t>
            </w:r>
          </w:p>
        </w:tc>
      </w:tr>
    </w:tbl>
    <w:p w14:paraId="58514EDA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1.2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选题来源</w:t>
      </w:r>
    </w:p>
    <w:p w14:paraId="424AEDFE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选题来自团队在真实科研学习场景中的切身体会。阅读论文、做实验、整理结论是一个循环往复的过程：每读一批文献，都要手动做笔记；每做一轮实验，结论散落在聊天记录和文件中，下次再研究相近问题时又得从头翻起。现有工具各管一段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文献管理软件只管存，笔记软件只管记，</w:t>
      </w:r>
      <w:r>
        <w:rPr>
          <w:rFonts w:eastAsia="宋体"/>
          <w:sz w:val="24"/>
          <w:szCs w:val="24"/>
        </w:rPr>
        <w:t xml:space="preserve">AI </w:t>
      </w:r>
      <w:r>
        <w:rPr>
          <w:rFonts w:eastAsia="宋体"/>
          <w:sz w:val="24"/>
          <w:szCs w:val="24"/>
        </w:rPr>
        <w:t>对话只管答</w:t>
      </w:r>
      <w:r>
        <w:rPr>
          <w:rFonts w:eastAsia="宋体"/>
          <w:sz w:val="24"/>
          <w:szCs w:val="24"/>
        </w:rPr>
        <w:t>——“</w:t>
      </w:r>
      <w:r>
        <w:rPr>
          <w:rFonts w:eastAsia="宋体"/>
          <w:sz w:val="24"/>
          <w:szCs w:val="24"/>
        </w:rPr>
        <w:t>读过的东西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无法沉淀下来反哺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正在做的事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</w:t>
      </w:r>
    </w:p>
    <w:p w14:paraId="4F98F939" w14:textId="1023F4D9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与此同时，</w:t>
      </w:r>
      <w:r>
        <w:rPr>
          <w:rFonts w:eastAsia="宋体"/>
          <w:sz w:val="24"/>
          <w:szCs w:val="24"/>
        </w:rPr>
        <w:t>DeepSeek Harness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DSH</w:t>
      </w:r>
      <w:r>
        <w:rPr>
          <w:rFonts w:eastAsia="宋体"/>
          <w:sz w:val="24"/>
          <w:szCs w:val="24"/>
        </w:rPr>
        <w:t>）作为</w:t>
      </w:r>
      <w:r>
        <w:rPr>
          <w:rFonts w:eastAsia="宋体"/>
          <w:sz w:val="24"/>
          <w:szCs w:val="24"/>
        </w:rPr>
        <w:t xml:space="preserve"> DeepSeek </w:t>
      </w:r>
      <w:r>
        <w:rPr>
          <w:rFonts w:eastAsia="宋体"/>
          <w:sz w:val="24"/>
          <w:szCs w:val="24"/>
        </w:rPr>
        <w:t>官方开源的</w:t>
      </w:r>
      <w:r>
        <w:rPr>
          <w:rFonts w:eastAsia="宋体"/>
          <w:sz w:val="24"/>
          <w:szCs w:val="24"/>
        </w:rPr>
        <w:t xml:space="preserve"> Agent </w:t>
      </w:r>
      <w:r>
        <w:rPr>
          <w:rFonts w:eastAsia="宋体"/>
          <w:sz w:val="24"/>
          <w:szCs w:val="24"/>
        </w:rPr>
        <w:t>运行框架，把模型、工具调用、会话管理、插件机制统一在一个运行时里，天然适合作为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让</w:t>
      </w:r>
      <w:r>
        <w:rPr>
          <w:rFonts w:eastAsia="宋体"/>
          <w:sz w:val="24"/>
          <w:szCs w:val="24"/>
        </w:rPr>
        <w:t xml:space="preserve"> AI </w:t>
      </w:r>
      <w:r>
        <w:rPr>
          <w:rFonts w:eastAsia="宋体"/>
          <w:sz w:val="24"/>
          <w:szCs w:val="24"/>
        </w:rPr>
        <w:t>自主干活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的底座。但</w:t>
      </w:r>
      <w:r>
        <w:rPr>
          <w:rFonts w:eastAsia="宋体"/>
          <w:sz w:val="24"/>
          <w:szCs w:val="24"/>
        </w:rPr>
        <w:t xml:space="preserve"> DSH </w:t>
      </w:r>
      <w:r>
        <w:rPr>
          <w:rFonts w:eastAsia="宋体"/>
          <w:sz w:val="24"/>
          <w:szCs w:val="24"/>
        </w:rPr>
        <w:t>本身是一个通用框架，面向科研场景的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自主实验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知识沉淀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能力仍是空白。因此我们选择以</w:t>
      </w:r>
      <w:r>
        <w:rPr>
          <w:rFonts w:eastAsia="宋体"/>
          <w:sz w:val="24"/>
          <w:szCs w:val="24"/>
        </w:rPr>
        <w:t xml:space="preserve"> DSH </w:t>
      </w:r>
      <w:r>
        <w:rPr>
          <w:rFonts w:eastAsia="宋体"/>
          <w:sz w:val="24"/>
          <w:szCs w:val="24"/>
        </w:rPr>
        <w:t>插件的形式实现本系统：既站在成熟</w:t>
      </w:r>
      <w:r>
        <w:rPr>
          <w:rFonts w:eastAsia="宋体"/>
          <w:sz w:val="24"/>
          <w:szCs w:val="24"/>
        </w:rPr>
        <w:t xml:space="preserve"> Agent </w:t>
      </w:r>
      <w:r>
        <w:rPr>
          <w:rFonts w:eastAsia="宋体"/>
          <w:sz w:val="24"/>
          <w:szCs w:val="24"/>
        </w:rPr>
        <w:t>运行时的肩膀上，又把功能深度绑定</w:t>
      </w:r>
      <w:r>
        <w:rPr>
          <w:rFonts w:eastAsia="宋体"/>
          <w:sz w:val="24"/>
          <w:szCs w:val="24"/>
        </w:rPr>
        <w:t xml:space="preserve"> DSH </w:t>
      </w:r>
      <w:r>
        <w:rPr>
          <w:rFonts w:eastAsia="宋体"/>
          <w:sz w:val="24"/>
          <w:szCs w:val="24"/>
        </w:rPr>
        <w:t>的会话、工具与插件机制。</w:t>
      </w:r>
    </w:p>
    <w:p w14:paraId="3A9DD247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1.3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选题意义</w:t>
      </w:r>
    </w:p>
    <w:p w14:paraId="5398CE13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第一，工程意义。本项目是一次完整的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在真实开源生态上做插件开发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的实践：需要读</w:t>
      </w:r>
      <w:r>
        <w:rPr>
          <w:rFonts w:eastAsia="宋体"/>
          <w:sz w:val="24"/>
          <w:szCs w:val="24"/>
        </w:rPr>
        <w:t xml:space="preserve"> DSH </w:t>
      </w:r>
      <w:r>
        <w:rPr>
          <w:rFonts w:eastAsia="宋体"/>
          <w:sz w:val="24"/>
          <w:szCs w:val="24"/>
        </w:rPr>
        <w:t>源码与插件规范、设计前后端与数据库、处理版本兼容性，覆盖了软件工程课程</w:t>
      </w:r>
      <w:r>
        <w:rPr>
          <w:rFonts w:eastAsia="宋体"/>
          <w:sz w:val="24"/>
          <w:szCs w:val="24"/>
        </w:rPr>
        <w:lastRenderedPageBreak/>
        <w:t>要求的全部环节，且成果可真实安装使用，而非玩具</w:t>
      </w:r>
      <w:r>
        <w:rPr>
          <w:rFonts w:eastAsia="宋体"/>
          <w:sz w:val="24"/>
          <w:szCs w:val="24"/>
        </w:rPr>
        <w:t xml:space="preserve"> Demo</w:t>
      </w:r>
      <w:r>
        <w:rPr>
          <w:rFonts w:eastAsia="宋体"/>
          <w:sz w:val="24"/>
          <w:szCs w:val="24"/>
        </w:rPr>
        <w:t>。</w:t>
      </w:r>
    </w:p>
    <w:p w14:paraId="28269867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第二，应用意义。系统把</w:t>
      </w:r>
      <w:r>
        <w:rPr>
          <w:rFonts w:eastAsia="宋体"/>
          <w:sz w:val="24"/>
          <w:szCs w:val="24"/>
        </w:rPr>
        <w:t xml:space="preserve">“AI </w:t>
      </w:r>
      <w:r>
        <w:rPr>
          <w:rFonts w:eastAsia="宋体"/>
          <w:sz w:val="24"/>
          <w:szCs w:val="24"/>
        </w:rPr>
        <w:t>自主实验循环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自进化知识库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连成闭环：</w:t>
      </w:r>
      <w:r>
        <w:rPr>
          <w:rFonts w:eastAsia="宋体"/>
          <w:sz w:val="24"/>
          <w:szCs w:val="24"/>
        </w:rPr>
        <w:t xml:space="preserve">Agent </w:t>
      </w:r>
      <w:r>
        <w:rPr>
          <w:rFonts w:eastAsia="宋体"/>
          <w:sz w:val="24"/>
          <w:szCs w:val="24"/>
        </w:rPr>
        <w:t>每完成一轮实验，自动生成的报告会回流到知识库，成为后续检索与对话的语料；知识库越用越厚，后续实验和问答的质量随之提高。这一闭环正是当前通用</w:t>
      </w:r>
      <w:r>
        <w:rPr>
          <w:rFonts w:eastAsia="宋体"/>
          <w:sz w:val="24"/>
          <w:szCs w:val="24"/>
        </w:rPr>
        <w:t xml:space="preserve"> AI </w:t>
      </w:r>
      <w:r>
        <w:rPr>
          <w:rFonts w:eastAsia="宋体"/>
          <w:sz w:val="24"/>
          <w:szCs w:val="24"/>
        </w:rPr>
        <w:t>工具所缺失的。</w:t>
      </w:r>
    </w:p>
    <w:p w14:paraId="6BB177AA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第三，学习意义。项目涉及检索增强生成（</w:t>
      </w:r>
      <w:r>
        <w:rPr>
          <w:rFonts w:eastAsia="宋体"/>
          <w:sz w:val="24"/>
          <w:szCs w:val="24"/>
        </w:rPr>
        <w:t>RAG</w:t>
      </w:r>
      <w:r>
        <w:rPr>
          <w:rFonts w:eastAsia="宋体"/>
          <w:sz w:val="24"/>
          <w:szCs w:val="24"/>
        </w:rPr>
        <w:t>）、向量检索、知识图谱、</w:t>
      </w:r>
      <w:r>
        <w:rPr>
          <w:rFonts w:eastAsia="宋体"/>
          <w:sz w:val="24"/>
          <w:szCs w:val="24"/>
        </w:rPr>
        <w:t xml:space="preserve">Agent </w:t>
      </w:r>
      <w:r>
        <w:rPr>
          <w:rFonts w:eastAsia="宋体"/>
          <w:sz w:val="24"/>
          <w:szCs w:val="24"/>
        </w:rPr>
        <w:t>循环控制、数据可视化等当前业界主流技术点，团队成员可在十周周期内得到全栈与</w:t>
      </w:r>
      <w:r>
        <w:rPr>
          <w:rFonts w:eastAsia="宋体"/>
          <w:sz w:val="24"/>
          <w:szCs w:val="24"/>
        </w:rPr>
        <w:t xml:space="preserve"> AI </w:t>
      </w:r>
      <w:r>
        <w:rPr>
          <w:rFonts w:eastAsia="宋体"/>
          <w:sz w:val="24"/>
          <w:szCs w:val="24"/>
        </w:rPr>
        <w:t>工程的双重锻炼。</w:t>
      </w:r>
    </w:p>
    <w:p w14:paraId="1248A335" w14:textId="77777777" w:rsidR="000C0C20" w:rsidRDefault="00000000">
      <w:pPr>
        <w:pStyle w:val="1"/>
        <w:spacing w:before="360" w:after="200" w:line="340" w:lineRule="auto"/>
      </w:pPr>
      <w:r>
        <w:rPr>
          <w:rFonts w:ascii="Arial" w:eastAsia="微软雅黑" w:hAnsi="Arial" w:cs="Arial"/>
          <w:b/>
          <w:bCs/>
          <w:color w:val="1F3A5F"/>
        </w:rPr>
        <w:t>二、需求与价值</w:t>
      </w:r>
    </w:p>
    <w:p w14:paraId="07A9D1D8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2.1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目标用户与痛点</w:t>
      </w:r>
    </w:p>
    <w:p w14:paraId="18E3F7AE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目标用户为三类：一是高校研究生与高年级本科生，需要持续阅读文献并开展实验；二是初级科研人员，需要在已有工作基础上迭代研究；三是使用</w:t>
      </w:r>
      <w:r>
        <w:rPr>
          <w:rFonts w:eastAsia="宋体"/>
          <w:sz w:val="24"/>
          <w:szCs w:val="24"/>
        </w:rPr>
        <w:t xml:space="preserve"> DSH </w:t>
      </w:r>
      <w:r>
        <w:rPr>
          <w:rFonts w:eastAsia="宋体"/>
          <w:sz w:val="24"/>
          <w:szCs w:val="24"/>
        </w:rPr>
        <w:t>的开发者中对</w:t>
      </w:r>
      <w:r>
        <w:rPr>
          <w:rFonts w:eastAsia="宋体"/>
          <w:sz w:val="24"/>
          <w:szCs w:val="24"/>
        </w:rPr>
        <w:t xml:space="preserve">“AI </w:t>
      </w:r>
      <w:r>
        <w:rPr>
          <w:rFonts w:eastAsia="宋体"/>
          <w:sz w:val="24"/>
          <w:szCs w:val="24"/>
        </w:rPr>
        <w:t>自主科研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有兴趣的群体。他们的共性痛点如下。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3900"/>
      </w:tblGrid>
      <w:tr w:rsidR="000C0C20" w14:paraId="3259357A" w14:textId="77777777">
        <w:trPr>
          <w:tblHeader/>
        </w:trPr>
        <w:tc>
          <w:tcPr>
            <w:tcW w:w="9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1882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42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0437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痛点</w:t>
            </w:r>
          </w:p>
        </w:tc>
        <w:tc>
          <w:tcPr>
            <w:tcW w:w="39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9E2A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具体表现</w:t>
            </w:r>
          </w:p>
        </w:tc>
      </w:tr>
      <w:tr w:rsidR="000C0C20" w14:paraId="2979383C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5591F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P1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8BEE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文献看完就忘，难以复用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03FB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读过的论文散落在各处，写综述或设计实验时凭记忆翻找，效率低且容易遗漏</w:t>
            </w:r>
          </w:p>
        </w:tc>
      </w:tr>
      <w:tr w:rsidR="000C0C20" w14:paraId="1809E489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F1DB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P2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3F4D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文献之间缺乏关联视图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3FDB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哪些论文方法相近、结论互相支持或矛盾，只能靠人脑维护，难以形成整体认识</w:t>
            </w:r>
          </w:p>
        </w:tc>
      </w:tr>
      <w:tr w:rsidR="000C0C20" w14:paraId="1546BCAA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125B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P3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10EC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实验过程不可见、不可复现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01F8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用</w:t>
            </w:r>
            <w:r>
              <w:rPr>
                <w:rFonts w:eastAsia="宋体"/>
                <w:sz w:val="24"/>
                <w:szCs w:val="24"/>
              </w:rPr>
              <w:t xml:space="preserve"> AI </w:t>
            </w:r>
            <w:r>
              <w:rPr>
                <w:rFonts w:eastAsia="宋体"/>
                <w:sz w:val="24"/>
                <w:szCs w:val="24"/>
              </w:rPr>
              <w:t>辅助实验时，中间步骤、参数、工具调用过程是黑盒，出了问题无从排查</w:t>
            </w:r>
          </w:p>
        </w:tc>
      </w:tr>
      <w:tr w:rsidR="000C0C20" w14:paraId="3C698381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07CD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P4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1BE4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实验结论无法沉淀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CE3B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每轮实验的报告留在聊天记录里，下一轮相关实验无法自动利用这些已有结论</w:t>
            </w:r>
          </w:p>
        </w:tc>
      </w:tr>
      <w:tr w:rsidR="000C0C20" w14:paraId="15140FA4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6CE6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lastRenderedPageBreak/>
              <w:t>P5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8CD0F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AI </w:t>
            </w:r>
            <w:r>
              <w:rPr>
                <w:rFonts w:eastAsia="宋体"/>
                <w:sz w:val="24"/>
                <w:szCs w:val="24"/>
              </w:rPr>
              <w:t>回答缺乏私有语料支撑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FA68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通用大模型对话基于公开语料，无法引用用户自己读过的论文和做过的实验</w:t>
            </w:r>
          </w:p>
        </w:tc>
      </w:tr>
    </w:tbl>
    <w:p w14:paraId="3DA8B974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2.2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真实需求及依据</w:t>
      </w:r>
    </w:p>
    <w:p w14:paraId="0CDF7DCC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需求不是凭空设想的，依据来自三个方面。其一，团队自身的科研学习经历：四名成员均在课程与课题中反复遇到上述痛点，尤其</w:t>
      </w:r>
      <w:r>
        <w:rPr>
          <w:rFonts w:eastAsia="宋体"/>
          <w:sz w:val="24"/>
          <w:szCs w:val="24"/>
        </w:rPr>
        <w:t xml:space="preserve"> P1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 xml:space="preserve">P4 </w:t>
      </w:r>
      <w:r>
        <w:rPr>
          <w:rFonts w:eastAsia="宋体"/>
          <w:sz w:val="24"/>
          <w:szCs w:val="24"/>
        </w:rPr>
        <w:t>每学期都会实际发生。其二，同类工具的流行反证了需求的真实性与规模：文献管理（</w:t>
      </w:r>
      <w:r>
        <w:rPr>
          <w:rFonts w:eastAsia="宋体"/>
          <w:sz w:val="24"/>
          <w:szCs w:val="24"/>
        </w:rPr>
        <w:t>Zotero</w:t>
      </w:r>
      <w:r>
        <w:rPr>
          <w:rFonts w:eastAsia="宋体"/>
          <w:sz w:val="24"/>
          <w:szCs w:val="24"/>
        </w:rPr>
        <w:t>）、笔记双链（</w:t>
      </w:r>
      <w:r>
        <w:rPr>
          <w:rFonts w:eastAsia="宋体"/>
          <w:sz w:val="24"/>
          <w:szCs w:val="24"/>
        </w:rPr>
        <w:t>Obsidian</w:t>
      </w:r>
      <w:r>
        <w:rPr>
          <w:rFonts w:eastAsia="宋体"/>
          <w:sz w:val="24"/>
          <w:szCs w:val="24"/>
        </w:rPr>
        <w:t>）、自动做实验（</w:t>
      </w:r>
      <w:r>
        <w:rPr>
          <w:rFonts w:eastAsia="宋体"/>
          <w:sz w:val="24"/>
          <w:szCs w:val="24"/>
        </w:rPr>
        <w:t>AIDE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 xml:space="preserve">AI-Scientist </w:t>
      </w:r>
      <w:r>
        <w:rPr>
          <w:rFonts w:eastAsia="宋体"/>
          <w:sz w:val="24"/>
          <w:szCs w:val="24"/>
        </w:rPr>
        <w:t>等自动科研</w:t>
      </w:r>
      <w:r>
        <w:rPr>
          <w:rFonts w:eastAsia="宋体"/>
          <w:sz w:val="24"/>
          <w:szCs w:val="24"/>
        </w:rPr>
        <w:t xml:space="preserve"> Agent</w:t>
      </w:r>
      <w:r>
        <w:rPr>
          <w:rFonts w:eastAsia="宋体"/>
          <w:sz w:val="24"/>
          <w:szCs w:val="24"/>
        </w:rPr>
        <w:t>）各自积累了大量用户，说明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文献管理</w:t>
      </w:r>
      <w:r>
        <w:rPr>
          <w:rFonts w:eastAsia="宋体"/>
          <w:sz w:val="24"/>
          <w:szCs w:val="24"/>
        </w:rPr>
        <w:t>”“</w:t>
      </w:r>
      <w:r>
        <w:rPr>
          <w:rFonts w:eastAsia="宋体"/>
          <w:sz w:val="24"/>
          <w:szCs w:val="24"/>
        </w:rPr>
        <w:t>知识关联</w:t>
      </w:r>
      <w:r>
        <w:rPr>
          <w:rFonts w:eastAsia="宋体"/>
          <w:sz w:val="24"/>
          <w:szCs w:val="24"/>
        </w:rPr>
        <w:t xml:space="preserve">”“AI </w:t>
      </w:r>
      <w:r>
        <w:rPr>
          <w:rFonts w:eastAsia="宋体"/>
          <w:sz w:val="24"/>
          <w:szCs w:val="24"/>
        </w:rPr>
        <w:t>自主研究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三个需求都被独立验证过，但尚无工具把三者打通。其三，</w:t>
      </w:r>
      <w:r>
        <w:rPr>
          <w:rFonts w:eastAsia="宋体"/>
          <w:sz w:val="24"/>
          <w:szCs w:val="24"/>
        </w:rPr>
        <w:t xml:space="preserve">DSH </w:t>
      </w:r>
      <w:r>
        <w:rPr>
          <w:rFonts w:eastAsia="宋体"/>
          <w:sz w:val="24"/>
          <w:szCs w:val="24"/>
        </w:rPr>
        <w:t>社区已出现团队管理、可视化配置等效率类插件并获得关注，说明</w:t>
      </w:r>
      <w:r>
        <w:rPr>
          <w:rFonts w:eastAsia="宋体"/>
          <w:sz w:val="24"/>
          <w:szCs w:val="24"/>
        </w:rPr>
        <w:t xml:space="preserve"> DSH </w:t>
      </w:r>
      <w:r>
        <w:rPr>
          <w:rFonts w:eastAsia="宋体"/>
          <w:sz w:val="24"/>
          <w:szCs w:val="24"/>
        </w:rPr>
        <w:t>用户群体对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在</w:t>
      </w:r>
      <w:r>
        <w:rPr>
          <w:rFonts w:eastAsia="宋体"/>
          <w:sz w:val="24"/>
          <w:szCs w:val="24"/>
        </w:rPr>
        <w:t xml:space="preserve"> DSH </w:t>
      </w:r>
      <w:r>
        <w:rPr>
          <w:rFonts w:eastAsia="宋体"/>
          <w:sz w:val="24"/>
          <w:szCs w:val="24"/>
        </w:rPr>
        <w:t>内完成更完整的真实工作流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存在明确期待。</w:t>
      </w:r>
    </w:p>
    <w:p w14:paraId="74E9A8BD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2.3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项目价值</w:t>
      </w:r>
    </w:p>
    <w:p w14:paraId="42FB4C40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对用户：把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读文献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做实验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写结论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再利用结论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串成一条自动流转的流水线。用户勾选论文即可得到结构化摘要基线；发起研究任务后，</w:t>
      </w:r>
      <w:r>
        <w:rPr>
          <w:rFonts w:eastAsia="宋体"/>
          <w:sz w:val="24"/>
          <w:szCs w:val="24"/>
        </w:rPr>
        <w:t xml:space="preserve">Agent </w:t>
      </w:r>
      <w:r>
        <w:rPr>
          <w:rFonts w:eastAsia="宋体"/>
          <w:sz w:val="24"/>
          <w:szCs w:val="24"/>
        </w:rPr>
        <w:t>在实验循环中自动检索知识库；实验报告自动回流，知识库随使用持续进化；日常对话可直接引用库中论文与既有结论，回答有据可查、来源可溯。</w:t>
      </w:r>
    </w:p>
    <w:p w14:paraId="3DA91B2D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对</w:t>
      </w:r>
      <w:r>
        <w:rPr>
          <w:rFonts w:eastAsia="宋体"/>
          <w:sz w:val="24"/>
          <w:szCs w:val="24"/>
        </w:rPr>
        <w:t xml:space="preserve"> DSH </w:t>
      </w:r>
      <w:r>
        <w:rPr>
          <w:rFonts w:eastAsia="宋体"/>
          <w:sz w:val="24"/>
          <w:szCs w:val="24"/>
        </w:rPr>
        <w:t>生态：本项目是</w:t>
      </w:r>
      <w:r>
        <w:rPr>
          <w:rFonts w:eastAsia="宋体"/>
          <w:sz w:val="24"/>
          <w:szCs w:val="24"/>
        </w:rPr>
        <w:t xml:space="preserve"> DSH </w:t>
      </w:r>
      <w:r>
        <w:rPr>
          <w:rFonts w:eastAsia="宋体"/>
          <w:sz w:val="24"/>
          <w:szCs w:val="24"/>
        </w:rPr>
        <w:t>插件机制在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科研工作流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方向的一次完整落地，验证了</w:t>
      </w:r>
      <w:r>
        <w:rPr>
          <w:rFonts w:eastAsia="宋体"/>
          <w:sz w:val="24"/>
          <w:szCs w:val="24"/>
        </w:rPr>
        <w:t xml:space="preserve"> DSH“</w:t>
      </w:r>
      <w:r>
        <w:rPr>
          <w:rFonts w:eastAsia="宋体"/>
          <w:sz w:val="24"/>
          <w:szCs w:val="24"/>
        </w:rPr>
        <w:t>一切皆插件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架构承载复杂业务系统的能力，可为社区提供参考实现。</w:t>
      </w:r>
    </w:p>
    <w:p w14:paraId="1B8464B7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对团队：覆盖软件工程全流程训练（需求分析、架构设计、迭代开发、测试、文档与答辩），并积累</w:t>
      </w:r>
      <w:r>
        <w:rPr>
          <w:rFonts w:eastAsia="宋体"/>
          <w:sz w:val="24"/>
          <w:szCs w:val="24"/>
        </w:rPr>
        <w:t xml:space="preserve"> AI Agent </w:t>
      </w:r>
      <w:r>
        <w:rPr>
          <w:rFonts w:eastAsia="宋体"/>
          <w:sz w:val="24"/>
          <w:szCs w:val="24"/>
        </w:rPr>
        <w:t>工程化经验。</w:t>
      </w:r>
    </w:p>
    <w:p w14:paraId="41189261" w14:textId="77777777" w:rsidR="000C0C20" w:rsidRDefault="00000000">
      <w:pPr>
        <w:pStyle w:val="1"/>
        <w:spacing w:before="360" w:after="200" w:line="340" w:lineRule="auto"/>
      </w:pPr>
      <w:r>
        <w:rPr>
          <w:rFonts w:ascii="Arial" w:eastAsia="微软雅黑" w:hAnsi="Arial" w:cs="Arial"/>
          <w:b/>
          <w:bCs/>
          <w:color w:val="1F3A5F"/>
        </w:rPr>
        <w:t>三、方案现状</w:t>
      </w:r>
    </w:p>
    <w:p w14:paraId="66B45B2B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3.1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已有方案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00"/>
      </w:tblGrid>
      <w:tr w:rsidR="000C0C20" w14:paraId="6DDB56D6" w14:textId="77777777">
        <w:trPr>
          <w:tblHeader/>
        </w:trPr>
        <w:tc>
          <w:tcPr>
            <w:tcW w:w="22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A68D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lastRenderedPageBreak/>
              <w:t>类别</w:t>
            </w:r>
          </w:p>
        </w:tc>
        <w:tc>
          <w:tcPr>
            <w:tcW w:w="36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519B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代表工具</w:t>
            </w:r>
          </w:p>
        </w:tc>
        <w:tc>
          <w:tcPr>
            <w:tcW w:w="32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81C8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能做什么</w:t>
            </w:r>
          </w:p>
        </w:tc>
      </w:tr>
      <w:tr w:rsidR="000C0C20" w14:paraId="4EC061A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F384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文献管理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DB98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Zotero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EndNote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263E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论文的收集、标注、引用格式管理</w:t>
            </w:r>
          </w:p>
        </w:tc>
      </w:tr>
      <w:tr w:rsidR="000C0C20" w14:paraId="42F12A7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0025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知识笔记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68AEF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Obsidian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Notion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CF00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双链笔记、人工构建知识关联</w:t>
            </w:r>
          </w:p>
        </w:tc>
      </w:tr>
      <w:tr w:rsidR="000C0C20" w14:paraId="6EDBEE5E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B67F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通用</w:t>
            </w:r>
            <w:r>
              <w:rPr>
                <w:rFonts w:eastAsia="宋体"/>
                <w:sz w:val="24"/>
                <w:szCs w:val="24"/>
              </w:rPr>
              <w:t xml:space="preserve"> RAG </w:t>
            </w:r>
            <w:r>
              <w:rPr>
                <w:rFonts w:eastAsia="宋体"/>
                <w:sz w:val="24"/>
                <w:szCs w:val="24"/>
              </w:rPr>
              <w:t>问答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08DE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各类知识库问答产品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FC31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上传文档后基于文档内容的问答</w:t>
            </w:r>
          </w:p>
        </w:tc>
      </w:tr>
      <w:tr w:rsidR="000C0C20" w14:paraId="10CB774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4820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自动科研</w:t>
            </w:r>
            <w:r>
              <w:rPr>
                <w:rFonts w:eastAsia="宋体"/>
                <w:sz w:val="24"/>
                <w:szCs w:val="24"/>
              </w:rPr>
              <w:t xml:space="preserve"> Agent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C7C4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Sakana AI </w:t>
            </w:r>
            <w:r>
              <w:rPr>
                <w:rFonts w:eastAsia="宋体"/>
                <w:sz w:val="24"/>
                <w:szCs w:val="24"/>
              </w:rPr>
              <w:t>的</w:t>
            </w:r>
            <w:r>
              <w:rPr>
                <w:rFonts w:eastAsia="宋体"/>
                <w:sz w:val="24"/>
                <w:szCs w:val="24"/>
              </w:rPr>
              <w:t xml:space="preserve"> AI-Scientist </w:t>
            </w:r>
            <w:r>
              <w:rPr>
                <w:rFonts w:eastAsia="宋体"/>
                <w:sz w:val="24"/>
                <w:szCs w:val="24"/>
              </w:rPr>
              <w:t>系列、</w:t>
            </w:r>
            <w:r>
              <w:rPr>
                <w:rFonts w:eastAsia="宋体"/>
                <w:sz w:val="24"/>
                <w:szCs w:val="24"/>
              </w:rPr>
              <w:t xml:space="preserve">Weco </w:t>
            </w:r>
            <w:r>
              <w:rPr>
                <w:rFonts w:eastAsia="宋体"/>
                <w:sz w:val="24"/>
                <w:szCs w:val="24"/>
              </w:rPr>
              <w:t>的</w:t>
            </w:r>
            <w:r>
              <w:rPr>
                <w:rFonts w:eastAsia="宋体"/>
                <w:sz w:val="24"/>
                <w:szCs w:val="24"/>
              </w:rPr>
              <w:t xml:space="preserve"> AIDE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Agent Laboratory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8FC7F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给定任务后自动设计并执行机器学习实验、以树搜索迭代改进代码、生成论文或报告</w:t>
            </w:r>
          </w:p>
        </w:tc>
      </w:tr>
      <w:tr w:rsidR="000C0C20" w14:paraId="11D0FF8F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B517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Agent </w:t>
            </w:r>
            <w:r>
              <w:rPr>
                <w:rFonts w:eastAsia="宋体"/>
                <w:sz w:val="24"/>
                <w:szCs w:val="24"/>
              </w:rPr>
              <w:t>框架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0C29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DeepSeek Harness </w:t>
            </w:r>
            <w:r>
              <w:rPr>
                <w:rFonts w:eastAsia="宋体"/>
                <w:sz w:val="24"/>
                <w:szCs w:val="24"/>
              </w:rPr>
              <w:t>等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68AA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模型调度、工具调用、会话管理、插件扩展</w:t>
            </w:r>
          </w:p>
        </w:tc>
      </w:tr>
    </w:tbl>
    <w:p w14:paraId="19E8C5DA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3.2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现有方案的不足</w:t>
      </w:r>
    </w:p>
    <w:p w14:paraId="11FAF8D1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上述工具在各自领域内是成熟的，但面向</w:t>
      </w:r>
      <w:r>
        <w:rPr>
          <w:rFonts w:eastAsia="宋体"/>
          <w:sz w:val="24"/>
          <w:szCs w:val="24"/>
        </w:rPr>
        <w:t xml:space="preserve">“AI </w:t>
      </w:r>
      <w:r>
        <w:rPr>
          <w:rFonts w:eastAsia="宋体"/>
          <w:sz w:val="24"/>
          <w:szCs w:val="24"/>
        </w:rPr>
        <w:t>自主科研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这一完整场景，存在四点结构性不足。第一，链路断裂：文献管理、实验执行、结论沉淀分别由不同工具承担，数据不互通，知识无法在流程中自动流动。第二，实验黑盒：自动科研</w:t>
      </w:r>
      <w:r>
        <w:rPr>
          <w:rFonts w:eastAsia="宋体"/>
          <w:sz w:val="24"/>
          <w:szCs w:val="24"/>
        </w:rPr>
        <w:t xml:space="preserve"> Agent </w:t>
      </w:r>
      <w:r>
        <w:rPr>
          <w:rFonts w:eastAsia="宋体"/>
          <w:sz w:val="24"/>
          <w:szCs w:val="24"/>
        </w:rPr>
        <w:t>只交付最终的报告或论文，中间的检索、推理、验证过程既不可视也不可干预。第三，知识库是静态的：多数</w:t>
      </w:r>
      <w:r>
        <w:rPr>
          <w:rFonts w:eastAsia="宋体"/>
          <w:sz w:val="24"/>
          <w:szCs w:val="24"/>
        </w:rPr>
        <w:t xml:space="preserve"> RAG </w:t>
      </w:r>
      <w:r>
        <w:rPr>
          <w:rFonts w:eastAsia="宋体"/>
          <w:sz w:val="24"/>
          <w:szCs w:val="24"/>
        </w:rPr>
        <w:t>系统把知识库当作一次性灌入的语料，缺少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实验结论回流、知识随使用增长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的自进化机制。第四，与</w:t>
      </w:r>
      <w:r>
        <w:rPr>
          <w:rFonts w:eastAsia="宋体"/>
          <w:sz w:val="24"/>
          <w:szCs w:val="24"/>
        </w:rPr>
        <w:t xml:space="preserve"> AI </w:t>
      </w:r>
      <w:r>
        <w:rPr>
          <w:rFonts w:eastAsia="宋体"/>
          <w:sz w:val="24"/>
          <w:szCs w:val="24"/>
        </w:rPr>
        <w:t>对话脱节：知识库问答和日常</w:t>
      </w:r>
      <w:r>
        <w:rPr>
          <w:rFonts w:eastAsia="宋体"/>
          <w:sz w:val="24"/>
          <w:szCs w:val="24"/>
        </w:rPr>
        <w:t xml:space="preserve"> AI </w:t>
      </w:r>
      <w:r>
        <w:rPr>
          <w:rFonts w:eastAsia="宋体"/>
          <w:sz w:val="24"/>
          <w:szCs w:val="24"/>
        </w:rPr>
        <w:t>对话是两个产品，用户无法在与大模型对话时自然地引用自己沉淀的知识。</w:t>
      </w:r>
    </w:p>
    <w:p w14:paraId="0DB86854" w14:textId="77777777" w:rsidR="003B52E0" w:rsidRDefault="003B52E0">
      <w:pPr>
        <w:pStyle w:val="2"/>
        <w:spacing w:before="280" w:after="160" w:line="340" w:lineRule="auto"/>
        <w:rPr>
          <w:rFonts w:eastAsia="宋体"/>
          <w:color w:val="auto"/>
          <w:sz w:val="24"/>
          <w:szCs w:val="24"/>
        </w:rPr>
      </w:pPr>
      <w:r>
        <w:rPr>
          <w:rFonts w:eastAsia="宋体"/>
          <w:color w:val="auto"/>
          <w:sz w:val="24"/>
          <w:szCs w:val="24"/>
        </w:rPr>
        <w:t>自动科研</w:t>
      </w:r>
      <w:r>
        <w:rPr>
          <w:rFonts w:eastAsia="宋体"/>
          <w:color w:val="auto"/>
          <w:sz w:val="24"/>
          <w:szCs w:val="24"/>
        </w:rPr>
        <w:t xml:space="preserve"> Agent </w:t>
      </w:r>
      <w:r>
        <w:rPr>
          <w:rFonts w:eastAsia="宋体"/>
          <w:color w:val="auto"/>
          <w:sz w:val="24"/>
          <w:szCs w:val="24"/>
        </w:rPr>
        <w:t>需要单独说明，因为它与本项目最接近。</w:t>
      </w:r>
      <w:r>
        <w:rPr>
          <w:rFonts w:eastAsia="宋体"/>
          <w:color w:val="auto"/>
          <w:sz w:val="24"/>
          <w:szCs w:val="24"/>
        </w:rPr>
        <w:t xml:space="preserve">AI-Scientist </w:t>
      </w:r>
      <w:r>
        <w:rPr>
          <w:rFonts w:eastAsia="宋体"/>
          <w:color w:val="auto"/>
          <w:sz w:val="24"/>
          <w:szCs w:val="24"/>
        </w:rPr>
        <w:t>系列与</w:t>
      </w:r>
      <w:r>
        <w:rPr>
          <w:rFonts w:eastAsia="宋体"/>
          <w:color w:val="auto"/>
          <w:sz w:val="24"/>
          <w:szCs w:val="24"/>
        </w:rPr>
        <w:t xml:space="preserve"> AIDE </w:t>
      </w:r>
      <w:r>
        <w:rPr>
          <w:rFonts w:eastAsia="宋体"/>
          <w:color w:val="auto"/>
          <w:sz w:val="24"/>
          <w:szCs w:val="24"/>
        </w:rPr>
        <w:t>已经用真实代码验证了</w:t>
      </w:r>
      <w:r>
        <w:rPr>
          <w:rFonts w:eastAsia="宋体"/>
          <w:color w:val="auto"/>
          <w:sz w:val="24"/>
          <w:szCs w:val="24"/>
        </w:rPr>
        <w:t xml:space="preserve">“Agent </w:t>
      </w:r>
      <w:r>
        <w:rPr>
          <w:rFonts w:eastAsia="宋体"/>
          <w:color w:val="auto"/>
          <w:sz w:val="24"/>
          <w:szCs w:val="24"/>
        </w:rPr>
        <w:t>自主做机器学习实验</w:t>
      </w:r>
      <w:r>
        <w:rPr>
          <w:rFonts w:eastAsia="宋体"/>
          <w:color w:val="auto"/>
          <w:sz w:val="24"/>
          <w:szCs w:val="24"/>
        </w:rPr>
        <w:t>”</w:t>
      </w:r>
      <w:r>
        <w:rPr>
          <w:rFonts w:eastAsia="宋体"/>
          <w:color w:val="auto"/>
          <w:sz w:val="24"/>
          <w:szCs w:val="24"/>
        </w:rPr>
        <w:t>的可行性：</w:t>
      </w:r>
      <w:r>
        <w:rPr>
          <w:rFonts w:eastAsia="宋体"/>
          <w:color w:val="auto"/>
          <w:sz w:val="24"/>
          <w:szCs w:val="24"/>
        </w:rPr>
        <w:t xml:space="preserve">AIDE </w:t>
      </w:r>
      <w:r>
        <w:rPr>
          <w:rFonts w:eastAsia="宋体"/>
          <w:color w:val="auto"/>
          <w:sz w:val="24"/>
          <w:szCs w:val="24"/>
        </w:rPr>
        <w:t>把每次实验建模为解空间树中的节点，按</w:t>
      </w:r>
      <w:r>
        <w:rPr>
          <w:rFonts w:eastAsia="宋体"/>
          <w:color w:val="auto"/>
          <w:sz w:val="24"/>
          <w:szCs w:val="24"/>
        </w:rPr>
        <w:t>“</w:t>
      </w:r>
      <w:r>
        <w:rPr>
          <w:rFonts w:eastAsia="宋体"/>
          <w:color w:val="auto"/>
          <w:sz w:val="24"/>
          <w:szCs w:val="24"/>
        </w:rPr>
        <w:t>起草</w:t>
      </w:r>
      <w:r>
        <w:rPr>
          <w:rFonts w:eastAsia="宋体"/>
          <w:color w:val="auto"/>
          <w:sz w:val="24"/>
          <w:szCs w:val="24"/>
        </w:rPr>
        <w:t>—</w:t>
      </w:r>
      <w:r>
        <w:rPr>
          <w:rFonts w:eastAsia="宋体"/>
          <w:color w:val="auto"/>
          <w:sz w:val="24"/>
          <w:szCs w:val="24"/>
        </w:rPr>
        <w:t>调试</w:t>
      </w:r>
      <w:r>
        <w:rPr>
          <w:rFonts w:eastAsia="宋体"/>
          <w:color w:val="auto"/>
          <w:sz w:val="24"/>
          <w:szCs w:val="24"/>
        </w:rPr>
        <w:t>—</w:t>
      </w:r>
      <w:r>
        <w:rPr>
          <w:rFonts w:eastAsia="宋体"/>
          <w:color w:val="auto"/>
          <w:sz w:val="24"/>
          <w:szCs w:val="24"/>
        </w:rPr>
        <w:t>改进</w:t>
      </w:r>
      <w:r>
        <w:rPr>
          <w:rFonts w:eastAsia="宋体"/>
          <w:color w:val="auto"/>
          <w:sz w:val="24"/>
          <w:szCs w:val="24"/>
        </w:rPr>
        <w:t>”</w:t>
      </w:r>
      <w:r>
        <w:rPr>
          <w:rFonts w:eastAsia="宋体"/>
          <w:color w:val="auto"/>
          <w:sz w:val="24"/>
          <w:szCs w:val="24"/>
        </w:rPr>
        <w:t>三种操作迭代，在</w:t>
      </w:r>
      <w:r>
        <w:rPr>
          <w:rFonts w:eastAsia="宋体"/>
          <w:color w:val="auto"/>
          <w:sz w:val="24"/>
          <w:szCs w:val="24"/>
        </w:rPr>
        <w:t xml:space="preserve"> OpenAI </w:t>
      </w:r>
      <w:r>
        <w:rPr>
          <w:rFonts w:eastAsia="宋体"/>
          <w:color w:val="auto"/>
          <w:sz w:val="24"/>
          <w:szCs w:val="24"/>
        </w:rPr>
        <w:t>的</w:t>
      </w:r>
      <w:r>
        <w:rPr>
          <w:rFonts w:eastAsia="宋体"/>
          <w:color w:val="auto"/>
          <w:sz w:val="24"/>
          <w:szCs w:val="24"/>
        </w:rPr>
        <w:t xml:space="preserve"> MLE-bench </w:t>
      </w:r>
      <w:r>
        <w:rPr>
          <w:rFonts w:eastAsia="宋体"/>
          <w:color w:val="auto"/>
          <w:sz w:val="24"/>
          <w:szCs w:val="24"/>
        </w:rPr>
        <w:t>基准上取得领先成绩；</w:t>
      </w:r>
      <w:r>
        <w:rPr>
          <w:rFonts w:eastAsia="宋体"/>
          <w:color w:val="auto"/>
          <w:sz w:val="24"/>
          <w:szCs w:val="24"/>
        </w:rPr>
        <w:t xml:space="preserve">AI-Scientist-v2 </w:t>
      </w:r>
      <w:r>
        <w:rPr>
          <w:rFonts w:eastAsia="宋体"/>
          <w:color w:val="auto"/>
          <w:sz w:val="24"/>
          <w:szCs w:val="24"/>
        </w:rPr>
        <w:t>在此基础上加了分阶段管线与多种子复现节点；</w:t>
      </w:r>
      <w:r>
        <w:rPr>
          <w:rFonts w:eastAsia="宋体"/>
          <w:color w:val="auto"/>
          <w:sz w:val="24"/>
          <w:szCs w:val="24"/>
        </w:rPr>
        <w:t xml:space="preserve">2026 </w:t>
      </w:r>
      <w:r>
        <w:rPr>
          <w:rFonts w:eastAsia="宋体"/>
          <w:color w:val="auto"/>
          <w:sz w:val="24"/>
          <w:szCs w:val="24"/>
        </w:rPr>
        <w:t>年</w:t>
      </w:r>
      <w:r>
        <w:rPr>
          <w:rFonts w:eastAsia="宋体"/>
          <w:color w:val="auto"/>
          <w:sz w:val="24"/>
          <w:szCs w:val="24"/>
        </w:rPr>
        <w:t xml:space="preserve"> 10 </w:t>
      </w:r>
      <w:r>
        <w:rPr>
          <w:rFonts w:eastAsia="宋体"/>
          <w:color w:val="auto"/>
          <w:sz w:val="24"/>
          <w:szCs w:val="24"/>
        </w:rPr>
        <w:t>月发布的</w:t>
      </w:r>
      <w:r>
        <w:rPr>
          <w:rFonts w:eastAsia="宋体"/>
          <w:color w:val="auto"/>
          <w:sz w:val="24"/>
          <w:szCs w:val="24"/>
        </w:rPr>
        <w:t xml:space="preserve"> AI-Scientist-v3 </w:t>
      </w:r>
      <w:r>
        <w:rPr>
          <w:rFonts w:eastAsia="宋体"/>
          <w:color w:val="auto"/>
          <w:sz w:val="24"/>
          <w:szCs w:val="24"/>
        </w:rPr>
        <w:t>进一步升级为多</w:t>
      </w:r>
      <w:r>
        <w:rPr>
          <w:rFonts w:eastAsia="宋体"/>
          <w:color w:val="auto"/>
          <w:sz w:val="24"/>
          <w:szCs w:val="24"/>
        </w:rPr>
        <w:t xml:space="preserve"> Agent </w:t>
      </w:r>
      <w:r>
        <w:rPr>
          <w:rFonts w:eastAsia="宋体"/>
          <w:color w:val="auto"/>
          <w:sz w:val="24"/>
          <w:szCs w:val="24"/>
        </w:rPr>
        <w:t>并行编排整个研究循环，并以</w:t>
      </w:r>
      <w:r>
        <w:rPr>
          <w:rFonts w:eastAsia="宋体"/>
          <w:color w:val="auto"/>
          <w:sz w:val="24"/>
          <w:szCs w:val="24"/>
        </w:rPr>
        <w:t xml:space="preserve"> Apache-2.0 </w:t>
      </w:r>
      <w:r>
        <w:rPr>
          <w:rFonts w:eastAsia="宋体"/>
          <w:color w:val="auto"/>
          <w:sz w:val="24"/>
          <w:szCs w:val="24"/>
        </w:rPr>
        <w:t>协议开源。但它们与本项目的定位有本质区别：它们是面向</w:t>
      </w:r>
      <w:r>
        <w:rPr>
          <w:rFonts w:eastAsia="宋体"/>
          <w:color w:val="auto"/>
          <w:sz w:val="24"/>
          <w:szCs w:val="24"/>
        </w:rPr>
        <w:t>“</w:t>
      </w:r>
      <w:r>
        <w:rPr>
          <w:rFonts w:eastAsia="宋体"/>
          <w:color w:val="auto"/>
          <w:sz w:val="24"/>
          <w:szCs w:val="24"/>
        </w:rPr>
        <w:t>产出一篇论文</w:t>
      </w:r>
      <w:r>
        <w:rPr>
          <w:rFonts w:eastAsia="宋体"/>
          <w:color w:val="auto"/>
          <w:sz w:val="24"/>
          <w:szCs w:val="24"/>
        </w:rPr>
        <w:t>”</w:t>
      </w:r>
      <w:r>
        <w:rPr>
          <w:rFonts w:eastAsia="宋体"/>
          <w:color w:val="auto"/>
          <w:sz w:val="24"/>
          <w:szCs w:val="24"/>
        </w:rPr>
        <w:t>的命令行研究管</w:t>
      </w:r>
      <w:r>
        <w:rPr>
          <w:rFonts w:eastAsia="宋体"/>
          <w:color w:val="auto"/>
          <w:sz w:val="24"/>
          <w:szCs w:val="24"/>
        </w:rPr>
        <w:lastRenderedPageBreak/>
        <w:t>线，跑完即结束，不维护用户的私有知识库，实验结论无法回流复用；测试集的使用依赖使用者自觉，缺乏系统级的数据纪律；过程以程序日志为主，对普通用户不可视；且与日常</w:t>
      </w:r>
      <w:r>
        <w:rPr>
          <w:rFonts w:eastAsia="宋体"/>
          <w:color w:val="auto"/>
          <w:sz w:val="24"/>
          <w:szCs w:val="24"/>
        </w:rPr>
        <w:t xml:space="preserve"> AI </w:t>
      </w:r>
      <w:r>
        <w:rPr>
          <w:rFonts w:eastAsia="宋体"/>
          <w:color w:val="auto"/>
          <w:sz w:val="24"/>
          <w:szCs w:val="24"/>
        </w:rPr>
        <w:t>对话完全脱节。换句话说，它们证明了</w:t>
      </w:r>
      <w:r>
        <w:rPr>
          <w:rFonts w:eastAsia="宋体"/>
          <w:color w:val="auto"/>
          <w:sz w:val="24"/>
          <w:szCs w:val="24"/>
        </w:rPr>
        <w:t>“</w:t>
      </w:r>
      <w:r>
        <w:rPr>
          <w:rFonts w:eastAsia="宋体"/>
          <w:color w:val="auto"/>
          <w:sz w:val="24"/>
          <w:szCs w:val="24"/>
        </w:rPr>
        <w:t>循环可行</w:t>
      </w:r>
      <w:r>
        <w:rPr>
          <w:rFonts w:eastAsia="宋体"/>
          <w:color w:val="auto"/>
          <w:sz w:val="24"/>
          <w:szCs w:val="24"/>
        </w:rPr>
        <w:t>”</w:t>
      </w:r>
      <w:r>
        <w:rPr>
          <w:rFonts w:eastAsia="宋体"/>
          <w:color w:val="auto"/>
          <w:sz w:val="24"/>
          <w:szCs w:val="24"/>
        </w:rPr>
        <w:t>，但没有解决</w:t>
      </w:r>
      <w:r>
        <w:rPr>
          <w:rFonts w:eastAsia="宋体"/>
          <w:color w:val="auto"/>
          <w:sz w:val="24"/>
          <w:szCs w:val="24"/>
        </w:rPr>
        <w:t>“</w:t>
      </w:r>
      <w:r>
        <w:rPr>
          <w:rFonts w:eastAsia="宋体"/>
          <w:color w:val="auto"/>
          <w:sz w:val="24"/>
          <w:szCs w:val="24"/>
        </w:rPr>
        <w:t>沉淀与复用</w:t>
      </w:r>
      <w:r>
        <w:rPr>
          <w:rFonts w:eastAsia="宋体"/>
          <w:color w:val="auto"/>
          <w:sz w:val="24"/>
          <w:szCs w:val="24"/>
        </w:rPr>
        <w:t>”</w:t>
      </w:r>
      <w:r>
        <w:rPr>
          <w:rFonts w:eastAsia="宋体"/>
          <w:color w:val="auto"/>
          <w:sz w:val="24"/>
          <w:szCs w:val="24"/>
        </w:rPr>
        <w:t>。</w:t>
      </w:r>
    </w:p>
    <w:p w14:paraId="71AF2D94" w14:textId="145EA3A3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3.3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待开发潜力</w:t>
      </w:r>
    </w:p>
    <w:p w14:paraId="687482B2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 xml:space="preserve">DSH </w:t>
      </w:r>
      <w:r>
        <w:rPr>
          <w:rFonts w:eastAsia="宋体"/>
          <w:sz w:val="24"/>
          <w:szCs w:val="24"/>
        </w:rPr>
        <w:t>恰好提供了补上这些短板的底座：其插件机制允许我们把知识库、实验循环、可视化界面都做成一个统一插件；其会话与工具机制让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实验报告回流知识库</w:t>
      </w:r>
      <w:r>
        <w:rPr>
          <w:rFonts w:eastAsia="宋体"/>
          <w:sz w:val="24"/>
          <w:szCs w:val="24"/>
        </w:rPr>
        <w:t>”“</w:t>
      </w:r>
      <w:r>
        <w:rPr>
          <w:rFonts w:eastAsia="宋体"/>
          <w:sz w:val="24"/>
          <w:szCs w:val="24"/>
        </w:rPr>
        <w:t>对话时引用知识库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可以复用同一套数据层而无需额外打通。在技术上，</w:t>
      </w:r>
      <w:bookmarkStart w:id="0" w:name="OLE_LINK1"/>
      <w:r>
        <w:rPr>
          <w:rFonts w:eastAsia="宋体"/>
          <w:sz w:val="24"/>
          <w:szCs w:val="24"/>
        </w:rPr>
        <w:t xml:space="preserve">AIDE </w:t>
      </w: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 xml:space="preserve"> AI-Scientist </w:t>
      </w:r>
      <w:bookmarkEnd w:id="0"/>
      <w:r>
        <w:rPr>
          <w:rFonts w:eastAsia="宋体"/>
          <w:sz w:val="24"/>
          <w:szCs w:val="24"/>
        </w:rPr>
        <w:t>的论文与代码均已公开，其树搜索、节点状态管理、多种子复现等机制为我们提供了经过验证的设计参照，我们在此基础上做轻量化实现并补上知识库闭环、测试集纪律与过程可视化，工程风险可控。</w:t>
      </w:r>
    </w:p>
    <w:p w14:paraId="58C6D149" w14:textId="77777777" w:rsidR="000C0C20" w:rsidRDefault="00000000">
      <w:pPr>
        <w:pStyle w:val="1"/>
        <w:spacing w:before="360" w:after="200" w:line="340" w:lineRule="auto"/>
      </w:pPr>
      <w:r>
        <w:rPr>
          <w:rFonts w:ascii="Arial" w:eastAsia="微软雅黑" w:hAnsi="Arial" w:cs="Arial"/>
          <w:b/>
          <w:bCs/>
          <w:color w:val="1F3A5F"/>
        </w:rPr>
        <w:t>四、范围与功能</w:t>
      </w:r>
    </w:p>
    <w:p w14:paraId="5E57C991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4.1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系统总体结构</w:t>
      </w:r>
    </w:p>
    <w:p w14:paraId="68DC96AA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系统作为</w:t>
      </w:r>
      <w:r>
        <w:rPr>
          <w:rFonts w:eastAsia="宋体"/>
          <w:sz w:val="24"/>
          <w:szCs w:val="24"/>
        </w:rPr>
        <w:t xml:space="preserve"> DSH </w:t>
      </w:r>
      <w:r>
        <w:rPr>
          <w:rFonts w:eastAsia="宋体"/>
          <w:sz w:val="24"/>
          <w:szCs w:val="24"/>
        </w:rPr>
        <w:t>插件运行，整体分为四个相互独立的子系统：知识库子系统（文献导入、摘要、索引）、自主实验子系统（任务定义、</w:t>
      </w:r>
      <w:r>
        <w:rPr>
          <w:rFonts w:eastAsia="宋体"/>
          <w:sz w:val="24"/>
          <w:szCs w:val="24"/>
        </w:rPr>
        <w:t xml:space="preserve">Agent </w:t>
      </w:r>
      <w:r>
        <w:rPr>
          <w:rFonts w:eastAsia="宋体"/>
          <w:sz w:val="24"/>
          <w:szCs w:val="24"/>
        </w:rPr>
        <w:t>实验循环、</w:t>
      </w:r>
      <w:r>
        <w:rPr>
          <w:rFonts w:eastAsia="宋体"/>
          <w:sz w:val="24"/>
          <w:szCs w:val="24"/>
        </w:rPr>
        <w:t xml:space="preserve">SSH </w:t>
      </w:r>
      <w:r>
        <w:rPr>
          <w:rFonts w:eastAsia="宋体"/>
          <w:sz w:val="24"/>
          <w:szCs w:val="24"/>
        </w:rPr>
        <w:t>远程算力接入）、界面与可视化子系统（知识库管理界面、实验流程与数据图表）、产出与关联子系统（实验报告生成与回流、文献图谱、知识库引用问答）。实验在用户自备的</w:t>
      </w:r>
      <w:r>
        <w:rPr>
          <w:rFonts w:eastAsia="宋体"/>
          <w:sz w:val="24"/>
          <w:szCs w:val="24"/>
        </w:rPr>
        <w:t xml:space="preserve"> GPU </w:t>
      </w:r>
      <w:r>
        <w:rPr>
          <w:rFonts w:eastAsia="宋体"/>
          <w:sz w:val="24"/>
          <w:szCs w:val="24"/>
        </w:rPr>
        <w:t>机器上通过</w:t>
      </w:r>
      <w:r>
        <w:rPr>
          <w:rFonts w:eastAsia="宋体"/>
          <w:sz w:val="24"/>
          <w:szCs w:val="24"/>
        </w:rPr>
        <w:t xml:space="preserve"> SSH </w:t>
      </w:r>
      <w:r>
        <w:rPr>
          <w:rFonts w:eastAsia="宋体"/>
          <w:sz w:val="24"/>
          <w:szCs w:val="24"/>
        </w:rPr>
        <w:t>远程执行；实验报告生成后自动回流知识库，构成自进化闭环。</w:t>
      </w:r>
    </w:p>
    <w:p w14:paraId="718CF389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4.2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功能点清单（共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 12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项）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5300"/>
      </w:tblGrid>
      <w:tr w:rsidR="000C0C20" w14:paraId="7D237FCD" w14:textId="77777777">
        <w:trPr>
          <w:tblHeader/>
        </w:trPr>
        <w:tc>
          <w:tcPr>
            <w:tcW w:w="9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7D1A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28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3738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功能点</w:t>
            </w:r>
          </w:p>
        </w:tc>
        <w:tc>
          <w:tcPr>
            <w:tcW w:w="53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4A75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功能描述</w:t>
            </w:r>
          </w:p>
        </w:tc>
      </w:tr>
      <w:tr w:rsidR="000C0C20" w14:paraId="0EEA92BE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AD03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F1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2817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论文导入与解析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D372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支持上传</w:t>
            </w:r>
            <w:r>
              <w:rPr>
                <w:rFonts w:eastAsia="宋体"/>
                <w:sz w:val="24"/>
                <w:szCs w:val="24"/>
              </w:rPr>
              <w:t xml:space="preserve"> PDF </w:t>
            </w:r>
            <w:r>
              <w:rPr>
                <w:rFonts w:eastAsia="宋体"/>
                <w:sz w:val="24"/>
                <w:szCs w:val="24"/>
              </w:rPr>
              <w:t>论文，自动解析标题、作者、摘要、年份等元数据，入库管理</w:t>
            </w:r>
          </w:p>
        </w:tc>
      </w:tr>
      <w:tr w:rsidR="000C0C20" w14:paraId="0549BCAD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C2AE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F2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6123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论文自动摘要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5BA5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对勾选论文调用大模型生成结构化摘要与关键要点（方法、数据、结论），作为该论文在知识库中的基线条目</w:t>
            </w:r>
          </w:p>
        </w:tc>
      </w:tr>
      <w:tr w:rsidR="000C0C20" w14:paraId="254752B3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7E70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lastRenderedPageBreak/>
              <w:t>F3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5E70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知识库语义检索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C02E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对论文摘要与要点建立向量索引，支持按语义相似度检索相关内容</w:t>
            </w:r>
          </w:p>
        </w:tc>
      </w:tr>
      <w:tr w:rsidR="000C0C20" w14:paraId="57BA1B0F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C524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F4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E336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知识库管理界面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7EC8A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提供文献与报告条目的浏览、搜索、勾选、编辑、删除等管理操作</w:t>
            </w:r>
          </w:p>
        </w:tc>
      </w:tr>
      <w:tr w:rsidR="000C0C20" w14:paraId="6153A482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CFFB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F5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BE81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研究任务定义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08C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面向机器学习与人工智能领域：用户以结构化表单直接填写实验任务，字段包括假设、模型方案、数据集与划分方式、训练配置、评价指标与达标阈值、最大实验轮数；阈值可由用户自行设定，系统基于基线实验结果给出建议值；多种子确认为可选项，用户自行决定是否开启</w:t>
            </w:r>
          </w:p>
        </w:tc>
      </w:tr>
      <w:tr w:rsidR="000C0C20" w14:paraId="15F87E69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B0B9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F6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9273A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Agent </w:t>
            </w:r>
            <w:r>
              <w:rPr>
                <w:rFonts w:eastAsia="宋体"/>
                <w:sz w:val="24"/>
                <w:szCs w:val="24"/>
              </w:rPr>
              <w:t>自主实验循环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2C7D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Agent </w:t>
            </w:r>
            <w:r>
              <w:rPr>
                <w:rFonts w:eastAsia="宋体"/>
                <w:sz w:val="24"/>
                <w:szCs w:val="24"/>
              </w:rPr>
              <w:t>按</w:t>
            </w:r>
            <w:r>
              <w:rPr>
                <w:rFonts w:eastAsia="宋体"/>
                <w:sz w:val="24"/>
                <w:szCs w:val="24"/>
              </w:rPr>
              <w:t>“</w:t>
            </w:r>
            <w:r>
              <w:rPr>
                <w:rFonts w:eastAsia="宋体"/>
                <w:sz w:val="24"/>
                <w:szCs w:val="24"/>
              </w:rPr>
              <w:t>检索知识库</w:t>
            </w:r>
            <w:r>
              <w:rPr>
                <w:rFonts w:eastAsia="宋体"/>
                <w:sz w:val="24"/>
                <w:szCs w:val="24"/>
              </w:rPr>
              <w:t xml:space="preserve"> → </w:t>
            </w:r>
            <w:r>
              <w:rPr>
                <w:rFonts w:eastAsia="宋体"/>
                <w:sz w:val="24"/>
                <w:szCs w:val="24"/>
              </w:rPr>
              <w:t>制定步骤</w:t>
            </w:r>
            <w:r>
              <w:rPr>
                <w:rFonts w:eastAsia="宋体"/>
                <w:sz w:val="24"/>
                <w:szCs w:val="24"/>
              </w:rPr>
              <w:t xml:space="preserve"> → </w:t>
            </w:r>
            <w:r>
              <w:rPr>
                <w:rFonts w:eastAsia="宋体"/>
                <w:sz w:val="24"/>
                <w:szCs w:val="24"/>
              </w:rPr>
              <w:t>下发远程执行</w:t>
            </w:r>
            <w:r>
              <w:rPr>
                <w:rFonts w:eastAsia="宋体"/>
                <w:sz w:val="24"/>
                <w:szCs w:val="24"/>
              </w:rPr>
              <w:t xml:space="preserve"> → </w:t>
            </w:r>
            <w:r>
              <w:rPr>
                <w:rFonts w:eastAsia="宋体"/>
                <w:sz w:val="24"/>
                <w:szCs w:val="24"/>
              </w:rPr>
              <w:t>记录结果</w:t>
            </w:r>
            <w:r>
              <w:rPr>
                <w:rFonts w:eastAsia="宋体"/>
                <w:sz w:val="24"/>
                <w:szCs w:val="24"/>
              </w:rPr>
              <w:t xml:space="preserve"> → </w:t>
            </w:r>
            <w:r>
              <w:rPr>
                <w:rFonts w:eastAsia="宋体"/>
                <w:sz w:val="24"/>
                <w:szCs w:val="24"/>
              </w:rPr>
              <w:t>反思调整</w:t>
            </w:r>
            <w:r>
              <w:rPr>
                <w:rFonts w:eastAsia="宋体"/>
                <w:sz w:val="24"/>
                <w:szCs w:val="24"/>
              </w:rPr>
              <w:t>”</w:t>
            </w:r>
            <w:r>
              <w:rPr>
                <w:rFonts w:eastAsia="宋体"/>
                <w:sz w:val="24"/>
                <w:szCs w:val="24"/>
              </w:rPr>
              <w:t>的循环自主推进实验，领域限定为机器学习与人工智能。借鉴</w:t>
            </w:r>
            <w:r>
              <w:rPr>
                <w:rFonts w:eastAsia="宋体"/>
                <w:sz w:val="24"/>
                <w:szCs w:val="24"/>
              </w:rPr>
              <w:t xml:space="preserve"> AIDE </w:t>
            </w:r>
            <w:r>
              <w:rPr>
                <w:rFonts w:eastAsia="宋体"/>
                <w:sz w:val="24"/>
                <w:szCs w:val="24"/>
              </w:rPr>
              <w:t>与</w:t>
            </w:r>
            <w:r>
              <w:rPr>
                <w:rFonts w:eastAsia="宋体"/>
                <w:sz w:val="24"/>
                <w:szCs w:val="24"/>
              </w:rPr>
              <w:t xml:space="preserve"> AI-Scientist </w:t>
            </w:r>
            <w:r>
              <w:rPr>
                <w:rFonts w:eastAsia="宋体"/>
                <w:sz w:val="24"/>
                <w:szCs w:val="24"/>
              </w:rPr>
              <w:t>的公开设计：执行失败的方案进入调试分支，达到调试上限后放弃该路径。内置测试集纪律：数据划分完成后测试集即对</w:t>
            </w:r>
            <w:r>
              <w:rPr>
                <w:rFonts w:eastAsia="宋体"/>
                <w:sz w:val="24"/>
                <w:szCs w:val="24"/>
              </w:rPr>
              <w:t xml:space="preserve"> Agent </w:t>
            </w:r>
            <w:r>
              <w:rPr>
                <w:rFonts w:eastAsia="宋体"/>
                <w:sz w:val="24"/>
                <w:szCs w:val="24"/>
              </w:rPr>
              <w:t>隐藏，循环内只使用训练集与验证集迭代，达到阈值的候选方案先集中登记，最后一次性在测试集上认证。开启多种子确认时，候选方案以多个随机种子重复运行，取均值与方差后再与阈值比较</w:t>
            </w:r>
          </w:p>
        </w:tc>
      </w:tr>
      <w:tr w:rsidR="000C0C20" w14:paraId="468ED039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641A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F7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2B19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SSH </w:t>
            </w:r>
            <w:r>
              <w:rPr>
                <w:rFonts w:eastAsia="宋体"/>
                <w:sz w:val="24"/>
                <w:szCs w:val="24"/>
              </w:rPr>
              <w:t>算力接入与远程执行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4A22F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连接用户自备的</w:t>
            </w:r>
            <w:r>
              <w:rPr>
                <w:rFonts w:eastAsia="宋体"/>
                <w:sz w:val="24"/>
                <w:szCs w:val="24"/>
              </w:rPr>
              <w:t xml:space="preserve"> GPU </w:t>
            </w:r>
            <w:r>
              <w:rPr>
                <w:rFonts w:eastAsia="宋体"/>
                <w:sz w:val="24"/>
                <w:szCs w:val="24"/>
              </w:rPr>
              <w:t>服务器：连接配置与凭证管理、远程环境自检（显卡、驱动、深度学习框架）、训练与评测脚本下发、日志与结果回传；凭证加密存储</w:t>
            </w:r>
          </w:p>
        </w:tc>
      </w:tr>
      <w:tr w:rsidR="000C0C20" w14:paraId="6710A7F9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6EAC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F8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AC15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实验过程可视化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8250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以时间线与流程图形式实时展示实验的每一步（检索了什么、在远程机器执行了什么命令、得到什么结果），过程可追溯</w:t>
            </w:r>
          </w:p>
        </w:tc>
      </w:tr>
      <w:tr w:rsidR="000C0C20" w14:paraId="7013A0E2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8EB0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F9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D30C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实验数据可视化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515D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对实验产出的数值结果（训练损失、精度等指标</w:t>
            </w:r>
            <w:r>
              <w:rPr>
                <w:rFonts w:eastAsia="宋体"/>
                <w:sz w:val="24"/>
                <w:szCs w:val="24"/>
              </w:rPr>
              <w:lastRenderedPageBreak/>
              <w:t>曲线）自动生成图表与看板，支持多轮实验结果对比</w:t>
            </w:r>
          </w:p>
        </w:tc>
      </w:tr>
      <w:tr w:rsidR="000C0C20" w14:paraId="45846E3B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FFEC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lastRenderedPageBreak/>
              <w:t>F10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D074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实验报告自动生成与回流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E295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每轮实验结束后自动汇总假设、配置、过程、数据与结论，生成结构化实验报告；报告自动写入知识库并建立索引，作为后续实验检索与对话问答的语料，实现知识库自进化</w:t>
            </w:r>
          </w:p>
        </w:tc>
      </w:tr>
      <w:tr w:rsidR="000C0C20" w14:paraId="192CE980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5AAC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F11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6140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文献知识图谱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B01B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基于论文间的主题相似与引用关系自动构建图谱，提供可视化浏览，把看过的文献连成网络</w:t>
            </w:r>
          </w:p>
        </w:tc>
      </w:tr>
      <w:tr w:rsidR="000C0C20" w14:paraId="1BB84F8E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6934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F12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C614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知识库增强对话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CEF6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与</w:t>
            </w:r>
            <w:r>
              <w:rPr>
                <w:rFonts w:eastAsia="宋体"/>
                <w:sz w:val="24"/>
                <w:szCs w:val="24"/>
              </w:rPr>
              <w:t xml:space="preserve"> DSH </w:t>
            </w:r>
            <w:r>
              <w:rPr>
                <w:rFonts w:eastAsia="宋体"/>
                <w:sz w:val="24"/>
                <w:szCs w:val="24"/>
              </w:rPr>
              <w:t>大模型对话时可选择引用知识库内容，回答附带来源标注，可追溯到具体论文或实验报告</w:t>
            </w:r>
          </w:p>
        </w:tc>
      </w:tr>
    </w:tbl>
    <w:p w14:paraId="08D0C30C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4.3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范围边界</w:t>
      </w:r>
    </w:p>
    <w:p w14:paraId="4BD74946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本项目聚焦于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文献驱动的自主实验与知识沉淀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，并明确以下边界。第一，领域边界：自主实验限定在机器学习与人工智能领域（模型训练、微调、评测等可在计算设备上自动执行的任务），不扩展到湿实验或物理实验。第二，算力边界：本项目不提供算力，</w:t>
      </w:r>
      <w:r>
        <w:rPr>
          <w:rFonts w:eastAsia="宋体"/>
          <w:sz w:val="24"/>
          <w:szCs w:val="24"/>
        </w:rPr>
        <w:t xml:space="preserve">GPU </w:t>
      </w:r>
      <w:r>
        <w:rPr>
          <w:rFonts w:eastAsia="宋体"/>
          <w:sz w:val="24"/>
          <w:szCs w:val="24"/>
        </w:rPr>
        <w:t>服务器由用户自备，系统仅通过</w:t>
      </w:r>
      <w:r>
        <w:rPr>
          <w:rFonts w:eastAsia="宋体"/>
          <w:sz w:val="24"/>
          <w:szCs w:val="24"/>
        </w:rPr>
        <w:t xml:space="preserve"> SSH </w:t>
      </w:r>
      <w:r>
        <w:rPr>
          <w:rFonts w:eastAsia="宋体"/>
          <w:sz w:val="24"/>
          <w:szCs w:val="24"/>
        </w:rPr>
        <w:t>接入并按用户授权下发任务，不做算力调度平台。第三，功能边界：不包含论文全文翻译、多人协作与权限体系。</w:t>
      </w:r>
    </w:p>
    <w:p w14:paraId="1D22D8D3" w14:textId="77777777" w:rsidR="000C0C20" w:rsidRDefault="00000000">
      <w:pPr>
        <w:pStyle w:val="1"/>
        <w:spacing w:before="360" w:after="200" w:line="340" w:lineRule="auto"/>
      </w:pPr>
      <w:r>
        <w:rPr>
          <w:rFonts w:ascii="Arial" w:eastAsia="微软雅黑" w:hAnsi="Arial" w:cs="Arial"/>
          <w:b/>
          <w:bCs/>
          <w:color w:val="1F3A5F"/>
        </w:rPr>
        <w:t>五、已有条件与资源</w:t>
      </w:r>
    </w:p>
    <w:p w14:paraId="5CE4DAB0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平台与生态：</w:t>
      </w:r>
      <w:r>
        <w:rPr>
          <w:rFonts w:eastAsia="宋体"/>
          <w:sz w:val="24"/>
          <w:szCs w:val="24"/>
        </w:rPr>
        <w:t xml:space="preserve">DSH </w:t>
      </w:r>
      <w:r>
        <w:rPr>
          <w:rFonts w:eastAsia="宋体"/>
          <w:sz w:val="24"/>
          <w:szCs w:val="24"/>
        </w:rPr>
        <w:t>以</w:t>
      </w:r>
      <w:r>
        <w:rPr>
          <w:rFonts w:eastAsia="宋体"/>
          <w:sz w:val="24"/>
          <w:szCs w:val="24"/>
        </w:rPr>
        <w:t xml:space="preserve"> MIT </w:t>
      </w:r>
      <w:r>
        <w:rPr>
          <w:rFonts w:eastAsia="宋体"/>
          <w:sz w:val="24"/>
          <w:szCs w:val="24"/>
        </w:rPr>
        <w:t>协议开源，源码、插件机制与官方文档完整可用，社区已有若干第三方插件可作为工程参考；</w:t>
      </w:r>
      <w:r>
        <w:rPr>
          <w:rFonts w:eastAsia="宋体"/>
          <w:sz w:val="24"/>
          <w:szCs w:val="24"/>
        </w:rPr>
        <w:t xml:space="preserve">npm </w:t>
      </w:r>
      <w:r>
        <w:rPr>
          <w:rFonts w:eastAsia="宋体"/>
          <w:sz w:val="24"/>
          <w:szCs w:val="24"/>
        </w:rPr>
        <w:t>包</w:t>
      </w:r>
      <w:r>
        <w:rPr>
          <w:rFonts w:eastAsia="宋体"/>
          <w:sz w:val="24"/>
          <w:szCs w:val="24"/>
        </w:rPr>
        <w:t xml:space="preserve"> @deepseek-ai/dsh </w:t>
      </w:r>
      <w:r>
        <w:rPr>
          <w:rFonts w:eastAsia="宋体"/>
          <w:sz w:val="24"/>
          <w:szCs w:val="24"/>
        </w:rPr>
        <w:t>可直接安装运行，无需申请授权。</w:t>
      </w:r>
    </w:p>
    <w:p w14:paraId="52A66914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模型资源：</w:t>
      </w:r>
      <w:r>
        <w:rPr>
          <w:rFonts w:eastAsia="宋体"/>
          <w:sz w:val="24"/>
          <w:szCs w:val="24"/>
        </w:rPr>
        <w:t xml:space="preserve">DeepSeek </w:t>
      </w:r>
      <w:r>
        <w:rPr>
          <w:rFonts w:eastAsia="宋体"/>
          <w:sz w:val="24"/>
          <w:szCs w:val="24"/>
        </w:rPr>
        <w:t>开放平台提供稳定的</w:t>
      </w:r>
      <w:r>
        <w:rPr>
          <w:rFonts w:eastAsia="宋体"/>
          <w:sz w:val="24"/>
          <w:szCs w:val="24"/>
        </w:rPr>
        <w:t xml:space="preserve"> API</w:t>
      </w:r>
      <w:r>
        <w:rPr>
          <w:rFonts w:eastAsia="宋体"/>
          <w:sz w:val="24"/>
          <w:szCs w:val="24"/>
        </w:rPr>
        <w:t>，且</w:t>
      </w:r>
      <w:r>
        <w:rPr>
          <w:rFonts w:eastAsia="宋体"/>
          <w:sz w:val="24"/>
          <w:szCs w:val="24"/>
        </w:rPr>
        <w:t xml:space="preserve"> DSH </w:t>
      </w:r>
      <w:r>
        <w:rPr>
          <w:rFonts w:eastAsia="宋体"/>
          <w:sz w:val="24"/>
          <w:szCs w:val="24"/>
        </w:rPr>
        <w:t>支持切换兼容</w:t>
      </w:r>
      <w:r>
        <w:rPr>
          <w:rFonts w:eastAsia="宋体"/>
          <w:sz w:val="24"/>
          <w:szCs w:val="24"/>
        </w:rPr>
        <w:t xml:space="preserve"> OpenAI </w:t>
      </w:r>
      <w:r>
        <w:rPr>
          <w:rFonts w:eastAsia="宋体"/>
          <w:sz w:val="24"/>
          <w:szCs w:val="24"/>
        </w:rPr>
        <w:t>协议的第三方模型服务，</w:t>
      </w:r>
      <w:r>
        <w:rPr>
          <w:rFonts w:eastAsia="宋体"/>
          <w:sz w:val="24"/>
          <w:szCs w:val="24"/>
        </w:rPr>
        <w:t xml:space="preserve"> Embedding </w:t>
      </w:r>
      <w:r>
        <w:rPr>
          <w:rFonts w:eastAsia="宋体"/>
          <w:sz w:val="24"/>
          <w:szCs w:val="24"/>
        </w:rPr>
        <w:t>与对话模型均有低成本的获取渠道。</w:t>
      </w:r>
    </w:p>
    <w:p w14:paraId="62A3330E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算力资源：开发与联调阶段使用团队成员自有的</w:t>
      </w:r>
      <w:r>
        <w:rPr>
          <w:rFonts w:eastAsia="宋体"/>
          <w:sz w:val="24"/>
          <w:szCs w:val="24"/>
        </w:rPr>
        <w:t xml:space="preserve"> GPU </w:t>
      </w:r>
      <w:r>
        <w:rPr>
          <w:rFonts w:eastAsia="宋体"/>
          <w:sz w:val="24"/>
          <w:szCs w:val="24"/>
        </w:rPr>
        <w:t>服务器及云服务商按量实例（费用自担），与本项目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算力用户自备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的产品定位一致。</w:t>
      </w:r>
    </w:p>
    <w:p w14:paraId="29EA8730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lastRenderedPageBreak/>
        <w:t>数据资源：</w:t>
      </w:r>
      <w:r>
        <w:rPr>
          <w:rFonts w:eastAsia="宋体"/>
          <w:sz w:val="24"/>
          <w:szCs w:val="24"/>
        </w:rPr>
        <w:t xml:space="preserve"> arXiv </w:t>
      </w:r>
      <w:r>
        <w:rPr>
          <w:rFonts w:eastAsia="宋体"/>
          <w:sz w:val="24"/>
          <w:szCs w:val="24"/>
        </w:rPr>
        <w:t>等开放获取平台提供可合法下载的论文</w:t>
      </w:r>
      <w:r>
        <w:rPr>
          <w:rFonts w:eastAsia="宋体"/>
          <w:sz w:val="24"/>
          <w:szCs w:val="24"/>
        </w:rPr>
        <w:t xml:space="preserve"> PDF </w:t>
      </w:r>
      <w:r>
        <w:rPr>
          <w:rFonts w:eastAsia="宋体"/>
          <w:sz w:val="24"/>
          <w:szCs w:val="24"/>
        </w:rPr>
        <w:t>与元数据</w:t>
      </w:r>
      <w:r>
        <w:rPr>
          <w:rFonts w:eastAsia="宋体"/>
          <w:sz w:val="24"/>
          <w:szCs w:val="24"/>
        </w:rPr>
        <w:t xml:space="preserve"> API</w:t>
      </w:r>
      <w:r>
        <w:rPr>
          <w:rFonts w:eastAsia="宋体"/>
          <w:sz w:val="24"/>
          <w:szCs w:val="24"/>
        </w:rPr>
        <w:t>，可用于开发期测试与演示；机器学习实验采用</w:t>
      </w:r>
      <w:r>
        <w:rPr>
          <w:rFonts w:eastAsia="宋体"/>
          <w:sz w:val="24"/>
          <w:szCs w:val="24"/>
        </w:rPr>
        <w:t xml:space="preserve"> MNIST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 xml:space="preserve">CIFAR-10 </w:t>
      </w:r>
      <w:r>
        <w:rPr>
          <w:rFonts w:eastAsia="宋体"/>
          <w:sz w:val="24"/>
          <w:szCs w:val="24"/>
        </w:rPr>
        <w:t>等公开数据集与小型开源模型，保证十周内可完整跑通。</w:t>
      </w:r>
    </w:p>
    <w:p w14:paraId="3274779B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设计参照：</w:t>
      </w:r>
      <w:r>
        <w:rPr>
          <w:rFonts w:eastAsia="宋体"/>
          <w:sz w:val="24"/>
          <w:szCs w:val="24"/>
        </w:rPr>
        <w:t>AIDE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WecoAI/aideml</w:t>
      </w:r>
      <w:r>
        <w:rPr>
          <w:rFonts w:eastAsia="宋体"/>
          <w:sz w:val="24"/>
          <w:szCs w:val="24"/>
        </w:rPr>
        <w:t>）、</w:t>
      </w:r>
      <w:r>
        <w:rPr>
          <w:rFonts w:eastAsia="宋体"/>
          <w:sz w:val="24"/>
          <w:szCs w:val="24"/>
        </w:rPr>
        <w:t>AI-Scientist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SakanaAI</w:t>
      </w:r>
      <w:r>
        <w:rPr>
          <w:rFonts w:eastAsia="宋体"/>
          <w:sz w:val="24"/>
          <w:szCs w:val="24"/>
        </w:rPr>
        <w:t>）等自动科研系统的论文与代码均已公开，可作为实验循环设计的直接参照。其中</w:t>
      </w:r>
      <w:r>
        <w:rPr>
          <w:rFonts w:eastAsia="宋体"/>
          <w:sz w:val="24"/>
          <w:szCs w:val="24"/>
        </w:rPr>
        <w:t xml:space="preserve"> AI-Scientist-v1/v2 </w:t>
      </w:r>
      <w:r>
        <w:rPr>
          <w:rFonts w:eastAsia="宋体"/>
          <w:sz w:val="24"/>
          <w:szCs w:val="24"/>
        </w:rPr>
        <w:t>采用自定义许可，我们仅参考其公开的机制设计并自行实现，不直接引入其代码，避免许可冲突。</w:t>
      </w:r>
    </w:p>
    <w:p w14:paraId="391D391F" w14:textId="77777777" w:rsidR="000C0C20" w:rsidRDefault="00000000">
      <w:pPr>
        <w:pStyle w:val="1"/>
        <w:spacing w:before="360" w:after="200" w:line="340" w:lineRule="auto"/>
      </w:pPr>
      <w:r>
        <w:rPr>
          <w:rFonts w:ascii="Arial" w:eastAsia="微软雅黑" w:hAnsi="Arial" w:cs="Arial"/>
          <w:b/>
          <w:bCs/>
          <w:color w:val="1F3A5F"/>
        </w:rPr>
        <w:t>六、计划与分工</w:t>
      </w:r>
    </w:p>
    <w:p w14:paraId="31251C80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6.1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生命周期模型选择及理由</w:t>
      </w:r>
    </w:p>
    <w:p w14:paraId="77C323DA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本项目采用增量迭代模型：以一周为一个迭代周期，每周交付一个可运行、可演示的增量版本，功能按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知识库基础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实验循环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可视化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对话增强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的顺序分批纳入。</w:t>
      </w:r>
    </w:p>
    <w:p w14:paraId="14435BBB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选择理由有三。第一，</w:t>
      </w:r>
      <w:r>
        <w:rPr>
          <w:rFonts w:eastAsia="宋体"/>
          <w:sz w:val="24"/>
          <w:szCs w:val="24"/>
        </w:rPr>
        <w:t xml:space="preserve">DSH </w:t>
      </w:r>
      <w:r>
        <w:rPr>
          <w:rFonts w:eastAsia="宋体"/>
          <w:sz w:val="24"/>
          <w:szCs w:val="24"/>
        </w:rPr>
        <w:t>处于快速迭代期，接口存在破坏性变更风险，增量迭代让我们每周都能在真实环境验证兼容性，问题暴露早、修复成本低，而瀑布模型要到集成阶段才会集中爆发。第二，</w:t>
      </w:r>
      <w:r>
        <w:rPr>
          <w:rFonts w:eastAsia="宋体"/>
          <w:sz w:val="24"/>
          <w:szCs w:val="24"/>
        </w:rPr>
        <w:t xml:space="preserve">Agent </w:t>
      </w:r>
      <w:r>
        <w:rPr>
          <w:rFonts w:eastAsia="宋体"/>
          <w:sz w:val="24"/>
          <w:szCs w:val="24"/>
        </w:rPr>
        <w:t>实验循环、知识库回流等核心机制的效果难以纸面预判，需要尽早做出最小可用版本（</w:t>
      </w:r>
      <w:r>
        <w:rPr>
          <w:rFonts w:eastAsia="宋体"/>
          <w:sz w:val="24"/>
          <w:szCs w:val="24"/>
        </w:rPr>
        <w:t>MVP</w:t>
      </w:r>
      <w:r>
        <w:rPr>
          <w:rFonts w:eastAsia="宋体"/>
          <w:sz w:val="24"/>
          <w:szCs w:val="24"/>
        </w:rPr>
        <w:t>）实际跑通后再逐步增强，这正符合增量模型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先骨架、后血肉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的思路。第三，课程设计周期仅十周，每周一次可演示增量与课程的过程考核节奏天然对齐，进度可控、风险分散。</w:t>
      </w:r>
    </w:p>
    <w:p w14:paraId="7722E062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6.2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项目里程碑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00"/>
        <w:gridCol w:w="3000"/>
      </w:tblGrid>
      <w:tr w:rsidR="000C0C20" w14:paraId="2196356F" w14:textId="77777777">
        <w:trPr>
          <w:tblHeader/>
        </w:trPr>
        <w:tc>
          <w:tcPr>
            <w:tcW w:w="14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70C6F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里程碑</w:t>
            </w:r>
          </w:p>
        </w:tc>
        <w:tc>
          <w:tcPr>
            <w:tcW w:w="46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4C97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达成标准</w:t>
            </w:r>
          </w:p>
        </w:tc>
        <w:tc>
          <w:tcPr>
            <w:tcW w:w="30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22E4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预计时间</w:t>
            </w:r>
          </w:p>
        </w:tc>
      </w:tr>
      <w:tr w:rsidR="000C0C20" w14:paraId="0F0ED4D1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C9C6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M1 </w:t>
            </w:r>
            <w:r>
              <w:rPr>
                <w:rFonts w:eastAsia="宋体"/>
                <w:sz w:val="24"/>
                <w:szCs w:val="24"/>
              </w:rPr>
              <w:t>立项与设计定稿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99E7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立项报告、需求规格、架构与数据库设计、子系统接口契约评审通过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052A1" w14:textId="769FBA0E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</w:t>
            </w:r>
            <w:r>
              <w:rPr>
                <w:rFonts w:eastAsia="宋体" w:hint="eastAsia"/>
                <w:sz w:val="24"/>
                <w:szCs w:val="24"/>
              </w:rPr>
              <w:t>2</w:t>
            </w:r>
            <w:r>
              <w:rPr>
                <w:rFonts w:eastAsia="宋体"/>
                <w:sz w:val="24"/>
                <w:szCs w:val="24"/>
              </w:rPr>
              <w:t xml:space="preserve"> </w:t>
            </w:r>
            <w:r>
              <w:rPr>
                <w:rFonts w:eastAsia="宋体"/>
                <w:sz w:val="24"/>
                <w:szCs w:val="24"/>
              </w:rPr>
              <w:t>周末</w:t>
            </w:r>
          </w:p>
        </w:tc>
      </w:tr>
      <w:tr w:rsidR="000C0C20" w14:paraId="23197875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6FFB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M2 </w:t>
            </w:r>
            <w:r>
              <w:rPr>
                <w:rFonts w:eastAsia="宋体"/>
                <w:sz w:val="24"/>
                <w:szCs w:val="24"/>
              </w:rPr>
              <w:t>知识库</w:t>
            </w:r>
            <w:r>
              <w:rPr>
                <w:rFonts w:eastAsia="宋体"/>
                <w:sz w:val="24"/>
                <w:szCs w:val="24"/>
              </w:rPr>
              <w:t xml:space="preserve"> MVP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DB6C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论文导入、自动摘要、语义检索可用（</w:t>
            </w:r>
            <w:r>
              <w:rPr>
                <w:rFonts w:eastAsia="宋体"/>
                <w:sz w:val="24"/>
                <w:szCs w:val="24"/>
              </w:rPr>
              <w:t>F1–F3</w:t>
            </w:r>
            <w:r>
              <w:rPr>
                <w:rFonts w:eastAsia="宋体"/>
                <w:sz w:val="24"/>
                <w:szCs w:val="24"/>
              </w:rPr>
              <w:t>）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99DD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4 </w:t>
            </w:r>
            <w:r>
              <w:rPr>
                <w:rFonts w:eastAsia="宋体"/>
                <w:sz w:val="24"/>
                <w:szCs w:val="24"/>
              </w:rPr>
              <w:t>周末</w:t>
            </w:r>
          </w:p>
        </w:tc>
      </w:tr>
      <w:tr w:rsidR="000C0C20" w14:paraId="390498C7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EE63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M3 </w:t>
            </w:r>
            <w:r>
              <w:rPr>
                <w:rFonts w:eastAsia="宋体"/>
                <w:sz w:val="24"/>
                <w:szCs w:val="24"/>
              </w:rPr>
              <w:t>实验闭环打通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1966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任务定义、实验循环、</w:t>
            </w:r>
            <w:r>
              <w:rPr>
                <w:rFonts w:eastAsia="宋体"/>
                <w:sz w:val="24"/>
                <w:szCs w:val="24"/>
              </w:rPr>
              <w:t xml:space="preserve">SSH </w:t>
            </w:r>
            <w:r>
              <w:rPr>
                <w:rFonts w:eastAsia="宋体"/>
                <w:sz w:val="24"/>
                <w:szCs w:val="24"/>
              </w:rPr>
              <w:t>远程执行、报告生成与回流可用（</w:t>
            </w:r>
            <w:r>
              <w:rPr>
                <w:rFonts w:eastAsia="宋体"/>
                <w:sz w:val="24"/>
                <w:szCs w:val="24"/>
              </w:rPr>
              <w:t>F5–F7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F10</w:t>
            </w:r>
            <w:r>
              <w:rPr>
                <w:rFonts w:eastAsia="宋体"/>
                <w:sz w:val="24"/>
                <w:szCs w:val="24"/>
              </w:rPr>
              <w:t>）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4CF6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7 </w:t>
            </w:r>
            <w:r>
              <w:rPr>
                <w:rFonts w:eastAsia="宋体"/>
                <w:sz w:val="24"/>
                <w:szCs w:val="24"/>
              </w:rPr>
              <w:t>周末</w:t>
            </w:r>
          </w:p>
        </w:tc>
      </w:tr>
      <w:tr w:rsidR="000C0C20" w14:paraId="209338B3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5CA4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lastRenderedPageBreak/>
              <w:t xml:space="preserve">M4 </w:t>
            </w:r>
            <w:r>
              <w:rPr>
                <w:rFonts w:eastAsia="宋体"/>
                <w:sz w:val="24"/>
                <w:szCs w:val="24"/>
              </w:rPr>
              <w:t>全部功能完成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E0AA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管理界面、可视化与关联对话完成（</w:t>
            </w:r>
            <w:r>
              <w:rPr>
                <w:rFonts w:eastAsia="宋体"/>
                <w:sz w:val="24"/>
                <w:szCs w:val="24"/>
              </w:rPr>
              <w:t>F4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F8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F9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F11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F12</w:t>
            </w:r>
            <w:r>
              <w:rPr>
                <w:rFonts w:eastAsia="宋体"/>
                <w:sz w:val="24"/>
                <w:szCs w:val="24"/>
              </w:rPr>
              <w:t>），集成联调通过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B114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8 </w:t>
            </w:r>
            <w:r>
              <w:rPr>
                <w:rFonts w:eastAsia="宋体"/>
                <w:sz w:val="24"/>
                <w:szCs w:val="24"/>
              </w:rPr>
              <w:t>周末</w:t>
            </w:r>
          </w:p>
        </w:tc>
      </w:tr>
      <w:tr w:rsidR="000C0C20" w14:paraId="2733DE93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2E55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M5 </w:t>
            </w:r>
            <w:r>
              <w:rPr>
                <w:rFonts w:eastAsia="宋体"/>
                <w:sz w:val="24"/>
                <w:szCs w:val="24"/>
              </w:rPr>
              <w:t>测试与交付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460C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系统测试通过，用户文档与课程文档齐备，插件可一键安装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1213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10 </w:t>
            </w:r>
            <w:r>
              <w:rPr>
                <w:rFonts w:eastAsia="宋体"/>
                <w:sz w:val="24"/>
                <w:szCs w:val="24"/>
              </w:rPr>
              <w:t>周末</w:t>
            </w:r>
          </w:p>
        </w:tc>
      </w:tr>
    </w:tbl>
    <w:p w14:paraId="0BEE6B99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6.3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时间表（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10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周）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00"/>
        <w:gridCol w:w="3000"/>
      </w:tblGrid>
      <w:tr w:rsidR="000C0C20" w14:paraId="1F643B3C" w14:textId="77777777">
        <w:trPr>
          <w:tblHeader/>
        </w:trPr>
        <w:tc>
          <w:tcPr>
            <w:tcW w:w="16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276EA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周次</w:t>
            </w:r>
          </w:p>
        </w:tc>
        <w:tc>
          <w:tcPr>
            <w:tcW w:w="44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8E0E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主要工作</w:t>
            </w:r>
          </w:p>
        </w:tc>
        <w:tc>
          <w:tcPr>
            <w:tcW w:w="30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8B4F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阶段产出</w:t>
            </w:r>
          </w:p>
        </w:tc>
      </w:tr>
      <w:tr w:rsidR="000C0C20" w14:paraId="2071BE64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120CC" w14:textId="36E56953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1 </w:t>
            </w:r>
            <w:r>
              <w:rPr>
                <w:rFonts w:eastAsia="宋体"/>
                <w:sz w:val="24"/>
                <w:szCs w:val="24"/>
              </w:rPr>
              <w:t>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40E3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选题调研与立项：精读</w:t>
            </w:r>
            <w:r>
              <w:rPr>
                <w:rFonts w:eastAsia="宋体"/>
                <w:sz w:val="24"/>
                <w:szCs w:val="24"/>
              </w:rPr>
              <w:t xml:space="preserve"> DSH </w:t>
            </w:r>
            <w:r>
              <w:rPr>
                <w:rFonts w:eastAsia="宋体"/>
                <w:sz w:val="24"/>
                <w:szCs w:val="24"/>
              </w:rPr>
              <w:t>插件机制与自动科研</w:t>
            </w:r>
            <w:r>
              <w:rPr>
                <w:rFonts w:eastAsia="宋体"/>
                <w:sz w:val="24"/>
                <w:szCs w:val="24"/>
              </w:rPr>
              <w:t xml:space="preserve"> Agent </w:t>
            </w:r>
            <w:r>
              <w:rPr>
                <w:rFonts w:eastAsia="宋体"/>
                <w:sz w:val="24"/>
                <w:szCs w:val="24"/>
              </w:rPr>
              <w:t>公开设计，撰写并定稿立项报告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1771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立项报告</w:t>
            </w:r>
          </w:p>
        </w:tc>
      </w:tr>
      <w:tr w:rsidR="000C0C20" w14:paraId="7DAB279B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1B56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2 </w:t>
            </w:r>
            <w:r>
              <w:rPr>
                <w:rFonts w:eastAsia="宋体"/>
                <w:sz w:val="24"/>
                <w:szCs w:val="24"/>
              </w:rPr>
              <w:t>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A122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面向对象的需求分析（用例建模与领域类建模）；接口设计并冻结四个子系统间的接口契约；数据库设计；搭建插件骨架；开发环境与</w:t>
            </w:r>
            <w:r>
              <w:rPr>
                <w:rFonts w:eastAsia="宋体"/>
                <w:sz w:val="24"/>
                <w:szCs w:val="24"/>
              </w:rPr>
              <w:t xml:space="preserve"> CI </w:t>
            </w:r>
            <w:r>
              <w:rPr>
                <w:rFonts w:eastAsia="宋体"/>
                <w:sz w:val="24"/>
                <w:szCs w:val="24"/>
              </w:rPr>
              <w:t>就绪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7502A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需求规格说明书、接口契约文档、数据库表结构、可安装运行的空插件</w:t>
            </w:r>
          </w:p>
        </w:tc>
      </w:tr>
      <w:tr w:rsidR="000C0C20" w14:paraId="568D1C9E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B690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3 </w:t>
            </w:r>
            <w:r>
              <w:rPr>
                <w:rFonts w:eastAsia="宋体"/>
                <w:sz w:val="24"/>
                <w:szCs w:val="24"/>
              </w:rPr>
              <w:t>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93E5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开发</w:t>
            </w:r>
            <w:r>
              <w:rPr>
                <w:rFonts w:eastAsia="宋体"/>
                <w:sz w:val="24"/>
                <w:szCs w:val="24"/>
              </w:rPr>
              <w:t xml:space="preserve"> F1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F2</w:t>
            </w:r>
            <w:r>
              <w:rPr>
                <w:rFonts w:eastAsia="宋体"/>
                <w:sz w:val="24"/>
                <w:szCs w:val="24"/>
              </w:rPr>
              <w:t>（论文导入、自动摘要）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9285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知识库录入链路可用</w:t>
            </w:r>
          </w:p>
        </w:tc>
      </w:tr>
      <w:tr w:rsidR="000C0C20" w14:paraId="4A51BC88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FCE2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4 </w:t>
            </w:r>
            <w:r>
              <w:rPr>
                <w:rFonts w:eastAsia="宋体"/>
                <w:sz w:val="24"/>
                <w:szCs w:val="24"/>
              </w:rPr>
              <w:t>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3EE6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开发</w:t>
            </w:r>
            <w:r>
              <w:rPr>
                <w:rFonts w:eastAsia="宋体"/>
                <w:sz w:val="24"/>
                <w:szCs w:val="24"/>
              </w:rPr>
              <w:t xml:space="preserve"> F3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F4</w:t>
            </w:r>
            <w:r>
              <w:rPr>
                <w:rFonts w:eastAsia="宋体"/>
                <w:sz w:val="24"/>
                <w:szCs w:val="24"/>
              </w:rPr>
              <w:t>（语义检索、管理界面）；第</w:t>
            </w:r>
            <w:r>
              <w:rPr>
                <w:rFonts w:eastAsia="宋体"/>
                <w:sz w:val="24"/>
                <w:szCs w:val="24"/>
              </w:rPr>
              <w:t xml:space="preserve"> 4 </w:t>
            </w:r>
            <w:r>
              <w:rPr>
                <w:rFonts w:eastAsia="宋体"/>
                <w:sz w:val="24"/>
                <w:szCs w:val="24"/>
              </w:rPr>
              <w:t>周末</w:t>
            </w:r>
            <w:r>
              <w:rPr>
                <w:rFonts w:eastAsia="宋体"/>
                <w:sz w:val="24"/>
                <w:szCs w:val="24"/>
              </w:rPr>
              <w:t xml:space="preserve"> M2 </w:t>
            </w:r>
            <w:r>
              <w:rPr>
                <w:rFonts w:eastAsia="宋体"/>
                <w:sz w:val="24"/>
                <w:szCs w:val="24"/>
              </w:rPr>
              <w:t>评审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DCF9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知识库</w:t>
            </w:r>
            <w:r>
              <w:rPr>
                <w:rFonts w:eastAsia="宋体"/>
                <w:sz w:val="24"/>
                <w:szCs w:val="24"/>
              </w:rPr>
              <w:t xml:space="preserve"> MVP</w:t>
            </w:r>
          </w:p>
        </w:tc>
      </w:tr>
      <w:tr w:rsidR="000C0C20" w14:paraId="098C4E15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A7DB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5 </w:t>
            </w:r>
            <w:r>
              <w:rPr>
                <w:rFonts w:eastAsia="宋体"/>
                <w:sz w:val="24"/>
                <w:szCs w:val="24"/>
              </w:rPr>
              <w:t>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63DF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开发</w:t>
            </w:r>
            <w:r>
              <w:rPr>
                <w:rFonts w:eastAsia="宋体"/>
                <w:sz w:val="24"/>
                <w:szCs w:val="24"/>
              </w:rPr>
              <w:t xml:space="preserve"> F5</w:t>
            </w:r>
            <w:r>
              <w:rPr>
                <w:rFonts w:eastAsia="宋体"/>
                <w:sz w:val="24"/>
                <w:szCs w:val="24"/>
              </w:rPr>
              <w:t>（任务定义）、</w:t>
            </w:r>
            <w:r>
              <w:rPr>
                <w:rFonts w:eastAsia="宋体"/>
                <w:sz w:val="24"/>
                <w:szCs w:val="24"/>
              </w:rPr>
              <w:t xml:space="preserve">F7 </w:t>
            </w:r>
            <w:r>
              <w:rPr>
                <w:rFonts w:eastAsia="宋体"/>
                <w:sz w:val="24"/>
                <w:szCs w:val="24"/>
              </w:rPr>
              <w:t>前半（</w:t>
            </w:r>
            <w:r>
              <w:rPr>
                <w:rFonts w:eastAsia="宋体"/>
                <w:sz w:val="24"/>
                <w:szCs w:val="24"/>
              </w:rPr>
              <w:t xml:space="preserve">SSH </w:t>
            </w:r>
            <w:r>
              <w:rPr>
                <w:rFonts w:eastAsia="宋体"/>
                <w:sz w:val="24"/>
                <w:szCs w:val="24"/>
              </w:rPr>
              <w:t>连接与环境自检）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4B83A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可连接远程</w:t>
            </w:r>
            <w:r>
              <w:rPr>
                <w:rFonts w:eastAsia="宋体"/>
                <w:sz w:val="24"/>
                <w:szCs w:val="24"/>
              </w:rPr>
              <w:t xml:space="preserve"> GPU </w:t>
            </w:r>
            <w:r>
              <w:rPr>
                <w:rFonts w:eastAsia="宋体"/>
                <w:sz w:val="24"/>
                <w:szCs w:val="24"/>
              </w:rPr>
              <w:t>机器并完成自检</w:t>
            </w:r>
          </w:p>
        </w:tc>
      </w:tr>
      <w:tr w:rsidR="000C0C20" w14:paraId="5EB2ED57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C3A4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6 </w:t>
            </w:r>
            <w:r>
              <w:rPr>
                <w:rFonts w:eastAsia="宋体"/>
                <w:sz w:val="24"/>
                <w:szCs w:val="24"/>
              </w:rPr>
              <w:t>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43D3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完成</w:t>
            </w:r>
            <w:r>
              <w:rPr>
                <w:rFonts w:eastAsia="宋体"/>
                <w:sz w:val="24"/>
                <w:szCs w:val="24"/>
              </w:rPr>
              <w:t xml:space="preserve"> F7</w:t>
            </w:r>
            <w:r>
              <w:rPr>
                <w:rFonts w:eastAsia="宋体"/>
                <w:sz w:val="24"/>
                <w:szCs w:val="24"/>
              </w:rPr>
              <w:t>；开发</w:t>
            </w:r>
            <w:r>
              <w:rPr>
                <w:rFonts w:eastAsia="宋体"/>
                <w:sz w:val="24"/>
                <w:szCs w:val="24"/>
              </w:rPr>
              <w:t xml:space="preserve"> F6</w:t>
            </w:r>
            <w:r>
              <w:rPr>
                <w:rFonts w:eastAsia="宋体"/>
                <w:sz w:val="24"/>
                <w:szCs w:val="24"/>
              </w:rPr>
              <w:t>（实验循环）、</w:t>
            </w:r>
            <w:r>
              <w:rPr>
                <w:rFonts w:eastAsia="宋体"/>
                <w:sz w:val="24"/>
                <w:szCs w:val="24"/>
              </w:rPr>
              <w:t xml:space="preserve">F10 </w:t>
            </w:r>
            <w:r>
              <w:rPr>
                <w:rFonts w:eastAsia="宋体"/>
                <w:sz w:val="24"/>
                <w:szCs w:val="24"/>
              </w:rPr>
              <w:t>前半（报告生成）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D19C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实验循环在远程机器上完整跑通</w:t>
            </w:r>
          </w:p>
        </w:tc>
      </w:tr>
      <w:tr w:rsidR="000C0C20" w14:paraId="07E9052B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7FAB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7 </w:t>
            </w:r>
            <w:r>
              <w:rPr>
                <w:rFonts w:eastAsia="宋体"/>
                <w:sz w:val="24"/>
                <w:szCs w:val="24"/>
              </w:rPr>
              <w:t>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A561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完成</w:t>
            </w:r>
            <w:r>
              <w:rPr>
                <w:rFonts w:eastAsia="宋体"/>
                <w:sz w:val="24"/>
                <w:szCs w:val="24"/>
              </w:rPr>
              <w:t xml:space="preserve"> F10</w:t>
            </w:r>
            <w:r>
              <w:rPr>
                <w:rFonts w:eastAsia="宋体"/>
                <w:sz w:val="24"/>
                <w:szCs w:val="24"/>
              </w:rPr>
              <w:t>（报告回流）；第</w:t>
            </w:r>
            <w:r>
              <w:rPr>
                <w:rFonts w:eastAsia="宋体"/>
                <w:sz w:val="24"/>
                <w:szCs w:val="24"/>
              </w:rPr>
              <w:t xml:space="preserve"> 7 </w:t>
            </w:r>
            <w:r>
              <w:rPr>
                <w:rFonts w:eastAsia="宋体"/>
                <w:sz w:val="24"/>
                <w:szCs w:val="24"/>
              </w:rPr>
              <w:t>周末</w:t>
            </w:r>
            <w:r>
              <w:rPr>
                <w:rFonts w:eastAsia="宋体"/>
                <w:sz w:val="24"/>
                <w:szCs w:val="24"/>
              </w:rPr>
              <w:t xml:space="preserve"> M3 </w:t>
            </w:r>
            <w:r>
              <w:rPr>
                <w:rFonts w:eastAsia="宋体"/>
                <w:sz w:val="24"/>
                <w:szCs w:val="24"/>
              </w:rPr>
              <w:t>评审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468E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自进化闭环打通</w:t>
            </w:r>
          </w:p>
        </w:tc>
      </w:tr>
      <w:tr w:rsidR="000C0C20" w14:paraId="38568787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7EC4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8 </w:t>
            </w:r>
            <w:r>
              <w:rPr>
                <w:rFonts w:eastAsia="宋体"/>
                <w:sz w:val="24"/>
                <w:szCs w:val="24"/>
              </w:rPr>
              <w:t>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05FB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开发</w:t>
            </w:r>
            <w:r>
              <w:rPr>
                <w:rFonts w:eastAsia="宋体"/>
                <w:sz w:val="24"/>
                <w:szCs w:val="24"/>
              </w:rPr>
              <w:t xml:space="preserve"> F4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F8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F9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F11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F12</w:t>
            </w:r>
            <w:r>
              <w:rPr>
                <w:rFonts w:eastAsia="宋体"/>
                <w:sz w:val="24"/>
                <w:szCs w:val="24"/>
              </w:rPr>
              <w:t>（管理界面、两类可视化、图谱、对话增强）；集成联调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40BD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全部</w:t>
            </w:r>
            <w:r>
              <w:rPr>
                <w:rFonts w:eastAsia="宋体"/>
                <w:sz w:val="24"/>
                <w:szCs w:val="24"/>
              </w:rPr>
              <w:t xml:space="preserve"> 12 </w:t>
            </w:r>
            <w:r>
              <w:rPr>
                <w:rFonts w:eastAsia="宋体"/>
                <w:sz w:val="24"/>
                <w:szCs w:val="24"/>
              </w:rPr>
              <w:t>项功能完成</w:t>
            </w:r>
          </w:p>
        </w:tc>
      </w:tr>
      <w:tr w:rsidR="000C0C20" w14:paraId="72339787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A12C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lastRenderedPageBreak/>
              <w:t>第</w:t>
            </w:r>
            <w:r>
              <w:rPr>
                <w:rFonts w:eastAsia="宋体"/>
                <w:sz w:val="24"/>
                <w:szCs w:val="24"/>
              </w:rPr>
              <w:t xml:space="preserve"> 9 </w:t>
            </w:r>
            <w:r>
              <w:rPr>
                <w:rFonts w:eastAsia="宋体"/>
                <w:sz w:val="24"/>
                <w:szCs w:val="24"/>
              </w:rPr>
              <w:t>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EE96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系统测试（功能、接口、兼容性、异常场景）；缺陷修复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D0C7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测试报告、稳定版插件</w:t>
            </w:r>
          </w:p>
        </w:tc>
      </w:tr>
      <w:tr w:rsidR="000C0C20" w14:paraId="7BB45366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90AA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10 </w:t>
            </w:r>
            <w:r>
              <w:rPr>
                <w:rFonts w:eastAsia="宋体"/>
                <w:sz w:val="24"/>
                <w:szCs w:val="24"/>
              </w:rPr>
              <w:t>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9B49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用户手册与课程文档；演示与答辩准备；复盘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26A4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交付包与答辩材料</w:t>
            </w:r>
          </w:p>
        </w:tc>
      </w:tr>
    </w:tbl>
    <w:p w14:paraId="4FF06AF0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6.4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分工（按子系统解耦、全栈负责）</w:t>
      </w:r>
    </w:p>
    <w:p w14:paraId="55434ED4" w14:textId="24DE62D3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分工遵循三条原则。其一，按子系统划分、尽量解耦：四人各负责一个子系统，子系统之间只通过第</w:t>
      </w:r>
      <w:r>
        <w:rPr>
          <w:rFonts w:eastAsia="宋体"/>
          <w:sz w:val="24"/>
          <w:szCs w:val="24"/>
        </w:rPr>
        <w:t xml:space="preserve"> 2 </w:t>
      </w:r>
      <w:r>
        <w:rPr>
          <w:rFonts w:eastAsia="宋体"/>
          <w:sz w:val="24"/>
          <w:szCs w:val="24"/>
        </w:rPr>
        <w:t>周冻结的接口契约（</w:t>
      </w:r>
      <w:r>
        <w:rPr>
          <w:rFonts w:eastAsia="宋体"/>
          <w:sz w:val="24"/>
          <w:szCs w:val="24"/>
        </w:rPr>
        <w:t xml:space="preserve">REST API </w:t>
      </w:r>
      <w:r>
        <w:rPr>
          <w:rFonts w:eastAsia="宋体"/>
          <w:sz w:val="24"/>
          <w:szCs w:val="24"/>
        </w:rPr>
        <w:t>与数据表约定）通信，各子系统可独立开发、独立测试，任何一人的延期不会阻塞其他人的开发。其二，全栈负责：每名成员对自己子系统内功能点的前端界面、后端逻辑与数据库设计负全责。其三，工作量均等：每人</w:t>
      </w:r>
      <w:r>
        <w:rPr>
          <w:rFonts w:eastAsia="宋体"/>
          <w:sz w:val="24"/>
          <w:szCs w:val="24"/>
        </w:rPr>
        <w:t xml:space="preserve"> 3 </w:t>
      </w:r>
      <w:r>
        <w:rPr>
          <w:rFonts w:eastAsia="宋体"/>
          <w:sz w:val="24"/>
          <w:szCs w:val="24"/>
        </w:rPr>
        <w:t>个功能点，难度按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一难两中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搭配。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200"/>
      </w:tblGrid>
      <w:tr w:rsidR="000C0C20" w14:paraId="6BE3CBBF" w14:textId="77777777">
        <w:trPr>
          <w:tblHeader/>
        </w:trPr>
        <w:tc>
          <w:tcPr>
            <w:tcW w:w="15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40C7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成员</w:t>
            </w:r>
          </w:p>
        </w:tc>
        <w:tc>
          <w:tcPr>
            <w:tcW w:w="33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EBE7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负责子系统与功能点</w:t>
            </w:r>
          </w:p>
        </w:tc>
        <w:tc>
          <w:tcPr>
            <w:tcW w:w="42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EC76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职责说明</w:t>
            </w:r>
          </w:p>
        </w:tc>
      </w:tr>
      <w:tr w:rsidR="000C0C20" w14:paraId="1A197315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C53BA" w14:textId="0626399F" w:rsidR="000C0C20" w:rsidRDefault="0095082E">
            <w:pPr>
              <w:spacing w:after="40" w:line="300" w:lineRule="auto"/>
            </w:pPr>
            <w:r>
              <w:rPr>
                <w:rFonts w:eastAsia="宋体" w:hint="eastAsia"/>
                <w:sz w:val="24"/>
                <w:szCs w:val="24"/>
              </w:rPr>
              <w:t>张嘉荣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4CB6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知识库子系统：</w:t>
            </w:r>
            <w:r>
              <w:rPr>
                <w:rFonts w:eastAsia="宋体"/>
                <w:sz w:val="24"/>
                <w:szCs w:val="24"/>
              </w:rPr>
              <w:t xml:space="preserve">F1 </w:t>
            </w:r>
            <w:r>
              <w:rPr>
                <w:rFonts w:eastAsia="宋体"/>
                <w:sz w:val="24"/>
                <w:szCs w:val="24"/>
              </w:rPr>
              <w:t>论文导入与解析、</w:t>
            </w:r>
            <w:r>
              <w:rPr>
                <w:rFonts w:eastAsia="宋体"/>
                <w:sz w:val="24"/>
                <w:szCs w:val="24"/>
              </w:rPr>
              <w:t xml:space="preserve">F2 </w:t>
            </w:r>
            <w:r>
              <w:rPr>
                <w:rFonts w:eastAsia="宋体"/>
                <w:sz w:val="24"/>
                <w:szCs w:val="24"/>
              </w:rPr>
              <w:t>论文自动摘要、</w:t>
            </w:r>
            <w:r>
              <w:rPr>
                <w:rFonts w:eastAsia="宋体"/>
                <w:sz w:val="24"/>
                <w:szCs w:val="24"/>
              </w:rPr>
              <w:t xml:space="preserve">F3 </w:t>
            </w:r>
            <w:r>
              <w:rPr>
                <w:rFonts w:eastAsia="宋体"/>
                <w:sz w:val="24"/>
                <w:szCs w:val="24"/>
              </w:rPr>
              <w:t>知识库语义检索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D120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三个功能的前后端与数据库；兼管代码集成与版本发布</w:t>
            </w:r>
          </w:p>
        </w:tc>
      </w:tr>
      <w:tr w:rsidR="000C0C20" w14:paraId="072EC5FE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0AC9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成员</w:t>
            </w:r>
            <w:r>
              <w:rPr>
                <w:rFonts w:eastAsia="宋体"/>
                <w:sz w:val="24"/>
                <w:szCs w:val="24"/>
              </w:rPr>
              <w:t xml:space="preserve"> B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B07E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自主实验子系统：</w:t>
            </w:r>
            <w:r>
              <w:rPr>
                <w:rFonts w:eastAsia="宋体"/>
                <w:sz w:val="24"/>
                <w:szCs w:val="24"/>
              </w:rPr>
              <w:t xml:space="preserve">F5 </w:t>
            </w:r>
            <w:r>
              <w:rPr>
                <w:rFonts w:eastAsia="宋体"/>
                <w:sz w:val="24"/>
                <w:szCs w:val="24"/>
              </w:rPr>
              <w:t>研究任务定义、</w:t>
            </w:r>
            <w:r>
              <w:rPr>
                <w:rFonts w:eastAsia="宋体"/>
                <w:sz w:val="24"/>
                <w:szCs w:val="24"/>
              </w:rPr>
              <w:t xml:space="preserve">F6 Agent </w:t>
            </w:r>
            <w:r>
              <w:rPr>
                <w:rFonts w:eastAsia="宋体"/>
                <w:sz w:val="24"/>
                <w:szCs w:val="24"/>
              </w:rPr>
              <w:t>自主实验循环、</w:t>
            </w:r>
            <w:r>
              <w:rPr>
                <w:rFonts w:eastAsia="宋体"/>
                <w:sz w:val="24"/>
                <w:szCs w:val="24"/>
              </w:rPr>
              <w:t xml:space="preserve">F7 SSH </w:t>
            </w:r>
            <w:r>
              <w:rPr>
                <w:rFonts w:eastAsia="宋体"/>
                <w:sz w:val="24"/>
                <w:szCs w:val="24"/>
              </w:rPr>
              <w:t>算力接入与远程执行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A44D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三个功能的前后端与数据库，含</w:t>
            </w:r>
            <w:r>
              <w:rPr>
                <w:rFonts w:eastAsia="宋体"/>
                <w:sz w:val="24"/>
                <w:szCs w:val="24"/>
              </w:rPr>
              <w:t xml:space="preserve"> SSH </w:t>
            </w:r>
            <w:r>
              <w:rPr>
                <w:rFonts w:eastAsia="宋体"/>
                <w:sz w:val="24"/>
                <w:szCs w:val="24"/>
              </w:rPr>
              <w:t>远程执行与</w:t>
            </w:r>
            <w:r>
              <w:rPr>
                <w:rFonts w:eastAsia="宋体"/>
                <w:sz w:val="24"/>
                <w:szCs w:val="24"/>
              </w:rPr>
              <w:t xml:space="preserve"> DSH </w:t>
            </w:r>
            <w:r>
              <w:rPr>
                <w:rFonts w:eastAsia="宋体"/>
                <w:sz w:val="24"/>
                <w:szCs w:val="24"/>
              </w:rPr>
              <w:t>会话机制的对接</w:t>
            </w:r>
          </w:p>
        </w:tc>
      </w:tr>
      <w:tr w:rsidR="000C0C20" w14:paraId="2BFF72C8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E605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成员</w:t>
            </w:r>
            <w:r>
              <w:rPr>
                <w:rFonts w:eastAsia="宋体"/>
                <w:sz w:val="24"/>
                <w:szCs w:val="24"/>
              </w:rPr>
              <w:t xml:space="preserve"> C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3A76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界面与可视化子系统：</w:t>
            </w:r>
            <w:r>
              <w:rPr>
                <w:rFonts w:eastAsia="宋体"/>
                <w:sz w:val="24"/>
                <w:szCs w:val="24"/>
              </w:rPr>
              <w:t xml:space="preserve">F4 </w:t>
            </w:r>
            <w:r>
              <w:rPr>
                <w:rFonts w:eastAsia="宋体"/>
                <w:sz w:val="24"/>
                <w:szCs w:val="24"/>
              </w:rPr>
              <w:t>知识库管理界面、</w:t>
            </w:r>
            <w:r>
              <w:rPr>
                <w:rFonts w:eastAsia="宋体"/>
                <w:sz w:val="24"/>
                <w:szCs w:val="24"/>
              </w:rPr>
              <w:t xml:space="preserve">F8 </w:t>
            </w:r>
            <w:r>
              <w:rPr>
                <w:rFonts w:eastAsia="宋体"/>
                <w:sz w:val="24"/>
                <w:szCs w:val="24"/>
              </w:rPr>
              <w:t>实验过程可视化、</w:t>
            </w:r>
            <w:r>
              <w:rPr>
                <w:rFonts w:eastAsia="宋体"/>
                <w:sz w:val="24"/>
                <w:szCs w:val="24"/>
              </w:rPr>
              <w:t xml:space="preserve">F9 </w:t>
            </w:r>
            <w:r>
              <w:rPr>
                <w:rFonts w:eastAsia="宋体"/>
                <w:sz w:val="24"/>
                <w:szCs w:val="24"/>
              </w:rPr>
              <w:t>实验数据可视化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8F4A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三个功能的前后端与数据库，含图表组件选型</w:t>
            </w:r>
          </w:p>
        </w:tc>
      </w:tr>
      <w:tr w:rsidR="000C0C20" w14:paraId="49A22B3C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325A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成员</w:t>
            </w:r>
            <w:r>
              <w:rPr>
                <w:rFonts w:eastAsia="宋体"/>
                <w:sz w:val="24"/>
                <w:szCs w:val="24"/>
              </w:rPr>
              <w:t xml:space="preserve"> D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7ED4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产出与关联子系统：</w:t>
            </w:r>
            <w:r>
              <w:rPr>
                <w:rFonts w:eastAsia="宋体"/>
                <w:sz w:val="24"/>
                <w:szCs w:val="24"/>
              </w:rPr>
              <w:t xml:space="preserve">F10 </w:t>
            </w:r>
            <w:r>
              <w:rPr>
                <w:rFonts w:eastAsia="宋体"/>
                <w:sz w:val="24"/>
                <w:szCs w:val="24"/>
              </w:rPr>
              <w:t>实验报告自动生成与回流、</w:t>
            </w:r>
            <w:r>
              <w:rPr>
                <w:rFonts w:eastAsia="宋体"/>
                <w:sz w:val="24"/>
                <w:szCs w:val="24"/>
              </w:rPr>
              <w:t xml:space="preserve">F11 </w:t>
            </w:r>
            <w:r>
              <w:rPr>
                <w:rFonts w:eastAsia="宋体"/>
                <w:sz w:val="24"/>
                <w:szCs w:val="24"/>
              </w:rPr>
              <w:t>文献知识图谱、</w:t>
            </w:r>
            <w:r>
              <w:rPr>
                <w:rFonts w:eastAsia="宋体"/>
                <w:sz w:val="24"/>
                <w:szCs w:val="24"/>
              </w:rPr>
              <w:t xml:space="preserve">F12 </w:t>
            </w:r>
            <w:r>
              <w:rPr>
                <w:rFonts w:eastAsia="宋体"/>
                <w:sz w:val="24"/>
                <w:szCs w:val="24"/>
              </w:rPr>
              <w:t>知识库增强对话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5A6F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三个功能的前后端与数据库，含图谱可视化与回流链路</w:t>
            </w:r>
          </w:p>
        </w:tc>
      </w:tr>
    </w:tbl>
    <w:p w14:paraId="6D617E20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协作约定：统一接口契约先行（第</w:t>
      </w:r>
      <w:r>
        <w:rPr>
          <w:rFonts w:eastAsia="宋体"/>
          <w:sz w:val="24"/>
          <w:szCs w:val="24"/>
        </w:rPr>
        <w:t xml:space="preserve"> 2 </w:t>
      </w:r>
      <w:r>
        <w:rPr>
          <w:rFonts w:eastAsia="宋体"/>
          <w:sz w:val="24"/>
          <w:szCs w:val="24"/>
        </w:rPr>
        <w:t>周冻结模块间</w:t>
      </w:r>
      <w:r>
        <w:rPr>
          <w:rFonts w:eastAsia="宋体"/>
          <w:sz w:val="24"/>
          <w:szCs w:val="24"/>
        </w:rPr>
        <w:t xml:space="preserve"> API</w:t>
      </w:r>
      <w:r>
        <w:rPr>
          <w:rFonts w:eastAsia="宋体"/>
          <w:sz w:val="24"/>
          <w:szCs w:val="24"/>
        </w:rPr>
        <w:t>），每周一次例会同步进度并</w:t>
      </w:r>
      <w:r>
        <w:rPr>
          <w:rFonts w:eastAsia="宋体"/>
          <w:sz w:val="24"/>
          <w:szCs w:val="24"/>
        </w:rPr>
        <w:lastRenderedPageBreak/>
        <w:t>演示增量，所有代码经</w:t>
      </w:r>
      <w:r>
        <w:rPr>
          <w:rFonts w:eastAsia="宋体"/>
          <w:sz w:val="24"/>
          <w:szCs w:val="24"/>
        </w:rPr>
        <w:t xml:space="preserve"> Pull Request </w:t>
      </w:r>
      <w:r>
        <w:rPr>
          <w:rFonts w:eastAsia="宋体"/>
          <w:sz w:val="24"/>
          <w:szCs w:val="24"/>
        </w:rPr>
        <w:t>评审后合并。</w:t>
      </w:r>
    </w:p>
    <w:p w14:paraId="50308FF4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 xml:space="preserve">6.5 </w:t>
      </w: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风险及预案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000"/>
      </w:tblGrid>
      <w:tr w:rsidR="000C0C20" w14:paraId="081100B4" w14:textId="77777777">
        <w:trPr>
          <w:tblHeader/>
        </w:trPr>
        <w:tc>
          <w:tcPr>
            <w:tcW w:w="22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F671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风险</w:t>
            </w:r>
          </w:p>
        </w:tc>
        <w:tc>
          <w:tcPr>
            <w:tcW w:w="38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1F8C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影响与可能性</w:t>
            </w:r>
          </w:p>
        </w:tc>
        <w:tc>
          <w:tcPr>
            <w:tcW w:w="30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2B39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预案</w:t>
            </w:r>
          </w:p>
        </w:tc>
      </w:tr>
      <w:tr w:rsidR="000C0C20" w14:paraId="7C2EC976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4A02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DSH </w:t>
            </w:r>
            <w:r>
              <w:rPr>
                <w:rFonts w:eastAsia="宋体"/>
                <w:sz w:val="24"/>
                <w:szCs w:val="24"/>
              </w:rPr>
              <w:t>快速迭代导致插件接口变更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FE84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高影响、高可能：预览期存在破坏性升级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FDBC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锁定一个</w:t>
            </w:r>
            <w:r>
              <w:rPr>
                <w:rFonts w:eastAsia="宋体"/>
                <w:sz w:val="24"/>
                <w:szCs w:val="24"/>
              </w:rPr>
              <w:t xml:space="preserve"> DSH </w:t>
            </w:r>
            <w:r>
              <w:rPr>
                <w:rFonts w:eastAsia="宋体"/>
                <w:sz w:val="24"/>
                <w:szCs w:val="24"/>
              </w:rPr>
              <w:t>基线版本开发；每周例会检查上游变更日志；插件声明兼容版本区间</w:t>
            </w:r>
          </w:p>
        </w:tc>
      </w:tr>
      <w:tr w:rsidR="000C0C20" w14:paraId="56B112FC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3BD5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大模型</w:t>
            </w:r>
            <w:r>
              <w:rPr>
                <w:rFonts w:eastAsia="宋体"/>
                <w:sz w:val="24"/>
                <w:szCs w:val="24"/>
              </w:rPr>
              <w:t xml:space="preserve"> API </w:t>
            </w:r>
            <w:r>
              <w:rPr>
                <w:rFonts w:eastAsia="宋体"/>
                <w:sz w:val="24"/>
                <w:szCs w:val="24"/>
              </w:rPr>
              <w:t>费用或限流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4584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中影响、中可能：实验循环消耗</w:t>
            </w:r>
            <w:r>
              <w:rPr>
                <w:rFonts w:eastAsia="宋体"/>
                <w:sz w:val="24"/>
                <w:szCs w:val="24"/>
              </w:rPr>
              <w:t xml:space="preserve"> Token </w:t>
            </w:r>
            <w:r>
              <w:rPr>
                <w:rFonts w:eastAsia="宋体"/>
                <w:sz w:val="24"/>
                <w:szCs w:val="24"/>
              </w:rPr>
              <w:t>较多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A635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实验循环设置最大轮数与</w:t>
            </w:r>
            <w:r>
              <w:rPr>
                <w:rFonts w:eastAsia="宋体"/>
                <w:sz w:val="24"/>
                <w:szCs w:val="24"/>
              </w:rPr>
              <w:t xml:space="preserve"> Token </w:t>
            </w:r>
            <w:r>
              <w:rPr>
                <w:rFonts w:eastAsia="宋体"/>
                <w:sz w:val="24"/>
                <w:szCs w:val="24"/>
              </w:rPr>
              <w:t>预算上限；开发期使用小模型与缓存回放调试</w:t>
            </w:r>
          </w:p>
        </w:tc>
      </w:tr>
      <w:tr w:rsidR="000C0C20" w14:paraId="412C0380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2315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PDF </w:t>
            </w:r>
            <w:r>
              <w:rPr>
                <w:rFonts w:eastAsia="宋体"/>
                <w:sz w:val="24"/>
                <w:szCs w:val="24"/>
              </w:rPr>
              <w:t>解析质量不稳定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C217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中影响、中可能：部分论文排版复杂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B941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解析失败时降级为纯文本提取并提示用户手动补全元数据；准备标准测试论文集</w:t>
            </w:r>
          </w:p>
        </w:tc>
      </w:tr>
      <w:tr w:rsidR="000C0C20" w14:paraId="6DD9CC4C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F2F9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SSH </w:t>
            </w:r>
            <w:r>
              <w:rPr>
                <w:rFonts w:eastAsia="宋体"/>
                <w:sz w:val="24"/>
                <w:szCs w:val="24"/>
              </w:rPr>
              <w:t>远程执行的安全与环境风险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1E23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高影响、中可能：凭证泄露、用户机器环境千差万别、误操作损坏远程环境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0257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凭证加密存储、仅保存密钥不落明文；连接后先做环境自检再下发任务；危险命令黑名单与用户审批；任务在独立工作目录内执行</w:t>
            </w:r>
          </w:p>
        </w:tc>
      </w:tr>
      <w:tr w:rsidR="000C0C20" w14:paraId="5B232CDB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F74C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Agent </w:t>
            </w:r>
            <w:r>
              <w:rPr>
                <w:rFonts w:eastAsia="宋体"/>
                <w:sz w:val="24"/>
                <w:szCs w:val="24"/>
              </w:rPr>
              <w:t>实验循环失控或死循环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0933F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高影响、低可能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DA94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强制轮数上限、人工暂停</w:t>
            </w:r>
            <w:r>
              <w:rPr>
                <w:rFonts w:eastAsia="宋体"/>
                <w:sz w:val="24"/>
                <w:szCs w:val="24"/>
              </w:rPr>
              <w:t>/</w:t>
            </w:r>
            <w:r>
              <w:rPr>
                <w:rFonts w:eastAsia="宋体"/>
                <w:sz w:val="24"/>
                <w:szCs w:val="24"/>
              </w:rPr>
              <w:t>接管入口、关键操作需用户审批</w:t>
            </w:r>
          </w:p>
        </w:tc>
      </w:tr>
      <w:tr w:rsidR="000C0C20" w14:paraId="7DD96DA4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CAC4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进度延期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99D5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中影响、中可能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52CE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功能按优先级排序（</w:t>
            </w:r>
            <w:r>
              <w:rPr>
                <w:rFonts w:eastAsia="宋体"/>
                <w:sz w:val="24"/>
                <w:szCs w:val="24"/>
              </w:rPr>
              <w:t>F1–F3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F5–F7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 xml:space="preserve">F10 </w:t>
            </w:r>
            <w:r>
              <w:rPr>
                <w:rFonts w:eastAsia="宋体"/>
                <w:sz w:val="24"/>
                <w:szCs w:val="24"/>
              </w:rPr>
              <w:t>为核心，</w:t>
            </w:r>
            <w:r>
              <w:rPr>
                <w:rFonts w:eastAsia="宋体"/>
                <w:sz w:val="24"/>
                <w:szCs w:val="24"/>
              </w:rPr>
              <w:t xml:space="preserve">F11 </w:t>
            </w:r>
            <w:r>
              <w:rPr>
                <w:rFonts w:eastAsia="宋体"/>
                <w:sz w:val="24"/>
                <w:szCs w:val="24"/>
              </w:rPr>
              <w:t>图谱为增强项），必要时裁剪增强项保核心闭环</w:t>
            </w:r>
          </w:p>
        </w:tc>
      </w:tr>
      <w:tr w:rsidR="000C0C20" w14:paraId="4579F792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01BD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lastRenderedPageBreak/>
              <w:t>成员全栈开发学习成本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923A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低影响、中可能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8C27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</w:t>
            </w:r>
            <w:r>
              <w:rPr>
                <w:rFonts w:eastAsia="宋体"/>
                <w:sz w:val="24"/>
                <w:szCs w:val="24"/>
              </w:rPr>
              <w:t xml:space="preserve"> 2 </w:t>
            </w:r>
            <w:r>
              <w:rPr>
                <w:rFonts w:eastAsia="宋体"/>
                <w:sz w:val="24"/>
                <w:szCs w:val="24"/>
              </w:rPr>
              <w:t>周统一技术培训与脚手架模板；结对攻关；例会暴露阻塞点后组内调度支援</w:t>
            </w:r>
          </w:p>
        </w:tc>
      </w:tr>
    </w:tbl>
    <w:p w14:paraId="731B84C9" w14:textId="77777777" w:rsidR="00975A40" w:rsidRDefault="00975A40"/>
    <w:sectPr w:rsidR="00975A40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35092" w14:textId="77777777" w:rsidR="00034C3A" w:rsidRDefault="00034C3A">
      <w:r>
        <w:separator/>
      </w:r>
    </w:p>
  </w:endnote>
  <w:endnote w:type="continuationSeparator" w:id="0">
    <w:p w14:paraId="57D2065E" w14:textId="77777777" w:rsidR="00034C3A" w:rsidRDefault="0003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C49FD" w14:textId="77777777" w:rsidR="000C0C20" w:rsidRDefault="00000000">
    <w:pPr>
      <w:spacing w:after="160" w:line="340" w:lineRule="auto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55E35" w14:textId="77777777" w:rsidR="00034C3A" w:rsidRDefault="00034C3A">
      <w:r>
        <w:separator/>
      </w:r>
    </w:p>
  </w:footnote>
  <w:footnote w:type="continuationSeparator" w:id="0">
    <w:p w14:paraId="7957CABB" w14:textId="77777777" w:rsidR="00034C3A" w:rsidRDefault="0003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26B0C" w14:textId="77777777" w:rsidR="000C0C20" w:rsidRDefault="00000000">
    <w:pPr>
      <w:spacing w:after="80"/>
      <w:jc w:val="center"/>
    </w:pPr>
    <w:proofErr w:type="spellStart"/>
    <w:r>
      <w:rPr>
        <w:rFonts w:ascii="Arial" w:eastAsia="微软雅黑" w:hAnsi="Arial" w:cs="Arial"/>
        <w:color w:val="666666"/>
        <w:sz w:val="18"/>
        <w:szCs w:val="18"/>
      </w:rPr>
      <w:t>EvoResearch</w:t>
    </w:r>
    <w:proofErr w:type="spellEnd"/>
    <w:r>
      <w:rPr>
        <w:rFonts w:ascii="Arial" w:eastAsia="微软雅黑" w:hAnsi="Arial" w:cs="Arial"/>
        <w:color w:val="666666"/>
        <w:sz w:val="18"/>
        <w:szCs w:val="18"/>
      </w:rPr>
      <w:t xml:space="preserve"> </w:t>
    </w:r>
    <w:r>
      <w:rPr>
        <w:rFonts w:ascii="Arial" w:eastAsia="微软雅黑" w:hAnsi="Arial" w:cs="Arial"/>
        <w:color w:val="666666"/>
        <w:sz w:val="18"/>
        <w:szCs w:val="18"/>
      </w:rPr>
      <w:t>项目立项报告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055"/>
    <w:multiLevelType w:val="hybridMultilevel"/>
    <w:tmpl w:val="6E7271EE"/>
    <w:lvl w:ilvl="0" w:tplc="2068A394">
      <w:start w:val="1"/>
      <w:numFmt w:val="bullet"/>
      <w:lvlText w:val="●"/>
      <w:lvlJc w:val="left"/>
      <w:pPr>
        <w:ind w:left="720" w:hanging="360"/>
      </w:pPr>
    </w:lvl>
    <w:lvl w:ilvl="1" w:tplc="0AACC32E">
      <w:start w:val="1"/>
      <w:numFmt w:val="bullet"/>
      <w:lvlText w:val="○"/>
      <w:lvlJc w:val="left"/>
      <w:pPr>
        <w:ind w:left="1440" w:hanging="360"/>
      </w:pPr>
    </w:lvl>
    <w:lvl w:ilvl="2" w:tplc="73E46B06">
      <w:start w:val="1"/>
      <w:numFmt w:val="bullet"/>
      <w:lvlText w:val="■"/>
      <w:lvlJc w:val="left"/>
      <w:pPr>
        <w:ind w:left="2160" w:hanging="360"/>
      </w:pPr>
    </w:lvl>
    <w:lvl w:ilvl="3" w:tplc="2DA47988">
      <w:start w:val="1"/>
      <w:numFmt w:val="bullet"/>
      <w:lvlText w:val="●"/>
      <w:lvlJc w:val="left"/>
      <w:pPr>
        <w:ind w:left="2880" w:hanging="360"/>
      </w:pPr>
    </w:lvl>
    <w:lvl w:ilvl="4" w:tplc="DA9E72C4">
      <w:start w:val="1"/>
      <w:numFmt w:val="bullet"/>
      <w:lvlText w:val="○"/>
      <w:lvlJc w:val="left"/>
      <w:pPr>
        <w:ind w:left="3600" w:hanging="360"/>
      </w:pPr>
    </w:lvl>
    <w:lvl w:ilvl="5" w:tplc="4378E0BA">
      <w:start w:val="1"/>
      <w:numFmt w:val="bullet"/>
      <w:lvlText w:val="■"/>
      <w:lvlJc w:val="left"/>
      <w:pPr>
        <w:ind w:left="4320" w:hanging="360"/>
      </w:pPr>
    </w:lvl>
    <w:lvl w:ilvl="6" w:tplc="018EE080">
      <w:start w:val="1"/>
      <w:numFmt w:val="bullet"/>
      <w:lvlText w:val="●"/>
      <w:lvlJc w:val="left"/>
      <w:pPr>
        <w:ind w:left="5040" w:hanging="360"/>
      </w:pPr>
    </w:lvl>
    <w:lvl w:ilvl="7" w:tplc="4DA080AC">
      <w:start w:val="1"/>
      <w:numFmt w:val="bullet"/>
      <w:lvlText w:val="●"/>
      <w:lvlJc w:val="left"/>
      <w:pPr>
        <w:ind w:left="5760" w:hanging="360"/>
      </w:pPr>
    </w:lvl>
    <w:lvl w:ilvl="8" w:tplc="BC8E31E2">
      <w:start w:val="1"/>
      <w:numFmt w:val="bullet"/>
      <w:lvlText w:val="●"/>
      <w:lvlJc w:val="left"/>
      <w:pPr>
        <w:ind w:left="6480" w:hanging="360"/>
      </w:pPr>
    </w:lvl>
  </w:abstractNum>
  <w:num w:numId="1" w16cid:durableId="1926261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C20"/>
    <w:rsid w:val="00034C3A"/>
    <w:rsid w:val="000C0C20"/>
    <w:rsid w:val="003B52E0"/>
    <w:rsid w:val="003C097C"/>
    <w:rsid w:val="005952BD"/>
    <w:rsid w:val="0095082E"/>
    <w:rsid w:val="00975A40"/>
    <w:rsid w:val="00AD233E"/>
    <w:rsid w:val="00BD347B"/>
    <w:rsid w:val="00E65124"/>
    <w:rsid w:val="00FC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F3154C"/>
  <w15:docId w15:val="{1A65A7D6-7318-49CB-98EF-B300EB3D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3663</Words>
  <Characters>4103</Characters>
  <Application>Microsoft Office Word</Application>
  <DocSecurity>0</DocSecurity>
  <Lines>273</Lines>
  <Paragraphs>258</Paragraphs>
  <ScaleCrop>false</ScaleCrop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 H</cp:lastModifiedBy>
  <cp:revision>4</cp:revision>
  <dcterms:created xsi:type="dcterms:W3CDTF">2026-10-30T20:07:00Z</dcterms:created>
  <dcterms:modified xsi:type="dcterms:W3CDTF">2026-10-30T20:39:00Z</dcterms:modified>
</cp:coreProperties>
</file>