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694D6" w14:textId="77777777" w:rsidR="003213BC" w:rsidRDefault="00000000">
      <w:pPr>
        <w:pStyle w:val="Title"/>
      </w:pPr>
      <w:r>
        <w:t>Chapters 4 and 5 Homework</w:t>
      </w:r>
    </w:p>
    <w:p w14:paraId="3D4694D9" w14:textId="77777777" w:rsidR="003213BC" w:rsidRDefault="00000000">
      <w:pPr>
        <w:pStyle w:val="FirstParagraph"/>
      </w:pPr>
      <w:r>
        <w:rPr>
          <w:i/>
          <w:iCs/>
        </w:rPr>
        <w:t>Questions and figures are from OpenStax</w:t>
      </w:r>
      <w:r>
        <w:t xml:space="preserve"> College Physics </w:t>
      </w:r>
      <w:r>
        <w:rPr>
          <w:i/>
          <w:iCs/>
        </w:rPr>
        <w:t>2nd ed, unless otherwise noted.</w:t>
      </w:r>
    </w:p>
    <w:p w14:paraId="3D4694DA" w14:textId="77777777" w:rsidR="003213BC" w:rsidRDefault="00000000">
      <w:pPr>
        <w:pStyle w:val="BodyText"/>
      </w:pPr>
      <w:r>
        <w:t>(OpenStax P1) A 63.0-kg sprinter starts a race with an acceleration of 4.20 m/s</w:t>
      </w:r>
      <m:oMath>
        <m:sSup>
          <m:sSupPr>
            <m:ctrlPr>
              <w:rPr>
                <w:rFonts w:ascii="Cambria Math" w:hAnsi="Cambria Math"/>
              </w:rPr>
            </m:ctrlPr>
          </m:sSupPr>
          <m:e>
            <m:r>
              <w:rPr>
                <w:rFonts w:ascii="Cambria Math" w:hAnsi="Cambria Math"/>
              </w:rPr>
              <m:t>​</m:t>
            </m:r>
          </m:e>
          <m:sup>
            <m:r>
              <w:rPr>
                <w:rFonts w:ascii="Cambria Math" w:hAnsi="Cambria Math"/>
              </w:rPr>
              <m:t>2</m:t>
            </m:r>
          </m:sup>
        </m:sSup>
      </m:oMath>
      <w:r>
        <w:t>. What is the net external force on him?</w:t>
      </w:r>
    </w:p>
    <w:p w14:paraId="3D4694DB" w14:textId="77777777" w:rsidR="003213BC" w:rsidRDefault="00000000">
      <w:pPr>
        <w:pStyle w:val="BodyText"/>
      </w:pPr>
      <w:r>
        <w:t>(OpenStax P10) A powerful motorcycle can produce an acceleration of 3.50 m/s</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while traveling at 90.0 km/h. At that speed the forces resisting motion, including friction and air resistance, total 400 N. (Air resistance is analogous to air friction. It always opposes the motion of an object.) What is the magnitude of the force the motorcycle exerts backward on the ground to produce its acceleration if the mass of the motorcycle with rider is 245 kg?</w:t>
      </w:r>
    </w:p>
    <w:p w14:paraId="3D4694DC" w14:textId="77777777" w:rsidR="003213BC" w:rsidRDefault="00000000">
      <w:pPr>
        <w:pStyle w:val="BodyText"/>
      </w:pPr>
      <w:r>
        <w:rPr>
          <w:b/>
          <w:bCs/>
        </w:rPr>
        <w:t>Bonus!</w:t>
      </w:r>
      <w:r>
        <w:t xml:space="preserve"> (OpenStax P44) When starting a foot race, a 70.0-kg sprinter exerts an average force of 650 N backward on the ground for 0.800 s. (a) What is his final speed? (b) How far does he travel?</w:t>
      </w:r>
    </w:p>
    <w:p w14:paraId="3D4694DD" w14:textId="77777777" w:rsidR="003213BC" w:rsidRDefault="00000000" w:rsidP="00110AF6">
      <w:pPr>
        <w:numPr>
          <w:ilvl w:val="0"/>
          <w:numId w:val="2"/>
        </w:numPr>
        <w:ind w:left="1170" w:hanging="810"/>
      </w:pPr>
      <w:r>
        <w:t>(OpenStax CQ2) What properties do forces have that allow us to classify them as vectors?</w:t>
      </w:r>
    </w:p>
    <w:p w14:paraId="3D4694DE" w14:textId="77777777" w:rsidR="003213BC" w:rsidRDefault="00000000" w:rsidP="00110AF6">
      <w:pPr>
        <w:numPr>
          <w:ilvl w:val="0"/>
          <w:numId w:val="2"/>
        </w:numPr>
        <w:ind w:left="1170" w:hanging="810"/>
      </w:pPr>
      <w:r>
        <w:t>(OpenStax CQ3) How are inertia and mass related?</w:t>
      </w:r>
    </w:p>
    <w:p w14:paraId="3D4694DF" w14:textId="77777777" w:rsidR="003213BC" w:rsidRDefault="00000000" w:rsidP="00110AF6">
      <w:pPr>
        <w:numPr>
          <w:ilvl w:val="0"/>
          <w:numId w:val="2"/>
        </w:numPr>
        <w:ind w:left="1170" w:hanging="810"/>
      </w:pPr>
      <w:r>
        <w:t>(OpenStax CQ4) What is the relationship between weight and mass? Which is an intrinsic, unchanging property of a body?</w:t>
      </w:r>
    </w:p>
    <w:p w14:paraId="3D4694E0" w14:textId="77777777" w:rsidR="003213BC" w:rsidRDefault="00000000" w:rsidP="00110AF6">
      <w:pPr>
        <w:numPr>
          <w:ilvl w:val="0"/>
          <w:numId w:val="2"/>
        </w:numPr>
        <w:ind w:left="1170" w:hanging="810"/>
      </w:pPr>
      <w:r>
        <w:t>(OpenStax CQ5) Which statement is correct? (a) Net force causes motion. (b) Net force causes change in motion. Explain your answer and give an example.</w:t>
      </w:r>
    </w:p>
    <w:p w14:paraId="3D4694E1" w14:textId="77777777" w:rsidR="003213BC" w:rsidRDefault="00000000" w:rsidP="00110AF6">
      <w:pPr>
        <w:numPr>
          <w:ilvl w:val="0"/>
          <w:numId w:val="2"/>
        </w:numPr>
        <w:ind w:left="1170" w:hanging="810"/>
      </w:pPr>
      <w:r>
        <w:t>(OpenStax CQ8) Describe a situation in which the net external force on a system is not zero, yet its speed remains constant.</w:t>
      </w:r>
    </w:p>
    <w:p w14:paraId="3D4694E2" w14:textId="77777777" w:rsidR="003213BC" w:rsidRDefault="00000000" w:rsidP="00110AF6">
      <w:pPr>
        <w:numPr>
          <w:ilvl w:val="0"/>
          <w:numId w:val="2"/>
        </w:numPr>
        <w:ind w:left="1170" w:hanging="810"/>
      </w:pPr>
      <w:r>
        <w:t>(OpenStax CQ10) A rock is thrown straight up. What is the net external force acting on the rock when it is at the top of its trajectory?</w:t>
      </w:r>
    </w:p>
    <w:p w14:paraId="3D4694E3" w14:textId="77777777" w:rsidR="003213BC" w:rsidRDefault="00000000" w:rsidP="00110AF6">
      <w:pPr>
        <w:numPr>
          <w:ilvl w:val="0"/>
          <w:numId w:val="2"/>
        </w:numPr>
        <w:ind w:left="1170" w:hanging="810"/>
      </w:pPr>
      <w:r>
        <w:t>(OpenStax CQ15) When you take off in a jet aircraft, there is a sensation of being pushed back into the seat. Explain why you move backward in the seat—is there really a force backward on you? (The same reasoning explains whiplash injuries, in which the head is apparently thrown backward.)</w:t>
      </w:r>
    </w:p>
    <w:p w14:paraId="3D4694E4" w14:textId="77777777" w:rsidR="003213BC" w:rsidRDefault="00000000" w:rsidP="00110AF6">
      <w:pPr>
        <w:numPr>
          <w:ilvl w:val="0"/>
          <w:numId w:val="2"/>
        </w:numPr>
        <w:ind w:left="1170" w:hanging="810"/>
      </w:pPr>
      <w:r>
        <w:t>(OpenStax CQ18) Why does an ordinary rifle recoil (kick backward) when fired? The barrel of a recoilless rifle is open at both ends. Describe how Newton’s third law applies when one is fired. Can you safely stand close behind one when it is fired?</w:t>
      </w:r>
    </w:p>
    <w:p w14:paraId="3D4694E7" w14:textId="3928609F" w:rsidR="003213BC" w:rsidRDefault="00000000" w:rsidP="00110AF6">
      <w:pPr>
        <w:numPr>
          <w:ilvl w:val="0"/>
          <w:numId w:val="2"/>
        </w:numPr>
        <w:ind w:left="1170" w:hanging="810"/>
      </w:pPr>
      <w:r>
        <w:t xml:space="preserve">(Original Question) A horse pulls a cart with a force of 400 Newtons forward. However, according to Newton’s Third Law, whenever the horse pulls the cart, </w:t>
      </w:r>
      <w:r>
        <w:lastRenderedPageBreak/>
        <w:t xml:space="preserve">there is an equal and opposite reaction of the cart pulling the horse of 400 N backwards. Why do these two forces </w:t>
      </w:r>
      <w:proofErr w:type="gramStart"/>
      <w:r>
        <w:t>not cancel</w:t>
      </w:r>
      <w:proofErr w:type="gramEnd"/>
      <w:r>
        <w:t xml:space="preserve"> each other out giving to a net force of zero?</w:t>
      </w:r>
      <w:r w:rsidR="00110AF6">
        <w:br/>
      </w:r>
      <w:r w:rsidR="00230C4B">
        <w:drawing>
          <wp:inline distT="0" distB="0" distL="0" distR="0" wp14:anchorId="175240C2" wp14:editId="6A867963">
            <wp:extent cx="2133600" cy="850900"/>
            <wp:effectExtent l="0" t="0" r="0" b="0"/>
            <wp:docPr id="1610062954" name="Picture 1" descr="A horse pulling a c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62954" name="Picture 1" descr="A horse pulling a car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133600" cy="850900"/>
                    </a:xfrm>
                    <a:prstGeom prst="rect">
                      <a:avLst/>
                    </a:prstGeom>
                  </pic:spPr>
                </pic:pic>
              </a:graphicData>
            </a:graphic>
          </wp:inline>
        </w:drawing>
      </w:r>
      <w:bookmarkStart w:id="0" w:name="horse-cart"/>
      <w:r w:rsidR="00110AF6">
        <w:br/>
      </w:r>
      <w:r>
        <w:t>(Original Diagram) A horse and cart.</w:t>
      </w:r>
    </w:p>
    <w:bookmarkEnd w:id="0"/>
    <w:p w14:paraId="3D4694E8" w14:textId="77777777" w:rsidR="003213BC" w:rsidRDefault="00000000" w:rsidP="00110AF6">
      <w:pPr>
        <w:numPr>
          <w:ilvl w:val="0"/>
          <w:numId w:val="2"/>
        </w:numPr>
        <w:ind w:left="1170" w:hanging="810"/>
      </w:pPr>
      <w:r>
        <w:t>(Original Question) According to Newton’s Third Law, when you jump off a desk, the force the Earth exerts on you, is equal to the force you exert on the Earth. However, it seems as if only you accelerate down. The earth doesn’t seem to accelerate up. Why is this?</w:t>
      </w:r>
    </w:p>
    <w:p w14:paraId="3D4694E9" w14:textId="77777777" w:rsidR="003213BC" w:rsidRDefault="00000000">
      <w:pPr>
        <w:pStyle w:val="FirstParagraph"/>
      </w:pPr>
      <w:r>
        <w:t>(OpenStax P5) In Figure </w:t>
      </w:r>
      <w:hyperlink w:anchor="X4cd9541b1d4a00c20d1e5df73d5eb952f912362">
        <w:r>
          <w:rPr>
            <w:rStyle w:val="Hyperlink"/>
          </w:rPr>
          <w:t>2</w:t>
        </w:r>
      </w:hyperlink>
      <w:r>
        <w:t xml:space="preserve"> below, the net external force on the 24-kg mower is stated to be 51 N. If the force of friction opposing the motion is 24 N, what force </w:t>
      </w:r>
      <m:oMath>
        <m:r>
          <w:rPr>
            <w:rFonts w:ascii="Cambria Math" w:hAnsi="Cambria Math"/>
          </w:rPr>
          <m:t>F</m:t>
        </m:r>
      </m:oMath>
      <w:r>
        <w:t xml:space="preserve"> (in newtons) is the person exerting on the mower? Suppose the mower is moving at 1.5 m/s when the force </w:t>
      </w:r>
      <m:oMath>
        <m:r>
          <w:rPr>
            <w:rFonts w:ascii="Cambria Math" w:hAnsi="Cambria Math"/>
          </w:rPr>
          <m:t>F</m:t>
        </m:r>
      </m:oMath>
      <w:r>
        <w:t xml:space="preserve"> is removed. How far will the mower go before stopping?</w:t>
      </w:r>
    </w:p>
    <w:p w14:paraId="3D4694EA" w14:textId="77777777" w:rsidR="003213BC" w:rsidRDefault="00000000">
      <w:pPr>
        <w:pStyle w:val="CaptionedFigure"/>
      </w:pPr>
      <w:bookmarkStart w:id="1" w:name="X4cd9541b1d4a00c20d1e5df73d5eb952f912362"/>
      <w:r>
        <w:rPr>
          <w:noProof/>
        </w:rPr>
        <w:drawing>
          <wp:inline distT="0" distB="0" distL="0" distR="0" wp14:anchorId="3D469547" wp14:editId="3D469548">
            <wp:extent cx="1828800" cy="113638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OpenStaxImages/4-7.jpg"/>
                    <pic:cNvPicPr>
                      <a:picLocks noChangeAspect="1" noChangeArrowheads="1"/>
                    </pic:cNvPicPr>
                  </pic:nvPicPr>
                  <pic:blipFill>
                    <a:blip r:embed="rId6"/>
                    <a:stretch>
                      <a:fillRect/>
                    </a:stretch>
                  </pic:blipFill>
                  <pic:spPr bwMode="auto">
                    <a:xfrm>
                      <a:off x="0" y="0"/>
                      <a:ext cx="1828800" cy="1136381"/>
                    </a:xfrm>
                    <a:prstGeom prst="rect">
                      <a:avLst/>
                    </a:prstGeom>
                    <a:noFill/>
                    <a:ln w="9525">
                      <a:noFill/>
                      <a:headEnd/>
                      <a:tailEnd/>
                    </a:ln>
                  </pic:spPr>
                </pic:pic>
              </a:graphicData>
            </a:graphic>
          </wp:inline>
        </w:drawing>
      </w:r>
    </w:p>
    <w:p w14:paraId="3D4694EB" w14:textId="77777777" w:rsidR="003213BC" w:rsidRDefault="00000000">
      <w:pPr>
        <w:pStyle w:val="ImageCaption"/>
      </w:pPr>
      <w:r>
        <w:t>(OpenStax Fig 4.7) The net force on a lawn mower is 51 N to the right.</w:t>
      </w:r>
    </w:p>
    <w:bookmarkEnd w:id="1"/>
    <w:p w14:paraId="3D4694EC" w14:textId="77777777" w:rsidR="003213BC" w:rsidRDefault="00000000">
      <w:pPr>
        <w:pStyle w:val="BodyText"/>
      </w:pPr>
      <w:r>
        <w:t>(OpenStax P9) Suppose two children push horizontally, but in exactly opposite directions, on a third child in a wagon. The first child exerts a force of 75.0 N, the second a force of 90.0 N, friction is 12.0 N, and the mass of the third child plus wagon is 23.0 kg. (a) What is the system of interest if the acceleration of the child in the wagon is to be calculated? (b) Draw a free-body diagram, including all forces acting on the system. (c) Calculate the acceleration. (d) What would the acceleration be if friction were 15.0 N?</w:t>
      </w:r>
    </w:p>
    <w:p w14:paraId="3D4694ED" w14:textId="77777777" w:rsidR="003213BC" w:rsidRDefault="00000000">
      <w:pPr>
        <w:pStyle w:val="BodyText"/>
      </w:pPr>
      <w:r>
        <w:t>(OpenStax P13) The weight of an astronaut plus their space suit on the Moon is only 250 N. How much do they weigh on Earth? What is the mass on the Moon? On Earth? (The acceleration of gravity on the moon is 1.62 m/s</w:t>
      </w:r>
      <m:oMath>
        <m:sSup>
          <m:sSupPr>
            <m:ctrlPr>
              <w:rPr>
                <w:rFonts w:ascii="Cambria Math" w:hAnsi="Cambria Math"/>
              </w:rPr>
            </m:ctrlPr>
          </m:sSupPr>
          <m:e>
            <m:r>
              <w:rPr>
                <w:rFonts w:ascii="Cambria Math" w:hAnsi="Cambria Math"/>
              </w:rPr>
              <m:t>​</m:t>
            </m:r>
          </m:e>
          <m:sup>
            <m:r>
              <w:rPr>
                <w:rFonts w:ascii="Cambria Math" w:hAnsi="Cambria Math"/>
              </w:rPr>
              <m:t>2</m:t>
            </m:r>
          </m:sup>
        </m:sSup>
      </m:oMath>
      <w:r>
        <w:t>)</w:t>
      </w:r>
    </w:p>
    <w:p w14:paraId="3D4694EE" w14:textId="77777777" w:rsidR="003213BC" w:rsidRDefault="00000000">
      <w:pPr>
        <w:pStyle w:val="BodyText"/>
      </w:pPr>
      <w:r>
        <w:t>(OpenStax P14) Suppose the mass of a fully loaded module in which astronauts take off from the Moon is 10,000 kg. The thrust of its engines is 30,000 N and the acceleration of gravity on the moon is 1.62 m/s</w:t>
      </w:r>
      <m:oMath>
        <m:sSup>
          <m:sSupPr>
            <m:ctrlPr>
              <w:rPr>
                <w:rFonts w:ascii="Cambria Math" w:hAnsi="Cambria Math"/>
              </w:rPr>
            </m:ctrlPr>
          </m:sSupPr>
          <m:e>
            <m:r>
              <w:rPr>
                <w:rFonts w:ascii="Cambria Math" w:hAnsi="Cambria Math"/>
              </w:rPr>
              <m:t>​</m:t>
            </m:r>
          </m:e>
          <m:sup>
            <m:r>
              <w:rPr>
                <w:rFonts w:ascii="Cambria Math" w:hAnsi="Cambria Math"/>
              </w:rPr>
              <m:t>2</m:t>
            </m:r>
          </m:sup>
        </m:sSup>
      </m:oMath>
      <w:r>
        <w:t>. (a) Calculate its the magnitude of acceleration in a vertical takeoff from the Moon. (b) Could it lift off from Earth? If not, why not? If it could, calculate the magnitude of its acceleration.</w:t>
      </w:r>
    </w:p>
    <w:p w14:paraId="3D4694EF" w14:textId="77777777" w:rsidR="003213BC" w:rsidRDefault="00000000">
      <w:pPr>
        <w:pStyle w:val="BodyText"/>
      </w:pPr>
      <w:r>
        <w:rPr>
          <w:b/>
          <w:bCs/>
        </w:rPr>
        <w:lastRenderedPageBreak/>
        <w:t>Bonus!</w:t>
      </w:r>
      <w:r>
        <w:t xml:space="preserve"> (OpenStax P23) A </w:t>
      </w:r>
      <m:oMath>
        <m:r>
          <w:rPr>
            <w:rFonts w:ascii="Cambria Math" w:hAnsi="Cambria Math"/>
          </w:rPr>
          <m:t>5.00</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-kg rocket is accelerating straight up. Its engines produce </w:t>
      </w:r>
      <m:oMath>
        <m:r>
          <w:rPr>
            <w:rFonts w:ascii="Cambria Math" w:hAnsi="Cambria Math"/>
          </w:rPr>
          <m:t>1.250</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N of thrust, and air resistance is </w:t>
      </w:r>
      <m:oMath>
        <m:r>
          <w:rPr>
            <w:rFonts w:ascii="Cambria Math" w:hAnsi="Cambria Math"/>
          </w:rPr>
          <m:t>4.50</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N. What is the rocket’s acceleration? Explicitly show how you follow the steps in the Problem-Solving Strategy for Newton’s laws of motion.</w:t>
      </w:r>
    </w:p>
    <w:p w14:paraId="3D4694F0" w14:textId="77777777" w:rsidR="003213BC" w:rsidRDefault="00000000" w:rsidP="00110AF6">
      <w:pPr>
        <w:numPr>
          <w:ilvl w:val="0"/>
          <w:numId w:val="2"/>
        </w:numPr>
        <w:ind w:left="1170" w:hanging="810"/>
      </w:pPr>
      <w:r>
        <w:t xml:space="preserve">(OpenStax CQ23) To simulate the apparent weightlessness of space orbit, astronauts are trained in the hold of a cargo aircraft that is accelerating downward at </w:t>
      </w:r>
      <m:oMath>
        <m:r>
          <w:rPr>
            <w:rFonts w:ascii="Cambria Math" w:hAnsi="Cambria Math"/>
          </w:rPr>
          <m:t>g</m:t>
        </m:r>
      </m:oMath>
      <w:r>
        <w:t>. Why will they appear to be weightless, as measured by standing on a bathroom scale, in this accelerated frame of reference? Is there any difference between their apparent weightlessness in orbit and in the aircraft?</w:t>
      </w:r>
    </w:p>
    <w:p w14:paraId="3D4694F1" w14:textId="77777777" w:rsidR="003213BC" w:rsidRDefault="00000000">
      <w:pPr>
        <w:pStyle w:val="FirstParagraph"/>
      </w:pPr>
      <w:r>
        <w:t>(OpenStax P22) Consider the baby being weighed in Figure </w:t>
      </w:r>
      <w:hyperlink w:anchor="Xacb7371fb25ae8a67ed93f48377bd319f102dc8">
        <w:r>
          <w:rPr>
            <w:rStyle w:val="Hyperlink"/>
          </w:rPr>
          <w:t>3</w:t>
        </w:r>
      </w:hyperlink>
      <w:r>
        <w:t xml:space="preserve">. (a) What is the mass of the child and basket if a scale reading of 55 N is observed? (b) What is the tension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in the cord attaching the baby to the scale? (c) What is the tension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in the cord attaching the scale to the ceiling, if the scale has a mass of 0.500 kg? The masses of the cords are negligible.</w:t>
      </w:r>
    </w:p>
    <w:p w14:paraId="3D4694F2" w14:textId="77777777" w:rsidR="003213BC" w:rsidRDefault="00000000">
      <w:pPr>
        <w:pStyle w:val="CaptionedFigure"/>
      </w:pPr>
      <w:bookmarkStart w:id="2" w:name="Xacb7371fb25ae8a67ed93f48377bd319f102dc8"/>
      <w:r>
        <w:rPr>
          <w:noProof/>
        </w:rPr>
        <w:drawing>
          <wp:inline distT="0" distB="0" distL="0" distR="0" wp14:anchorId="3D469549" wp14:editId="3D46954A">
            <wp:extent cx="806823" cy="18288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OpenStaxImages/4-33.jpg"/>
                    <pic:cNvPicPr>
                      <a:picLocks noChangeAspect="1" noChangeArrowheads="1"/>
                    </pic:cNvPicPr>
                  </pic:nvPicPr>
                  <pic:blipFill>
                    <a:blip r:embed="rId7"/>
                    <a:stretch>
                      <a:fillRect/>
                    </a:stretch>
                  </pic:blipFill>
                  <pic:spPr bwMode="auto">
                    <a:xfrm>
                      <a:off x="0" y="0"/>
                      <a:ext cx="806823" cy="1828800"/>
                    </a:xfrm>
                    <a:prstGeom prst="rect">
                      <a:avLst/>
                    </a:prstGeom>
                    <a:noFill/>
                    <a:ln w="9525">
                      <a:noFill/>
                      <a:headEnd/>
                      <a:tailEnd/>
                    </a:ln>
                  </pic:spPr>
                </pic:pic>
              </a:graphicData>
            </a:graphic>
          </wp:inline>
        </w:drawing>
      </w:r>
    </w:p>
    <w:p w14:paraId="3D4694F3" w14:textId="77777777" w:rsidR="003213BC" w:rsidRDefault="00000000">
      <w:pPr>
        <w:pStyle w:val="ImageCaption"/>
      </w:pPr>
      <w:r>
        <w:t>(OpenStax Fig 4-33) A baby is weighed using a spring scale.</w:t>
      </w:r>
    </w:p>
    <w:p w14:paraId="3D4694F4" w14:textId="77777777" w:rsidR="003213BC" w:rsidRDefault="00000000">
      <w:pPr>
        <w:pStyle w:val="BodyText"/>
      </w:pPr>
      <w:bookmarkStart w:id="3" w:name="hero1"/>
      <w:bookmarkEnd w:id="2"/>
      <w:bookmarkEnd w:id="3"/>
      <w:r>
        <w:t xml:space="preserve"> (OpenStax P34) Figure </w:t>
      </w:r>
      <w:hyperlink w:anchor="Xd0de2e1c0d6fd5cd814e089f3bd023e17fd4532">
        <w:r>
          <w:rPr>
            <w:rStyle w:val="Hyperlink"/>
          </w:rPr>
          <w:t>4</w:t>
        </w:r>
      </w:hyperlink>
      <w:r>
        <w:t xml:space="preserve"> shows Superhero and Trusty Sidekick hanging motionless from a rope. Superhero’s mass is 90.0 kg, while Trusty Sidekick’s is 55.0 kg, and the mass of the rope is negligible. (a) Draw a free-body diagram of the situation showing all forces acting on Superhero, Trusty Sidekick, and the rope. (b) Find the tension in the rope above Superhero. (c) Find the tension in the rope between Superhero and Trusty Sidekick. Indicate on your free-body diagram the system of interest used to solve each part.</w:t>
      </w:r>
    </w:p>
    <w:p w14:paraId="3D4694F5" w14:textId="77777777" w:rsidR="003213BC" w:rsidRDefault="00000000">
      <w:pPr>
        <w:pStyle w:val="BodyText"/>
      </w:pPr>
      <w:bookmarkStart w:id="4" w:name="hero2"/>
      <w:bookmarkEnd w:id="4"/>
      <w:r>
        <w:t xml:space="preserve"> (Original question) The top rope in Figure </w:t>
      </w:r>
      <w:hyperlink w:anchor="Xd0de2e1c0d6fd5cd814e089f3bd023e17fd4532">
        <w:r>
          <w:rPr>
            <w:rStyle w:val="Hyperlink"/>
          </w:rPr>
          <w:t>4</w:t>
        </w:r>
      </w:hyperlink>
      <w:r>
        <w:t xml:space="preserve"> is attached to the bottom of an elevator that begins to accelerate upward. The tension of the top rope increases to 1600 N. (a) Calculate the tension on the rope between Superhero and Trusty Sidekick. (b) Calculate the acceleration of the two heroes.</w:t>
      </w:r>
    </w:p>
    <w:p w14:paraId="3D4694F6" w14:textId="77777777" w:rsidR="003213BC" w:rsidRDefault="00000000">
      <w:pPr>
        <w:pStyle w:val="CaptionedFigure"/>
      </w:pPr>
      <w:bookmarkStart w:id="5" w:name="Xd0de2e1c0d6fd5cd814e089f3bd023e17fd4532"/>
      <w:r>
        <w:rPr>
          <w:noProof/>
        </w:rPr>
        <w:lastRenderedPageBreak/>
        <w:drawing>
          <wp:inline distT="0" distB="0" distL="0" distR="0" wp14:anchorId="3D46954B" wp14:editId="3D46954C">
            <wp:extent cx="822960" cy="2452529"/>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OpenStaxImages/4-38.jpg"/>
                    <pic:cNvPicPr>
                      <a:picLocks noChangeAspect="1" noChangeArrowheads="1"/>
                    </pic:cNvPicPr>
                  </pic:nvPicPr>
                  <pic:blipFill>
                    <a:blip r:embed="rId8"/>
                    <a:stretch>
                      <a:fillRect/>
                    </a:stretch>
                  </pic:blipFill>
                  <pic:spPr bwMode="auto">
                    <a:xfrm>
                      <a:off x="0" y="0"/>
                      <a:ext cx="822960" cy="2452529"/>
                    </a:xfrm>
                    <a:prstGeom prst="rect">
                      <a:avLst/>
                    </a:prstGeom>
                    <a:noFill/>
                    <a:ln w="9525">
                      <a:noFill/>
                      <a:headEnd/>
                      <a:tailEnd/>
                    </a:ln>
                  </pic:spPr>
                </pic:pic>
              </a:graphicData>
            </a:graphic>
          </wp:inline>
        </w:drawing>
      </w:r>
    </w:p>
    <w:p w14:paraId="3D4694F7" w14:textId="77777777" w:rsidR="003213BC" w:rsidRDefault="00000000">
      <w:pPr>
        <w:pStyle w:val="ImageCaption"/>
      </w:pPr>
      <w:r>
        <w:t>(OpenStax Fig 4-38) For problems </w:t>
      </w:r>
      <w:hyperlink w:anchor="hero1">
        <w:r>
          <w:rPr>
            <w:rStyle w:val="Hyperlink"/>
          </w:rPr>
          <w:t>[hero1]</w:t>
        </w:r>
      </w:hyperlink>
      <w:r>
        <w:t> &amp; </w:t>
      </w:r>
      <w:hyperlink w:anchor="hero2">
        <w:r>
          <w:rPr>
            <w:rStyle w:val="Hyperlink"/>
          </w:rPr>
          <w:t>[hero2]</w:t>
        </w:r>
      </w:hyperlink>
      <w:r>
        <w:t>. Superhero (at the top) is 90.0 kg; Trusty Sidekick (on the bottom) is 55.0 kg. The ropes are massless.</w:t>
      </w:r>
    </w:p>
    <w:p w14:paraId="3D4694F8" w14:textId="77777777" w:rsidR="003213BC" w:rsidRDefault="00000000">
      <w:pPr>
        <w:pStyle w:val="BodyText"/>
      </w:pPr>
      <w:bookmarkStart w:id="6" w:name="ModAtwood"/>
      <w:bookmarkEnd w:id="5"/>
      <w:bookmarkEnd w:id="6"/>
      <w:r>
        <w:t xml:space="preserve"> (Original question) A block of mass </w:t>
      </w:r>
      <m:oMath>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r>
          <w:rPr>
            <w:rFonts w:ascii="Cambria Math" w:hAnsi="Cambria Math"/>
          </w:rPr>
          <m:t>6.0</m:t>
        </m:r>
      </m:oMath>
      <w:r>
        <w:t xml:space="preserve"> kg rests on a frictionless horizontal table. The block is connected by a light, inextensible string that passes over a frictionless pulley to a hanging block of mass </w:t>
      </w:r>
      <m:oMath>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4.0</m:t>
        </m:r>
      </m:oMath>
      <w:r>
        <w:t xml:space="preserve"> kg.</w:t>
      </w:r>
    </w:p>
    <w:p w14:paraId="3D4694F9" w14:textId="46EAD8A5" w:rsidR="003213BC" w:rsidRDefault="00614954">
      <w:pPr>
        <w:pStyle w:val="BodyText"/>
      </w:pPr>
      <w:r>
        <w:rPr>
          <w:noProof/>
        </w:rPr>
        <w:drawing>
          <wp:inline distT="0" distB="0" distL="0" distR="0" wp14:anchorId="204355A7" wp14:editId="0CBAF3A2">
            <wp:extent cx="2451100" cy="1473200"/>
            <wp:effectExtent l="0" t="0" r="0" b="0"/>
            <wp:docPr id="1203377885"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77885" name="Picture 2"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451100" cy="1473200"/>
                    </a:xfrm>
                    <a:prstGeom prst="rect">
                      <a:avLst/>
                    </a:prstGeom>
                  </pic:spPr>
                </pic:pic>
              </a:graphicData>
            </a:graphic>
          </wp:inline>
        </w:drawing>
      </w:r>
    </w:p>
    <w:p w14:paraId="3D4694FA" w14:textId="77777777" w:rsidR="003213BC" w:rsidRDefault="00000000">
      <w:pPr>
        <w:pStyle w:val="ImageCaption"/>
      </w:pPr>
      <w:r>
        <w:t>(Original Diagram) Figure for problem </w:t>
      </w:r>
      <w:hyperlink w:anchor="ModAtwood">
        <w:r>
          <w:rPr>
            <w:rStyle w:val="Hyperlink"/>
          </w:rPr>
          <w:t>[ModAtwood]</w:t>
        </w:r>
      </w:hyperlink>
      <w:r>
        <w:t>.</w:t>
      </w:r>
    </w:p>
    <w:p w14:paraId="3D4694FB" w14:textId="77777777" w:rsidR="003213BC" w:rsidRDefault="00000000">
      <w:pPr>
        <w:pStyle w:val="BodyText"/>
      </w:pPr>
      <w:bookmarkStart w:id="7" w:name="Atwood"/>
      <w:bookmarkEnd w:id="7"/>
      <w:r>
        <w:t xml:space="preserve"> (Original question) Two blocks of masses </w:t>
      </w:r>
      <m:oMath>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r>
          <w:rPr>
            <w:rFonts w:ascii="Cambria Math" w:hAnsi="Cambria Math"/>
          </w:rPr>
          <m:t>5.0</m:t>
        </m:r>
      </m:oMath>
      <w:r>
        <w:t xml:space="preserve"> kg and </w:t>
      </w:r>
      <m:oMath>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3.0</m:t>
        </m:r>
      </m:oMath>
      <w:r>
        <w:t> kg are connected by a light, inextensible string that passes over a frictionless pulley. The system is released from rest.</w:t>
      </w:r>
    </w:p>
    <w:p w14:paraId="410665C8" w14:textId="6DE5F41C" w:rsidR="00614954" w:rsidRDefault="00614954">
      <w:pPr>
        <w:pStyle w:val="BodyText"/>
      </w:pPr>
      <w:r>
        <w:rPr>
          <w:noProof/>
        </w:rPr>
        <w:drawing>
          <wp:inline distT="0" distB="0" distL="0" distR="0" wp14:anchorId="29D2BD6D" wp14:editId="45A217F4">
            <wp:extent cx="1117600" cy="1676400"/>
            <wp:effectExtent l="0" t="0" r="0" b="0"/>
            <wp:docPr id="2114342385" name="Picture 3" descr="A black and white drawing of a circle and a circle with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42385" name="Picture 3" descr="A black and white drawing of a circle and a circle with a numb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117600" cy="1676400"/>
                    </a:xfrm>
                    <a:prstGeom prst="rect">
                      <a:avLst/>
                    </a:prstGeom>
                  </pic:spPr>
                </pic:pic>
              </a:graphicData>
            </a:graphic>
          </wp:inline>
        </w:drawing>
      </w:r>
    </w:p>
    <w:p w14:paraId="3D4694FC" w14:textId="77777777" w:rsidR="003213BC" w:rsidRDefault="00000000">
      <w:pPr>
        <w:pStyle w:val="ImageCaption"/>
      </w:pPr>
      <w:r>
        <w:lastRenderedPageBreak/>
        <w:t>(Original Diagram) Figure for problem </w:t>
      </w:r>
      <w:hyperlink w:anchor="Atwood">
        <w:r>
          <w:rPr>
            <w:rStyle w:val="Hyperlink"/>
          </w:rPr>
          <w:t>[Atwood]</w:t>
        </w:r>
      </w:hyperlink>
      <w:r>
        <w:t>.</w:t>
      </w:r>
    </w:p>
    <w:p w14:paraId="3D4694FD" w14:textId="77777777" w:rsidR="003213BC" w:rsidRDefault="00000000">
      <w:pPr>
        <w:pStyle w:val="TableCaption"/>
      </w:pPr>
      <w:r>
        <w:t>(OpenStax Table 5.1) Coefficients of Static and Kinetic Friction</w:t>
      </w:r>
    </w:p>
    <w:tbl>
      <w:tblPr>
        <w:tblStyle w:val="Table"/>
        <w:tblW w:w="0" w:type="auto"/>
        <w:tblLook w:val="0020" w:firstRow="1" w:lastRow="0" w:firstColumn="0" w:lastColumn="0" w:noHBand="0" w:noVBand="0"/>
      </w:tblPr>
      <w:tblGrid>
        <w:gridCol w:w="2889"/>
        <w:gridCol w:w="670"/>
        <w:gridCol w:w="670"/>
      </w:tblGrid>
      <w:tr w:rsidR="003213BC" w14:paraId="3D469501" w14:textId="77777777" w:rsidTr="003213BC">
        <w:trPr>
          <w:cnfStyle w:val="100000000000" w:firstRow="1" w:lastRow="0" w:firstColumn="0" w:lastColumn="0" w:oddVBand="0" w:evenVBand="0" w:oddHBand="0" w:evenHBand="0" w:firstRowFirstColumn="0" w:firstRowLastColumn="0" w:lastRowFirstColumn="0" w:lastRowLastColumn="0"/>
          <w:tblHeader/>
        </w:trPr>
        <w:tc>
          <w:tcPr>
            <w:tcW w:w="0" w:type="auto"/>
          </w:tcPr>
          <w:p w14:paraId="3D4694FE" w14:textId="77777777" w:rsidR="003213BC" w:rsidRDefault="00000000">
            <w:pPr>
              <w:pStyle w:val="Compact"/>
            </w:pPr>
            <w:r>
              <w:rPr>
                <w:b/>
                <w:bCs/>
              </w:rPr>
              <w:t>System</w:t>
            </w:r>
          </w:p>
        </w:tc>
        <w:tc>
          <w:tcPr>
            <w:tcW w:w="0" w:type="auto"/>
          </w:tcPr>
          <w:p w14:paraId="3D4694FF" w14:textId="77777777" w:rsidR="003213BC" w:rsidRDefault="00000000">
            <w:pPr>
              <w:pStyle w:val="Compact"/>
              <w:jc w:val="center"/>
            </w:pPr>
            <m:oMathPara>
              <m:oMath>
                <m:sSub>
                  <m:sSubPr>
                    <m:ctrlPr>
                      <w:rPr>
                        <w:rFonts w:ascii="Cambria Math" w:hAnsi="Cambria Math"/>
                      </w:rPr>
                    </m:ctrlPr>
                  </m:sSubPr>
                  <m:e>
                    <m:r>
                      <w:rPr>
                        <w:rFonts w:ascii="Cambria Math" w:hAnsi="Cambria Math"/>
                      </w:rPr>
                      <m:t>μ</m:t>
                    </m:r>
                  </m:e>
                  <m:sub>
                    <m:r>
                      <w:rPr>
                        <w:rFonts w:ascii="Cambria Math" w:hAnsi="Cambria Math"/>
                      </w:rPr>
                      <m:t>s</m:t>
                    </m:r>
                  </m:sub>
                </m:sSub>
              </m:oMath>
            </m:oMathPara>
          </w:p>
        </w:tc>
        <w:tc>
          <w:tcPr>
            <w:tcW w:w="0" w:type="auto"/>
          </w:tcPr>
          <w:p w14:paraId="3D469500" w14:textId="77777777" w:rsidR="003213BC" w:rsidRDefault="00000000">
            <w:pPr>
              <w:pStyle w:val="Compact"/>
              <w:jc w:val="center"/>
            </w:pPr>
            <m:oMathPara>
              <m:oMath>
                <m:sSub>
                  <m:sSubPr>
                    <m:ctrlPr>
                      <w:rPr>
                        <w:rFonts w:ascii="Cambria Math" w:hAnsi="Cambria Math"/>
                      </w:rPr>
                    </m:ctrlPr>
                  </m:sSubPr>
                  <m:e>
                    <m:r>
                      <w:rPr>
                        <w:rFonts w:ascii="Cambria Math" w:hAnsi="Cambria Math"/>
                      </w:rPr>
                      <m:t>μ</m:t>
                    </m:r>
                  </m:e>
                  <m:sub>
                    <m:r>
                      <w:rPr>
                        <w:rFonts w:ascii="Cambria Math" w:hAnsi="Cambria Math"/>
                      </w:rPr>
                      <m:t>k</m:t>
                    </m:r>
                  </m:sub>
                </m:sSub>
              </m:oMath>
            </m:oMathPara>
          </w:p>
        </w:tc>
      </w:tr>
      <w:tr w:rsidR="003213BC" w14:paraId="3D469505" w14:textId="77777777">
        <w:tc>
          <w:tcPr>
            <w:tcW w:w="0" w:type="auto"/>
          </w:tcPr>
          <w:p w14:paraId="3D469502" w14:textId="77777777" w:rsidR="003213BC" w:rsidRDefault="00000000">
            <w:pPr>
              <w:pStyle w:val="Compact"/>
            </w:pPr>
            <w:r>
              <w:t>Rubber on dry concrete</w:t>
            </w:r>
          </w:p>
        </w:tc>
        <w:tc>
          <w:tcPr>
            <w:tcW w:w="0" w:type="auto"/>
          </w:tcPr>
          <w:p w14:paraId="3D469503" w14:textId="77777777" w:rsidR="003213BC" w:rsidRDefault="00000000">
            <w:pPr>
              <w:pStyle w:val="Compact"/>
              <w:jc w:val="center"/>
            </w:pPr>
            <w:r>
              <w:t>1.0</w:t>
            </w:r>
          </w:p>
        </w:tc>
        <w:tc>
          <w:tcPr>
            <w:tcW w:w="0" w:type="auto"/>
          </w:tcPr>
          <w:p w14:paraId="3D469504" w14:textId="77777777" w:rsidR="003213BC" w:rsidRDefault="00000000">
            <w:pPr>
              <w:pStyle w:val="Compact"/>
              <w:jc w:val="center"/>
            </w:pPr>
            <w:r>
              <w:t>0.7</w:t>
            </w:r>
          </w:p>
        </w:tc>
      </w:tr>
      <w:tr w:rsidR="003213BC" w14:paraId="3D469509" w14:textId="77777777">
        <w:tc>
          <w:tcPr>
            <w:tcW w:w="0" w:type="auto"/>
          </w:tcPr>
          <w:p w14:paraId="3D469506" w14:textId="77777777" w:rsidR="003213BC" w:rsidRDefault="00000000">
            <w:pPr>
              <w:pStyle w:val="Compact"/>
            </w:pPr>
            <w:r>
              <w:t>Rubber on wet concrete</w:t>
            </w:r>
          </w:p>
        </w:tc>
        <w:tc>
          <w:tcPr>
            <w:tcW w:w="0" w:type="auto"/>
          </w:tcPr>
          <w:p w14:paraId="3D469507" w14:textId="77777777" w:rsidR="003213BC" w:rsidRDefault="00000000">
            <w:pPr>
              <w:pStyle w:val="Compact"/>
              <w:jc w:val="center"/>
            </w:pPr>
            <w:r>
              <w:t>0.7</w:t>
            </w:r>
          </w:p>
        </w:tc>
        <w:tc>
          <w:tcPr>
            <w:tcW w:w="0" w:type="auto"/>
          </w:tcPr>
          <w:p w14:paraId="3D469508" w14:textId="77777777" w:rsidR="003213BC" w:rsidRDefault="00000000">
            <w:pPr>
              <w:pStyle w:val="Compact"/>
              <w:jc w:val="center"/>
            </w:pPr>
            <w:r>
              <w:t>0.5</w:t>
            </w:r>
          </w:p>
        </w:tc>
      </w:tr>
      <w:tr w:rsidR="003213BC" w14:paraId="3D46950D" w14:textId="77777777">
        <w:tc>
          <w:tcPr>
            <w:tcW w:w="0" w:type="auto"/>
          </w:tcPr>
          <w:p w14:paraId="3D46950A" w14:textId="77777777" w:rsidR="003213BC" w:rsidRDefault="00000000">
            <w:pPr>
              <w:pStyle w:val="Compact"/>
            </w:pPr>
            <w:r>
              <w:t>Wood on wood</w:t>
            </w:r>
          </w:p>
        </w:tc>
        <w:tc>
          <w:tcPr>
            <w:tcW w:w="0" w:type="auto"/>
          </w:tcPr>
          <w:p w14:paraId="3D46950B" w14:textId="77777777" w:rsidR="003213BC" w:rsidRDefault="00000000">
            <w:pPr>
              <w:pStyle w:val="Compact"/>
              <w:jc w:val="center"/>
            </w:pPr>
            <w:r>
              <w:t>0.5</w:t>
            </w:r>
          </w:p>
        </w:tc>
        <w:tc>
          <w:tcPr>
            <w:tcW w:w="0" w:type="auto"/>
          </w:tcPr>
          <w:p w14:paraId="3D46950C" w14:textId="77777777" w:rsidR="003213BC" w:rsidRDefault="00000000">
            <w:pPr>
              <w:pStyle w:val="Compact"/>
              <w:jc w:val="center"/>
            </w:pPr>
            <w:r>
              <w:t>0.3</w:t>
            </w:r>
          </w:p>
        </w:tc>
      </w:tr>
      <w:tr w:rsidR="003213BC" w14:paraId="3D469511" w14:textId="77777777">
        <w:tc>
          <w:tcPr>
            <w:tcW w:w="0" w:type="auto"/>
          </w:tcPr>
          <w:p w14:paraId="3D46950E" w14:textId="77777777" w:rsidR="003213BC" w:rsidRDefault="00000000">
            <w:pPr>
              <w:pStyle w:val="Compact"/>
            </w:pPr>
            <w:r>
              <w:t>Waxed wood on wet snow</w:t>
            </w:r>
          </w:p>
        </w:tc>
        <w:tc>
          <w:tcPr>
            <w:tcW w:w="0" w:type="auto"/>
          </w:tcPr>
          <w:p w14:paraId="3D46950F" w14:textId="77777777" w:rsidR="003213BC" w:rsidRDefault="00000000">
            <w:pPr>
              <w:pStyle w:val="Compact"/>
              <w:jc w:val="center"/>
            </w:pPr>
            <w:r>
              <w:t>0.14</w:t>
            </w:r>
          </w:p>
        </w:tc>
        <w:tc>
          <w:tcPr>
            <w:tcW w:w="0" w:type="auto"/>
          </w:tcPr>
          <w:p w14:paraId="3D469510" w14:textId="77777777" w:rsidR="003213BC" w:rsidRDefault="00000000">
            <w:pPr>
              <w:pStyle w:val="Compact"/>
              <w:jc w:val="center"/>
            </w:pPr>
            <w:r>
              <w:t>0.1</w:t>
            </w:r>
          </w:p>
        </w:tc>
      </w:tr>
      <w:tr w:rsidR="003213BC" w14:paraId="3D469515" w14:textId="77777777">
        <w:tc>
          <w:tcPr>
            <w:tcW w:w="0" w:type="auto"/>
          </w:tcPr>
          <w:p w14:paraId="3D469512" w14:textId="77777777" w:rsidR="003213BC" w:rsidRDefault="00000000">
            <w:pPr>
              <w:pStyle w:val="Compact"/>
            </w:pPr>
            <w:r>
              <w:t>Metal on wood</w:t>
            </w:r>
          </w:p>
        </w:tc>
        <w:tc>
          <w:tcPr>
            <w:tcW w:w="0" w:type="auto"/>
          </w:tcPr>
          <w:p w14:paraId="3D469513" w14:textId="77777777" w:rsidR="003213BC" w:rsidRDefault="00000000">
            <w:pPr>
              <w:pStyle w:val="Compact"/>
              <w:jc w:val="center"/>
            </w:pPr>
            <w:r>
              <w:t>0.5</w:t>
            </w:r>
          </w:p>
        </w:tc>
        <w:tc>
          <w:tcPr>
            <w:tcW w:w="0" w:type="auto"/>
          </w:tcPr>
          <w:p w14:paraId="3D469514" w14:textId="77777777" w:rsidR="003213BC" w:rsidRDefault="00000000">
            <w:pPr>
              <w:pStyle w:val="Compact"/>
              <w:jc w:val="center"/>
            </w:pPr>
            <w:r>
              <w:t>0.3</w:t>
            </w:r>
          </w:p>
        </w:tc>
      </w:tr>
      <w:tr w:rsidR="003213BC" w14:paraId="3D469519" w14:textId="77777777">
        <w:tc>
          <w:tcPr>
            <w:tcW w:w="0" w:type="auto"/>
          </w:tcPr>
          <w:p w14:paraId="3D469516" w14:textId="77777777" w:rsidR="003213BC" w:rsidRDefault="00000000">
            <w:pPr>
              <w:pStyle w:val="Compact"/>
            </w:pPr>
            <w:r>
              <w:t>Steel on steel (dry)</w:t>
            </w:r>
          </w:p>
        </w:tc>
        <w:tc>
          <w:tcPr>
            <w:tcW w:w="0" w:type="auto"/>
          </w:tcPr>
          <w:p w14:paraId="3D469517" w14:textId="77777777" w:rsidR="003213BC" w:rsidRDefault="00000000">
            <w:pPr>
              <w:pStyle w:val="Compact"/>
              <w:jc w:val="center"/>
            </w:pPr>
            <w:r>
              <w:t>0.6</w:t>
            </w:r>
          </w:p>
        </w:tc>
        <w:tc>
          <w:tcPr>
            <w:tcW w:w="0" w:type="auto"/>
          </w:tcPr>
          <w:p w14:paraId="3D469518" w14:textId="77777777" w:rsidR="003213BC" w:rsidRDefault="00000000">
            <w:pPr>
              <w:pStyle w:val="Compact"/>
              <w:jc w:val="center"/>
            </w:pPr>
            <w:r>
              <w:t>0.3</w:t>
            </w:r>
          </w:p>
        </w:tc>
      </w:tr>
      <w:tr w:rsidR="003213BC" w14:paraId="3D46951D" w14:textId="77777777">
        <w:tc>
          <w:tcPr>
            <w:tcW w:w="0" w:type="auto"/>
          </w:tcPr>
          <w:p w14:paraId="3D46951A" w14:textId="77777777" w:rsidR="003213BC" w:rsidRDefault="00000000">
            <w:pPr>
              <w:pStyle w:val="Compact"/>
            </w:pPr>
            <w:r>
              <w:t>Steel on steel (oiled)</w:t>
            </w:r>
          </w:p>
        </w:tc>
        <w:tc>
          <w:tcPr>
            <w:tcW w:w="0" w:type="auto"/>
          </w:tcPr>
          <w:p w14:paraId="3D46951B" w14:textId="77777777" w:rsidR="003213BC" w:rsidRDefault="00000000">
            <w:pPr>
              <w:pStyle w:val="Compact"/>
              <w:jc w:val="center"/>
            </w:pPr>
            <w:r>
              <w:t>0.05</w:t>
            </w:r>
          </w:p>
        </w:tc>
        <w:tc>
          <w:tcPr>
            <w:tcW w:w="0" w:type="auto"/>
          </w:tcPr>
          <w:p w14:paraId="3D46951C" w14:textId="77777777" w:rsidR="003213BC" w:rsidRDefault="00000000">
            <w:pPr>
              <w:pStyle w:val="Compact"/>
              <w:jc w:val="center"/>
            </w:pPr>
            <w:r>
              <w:t>0.03</w:t>
            </w:r>
          </w:p>
        </w:tc>
      </w:tr>
      <w:tr w:rsidR="003213BC" w14:paraId="3D469521" w14:textId="77777777">
        <w:tc>
          <w:tcPr>
            <w:tcW w:w="0" w:type="auto"/>
          </w:tcPr>
          <w:p w14:paraId="3D46951E" w14:textId="77777777" w:rsidR="003213BC" w:rsidRDefault="00000000">
            <w:pPr>
              <w:pStyle w:val="Compact"/>
            </w:pPr>
            <w:r>
              <w:t>Teflon on steel</w:t>
            </w:r>
          </w:p>
        </w:tc>
        <w:tc>
          <w:tcPr>
            <w:tcW w:w="0" w:type="auto"/>
          </w:tcPr>
          <w:p w14:paraId="3D46951F" w14:textId="77777777" w:rsidR="003213BC" w:rsidRDefault="00000000">
            <w:pPr>
              <w:pStyle w:val="Compact"/>
              <w:jc w:val="center"/>
            </w:pPr>
            <w:r>
              <w:t>0.04</w:t>
            </w:r>
          </w:p>
        </w:tc>
        <w:tc>
          <w:tcPr>
            <w:tcW w:w="0" w:type="auto"/>
          </w:tcPr>
          <w:p w14:paraId="3D469520" w14:textId="77777777" w:rsidR="003213BC" w:rsidRDefault="00000000">
            <w:pPr>
              <w:pStyle w:val="Compact"/>
              <w:jc w:val="center"/>
            </w:pPr>
            <w:r>
              <w:t>0.04</w:t>
            </w:r>
          </w:p>
        </w:tc>
      </w:tr>
      <w:tr w:rsidR="003213BC" w14:paraId="3D469525" w14:textId="77777777">
        <w:tc>
          <w:tcPr>
            <w:tcW w:w="0" w:type="auto"/>
          </w:tcPr>
          <w:p w14:paraId="3D469522" w14:textId="77777777" w:rsidR="003213BC" w:rsidRDefault="00000000">
            <w:pPr>
              <w:pStyle w:val="Compact"/>
            </w:pPr>
            <w:r>
              <w:t>Shoes on wood</w:t>
            </w:r>
          </w:p>
        </w:tc>
        <w:tc>
          <w:tcPr>
            <w:tcW w:w="0" w:type="auto"/>
          </w:tcPr>
          <w:p w14:paraId="3D469523" w14:textId="77777777" w:rsidR="003213BC" w:rsidRDefault="00000000">
            <w:pPr>
              <w:pStyle w:val="Compact"/>
              <w:jc w:val="center"/>
            </w:pPr>
            <w:r>
              <w:t>0.9</w:t>
            </w:r>
          </w:p>
        </w:tc>
        <w:tc>
          <w:tcPr>
            <w:tcW w:w="0" w:type="auto"/>
          </w:tcPr>
          <w:p w14:paraId="3D469524" w14:textId="77777777" w:rsidR="003213BC" w:rsidRDefault="00000000">
            <w:pPr>
              <w:pStyle w:val="Compact"/>
              <w:jc w:val="center"/>
            </w:pPr>
            <w:r>
              <w:t>0.7</w:t>
            </w:r>
          </w:p>
        </w:tc>
      </w:tr>
      <w:tr w:rsidR="003213BC" w14:paraId="3D469529" w14:textId="77777777">
        <w:tc>
          <w:tcPr>
            <w:tcW w:w="0" w:type="auto"/>
          </w:tcPr>
          <w:p w14:paraId="3D469526" w14:textId="77777777" w:rsidR="003213BC" w:rsidRDefault="00000000">
            <w:pPr>
              <w:pStyle w:val="Compact"/>
            </w:pPr>
            <w:r>
              <w:t>Shoes on ice</w:t>
            </w:r>
          </w:p>
        </w:tc>
        <w:tc>
          <w:tcPr>
            <w:tcW w:w="0" w:type="auto"/>
          </w:tcPr>
          <w:p w14:paraId="3D469527" w14:textId="77777777" w:rsidR="003213BC" w:rsidRDefault="00000000">
            <w:pPr>
              <w:pStyle w:val="Compact"/>
              <w:jc w:val="center"/>
            </w:pPr>
            <w:r>
              <w:t>0.1</w:t>
            </w:r>
          </w:p>
        </w:tc>
        <w:tc>
          <w:tcPr>
            <w:tcW w:w="0" w:type="auto"/>
          </w:tcPr>
          <w:p w14:paraId="3D469528" w14:textId="77777777" w:rsidR="003213BC" w:rsidRDefault="00000000">
            <w:pPr>
              <w:pStyle w:val="Compact"/>
              <w:jc w:val="center"/>
            </w:pPr>
            <w:r>
              <w:t>0.05</w:t>
            </w:r>
          </w:p>
        </w:tc>
      </w:tr>
      <w:tr w:rsidR="003213BC" w14:paraId="3D46952D" w14:textId="77777777">
        <w:tc>
          <w:tcPr>
            <w:tcW w:w="0" w:type="auto"/>
          </w:tcPr>
          <w:p w14:paraId="3D46952A" w14:textId="77777777" w:rsidR="003213BC" w:rsidRDefault="00000000">
            <w:pPr>
              <w:pStyle w:val="Compact"/>
            </w:pPr>
            <w:r>
              <w:t>Ice on ice</w:t>
            </w:r>
          </w:p>
        </w:tc>
        <w:tc>
          <w:tcPr>
            <w:tcW w:w="0" w:type="auto"/>
          </w:tcPr>
          <w:p w14:paraId="3D46952B" w14:textId="77777777" w:rsidR="003213BC" w:rsidRDefault="00000000">
            <w:pPr>
              <w:pStyle w:val="Compact"/>
              <w:jc w:val="center"/>
            </w:pPr>
            <w:r>
              <w:t>0.1</w:t>
            </w:r>
          </w:p>
        </w:tc>
        <w:tc>
          <w:tcPr>
            <w:tcW w:w="0" w:type="auto"/>
          </w:tcPr>
          <w:p w14:paraId="3D46952C" w14:textId="77777777" w:rsidR="003213BC" w:rsidRDefault="00000000">
            <w:pPr>
              <w:pStyle w:val="Compact"/>
              <w:jc w:val="center"/>
            </w:pPr>
            <w:r>
              <w:t>0.03</w:t>
            </w:r>
          </w:p>
        </w:tc>
      </w:tr>
      <w:tr w:rsidR="003213BC" w14:paraId="3D469531" w14:textId="77777777">
        <w:tc>
          <w:tcPr>
            <w:tcW w:w="0" w:type="auto"/>
          </w:tcPr>
          <w:p w14:paraId="3D46952E" w14:textId="77777777" w:rsidR="003213BC" w:rsidRDefault="00000000">
            <w:pPr>
              <w:pStyle w:val="Compact"/>
            </w:pPr>
            <w:r>
              <w:t>Steel on ice</w:t>
            </w:r>
          </w:p>
        </w:tc>
        <w:tc>
          <w:tcPr>
            <w:tcW w:w="0" w:type="auto"/>
          </w:tcPr>
          <w:p w14:paraId="3D46952F" w14:textId="77777777" w:rsidR="003213BC" w:rsidRDefault="00000000">
            <w:pPr>
              <w:pStyle w:val="Compact"/>
              <w:jc w:val="center"/>
            </w:pPr>
            <w:r>
              <w:t>0.04</w:t>
            </w:r>
          </w:p>
        </w:tc>
        <w:tc>
          <w:tcPr>
            <w:tcW w:w="0" w:type="auto"/>
          </w:tcPr>
          <w:p w14:paraId="3D469530" w14:textId="77777777" w:rsidR="003213BC" w:rsidRDefault="00000000">
            <w:pPr>
              <w:pStyle w:val="Compact"/>
              <w:jc w:val="center"/>
            </w:pPr>
            <w:r>
              <w:t>0.02</w:t>
            </w:r>
          </w:p>
        </w:tc>
      </w:tr>
    </w:tbl>
    <w:p w14:paraId="3D469532" w14:textId="77777777" w:rsidR="003213BC" w:rsidRDefault="00000000">
      <w:pPr>
        <w:pStyle w:val="BodyText"/>
      </w:pPr>
      <w:r>
        <w:t>(OpenStax Ch 5, P1) A physics major is cooking breakfast when he notices that the frictional force between his steel spatula and his Teflon frying pan is only 0.200 N. Knowing the coefficient of kinetic friction between the two materials, he quickly calculates the normal force. What is it?</w:t>
      </w:r>
    </w:p>
    <w:p w14:paraId="3D469533" w14:textId="77777777" w:rsidR="003213BC" w:rsidRDefault="00000000">
      <w:pPr>
        <w:pStyle w:val="BodyText"/>
      </w:pPr>
      <w:r>
        <w:t>(OpenStax Ch 5, P4) Suppose you have a 120-kg wooden crate resting on a wood floor. (a) What maximum force can you exert horizontally on the crate without moving it? (b) If you continue to exert this force once the crate starts to slip, what will the magnitude of its acceleration then be?</w:t>
      </w:r>
    </w:p>
    <w:p w14:paraId="3D469534" w14:textId="77777777" w:rsidR="003213BC" w:rsidRDefault="00000000">
      <w:pPr>
        <w:pStyle w:val="BodyText"/>
      </w:pPr>
      <w:r>
        <w:t>(OpenStax Ch 5, P5) (a) If half of the weight of a small 1,000-kg utility truck is supported by its two drive wheels, what is the magnitude of the maximum acceleration it can achieve on dry concrete? (b) Will a metal cabinet lying on the wooden bed of the truck slip if it accelerates at this rate? (c) Solve both problems assuming the truck has four-wheel drive.</w:t>
      </w:r>
    </w:p>
    <w:p w14:paraId="3D469535" w14:textId="77777777" w:rsidR="003213BC" w:rsidRDefault="00000000">
      <w:pPr>
        <w:pStyle w:val="BodyText"/>
      </w:pPr>
      <w:r>
        <w:t>(OpenStax Ch 5, P21 with significant modification) A contestant in a winter sporting event pushes a 45.0-kg block of ice across a frozen lake as shown in Figure </w:t>
      </w:r>
      <w:hyperlink w:anchor="X780d25d8679428cc6bb3eada007641823b38f4c">
        <w:r>
          <w:rPr>
            <w:rStyle w:val="Hyperlink"/>
          </w:rPr>
          <w:t>5</w:t>
        </w:r>
      </w:hyperlink>
      <w:r>
        <w:t xml:space="preserve">(a). He exerts a force </w:t>
      </w:r>
      <m:oMath>
        <m:r>
          <w:rPr>
            <w:rFonts w:ascii="Cambria Math" w:hAnsi="Cambria Math"/>
          </w:rPr>
          <m:t>F</m:t>
        </m:r>
        <m:r>
          <m:rPr>
            <m:sty m:val="p"/>
          </m:rPr>
          <w:rPr>
            <w:rFonts w:ascii="Cambria Math" w:hAnsi="Cambria Math"/>
          </w:rPr>
          <m:t>=</m:t>
        </m:r>
        <m:r>
          <w:rPr>
            <w:rFonts w:ascii="Cambria Math" w:hAnsi="Cambria Math"/>
          </w:rPr>
          <m:t>15</m:t>
        </m:r>
      </m:oMath>
      <w:r>
        <w:t xml:space="preserve"> N.</w:t>
      </w:r>
    </w:p>
    <w:p w14:paraId="3D469536" w14:textId="77777777" w:rsidR="003213BC" w:rsidRDefault="00000000">
      <w:pPr>
        <w:pStyle w:val="CaptionedFigure"/>
      </w:pPr>
      <w:bookmarkStart w:id="8" w:name="X780d25d8679428cc6bb3eada007641823b38f4c"/>
      <w:r>
        <w:rPr>
          <w:noProof/>
        </w:rPr>
        <w:lastRenderedPageBreak/>
        <w:drawing>
          <wp:inline distT="0" distB="0" distL="0" distR="0" wp14:anchorId="3D46954D" wp14:editId="3D46954E">
            <wp:extent cx="1645920" cy="2376064"/>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OpenStaxImages/5-21.jpg"/>
                    <pic:cNvPicPr>
                      <a:picLocks noChangeAspect="1" noChangeArrowheads="1"/>
                    </pic:cNvPicPr>
                  </pic:nvPicPr>
                  <pic:blipFill>
                    <a:blip r:embed="rId11"/>
                    <a:stretch>
                      <a:fillRect/>
                    </a:stretch>
                  </pic:blipFill>
                  <pic:spPr bwMode="auto">
                    <a:xfrm>
                      <a:off x="0" y="0"/>
                      <a:ext cx="1645920" cy="2376064"/>
                    </a:xfrm>
                    <a:prstGeom prst="rect">
                      <a:avLst/>
                    </a:prstGeom>
                    <a:noFill/>
                    <a:ln w="9525">
                      <a:noFill/>
                      <a:headEnd/>
                      <a:tailEnd/>
                    </a:ln>
                  </pic:spPr>
                </pic:pic>
              </a:graphicData>
            </a:graphic>
          </wp:inline>
        </w:drawing>
      </w:r>
    </w:p>
    <w:p w14:paraId="3D469537" w14:textId="77777777" w:rsidR="003213BC" w:rsidRDefault="00000000">
      <w:pPr>
        <w:pStyle w:val="ImageCaption"/>
      </w:pPr>
      <w:r>
        <w:t>(OpenStax Fig 5.21) Which method of sliding a block of ice requires less force—(a) pushing or (b) pulling at the same angle above the horizontal?</w:t>
      </w:r>
    </w:p>
    <w:bookmarkEnd w:id="8"/>
    <w:p w14:paraId="3D469538" w14:textId="77777777" w:rsidR="003213BC" w:rsidRDefault="00000000">
      <w:pPr>
        <w:pStyle w:val="BodyText"/>
      </w:pPr>
      <w:r>
        <w:t xml:space="preserve">(OpenStax Ch 5, P11) (a) Calculate the acceleration of a skier heading down a </w:t>
      </w:r>
      <m:oMath>
        <m:sSup>
          <m:sSupPr>
            <m:ctrlPr>
              <w:rPr>
                <w:rFonts w:ascii="Cambria Math" w:hAnsi="Cambria Math"/>
              </w:rPr>
            </m:ctrlPr>
          </m:sSupPr>
          <m:e>
            <m:r>
              <w:rPr>
                <w:rFonts w:ascii="Cambria Math" w:hAnsi="Cambria Math"/>
              </w:rPr>
              <m:t>10</m:t>
            </m:r>
          </m:e>
          <m:sup>
            <m:r>
              <m:rPr>
                <m:sty m:val="p"/>
              </m:rPr>
              <w:rPr>
                <w:rFonts w:ascii="Cambria Math" w:hAnsi="Cambria Math"/>
              </w:rPr>
              <m:t>∘</m:t>
            </m:r>
          </m:sup>
        </m:sSup>
      </m:oMath>
      <w:r>
        <w:t xml:space="preserve"> slope, assuming the coefficient of friction for waxed wood on wet snow. (b) Find the angle of the slope down which this skier could coast at a constant velocity.</w:t>
      </w:r>
    </w:p>
    <w:p w14:paraId="3D469539" w14:textId="77777777" w:rsidR="003213BC" w:rsidRDefault="00000000" w:rsidP="00110AF6">
      <w:pPr>
        <w:numPr>
          <w:ilvl w:val="0"/>
          <w:numId w:val="2"/>
        </w:numPr>
        <w:ind w:left="1170" w:hanging="810"/>
      </w:pPr>
      <w:r>
        <w:t>(Original Question) Look above at Figure </w:t>
      </w:r>
      <w:hyperlink w:anchor="X780d25d8679428cc6bb3eada007641823b38f4c">
        <w:r w:rsidRPr="00110AF6">
          <w:t>5</w:t>
        </w:r>
      </w:hyperlink>
      <w:r>
        <w:t>. Which method of moving the block would be easier: pulling from in front or pushing from the back? Explain.</w:t>
      </w:r>
    </w:p>
    <w:p w14:paraId="3D46953A" w14:textId="77777777" w:rsidR="003213BC" w:rsidRDefault="00000000" w:rsidP="00110AF6">
      <w:pPr>
        <w:numPr>
          <w:ilvl w:val="0"/>
          <w:numId w:val="2"/>
        </w:numPr>
        <w:ind w:left="1170" w:hanging="810"/>
      </w:pPr>
      <w:r>
        <w:t>(Original Question) One block sits at rest on a level surface while a second identical block sits at rest on an incline. In which case is the normal force larger? Why?</w:t>
      </w:r>
    </w:p>
    <w:p w14:paraId="3D46953B" w14:textId="77777777" w:rsidR="003213BC" w:rsidRDefault="00000000">
      <w:pPr>
        <w:pStyle w:val="FirstParagraph"/>
      </w:pPr>
      <w:r>
        <w:rPr>
          <w:b/>
          <w:bCs/>
        </w:rPr>
        <w:t>Bonus!</w:t>
      </w:r>
      <w:r>
        <w:t xml:space="preserve"> (OpenStax Ch 5, P12) If an object is to rest on an incline without slipping, then friction must equal the component of the weight of the object parallel to the incline. This requires greater and greater friction for steeper slopes. Show that the maximum angle of an incline above the horizontal for which an object will not slide down is </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μ</m:t>
            </m:r>
          </m:e>
          <m:sub>
            <m:r>
              <w:rPr>
                <w:rFonts w:ascii="Cambria Math" w:hAnsi="Cambria Math"/>
              </w:rPr>
              <m:t>s</m:t>
            </m:r>
          </m:sub>
        </m:sSub>
      </m:oMath>
      <w:r>
        <w:t xml:space="preserve">. You may use the result of the previous problem. Assume that </w:t>
      </w:r>
      <m:oMath>
        <m:r>
          <w:rPr>
            <w:rFonts w:ascii="Cambria Math" w:hAnsi="Cambria Math"/>
          </w:rPr>
          <m:t>a</m:t>
        </m:r>
        <m:r>
          <m:rPr>
            <m:sty m:val="p"/>
          </m:rPr>
          <w:rPr>
            <w:rFonts w:ascii="Cambria Math" w:hAnsi="Cambria Math"/>
          </w:rPr>
          <m:t>=</m:t>
        </m:r>
        <m:r>
          <w:rPr>
            <w:rFonts w:ascii="Cambria Math" w:hAnsi="Cambria Math"/>
          </w:rPr>
          <m:t>0</m:t>
        </m:r>
      </m:oMath>
      <w:r>
        <w:t xml:space="preserve"> and that static friction has reached its maximum value.</w:t>
      </w:r>
    </w:p>
    <w:p w14:paraId="3D46953C" w14:textId="77777777" w:rsidR="003213BC" w:rsidRDefault="00000000">
      <w:pPr>
        <w:pStyle w:val="BodyText"/>
      </w:pPr>
      <w:r>
        <w:rPr>
          <w:b/>
          <w:bCs/>
        </w:rPr>
        <w:t>Bonus!</w:t>
      </w:r>
      <w:r>
        <w:t xml:space="preserve"> (OpenStax P42) A 76.0-kg person is being pulled away from a burning building as shown in Figure </w:t>
      </w:r>
      <w:hyperlink w:anchor="Xacaebea310d75851daa72d96cd3f0cdcb2c4c74">
        <w:r>
          <w:rPr>
            <w:rStyle w:val="Hyperlink"/>
          </w:rPr>
          <w:t>6</w:t>
        </w:r>
      </w:hyperlink>
      <w:r>
        <w:t>. Calculate the tension in the two ropes if the person is momentarily motionless. Include a free-body diagram in your solution.</w:t>
      </w:r>
    </w:p>
    <w:p w14:paraId="3D46953D" w14:textId="77777777" w:rsidR="003213BC" w:rsidRDefault="00000000">
      <w:pPr>
        <w:pStyle w:val="CaptionedFigure"/>
      </w:pPr>
      <w:bookmarkStart w:id="9" w:name="Xacaebea310d75851daa72d96cd3f0cdcb2c4c74"/>
      <w:r>
        <w:rPr>
          <w:noProof/>
        </w:rPr>
        <w:lastRenderedPageBreak/>
        <w:drawing>
          <wp:inline distT="0" distB="0" distL="0" distR="0" wp14:anchorId="3D46954F" wp14:editId="3D469550">
            <wp:extent cx="1737359" cy="1945843"/>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OpenStaxImages/4-40.jpg"/>
                    <pic:cNvPicPr>
                      <a:picLocks noChangeAspect="1" noChangeArrowheads="1"/>
                    </pic:cNvPicPr>
                  </pic:nvPicPr>
                  <pic:blipFill>
                    <a:blip r:embed="rId12"/>
                    <a:stretch>
                      <a:fillRect/>
                    </a:stretch>
                  </pic:blipFill>
                  <pic:spPr bwMode="auto">
                    <a:xfrm>
                      <a:off x="0" y="0"/>
                      <a:ext cx="1737359" cy="1945843"/>
                    </a:xfrm>
                    <a:prstGeom prst="rect">
                      <a:avLst/>
                    </a:prstGeom>
                    <a:noFill/>
                    <a:ln w="9525">
                      <a:noFill/>
                      <a:headEnd/>
                      <a:tailEnd/>
                    </a:ln>
                  </pic:spPr>
                </pic:pic>
              </a:graphicData>
            </a:graphic>
          </wp:inline>
        </w:drawing>
      </w:r>
    </w:p>
    <w:p w14:paraId="3D46953E" w14:textId="77777777" w:rsidR="003213BC" w:rsidRDefault="00000000">
      <w:pPr>
        <w:pStyle w:val="ImageCaption"/>
      </w:pPr>
      <w:r>
        <w:t xml:space="preserve">(OpenStax Fig 4.40) The force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needed to hold steady the person being rescued from the fire is less than her weight and less than the force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in the other rope, since the more vertical rope supports a greater part of her weight (a vertical force).</w:t>
      </w:r>
    </w:p>
    <w:bookmarkEnd w:id="9"/>
    <w:p w14:paraId="3D46953F" w14:textId="77777777" w:rsidR="003213BC" w:rsidRDefault="00000000">
      <w:pPr>
        <w:pStyle w:val="BodyText"/>
      </w:pPr>
      <w:r>
        <w:t xml:space="preserve">(Ch 4, P19 from Giancolli </w:t>
      </w:r>
      <w:r>
        <w:rPr>
          <w:i/>
          <w:iCs/>
        </w:rPr>
        <w:t>Physics: Principles with Applications</w:t>
      </w:r>
      <w:r>
        <w:t>, 7th ed.) The cable supporting a 2125-kg elevator has a maximum strength of 21,750 N. What maximum upward acceleration can it give without breaking?</w:t>
      </w:r>
    </w:p>
    <w:p w14:paraId="3D469540" w14:textId="77777777" w:rsidR="003213BC" w:rsidRDefault="00000000">
      <w:pPr>
        <w:pStyle w:val="BodyText"/>
      </w:pPr>
      <w:r>
        <w:t>(Ch 4, P37 from Giancolli) A force of 35.0 N is required to start a 6.0-kg box moving across a horizontal concrete floor. (a) What is the coefficient of static friction between the box and the floor? (b) If the 35.0-N force continues, the box accelerates at 0.60 m/s</w:t>
      </w:r>
      <w:r>
        <w:rPr>
          <w:vertAlign w:val="superscript"/>
        </w:rPr>
        <w:t>2</w:t>
      </w:r>
      <w:r>
        <w:t>. What is the coefficient of kinetic friction?</w:t>
      </w:r>
    </w:p>
    <w:p w14:paraId="3D469541" w14:textId="77777777" w:rsidR="003213BC" w:rsidRDefault="00000000">
      <w:pPr>
        <w:pStyle w:val="BodyText"/>
      </w:pPr>
      <w:r>
        <w:t>(Ch 4 4, P25 from Giancolli) One 3.2-kg paint bucket is hanging by a massless cord from another 3.2-kg paint bucket, also hanging by a massless cord, as shown in Figure </w:t>
      </w:r>
      <w:hyperlink w:anchor="G4-49">
        <w:r>
          <w:rPr>
            <w:rStyle w:val="Hyperlink"/>
          </w:rPr>
          <w:t>7</w:t>
        </w:r>
      </w:hyperlink>
      <w:r>
        <w:t>. (a) If the massless buckets are at rest, what is the tension on each cord? (b) If the two buckets are pulled upward with an acceleration of 1.25 m/s</w:t>
      </w:r>
      <w:r>
        <w:rPr>
          <w:vertAlign w:val="superscript"/>
        </w:rPr>
        <w:t>2</w:t>
      </w:r>
      <w:r>
        <w:t xml:space="preserve"> by the upper cord, calculate the tension on each cord.</w:t>
      </w:r>
    </w:p>
    <w:p w14:paraId="3D469542" w14:textId="77777777" w:rsidR="003213BC" w:rsidRDefault="00000000">
      <w:pPr>
        <w:pStyle w:val="CaptionedFigure"/>
      </w:pPr>
      <w:bookmarkStart w:id="10" w:name="G4-49"/>
      <w:r>
        <w:rPr>
          <w:noProof/>
        </w:rPr>
        <w:drawing>
          <wp:inline distT="0" distB="0" distL="0" distR="0" wp14:anchorId="3D469551" wp14:editId="3D469552">
            <wp:extent cx="445534" cy="146304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OpenStaxImages/Giancolli4-49.png"/>
                    <pic:cNvPicPr>
                      <a:picLocks noChangeAspect="1" noChangeArrowheads="1"/>
                    </pic:cNvPicPr>
                  </pic:nvPicPr>
                  <pic:blipFill>
                    <a:blip r:embed="rId13"/>
                    <a:stretch>
                      <a:fillRect/>
                    </a:stretch>
                  </pic:blipFill>
                  <pic:spPr bwMode="auto">
                    <a:xfrm>
                      <a:off x="0" y="0"/>
                      <a:ext cx="445534" cy="1463040"/>
                    </a:xfrm>
                    <a:prstGeom prst="rect">
                      <a:avLst/>
                    </a:prstGeom>
                    <a:noFill/>
                    <a:ln w="9525">
                      <a:noFill/>
                      <a:headEnd/>
                      <a:tailEnd/>
                    </a:ln>
                  </pic:spPr>
                </pic:pic>
              </a:graphicData>
            </a:graphic>
          </wp:inline>
        </w:drawing>
      </w:r>
    </w:p>
    <w:p w14:paraId="3D469543" w14:textId="77777777" w:rsidR="003213BC" w:rsidRDefault="00000000">
      <w:pPr>
        <w:pStyle w:val="ImageCaption"/>
      </w:pPr>
      <w:r>
        <w:t>Fig 4-49 from Giancolli</w:t>
      </w:r>
    </w:p>
    <w:bookmarkEnd w:id="10"/>
    <w:p w14:paraId="3D469544" w14:textId="77777777" w:rsidR="003213BC" w:rsidRDefault="00000000">
      <w:pPr>
        <w:pStyle w:val="BodyText"/>
      </w:pPr>
      <w:r>
        <w:t>(Ch 4, P49 from Giancolli, modified) Two crates of mass 65 kg and 125 kg are in contact and at rest on a horizontal surface (Figure </w:t>
      </w:r>
      <w:hyperlink w:anchor="G4-47">
        <w:r>
          <w:rPr>
            <w:rStyle w:val="Hyperlink"/>
          </w:rPr>
          <w:t>8</w:t>
        </w:r>
      </w:hyperlink>
      <w:r>
        <w:t>). A 650-N force is exerted on 65-kg crate. Calculate (a) the acceleration of the system and (b) the force that each crate exerts on the other. (c) Repeat with the crates reversed.</w:t>
      </w:r>
    </w:p>
    <w:p w14:paraId="3D469545" w14:textId="77777777" w:rsidR="003213BC" w:rsidRDefault="00000000">
      <w:pPr>
        <w:pStyle w:val="CaptionedFigure"/>
      </w:pPr>
      <w:bookmarkStart w:id="11" w:name="G4-47"/>
      <w:r>
        <w:rPr>
          <w:noProof/>
        </w:rPr>
        <w:lastRenderedPageBreak/>
        <w:drawing>
          <wp:inline distT="0" distB="0" distL="0" distR="0" wp14:anchorId="3D469553" wp14:editId="3D469554">
            <wp:extent cx="1828800" cy="69282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OpenStaxImages/Giancolli4-57.png"/>
                    <pic:cNvPicPr>
                      <a:picLocks noChangeAspect="1" noChangeArrowheads="1"/>
                    </pic:cNvPicPr>
                  </pic:nvPicPr>
                  <pic:blipFill>
                    <a:blip r:embed="rId14"/>
                    <a:stretch>
                      <a:fillRect/>
                    </a:stretch>
                  </pic:blipFill>
                  <pic:spPr bwMode="auto">
                    <a:xfrm>
                      <a:off x="0" y="0"/>
                      <a:ext cx="1828800" cy="692821"/>
                    </a:xfrm>
                    <a:prstGeom prst="rect">
                      <a:avLst/>
                    </a:prstGeom>
                    <a:noFill/>
                    <a:ln w="9525">
                      <a:noFill/>
                      <a:headEnd/>
                      <a:tailEnd/>
                    </a:ln>
                  </pic:spPr>
                </pic:pic>
              </a:graphicData>
            </a:graphic>
          </wp:inline>
        </w:drawing>
      </w:r>
    </w:p>
    <w:p w14:paraId="3D469546" w14:textId="77777777" w:rsidR="003213BC" w:rsidRDefault="00000000">
      <w:pPr>
        <w:pStyle w:val="ImageCaption"/>
      </w:pPr>
      <w:r>
        <w:t>Fig 4-47 from Giancolli</w:t>
      </w:r>
      <w:bookmarkEnd w:id="11"/>
    </w:p>
    <w:sectPr w:rsidR="003213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F8E90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201"/>
    <w:multiLevelType w:val="multilevel"/>
    <w:tmpl w:val="1C08B2C2"/>
    <w:lvl w:ilvl="0">
      <w:start w:val="1"/>
      <w:numFmt w:val="decimal"/>
      <w:lvlText w:val="CQ%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4E196ADF"/>
    <w:multiLevelType w:val="multilevel"/>
    <w:tmpl w:val="17124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985622920">
    <w:abstractNumId w:val="0"/>
  </w:num>
  <w:num w:numId="2" w16cid:durableId="1451822290">
    <w:abstractNumId w:val="1"/>
  </w:num>
  <w:num w:numId="3" w16cid:durableId="9928284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98104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3523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213BC"/>
    <w:rsid w:val="00110AF6"/>
    <w:rsid w:val="00230C4B"/>
    <w:rsid w:val="003213BC"/>
    <w:rsid w:val="004D67C1"/>
    <w:rsid w:val="00614954"/>
    <w:rsid w:val="00E8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694D6"/>
  <w15:docId w15:val="{ADEC4377-6DEA-E640-A9BB-E9B84470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1794</Words>
  <Characters>10229</Characters>
  <Application>Microsoft Office Word</Application>
  <DocSecurity>0</DocSecurity>
  <Lines>85</Lines>
  <Paragraphs>23</Paragraphs>
  <ScaleCrop>false</ScaleCrop>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Chapters 4 and 5 Homework</dc:title>
  <dc:creator>Rohrbach</dc:creator>
  <cp:keywords/>
  <cp:lastModifiedBy>Zachary J Rohrbach</cp:lastModifiedBy>
  <cp:revision>5</cp:revision>
  <dcterms:created xsi:type="dcterms:W3CDTF">2025-10-13T13:18:00Z</dcterms:created>
  <dcterms:modified xsi:type="dcterms:W3CDTF">2025-10-13T13:21:00Z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2025-10-13</vt:lpwstr>
  </property>
</Properties>
</file>