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line="360" w:lineRule="auto"/>
        <w:jc w:val="center"/>
        <w:rPr>
          <w:rFonts w:eastAsia="仿宋_GB2312"/>
          <w:b/>
          <w:bCs/>
          <w:sz w:val="52"/>
        </w:rPr>
      </w:pPr>
      <w:r>
        <w:rPr>
          <w:rFonts w:eastAsia="仿宋_GB2312"/>
          <w:b/>
          <w:bCs/>
          <w:sz w:val="52"/>
        </w:rPr>
        <w:t>电子科技大学</w:t>
      </w:r>
      <w:r>
        <w:rPr>
          <w:rFonts w:eastAsia="仿宋_GB2312"/>
          <w:b/>
          <w:bCs/>
          <w:sz w:val="52"/>
          <w:u w:val="single"/>
        </w:rPr>
        <w:t>信息与软件工程</w:t>
      </w:r>
      <w:r>
        <w:rPr>
          <w:rFonts w:eastAsia="仿宋_GB2312"/>
          <w:b/>
          <w:bCs/>
          <w:sz w:val="52"/>
        </w:rPr>
        <w:t>学院</w:t>
      </w:r>
    </w:p>
    <w:p>
      <w:pPr>
        <w:spacing w:after="156" w:afterLines="50" w:line="360" w:lineRule="auto"/>
        <w:jc w:val="center"/>
        <w:rPr>
          <w:rFonts w:eastAsia="仿宋_GB2312"/>
          <w:b/>
          <w:bCs/>
          <w:sz w:val="44"/>
        </w:rPr>
      </w:pPr>
    </w:p>
    <w:p>
      <w:pPr>
        <w:spacing w:after="156" w:afterLines="50" w:line="360" w:lineRule="auto"/>
        <w:jc w:val="center"/>
        <w:rPr>
          <w:rFonts w:eastAsia="仿宋_GB2312"/>
          <w:b/>
          <w:bCs/>
          <w:sz w:val="44"/>
        </w:rPr>
      </w:pPr>
    </w:p>
    <w:p>
      <w:pPr>
        <w:spacing w:after="156" w:afterLines="50" w:line="360" w:lineRule="auto"/>
        <w:jc w:val="center"/>
        <w:rPr>
          <w:rFonts w:eastAsia="仿宋_GB2312"/>
          <w:b/>
          <w:bCs/>
          <w:sz w:val="44"/>
        </w:rPr>
      </w:pPr>
    </w:p>
    <w:p>
      <w:pPr>
        <w:spacing w:after="156" w:afterLines="50" w:line="360" w:lineRule="auto"/>
        <w:jc w:val="center"/>
        <w:rPr>
          <w:rFonts w:eastAsia="仿宋_GB2312"/>
          <w:b/>
          <w:bCs/>
          <w:sz w:val="72"/>
        </w:rPr>
      </w:pPr>
      <w:r>
        <w:rPr>
          <w:rFonts w:eastAsia="仿宋_GB2312"/>
          <w:b/>
          <w:bCs/>
          <w:sz w:val="72"/>
        </w:rPr>
        <w:t>实 验 报 告</w:t>
      </w: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rPr>
          <w:rFonts w:eastAsia="仿宋_GB2312"/>
          <w:b/>
          <w:bCs/>
          <w:sz w:val="44"/>
        </w:rPr>
      </w:pPr>
    </w:p>
    <w:p>
      <w:pPr>
        <w:spacing w:line="360" w:lineRule="auto"/>
        <w:rPr>
          <w:rFonts w:eastAsia="仿宋_GB2312"/>
          <w:b/>
          <w:bCs/>
          <w:sz w:val="44"/>
        </w:rPr>
      </w:pPr>
    </w:p>
    <w:p>
      <w:pPr>
        <w:spacing w:line="360" w:lineRule="auto"/>
        <w:jc w:val="center"/>
        <w:rPr>
          <w:rFonts w:eastAsia="仿宋_GB2312"/>
          <w:b/>
          <w:bCs/>
          <w:sz w:val="36"/>
          <w:u w:val="single"/>
        </w:rPr>
      </w:pPr>
      <w:r>
        <w:rPr>
          <w:rFonts w:eastAsia="仿宋_GB2312"/>
          <w:b/>
          <w:bCs/>
          <w:sz w:val="36"/>
        </w:rPr>
        <w:t>（实验）课程名称</w:t>
      </w:r>
      <w:r>
        <w:rPr>
          <w:rFonts w:hint="eastAsia" w:eastAsia="仿宋_GB2312"/>
          <w:b/>
          <w:bCs/>
          <w:sz w:val="32"/>
          <w:u w:val="single"/>
        </w:rPr>
        <w:t xml:space="preserve">  软件工程基础 </w:t>
      </w: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jc w:val="center"/>
        <w:rPr>
          <w:rFonts w:eastAsia="仿宋_GB2312"/>
          <w:b/>
          <w:bCs/>
          <w:sz w:val="44"/>
        </w:rPr>
      </w:pPr>
    </w:p>
    <w:p>
      <w:pPr>
        <w:spacing w:line="360" w:lineRule="auto"/>
        <w:ind w:firstLine="1321" w:firstLineChars="299"/>
        <w:rPr>
          <w:rFonts w:eastAsia="仿宋_GB2312"/>
          <w:b/>
          <w:bCs/>
          <w:sz w:val="44"/>
          <w:u w:val="single"/>
        </w:rPr>
      </w:pPr>
    </w:p>
    <w:p>
      <w:pPr>
        <w:spacing w:line="360" w:lineRule="auto"/>
        <w:jc w:val="center"/>
        <w:rPr>
          <w:rFonts w:eastAsia="仿宋_GB2312"/>
          <w:b/>
          <w:bCs/>
          <w:sz w:val="44"/>
        </w:rPr>
      </w:pPr>
      <w:r>
        <w:rPr>
          <w:rFonts w:eastAsia="仿宋_GB2312"/>
          <w:b/>
          <w:bCs/>
          <w:sz w:val="24"/>
        </w:rPr>
        <w:t>电子科技大学教务处制表</w:t>
      </w: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eastAsia="仿宋_GB2312"/>
          <w:b/>
        </w:rPr>
      </w:pPr>
    </w:p>
    <w:p/>
    <w:p>
      <w:pPr>
        <w:rPr>
          <w:rFonts w:hint="eastAsia"/>
          <w:b/>
          <w:bCs/>
        </w:rPr>
      </w:pPr>
    </w:p>
    <w:p>
      <w:pPr>
        <w:jc w:val="center"/>
        <w:rPr>
          <w:rFonts w:hint="eastAsia" w:eastAsia="方正舒体"/>
          <w:b/>
          <w:bCs/>
          <w:sz w:val="44"/>
        </w:rPr>
      </w:pPr>
      <w:r>
        <w:br w:type="page"/>
      </w:r>
      <w:r>
        <w:rPr>
          <w:rFonts w:hint="eastAsia" w:eastAsia="方正舒体"/>
          <w:b/>
          <w:bCs/>
          <w:sz w:val="44"/>
        </w:rPr>
        <w:t>电 子 科 技 大 学</w:t>
      </w:r>
    </w:p>
    <w:p>
      <w:pPr>
        <w:jc w:val="center"/>
        <w:outlineLvl w:val="0"/>
        <w:rPr>
          <w:rFonts w:hint="eastAsia" w:eastAsia="黑体"/>
          <w:b/>
          <w:bCs/>
          <w:sz w:val="52"/>
        </w:rPr>
      </w:pPr>
      <w:r>
        <w:rPr>
          <w:rFonts w:hint="eastAsia" w:eastAsia="黑体"/>
          <w:b/>
          <w:bCs/>
          <w:sz w:val="52"/>
        </w:rPr>
        <w:t>实   验   报   告</w:t>
      </w:r>
    </w:p>
    <w:p>
      <w:pPr>
        <w:rPr>
          <w:rFonts w:hint="eastAsia"/>
          <w:b/>
          <w:bCs/>
          <w:sz w:val="28"/>
        </w:rPr>
      </w:pPr>
      <w:r>
        <w:rPr>
          <w:rFonts w:hint="eastAsia"/>
          <w:b/>
          <w:bCs/>
          <w:sz w:val="28"/>
        </w:rPr>
        <w:t>学生姓名：</w:t>
      </w:r>
      <w:r>
        <w:rPr>
          <w:rFonts w:hint="eastAsia"/>
          <w:b/>
          <w:bCs/>
          <w:sz w:val="28"/>
          <w:lang w:val="en-US" w:eastAsia="zh-CN"/>
        </w:rPr>
        <w:t>张健顺</w:t>
      </w:r>
      <w:r>
        <w:rPr>
          <w:rFonts w:hint="eastAsia"/>
          <w:b/>
          <w:bCs/>
          <w:sz w:val="28"/>
        </w:rPr>
        <w:t xml:space="preserve">    学 号：</w:t>
      </w:r>
      <w:r>
        <w:rPr>
          <w:rFonts w:hint="eastAsia"/>
          <w:b/>
          <w:bCs/>
          <w:sz w:val="28"/>
          <w:lang w:val="en-US" w:eastAsia="zh-CN"/>
        </w:rPr>
        <w:t>2015220103022</w:t>
      </w:r>
      <w:r>
        <w:rPr>
          <w:rFonts w:hint="eastAsia"/>
          <w:b/>
          <w:bCs/>
          <w:sz w:val="28"/>
        </w:rPr>
        <w:t xml:space="preserve">  </w:t>
      </w:r>
      <w:r>
        <w:rPr>
          <w:rFonts w:hint="eastAsia"/>
          <w:b/>
          <w:bCs/>
          <w:sz w:val="28"/>
          <w:lang w:val="en-US" w:eastAsia="zh-CN"/>
        </w:rPr>
        <w:t xml:space="preserve">  </w:t>
      </w:r>
      <w:r>
        <w:rPr>
          <w:rFonts w:hint="eastAsia"/>
          <w:b/>
          <w:bCs/>
          <w:sz w:val="28"/>
        </w:rPr>
        <w:t>指导教师：</w:t>
      </w:r>
      <w:r>
        <w:rPr>
          <w:rFonts w:hint="eastAsia"/>
          <w:b/>
          <w:bCs/>
          <w:sz w:val="28"/>
          <w:lang w:val="en-US" w:eastAsia="zh-CN"/>
        </w:rPr>
        <w:t>郭建东</w:t>
      </w:r>
    </w:p>
    <w:p>
      <w:pPr>
        <w:rPr>
          <w:rFonts w:hint="eastAsia"/>
          <w:b/>
          <w:bCs/>
          <w:sz w:val="28"/>
        </w:rPr>
      </w:pPr>
      <w:r>
        <w:rPr>
          <w:rFonts w:hint="eastAsia"/>
          <w:b/>
          <w:bCs/>
          <w:sz w:val="28"/>
        </w:rPr>
        <w:t>实验地点：信软楼西303/304               实验时间：</w:t>
      </w:r>
      <w:r>
        <w:rPr>
          <w:rFonts w:hint="eastAsia"/>
          <w:b/>
          <w:bCs/>
          <w:sz w:val="28"/>
          <w:lang w:val="en-US" w:eastAsia="zh-CN"/>
        </w:rPr>
        <w:t>2017.06.04</w:t>
      </w:r>
    </w:p>
    <w:p>
      <w:pPr>
        <w:spacing w:line="720" w:lineRule="auto"/>
        <w:outlineLvl w:val="1"/>
        <w:rPr>
          <w:rFonts w:hint="eastAsia"/>
          <w:bCs/>
          <w:sz w:val="28"/>
        </w:rPr>
      </w:pPr>
      <w:r>
        <w:rPr>
          <w:rFonts w:hint="eastAsia"/>
          <w:b/>
          <w:bCs/>
          <w:sz w:val="28"/>
        </w:rPr>
        <w:t>一、实验室名称：</w:t>
      </w:r>
      <w:r>
        <w:rPr>
          <w:rFonts w:hint="eastAsia"/>
          <w:bCs/>
          <w:sz w:val="28"/>
        </w:rPr>
        <w:t>基础实验室</w:t>
      </w:r>
    </w:p>
    <w:p>
      <w:pPr>
        <w:spacing w:line="720" w:lineRule="auto"/>
        <w:outlineLvl w:val="1"/>
        <w:rPr>
          <w:rFonts w:hint="eastAsia"/>
          <w:b/>
          <w:bCs/>
          <w:sz w:val="28"/>
        </w:rPr>
      </w:pPr>
      <w:r>
        <w:rPr>
          <w:rFonts w:hint="eastAsia"/>
          <w:b/>
          <w:bCs/>
          <w:sz w:val="28"/>
        </w:rPr>
        <w:t>二、实验项目名称：</w:t>
      </w:r>
      <w:r>
        <w:rPr>
          <w:rFonts w:hint="eastAsia"/>
          <w:sz w:val="28"/>
        </w:rPr>
        <w:t>项目管理</w:t>
      </w:r>
    </w:p>
    <w:p>
      <w:pPr>
        <w:spacing w:line="720" w:lineRule="auto"/>
        <w:outlineLvl w:val="1"/>
        <w:rPr>
          <w:rFonts w:hint="eastAsia"/>
          <w:b/>
          <w:bCs/>
          <w:sz w:val="28"/>
        </w:rPr>
      </w:pPr>
      <w:r>
        <w:rPr>
          <w:rFonts w:hint="eastAsia"/>
          <w:b/>
          <w:bCs/>
          <w:sz w:val="28"/>
        </w:rPr>
        <w:t>三、实验学时：4</w:t>
      </w:r>
    </w:p>
    <w:p>
      <w:pPr>
        <w:spacing w:line="720" w:lineRule="auto"/>
        <w:outlineLvl w:val="1"/>
        <w:rPr>
          <w:rFonts w:hint="eastAsia"/>
          <w:b/>
          <w:bCs/>
          <w:sz w:val="28"/>
        </w:rPr>
      </w:pPr>
      <w:r>
        <w:rPr>
          <w:rFonts w:hint="eastAsia"/>
          <w:b/>
          <w:bCs/>
          <w:sz w:val="28"/>
        </w:rPr>
        <w:t>四、实验原理：</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当参加同一软件工程项目的人数不止一人的时候，开发工作就会出现并行情形。软件开发进程中设置许多里程碑。里程碑为管理人员提供了指示项目进度的可靠依据。软件工程项目的并行性提出了一系列的进度要求。因为并行任务是同时发生的，所以进度计划表必须决定任务之间的从属关系，确定各个任务的先后次序和衔接，确定各个任务完成的持续时间。项目负责人应注意构成关键路径的任务，即若要保证整个项目能按进度要求完成，就必须保证这些任务要按进度要求完成。</w:t>
      </w:r>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任务是指具有开始日期和完成日期的具体工作，它是日程的组成单元。周期性任务是指在项目过程中重复发生的任务，如每周的总结性会议就可以定义为周期性任务。资源是指完成任务所需的人员、设备和原材料等。成本是指任务、资源、任务分配或整个项目的总计划成本，有时也称作当前成本或当前预算。工期是完成某项任务所需活动工作时间的总长度，通常是从任务开始日期到完成日期的工作时间量。里程碑是一个工期为零，用于标识日程的重要事项。</w:t>
      </w:r>
    </w:p>
    <w:p>
      <w:pPr>
        <w:spacing w:line="720" w:lineRule="auto"/>
        <w:outlineLvl w:val="1"/>
        <w:rPr>
          <w:rFonts w:hint="eastAsia"/>
          <w:b/>
          <w:bCs/>
          <w:sz w:val="28"/>
        </w:rPr>
      </w:pPr>
    </w:p>
    <w:p>
      <w:pPr>
        <w:numPr>
          <w:ilvl w:val="0"/>
          <w:numId w:val="1"/>
        </w:numPr>
        <w:spacing w:line="720" w:lineRule="auto"/>
        <w:outlineLvl w:val="1"/>
        <w:rPr>
          <w:rFonts w:hint="eastAsia"/>
          <w:b/>
          <w:bCs/>
          <w:sz w:val="28"/>
        </w:rPr>
      </w:pPr>
      <w:r>
        <w:rPr>
          <w:rFonts w:hint="eastAsia"/>
          <w:b/>
          <w:bCs/>
          <w:sz w:val="28"/>
        </w:rPr>
        <w:t>实验目的：</w:t>
      </w:r>
    </w:p>
    <w:p>
      <w:pPr>
        <w:numPr>
          <w:ilvl w:val="0"/>
          <w:numId w:val="2"/>
        </w:numPr>
        <w:spacing w:line="360" w:lineRule="auto"/>
        <w:rPr>
          <w:rFonts w:hint="eastAsia" w:ascii="宋体" w:hAnsi="宋体" w:eastAsia="宋体" w:cs="宋体"/>
          <w:sz w:val="24"/>
        </w:rPr>
      </w:pPr>
      <w:r>
        <w:rPr>
          <w:rFonts w:hint="eastAsia" w:ascii="宋体" w:hAnsi="宋体" w:eastAsia="宋体" w:cs="宋体"/>
          <w:sz w:val="24"/>
        </w:rPr>
        <w:t>体会软件度量方法的实际应用。</w:t>
      </w:r>
    </w:p>
    <w:p>
      <w:pPr>
        <w:numPr>
          <w:ilvl w:val="0"/>
          <w:numId w:val="2"/>
        </w:numPr>
        <w:spacing w:line="360" w:lineRule="auto"/>
        <w:rPr>
          <w:rFonts w:hint="eastAsia"/>
          <w:b/>
          <w:bCs/>
          <w:sz w:val="28"/>
        </w:rPr>
      </w:pPr>
      <w:r>
        <w:rPr>
          <w:rFonts w:hint="eastAsia" w:ascii="宋体" w:hAnsi="宋体" w:eastAsia="宋体" w:cs="宋体"/>
          <w:sz w:val="24"/>
        </w:rPr>
        <w:t>体会项目计划的制定。</w:t>
      </w:r>
    </w:p>
    <w:p>
      <w:pPr>
        <w:numPr>
          <w:ilvl w:val="0"/>
          <w:numId w:val="3"/>
        </w:numPr>
        <w:spacing w:line="720" w:lineRule="auto"/>
        <w:outlineLvl w:val="1"/>
        <w:rPr>
          <w:rFonts w:hint="eastAsia"/>
          <w:b/>
          <w:bCs/>
          <w:sz w:val="28"/>
        </w:rPr>
      </w:pPr>
      <w:r>
        <w:rPr>
          <w:rFonts w:hint="eastAsia"/>
          <w:b/>
          <w:bCs/>
          <w:sz w:val="28"/>
        </w:rPr>
        <w:t>实验内容：</w:t>
      </w:r>
    </w:p>
    <w:p>
      <w:pPr>
        <w:spacing w:line="360" w:lineRule="auto"/>
        <w:ind w:firstLine="420"/>
        <w:rPr>
          <w:rFonts w:hint="eastAsia" w:ascii="宋体" w:hAnsi="宋体" w:eastAsia="宋体" w:cs="宋体"/>
          <w:sz w:val="24"/>
        </w:rPr>
      </w:pPr>
      <w:r>
        <w:rPr>
          <w:rFonts w:hint="eastAsia" w:ascii="宋体" w:hAnsi="宋体" w:eastAsia="宋体" w:cs="宋体"/>
          <w:sz w:val="24"/>
        </w:rPr>
        <w:t>本实验主要涉及到几项与项目管理相关的内容。具体实验内容包括：</w:t>
      </w:r>
    </w:p>
    <w:p>
      <w:pPr>
        <w:numPr>
          <w:ilvl w:val="0"/>
          <w:numId w:val="4"/>
        </w:numPr>
        <w:spacing w:line="360" w:lineRule="auto"/>
        <w:rPr>
          <w:rFonts w:hint="eastAsia" w:ascii="宋体" w:hAnsi="宋体" w:eastAsia="宋体" w:cs="宋体"/>
          <w:sz w:val="24"/>
        </w:rPr>
      </w:pPr>
      <w:r>
        <w:rPr>
          <w:rFonts w:hint="eastAsia" w:ascii="宋体" w:hAnsi="宋体" w:eastAsia="宋体" w:cs="宋体"/>
          <w:sz w:val="24"/>
        </w:rPr>
        <w:t>根据课堂所学“软件度量”的知识，对大作业进行工作量度量。</w:t>
      </w:r>
    </w:p>
    <w:p>
      <w:pPr>
        <w:numPr>
          <w:ilvl w:val="0"/>
          <w:numId w:val="4"/>
        </w:numPr>
        <w:spacing w:line="360" w:lineRule="auto"/>
        <w:rPr>
          <w:rFonts w:hint="eastAsia"/>
          <w:b/>
          <w:bCs/>
          <w:sz w:val="28"/>
        </w:rPr>
      </w:pPr>
      <w:r>
        <w:rPr>
          <w:rFonts w:hint="eastAsia" w:ascii="宋体" w:hAnsi="宋体" w:eastAsia="宋体" w:cs="宋体"/>
          <w:sz w:val="24"/>
        </w:rPr>
        <w:t>基于估算得出的项目工作量，用PROJECT软件对选题项目进行项目计划的制定。</w:t>
      </w:r>
    </w:p>
    <w:p>
      <w:pPr>
        <w:numPr>
          <w:ilvl w:val="0"/>
          <w:numId w:val="5"/>
        </w:numPr>
        <w:spacing w:line="720" w:lineRule="auto"/>
        <w:outlineLvl w:val="1"/>
        <w:rPr>
          <w:rFonts w:hint="eastAsia"/>
          <w:b/>
          <w:bCs/>
          <w:sz w:val="28"/>
        </w:rPr>
      </w:pPr>
      <w:r>
        <w:rPr>
          <w:rFonts w:hint="eastAsia"/>
          <w:b/>
          <w:bCs/>
          <w:sz w:val="28"/>
        </w:rPr>
        <w:t>实验器材（设备、元器件）：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1"/>
        <w:rPr>
          <w:rFonts w:hint="eastAsia"/>
          <w:b/>
          <w:bCs/>
          <w:sz w:val="28"/>
        </w:rPr>
      </w:pPr>
      <w:r>
        <w:rPr>
          <w:rFonts w:hint="eastAsia"/>
          <w:b w:val="0"/>
          <w:bCs w:val="0"/>
          <w:sz w:val="24"/>
          <w:szCs w:val="24"/>
          <w:lang w:val="en-US" w:eastAsia="zh-CN"/>
        </w:rPr>
        <w:t>一台PC机，win xp系统</w:t>
      </w:r>
    </w:p>
    <w:p>
      <w:pPr>
        <w:numPr>
          <w:ilvl w:val="0"/>
          <w:numId w:val="5"/>
        </w:numPr>
        <w:spacing w:line="720" w:lineRule="auto"/>
        <w:outlineLvl w:val="1"/>
        <w:rPr>
          <w:rFonts w:hint="eastAsia"/>
          <w:b/>
          <w:bCs/>
          <w:sz w:val="28"/>
        </w:rPr>
      </w:pPr>
      <w:r>
        <w:rPr>
          <w:rFonts w:hint="eastAsia"/>
          <w:b/>
          <w:bCs/>
          <w:sz w:val="28"/>
        </w:rPr>
        <w:t>实验步骤：</w:t>
      </w:r>
    </w:p>
    <w:p>
      <w:pPr>
        <w:spacing w:line="360" w:lineRule="auto"/>
        <w:ind w:firstLine="420"/>
        <w:rPr>
          <w:rFonts w:hint="eastAsia" w:ascii="宋体" w:hAnsi="宋体" w:eastAsia="宋体" w:cs="宋体"/>
          <w:sz w:val="24"/>
        </w:rPr>
      </w:pPr>
      <w:r>
        <w:rPr>
          <w:rFonts w:hint="eastAsia" w:ascii="宋体" w:hAnsi="宋体" w:eastAsia="宋体" w:cs="宋体"/>
          <w:sz w:val="24"/>
        </w:rPr>
        <w:t>本实验主要任务是根据前面对所选项目的分析、设计与测试实验，练习课堂所学“软件度量”的知识，对项目进行工作量度量，接下来用PROJECT软件制定项目计划。</w:t>
      </w:r>
    </w:p>
    <w:p>
      <w:pPr>
        <w:spacing w:line="360" w:lineRule="auto"/>
        <w:ind w:firstLine="420"/>
        <w:rPr>
          <w:rFonts w:hint="eastAsia" w:ascii="宋体" w:hAnsi="宋体" w:eastAsia="宋体" w:cs="宋体"/>
          <w:sz w:val="24"/>
        </w:rPr>
      </w:pPr>
      <w:r>
        <w:rPr>
          <w:rFonts w:hint="eastAsia" w:ascii="宋体" w:hAnsi="宋体" w:eastAsia="宋体" w:cs="宋体"/>
          <w:sz w:val="24"/>
        </w:rPr>
        <w:t>具体的实验步骤如下：</w:t>
      </w:r>
    </w:p>
    <w:p>
      <w:pPr>
        <w:pStyle w:val="2"/>
        <w:rPr>
          <w:rFonts w:hint="eastAsia" w:ascii="宋体" w:hAnsi="宋体" w:eastAsia="宋体" w:cs="宋体"/>
          <w:b w:val="0"/>
          <w:sz w:val="24"/>
          <w:szCs w:val="24"/>
        </w:rPr>
      </w:pPr>
      <w:r>
        <w:rPr>
          <w:rFonts w:hint="eastAsia" w:ascii="宋体" w:hAnsi="宋体" w:eastAsia="宋体" w:cs="宋体"/>
          <w:b w:val="0"/>
          <w:sz w:val="24"/>
          <w:szCs w:val="24"/>
        </w:rPr>
        <w:t>步骤1：对选题项目进行工作量度量（提示：可首先利用直接测量或间接测量得到代码规模KDSI，然后计算工作量）</w:t>
      </w:r>
    </w:p>
    <w:p>
      <w:pPr>
        <w:pStyle w:val="2"/>
        <w:rPr>
          <w:rFonts w:hint="eastAsia" w:ascii="宋体" w:hAnsi="宋体" w:eastAsia="宋体" w:cs="宋体"/>
          <w:b w:val="0"/>
          <w:sz w:val="24"/>
          <w:szCs w:val="24"/>
        </w:rPr>
      </w:pPr>
      <w:r>
        <w:rPr>
          <w:rFonts w:hint="eastAsia" w:ascii="宋体" w:hAnsi="宋体" w:eastAsia="宋体" w:cs="宋体"/>
          <w:b w:val="0"/>
          <w:sz w:val="24"/>
          <w:szCs w:val="24"/>
        </w:rPr>
        <w:t>步骤2：用PROJECT制定项目计划。</w:t>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启动Project Professional 2003后，可以看到它的工作界面与Office其他软件的界面极其相似，主要由标题栏、菜单栏、工具栏、数据编辑栏、任务窗格、视图栏和工作区等组成。</w:t>
      </w:r>
      <w:r>
        <w:rPr>
          <w:rFonts w:hint="eastAsia" w:ascii="宋体" w:hAnsi="宋体" w:eastAsia="宋体" w:cs="宋体"/>
          <w:sz w:val="24"/>
        </w:rPr>
        <w:br w:type="textWrapping"/>
      </w:r>
      <w:r>
        <w:rPr>
          <w:rFonts w:hint="eastAsia" w:ascii="宋体" w:hAnsi="宋体" w:eastAsia="宋体" w:cs="宋体"/>
          <w:sz w:val="24"/>
        </w:rPr>
        <w:drawing>
          <wp:inline distT="0" distB="0" distL="114300" distR="114300">
            <wp:extent cx="4781550" cy="274383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Rot="1" noChangeAspect="1"/>
                    </pic:cNvPicPr>
                  </pic:nvPicPr>
                  <pic:blipFill>
                    <a:blip r:embed="rId4"/>
                    <a:stretch>
                      <a:fillRect/>
                    </a:stretch>
                  </pic:blipFill>
                  <pic:spPr>
                    <a:xfrm>
                      <a:off x="0" y="0"/>
                      <a:ext cx="4781550" cy="2743835"/>
                    </a:xfrm>
                    <a:prstGeom prst="rect">
                      <a:avLst/>
                    </a:prstGeom>
                    <a:noFill/>
                    <a:ln w="9525">
                      <a:noFill/>
                    </a:ln>
                  </pic:spPr>
                </pic:pic>
              </a:graphicData>
            </a:graphic>
          </wp:inline>
        </w:drawing>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 xml:space="preserve">定义项目任务最重要一步就是定义项目任务的开始时间。如果未设置项目开始的时间，Project自动使用现在的时间为开始时间。要定义项目，只需要在“任务”向导窗格中，单击“定义项目”链接，根据向导提示输入项目的开始时间、定义项目工组是否协作，并保存项目。 </w:t>
      </w:r>
      <w:r>
        <w:rPr>
          <w:rFonts w:hint="eastAsia" w:ascii="宋体" w:hAnsi="宋体" w:eastAsia="宋体" w:cs="宋体"/>
          <w:sz w:val="24"/>
        </w:rPr>
        <w:br w:type="textWrapping"/>
      </w:r>
      <w:r>
        <w:rPr>
          <w:rFonts w:hint="eastAsia" w:ascii="宋体" w:hAnsi="宋体" w:eastAsia="宋体" w:cs="宋体"/>
          <w:sz w:val="24"/>
        </w:rPr>
        <w:drawing>
          <wp:inline distT="0" distB="0" distL="114300" distR="114300">
            <wp:extent cx="4747895" cy="2038985"/>
            <wp:effectExtent l="0" t="0" r="14605" b="18415"/>
            <wp:docPr id="9" name="图片 2" descr="C:\Users\blues\AppData\Roaming\Tencent\Users\2623583199\QQ\WinTemp\RichOle\GNG(}}NDS19Y4MI4D5(ZJ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C:\Users\blues\AppData\Roaming\Tencent\Users\2623583199\QQ\WinTemp\RichOle\GNG(}}NDS19Y4MI4D5(ZJN5.jpg"/>
                    <pic:cNvPicPr>
                      <a:picLocks noChangeAspect="1"/>
                    </pic:cNvPicPr>
                  </pic:nvPicPr>
                  <pic:blipFill>
                    <a:blip r:embed="rId5"/>
                    <a:stretch>
                      <a:fillRect/>
                    </a:stretch>
                  </pic:blipFill>
                  <pic:spPr>
                    <a:xfrm>
                      <a:off x="0" y="0"/>
                      <a:ext cx="4747895" cy="2038985"/>
                    </a:xfrm>
                    <a:prstGeom prst="rect">
                      <a:avLst/>
                    </a:prstGeom>
                    <a:noFill/>
                    <a:ln w="9525">
                      <a:noFill/>
                    </a:ln>
                  </pic:spPr>
                </pic:pic>
              </a:graphicData>
            </a:graphic>
          </wp:inline>
        </w:drawing>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 xml:space="preserve">对于一个项目，每个单位根据实际情况，工作时间的安排是不相同的。在定义项目后，就需要定义项目工作时间。要定义项目工作时间，可在“任务”向导窗格中，单击“定义项目常规工作时间”链接，根据向导提示，定义每日工时，以及每周和每月的工作日。  </w:t>
      </w:r>
      <w:r>
        <w:rPr>
          <w:rFonts w:hint="eastAsia" w:ascii="宋体" w:hAnsi="宋体" w:eastAsia="宋体" w:cs="宋体"/>
          <w:sz w:val="24"/>
        </w:rPr>
        <w:br w:type="textWrapping"/>
      </w:r>
      <w:r>
        <w:rPr>
          <w:rFonts w:hint="eastAsia" w:ascii="宋体" w:hAnsi="宋体" w:eastAsia="宋体" w:cs="宋体"/>
          <w:sz w:val="24"/>
        </w:rPr>
        <w:drawing>
          <wp:inline distT="0" distB="0" distL="114300" distR="114300">
            <wp:extent cx="4747895" cy="2038985"/>
            <wp:effectExtent l="0" t="0" r="14605" b="18415"/>
            <wp:docPr id="10" name="图片 3" descr="C:\Users\blues\AppData\Roaming\Tencent\Users\2623583199\QQ\WinTemp\RichOle\P}E82R)B$K{~~[XQ@KTTKJ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C:\Users\blues\AppData\Roaming\Tencent\Users\2623583199\QQ\WinTemp\RichOle\P}E82R)B$K{~~[XQ@KTTKJ4.jpg"/>
                    <pic:cNvPicPr>
                      <a:picLocks noChangeAspect="1"/>
                    </pic:cNvPicPr>
                  </pic:nvPicPr>
                  <pic:blipFill>
                    <a:blip r:embed="rId6"/>
                    <a:stretch>
                      <a:fillRect/>
                    </a:stretch>
                  </pic:blipFill>
                  <pic:spPr>
                    <a:xfrm>
                      <a:off x="0" y="0"/>
                      <a:ext cx="4747895" cy="2038985"/>
                    </a:xfrm>
                    <a:prstGeom prst="rect">
                      <a:avLst/>
                    </a:prstGeom>
                    <a:noFill/>
                    <a:ln w="9525">
                      <a:noFill/>
                    </a:ln>
                  </pic:spPr>
                </pic:pic>
              </a:graphicData>
            </a:graphic>
          </wp:inline>
        </w:drawing>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创建一个新项目计划后，就需要为项目创建任务。任务是项目中最基础的元素，任何项目的实施都是通过完成一系列的任务来实现的。在Project 2003的多种视图中都可以输入任务，其操作方式大致相同。例如，如果要在“甘特图”视图中为输入任务，只需要选中工作区的“任务名称”栏下的单元格，然后输入任务名称，按Enter键或单击其他单元格输入即可 。</w:t>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 xml:space="preserve">在创建任务时，可以将任务分为摘要任务和子任务。摘要任务是由多个子任务组成，并对这些子任务进行汇总的任务。要创建大纲结构，只需要选中要作为子任务的多个任务，然后选择“项目”|“大纲”|“降级”命令，将其降级，使之成为子任务即可。 </w:t>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 xml:space="preserve">工作分解结构(WBS)是一种用于组织任务以便报告日程和跟踪成本的分层结构。在Project中，可以根据任务在项目大纲中的层次将相应的WBS代码分配给任务。  </w:t>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Project中允许输入的工期单位有月、星期、工作日、小时或分钟，不包括非工作时间。在输入任务名称后，Project会对该任务设置一个默认的工期：1个工作日。用户可根据实际情况估计并具体设定任务的工期，输入任务工期时，若不能准确确定该任务的工期，可在工期后加一个“？”号。</w:t>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 xml:space="preserve">里程碑用于标识日程中的重要事项，其工期为零。可以将里程碑作为一个参考点，以监视项目的进行。要将某任务设置为里程碑，只需将该任务的工期设置为0即可。此时，在甘特图中该任务的开始日期处将显示菱形的里程碑符号。 </w:t>
      </w:r>
      <w:r>
        <w:rPr>
          <w:rFonts w:hint="eastAsia" w:ascii="宋体" w:hAnsi="宋体" w:eastAsia="宋体" w:cs="宋体"/>
          <w:sz w:val="24"/>
        </w:rPr>
        <w:br w:type="textWrapping"/>
      </w:r>
      <w:r>
        <w:rPr>
          <w:rFonts w:hint="eastAsia" w:ascii="宋体" w:hAnsi="宋体" w:eastAsia="宋体" w:cs="宋体"/>
          <w:sz w:val="24"/>
        </w:rPr>
        <w:drawing>
          <wp:inline distT="0" distB="0" distL="114300" distR="114300">
            <wp:extent cx="4656455" cy="3333750"/>
            <wp:effectExtent l="0" t="0" r="10795" b="0"/>
            <wp:docPr id="2"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1"/>
                    <pic:cNvPicPr>
                      <a:picLocks noChangeAspect="1"/>
                    </pic:cNvPicPr>
                  </pic:nvPicPr>
                  <pic:blipFill>
                    <a:blip r:embed="rId7"/>
                    <a:stretch>
                      <a:fillRect/>
                    </a:stretch>
                  </pic:blipFill>
                  <pic:spPr>
                    <a:xfrm>
                      <a:off x="0" y="0"/>
                      <a:ext cx="4656455" cy="3333750"/>
                    </a:xfrm>
                    <a:prstGeom prst="rect">
                      <a:avLst/>
                    </a:prstGeom>
                    <a:noFill/>
                    <a:ln w="9525">
                      <a:noFill/>
                    </a:ln>
                  </pic:spPr>
                </pic:pic>
              </a:graphicData>
            </a:graphic>
          </wp:inline>
        </w:drawing>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周期性任务是在项目进行过程中重复发生的任务，如每月的例会就可以定义为一个周期性任务。</w:t>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链接任务可以节省管理项目的时间，在定义了项目的任务并估计了各任务所需的时间后，就可以链接这些任务了。</w:t>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在创建任务时，为了能更详细地将该任务的信息表达出来，可以向任务添加备注、超级链接等信息 。</w:t>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 xml:space="preserve">在Project中资源分为两类，一类是工时资源，指的是执行工时以完成任务的人员和设备资源，工时资源要消耗时间(工时或工作日)来完成任务，通常需要按照工作时间来支付报酬；一类是材料资源，指可消耗的材料或供应品等物质，例如水泥、钢管、沙子或木材等。 </w:t>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 xml:space="preserve">在Project 2003中通常在“资源工作表”视图中输入资源。输入的方法与输入任务的方法相似。 </w:t>
      </w:r>
      <w:r>
        <w:rPr>
          <w:rFonts w:hint="eastAsia" w:ascii="宋体" w:hAnsi="宋体" w:eastAsia="宋体" w:cs="宋体"/>
          <w:sz w:val="24"/>
        </w:rPr>
        <w:br w:type="textWrapping"/>
      </w:r>
      <w:r>
        <w:rPr>
          <w:rFonts w:hint="eastAsia" w:ascii="宋体" w:hAnsi="宋体" w:eastAsia="宋体" w:cs="宋体"/>
          <w:sz w:val="24"/>
        </w:rPr>
        <w:drawing>
          <wp:inline distT="0" distB="0" distL="114300" distR="114300">
            <wp:extent cx="4779645" cy="2051685"/>
            <wp:effectExtent l="0" t="0" r="1905" b="5715"/>
            <wp:docPr id="12" name="图片 5" descr="C:\Users\blues\AppData\Roaming\Tencent\Users\2623583199\QQ\WinTemp\RichOle\R1M$4]5L6HN}%L4YC1G3L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C:\Users\blues\AppData\Roaming\Tencent\Users\2623583199\QQ\WinTemp\RichOle\R1M$4]5L6HN}%L4YC1G3LCT.jpg"/>
                    <pic:cNvPicPr>
                      <a:picLocks noChangeAspect="1"/>
                    </pic:cNvPicPr>
                  </pic:nvPicPr>
                  <pic:blipFill>
                    <a:blip r:embed="rId8"/>
                    <a:stretch>
                      <a:fillRect/>
                    </a:stretch>
                  </pic:blipFill>
                  <pic:spPr>
                    <a:xfrm>
                      <a:off x="0" y="0"/>
                      <a:ext cx="4779645" cy="2051685"/>
                    </a:xfrm>
                    <a:prstGeom prst="rect">
                      <a:avLst/>
                    </a:prstGeom>
                    <a:noFill/>
                    <a:ln w="9525">
                      <a:noFill/>
                    </a:ln>
                  </pic:spPr>
                </pic:pic>
              </a:graphicData>
            </a:graphic>
          </wp:inline>
        </w:drawing>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 xml:space="preserve">在Project中资源可用性表示资源何时以及有多少时间可安排给所分配的工作。可用性有下列因素决定：项目日历和资源日历、资源的开始日期和完成日期，或资源可用于工作的程度。在Project 2003中使用资源的“最大单位”来标识资源的可用性。“最大单位”是指一个资源可用于任何任务的最大百分比或单位数量。在Project 2003中，要设置资源的最大单位，只需要在“资源工作表”视图的“最大单位”栏直接输入即可。  </w:t>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 xml:space="preserve">为项目设置资源后，在项目日历中定义的工作时间和休息日是每个资源的默认工作时间和休息日。当个别的资源需要按完全不同的日程工作时，或者需要说明假期或设备停工期时，可以修改个别的资源日历。此外，如果几个资源具有相同的工作时间和非工作时间，可为他们创建一个共同的日历以提高工作效率。 </w:t>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在Project 2003中可以使用“资源信息”对话框为每个资源设置更详细的信息。选择“项目”|“资源信息”命令，打开“资源信息”对话框，如图所示。</w:t>
      </w:r>
      <w:r>
        <w:rPr>
          <w:rFonts w:hint="eastAsia" w:ascii="宋体" w:hAnsi="宋体" w:eastAsia="宋体" w:cs="宋体"/>
          <w:sz w:val="24"/>
        </w:rPr>
        <w:br w:type="textWrapping"/>
      </w:r>
      <w:r>
        <w:rPr>
          <w:rFonts w:hint="eastAsia" w:ascii="宋体" w:hAnsi="宋体" w:eastAsia="宋体" w:cs="宋体"/>
          <w:sz w:val="24"/>
        </w:rPr>
        <w:drawing>
          <wp:inline distT="0" distB="0" distL="114300" distR="114300">
            <wp:extent cx="4248785" cy="2778125"/>
            <wp:effectExtent l="0" t="0" r="18415" b="3175"/>
            <wp:docPr id="14"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1"/>
                    <pic:cNvPicPr>
                      <a:picLocks noChangeAspect="1"/>
                    </pic:cNvPicPr>
                  </pic:nvPicPr>
                  <pic:blipFill>
                    <a:blip r:embed="rId9"/>
                    <a:stretch>
                      <a:fillRect/>
                    </a:stretch>
                  </pic:blipFill>
                  <pic:spPr>
                    <a:xfrm>
                      <a:off x="0" y="0"/>
                      <a:ext cx="4248785" cy="2778125"/>
                    </a:xfrm>
                    <a:prstGeom prst="rect">
                      <a:avLst/>
                    </a:prstGeom>
                    <a:noFill/>
                    <a:ln w="9525">
                      <a:noFill/>
                    </a:ln>
                  </pic:spPr>
                </pic:pic>
              </a:graphicData>
            </a:graphic>
          </wp:inline>
        </w:drawing>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 xml:space="preserve">如果项目中使用到的资源较少，可使用“甘特图”视图来分配资源。打开项目文档，在“甘特图”视图的“资源名称”栏中单击对应的单元格，使其变为下拉列表框，在该下拉列表框中选择相应的选项即可。若需要对该任务分配多个资源，可选择一个资源后，输入“,” 再选择下一个资源。  </w:t>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 xml:space="preserve">如果项目中的使用资源较多，可以使用“任务信息”对话框来分配资源。双击需要分配资源的任务所在行的任意单元格，打开“任务信息”对话框，选择“资源”选项卡，单击“资源名称”列表框中的空白单元格，使其变为下拉列表框，从中选择所需的资源即可。  </w:t>
      </w:r>
      <w:r>
        <w:rPr>
          <w:rFonts w:hint="eastAsia" w:ascii="宋体" w:hAnsi="宋体" w:eastAsia="宋体" w:cs="宋体"/>
          <w:sz w:val="24"/>
        </w:rPr>
        <w:br w:type="textWrapping"/>
      </w:r>
      <w:r>
        <w:rPr>
          <w:rFonts w:hint="eastAsia" w:ascii="宋体" w:hAnsi="宋体" w:eastAsia="宋体" w:cs="宋体"/>
          <w:sz w:val="24"/>
        </w:rPr>
        <w:drawing>
          <wp:inline distT="0" distB="0" distL="114300" distR="114300">
            <wp:extent cx="4706620" cy="3077210"/>
            <wp:effectExtent l="0" t="0" r="17780" b="8890"/>
            <wp:docPr id="15"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1"/>
                    <pic:cNvPicPr>
                      <a:picLocks noChangeAspect="1"/>
                    </pic:cNvPicPr>
                  </pic:nvPicPr>
                  <pic:blipFill>
                    <a:blip r:embed="rId10"/>
                    <a:stretch>
                      <a:fillRect/>
                    </a:stretch>
                  </pic:blipFill>
                  <pic:spPr>
                    <a:xfrm>
                      <a:off x="0" y="0"/>
                      <a:ext cx="4706620" cy="3077210"/>
                    </a:xfrm>
                    <a:prstGeom prst="rect">
                      <a:avLst/>
                    </a:prstGeom>
                    <a:noFill/>
                    <a:ln w="9525">
                      <a:noFill/>
                    </a:ln>
                  </pic:spPr>
                </pic:pic>
              </a:graphicData>
            </a:graphic>
          </wp:inline>
        </w:drawing>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 xml:space="preserve">如果在资源库中列出了所有的资源，可以使用“分配资源”对话框同时对若干任务进行多个资源的分配。选择某个任务，然后选择“工具”|“分配资源”命令，打开“分配资源”对话框，在“资源名称”列表框中选择需要分配的资源即可。 </w:t>
      </w:r>
      <w:r>
        <w:rPr>
          <w:rFonts w:hint="eastAsia" w:ascii="宋体" w:hAnsi="宋体" w:eastAsia="宋体" w:cs="宋体"/>
          <w:sz w:val="24"/>
        </w:rPr>
        <w:br w:type="textWrapping"/>
      </w:r>
      <w:r>
        <w:rPr>
          <w:rFonts w:hint="eastAsia" w:ascii="宋体" w:hAnsi="宋体" w:eastAsia="宋体" w:cs="宋体"/>
          <w:sz w:val="24"/>
        </w:rPr>
        <w:drawing>
          <wp:inline distT="0" distB="0" distL="114300" distR="114300">
            <wp:extent cx="4331335" cy="3383915"/>
            <wp:effectExtent l="0" t="0" r="12065" b="6985"/>
            <wp:docPr id="11" name="图片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descr="2"/>
                    <pic:cNvPicPr>
                      <a:picLocks noChangeAspect="1"/>
                    </pic:cNvPicPr>
                  </pic:nvPicPr>
                  <pic:blipFill>
                    <a:blip r:embed="rId11"/>
                    <a:stretch>
                      <a:fillRect/>
                    </a:stretch>
                  </pic:blipFill>
                  <pic:spPr>
                    <a:xfrm>
                      <a:off x="0" y="0"/>
                      <a:ext cx="4331335" cy="3383915"/>
                    </a:xfrm>
                    <a:prstGeom prst="rect">
                      <a:avLst/>
                    </a:prstGeom>
                    <a:noFill/>
                    <a:ln w="9525">
                      <a:noFill/>
                    </a:ln>
                  </pic:spPr>
                </pic:pic>
              </a:graphicData>
            </a:graphic>
          </wp:inline>
        </w:drawing>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 xml:space="preserve">在默认情况下，Project是按第一个字的拼音字母顺序对资源进行排序的，工时资源与材料资源混在一起，为了更方便地调用资源，可对其进行排序。选择“项目”|“排序”|“排序方式”命令，打开“排序”对话框，在“主要关键字”、“次要关键字”和“第三关键字”下拉列表框中选择关键字，并在其右侧选择“升序”或“降序”排列方式，就可以对资源重新排序。  </w:t>
      </w:r>
      <w:r>
        <w:rPr>
          <w:rFonts w:hint="eastAsia" w:ascii="宋体" w:hAnsi="宋体" w:eastAsia="宋体" w:cs="宋体"/>
          <w:sz w:val="24"/>
        </w:rPr>
        <w:br w:type="textWrapping"/>
      </w:r>
      <w:r>
        <w:rPr>
          <w:rFonts w:hint="eastAsia" w:ascii="宋体" w:hAnsi="宋体" w:eastAsia="宋体" w:cs="宋体"/>
          <w:sz w:val="24"/>
        </w:rPr>
        <w:drawing>
          <wp:inline distT="0" distB="0" distL="114300" distR="114300">
            <wp:extent cx="3372485" cy="2164080"/>
            <wp:effectExtent l="0" t="0" r="18415" b="7620"/>
            <wp:docPr id="16" name="图片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1"/>
                    <pic:cNvPicPr>
                      <a:picLocks noChangeAspect="1"/>
                    </pic:cNvPicPr>
                  </pic:nvPicPr>
                  <pic:blipFill>
                    <a:blip r:embed="rId12"/>
                    <a:stretch>
                      <a:fillRect/>
                    </a:stretch>
                  </pic:blipFill>
                  <pic:spPr>
                    <a:xfrm>
                      <a:off x="0" y="0"/>
                      <a:ext cx="3372485" cy="2164080"/>
                    </a:xfrm>
                    <a:prstGeom prst="rect">
                      <a:avLst/>
                    </a:prstGeom>
                    <a:noFill/>
                    <a:ln w="9525">
                      <a:noFill/>
                    </a:ln>
                  </pic:spPr>
                </pic:pic>
              </a:graphicData>
            </a:graphic>
          </wp:inline>
        </w:drawing>
      </w:r>
    </w:p>
    <w:p>
      <w:pPr>
        <w:numPr>
          <w:ilvl w:val="0"/>
          <w:numId w:val="6"/>
        </w:numPr>
        <w:spacing w:line="360" w:lineRule="auto"/>
        <w:rPr>
          <w:rFonts w:hint="eastAsia" w:ascii="宋体" w:hAnsi="宋体" w:eastAsia="宋体" w:cs="宋体"/>
          <w:sz w:val="24"/>
        </w:rPr>
      </w:pPr>
      <w:r>
        <w:rPr>
          <w:rFonts w:hint="eastAsia" w:ascii="宋体" w:hAnsi="宋体" w:eastAsia="宋体" w:cs="宋体"/>
          <w:sz w:val="24"/>
        </w:rPr>
        <w:t xml:space="preserve">如果显示的资源过多，在操作时不方便，用户可以使用筛选操作，只显示一部分资源。在“资源工作表”视图中，选择“项目”|“筛选”命令 的子命令，就可以按需要进行筛选。  </w:t>
      </w:r>
    </w:p>
    <w:p>
      <w:pPr>
        <w:numPr>
          <w:ilvl w:val="0"/>
          <w:numId w:val="6"/>
        </w:numPr>
        <w:spacing w:line="360" w:lineRule="auto"/>
        <w:rPr>
          <w:rFonts w:hint="eastAsia"/>
          <w:b/>
          <w:bCs/>
          <w:sz w:val="28"/>
        </w:rPr>
      </w:pPr>
      <w:r>
        <w:rPr>
          <w:rFonts w:hint="eastAsia" w:ascii="宋体" w:hAnsi="宋体" w:eastAsia="宋体" w:cs="宋体"/>
          <w:sz w:val="24"/>
        </w:rPr>
        <w:t xml:space="preserve">在项目实施过程中，由于人员调动，或某种资源不足需要使用其他资源对该资源进行替换。在“分配资源”对话框中，选择需要替换的资源，单击“替换”按钮，打开“替换资源”对话框，在列表框中选择需要替换为的资源，就可以完成资源的替换操作。 </w:t>
      </w:r>
      <w:r>
        <w:rPr>
          <w:rFonts w:hint="eastAsia" w:ascii="宋体" w:hAnsi="宋体" w:eastAsia="宋体" w:cs="宋体"/>
          <w:sz w:val="24"/>
        </w:rPr>
        <w:br w:type="textWrapping"/>
      </w:r>
      <w:r>
        <w:rPr>
          <w:rFonts w:hint="eastAsia" w:ascii="宋体" w:hAnsi="宋体" w:eastAsia="宋体" w:cs="宋体"/>
          <w:sz w:val="24"/>
        </w:rPr>
        <w:drawing>
          <wp:inline distT="0" distB="0" distL="114300" distR="114300">
            <wp:extent cx="2800985" cy="2042160"/>
            <wp:effectExtent l="0" t="0" r="18415" b="15240"/>
            <wp:docPr id="13" name="图片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2"/>
                    <pic:cNvPicPr>
                      <a:picLocks noChangeAspect="1"/>
                    </pic:cNvPicPr>
                  </pic:nvPicPr>
                  <pic:blipFill>
                    <a:blip r:embed="rId13"/>
                    <a:stretch>
                      <a:fillRect/>
                    </a:stretch>
                  </pic:blipFill>
                  <pic:spPr>
                    <a:xfrm>
                      <a:off x="0" y="0"/>
                      <a:ext cx="2800985" cy="2042160"/>
                    </a:xfrm>
                    <a:prstGeom prst="rect">
                      <a:avLst/>
                    </a:prstGeom>
                    <a:noFill/>
                    <a:ln w="9525">
                      <a:noFill/>
                    </a:ln>
                  </pic:spPr>
                </pic:pic>
              </a:graphicData>
            </a:graphic>
          </wp:inline>
        </w:drawing>
      </w:r>
    </w:p>
    <w:p>
      <w:pPr>
        <w:spacing w:line="720" w:lineRule="auto"/>
        <w:outlineLvl w:val="1"/>
        <w:rPr>
          <w:rFonts w:hint="eastAsia"/>
          <w:b/>
          <w:bCs/>
          <w:sz w:val="28"/>
        </w:rPr>
      </w:pPr>
      <w:r>
        <w:rPr>
          <w:rFonts w:hint="eastAsia"/>
          <w:b/>
          <w:bCs/>
          <w:sz w:val="28"/>
        </w:rPr>
        <w:t>九、实验数据及结果分析：</w:t>
      </w:r>
    </w:p>
    <w:p>
      <w:pPr>
        <w:spacing w:line="400" w:lineRule="exact"/>
        <w:rPr>
          <w:rFonts w:eastAsia="宋体"/>
          <w:b/>
          <w:bCs/>
          <w:sz w:val="24"/>
        </w:rPr>
      </w:pPr>
      <w:r>
        <w:rPr>
          <w:rFonts w:hint="eastAsia" w:eastAsia="宋体"/>
          <w:b/>
          <w:bCs/>
          <w:sz w:val="24"/>
        </w:rPr>
        <w:t>使用M</w:t>
      </w:r>
      <w:r>
        <w:rPr>
          <w:rFonts w:eastAsia="宋体"/>
          <w:b/>
          <w:bCs/>
          <w:sz w:val="24"/>
        </w:rPr>
        <w:t>icrosoft Project</w:t>
      </w:r>
      <w:r>
        <w:rPr>
          <w:rFonts w:hint="eastAsia" w:eastAsia="宋体"/>
          <w:b/>
          <w:bCs/>
          <w:sz w:val="24"/>
        </w:rPr>
        <w:t>制定相应的项目进度计划</w:t>
      </w:r>
    </w:p>
    <w:p>
      <w:pPr>
        <w:spacing w:line="400" w:lineRule="exact"/>
        <w:rPr>
          <w:rFonts w:eastAsia="宋体"/>
          <w:bCs/>
          <w:sz w:val="24"/>
        </w:rPr>
      </w:pPr>
      <w:r>
        <w:rPr>
          <w:rFonts w:eastAsia="宋体"/>
          <w:bCs/>
          <w:sz w:val="24"/>
        </w:rPr>
        <w:tab/>
      </w:r>
      <w:r>
        <w:rPr>
          <w:rFonts w:eastAsia="宋体"/>
          <w:bCs/>
          <w:sz w:val="24"/>
        </w:rPr>
        <w:t>运行</w:t>
      </w:r>
      <w:r>
        <w:rPr>
          <w:rFonts w:hint="eastAsia" w:eastAsia="宋体"/>
          <w:bCs/>
          <w:sz w:val="24"/>
        </w:rPr>
        <w:t>Project后，选择软件开发模板进行相应的数据输入，得出开发表、甘特图。跟踪甘特图如下所示。</w:t>
      </w:r>
    </w:p>
    <w:p>
      <w:pPr>
        <w:jc w:val="center"/>
        <w:rPr>
          <w:rFonts w:eastAsia="宋体"/>
          <w:bCs/>
          <w:sz w:val="24"/>
        </w:rPr>
      </w:pPr>
      <w:r>
        <w:rPr>
          <w:rFonts w:eastAsia="宋体"/>
          <w:bCs/>
          <w:sz w:val="24"/>
        </w:rPr>
        <w:drawing>
          <wp:inline distT="0" distB="0" distL="114300" distR="114300">
            <wp:extent cx="5274310" cy="3756660"/>
            <wp:effectExtent l="0" t="0" r="2540" b="15240"/>
            <wp:docPr id="1" name="图片 11" descr="C:\Users\hu\Desktop\软件工程试验\已完成\软件工程实验四\项目进度计划-张翔\开发表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C:\Users\hu\Desktop\软件工程试验\已完成\软件工程实验四\项目进度计划-张翔\开发表1.png"/>
                    <pic:cNvPicPr>
                      <a:picLocks noChangeAspect="1"/>
                    </pic:cNvPicPr>
                  </pic:nvPicPr>
                  <pic:blipFill>
                    <a:blip r:embed="rId14"/>
                    <a:stretch>
                      <a:fillRect/>
                    </a:stretch>
                  </pic:blipFill>
                  <pic:spPr>
                    <a:xfrm>
                      <a:off x="0" y="0"/>
                      <a:ext cx="5274310" cy="3756660"/>
                    </a:xfrm>
                    <a:prstGeom prst="rect">
                      <a:avLst/>
                    </a:prstGeom>
                    <a:noFill/>
                    <a:ln w="9525">
                      <a:noFill/>
                    </a:ln>
                  </pic:spPr>
                </pic:pic>
              </a:graphicData>
            </a:graphic>
          </wp:inline>
        </w:drawing>
      </w:r>
    </w:p>
    <w:p>
      <w:pPr>
        <w:jc w:val="center"/>
        <w:rPr>
          <w:rFonts w:ascii="宋体" w:hAnsi="宋体" w:eastAsia="宋体"/>
          <w:bCs/>
        </w:rPr>
      </w:pPr>
      <w:r>
        <w:rPr>
          <w:rFonts w:hint="eastAsia" w:ascii="宋体" w:hAnsi="宋体" w:eastAsia="宋体"/>
          <w:bCs/>
        </w:rPr>
        <w:t xml:space="preserve"> 开发表截图</w:t>
      </w:r>
    </w:p>
    <w:p>
      <w:pPr>
        <w:rPr>
          <w:rFonts w:eastAsia="宋体"/>
          <w:bCs/>
          <w:sz w:val="24"/>
        </w:rPr>
      </w:pPr>
    </w:p>
    <w:p>
      <w:pPr>
        <w:rPr>
          <w:rFonts w:eastAsia="宋体"/>
          <w:bCs/>
          <w:sz w:val="24"/>
        </w:rPr>
      </w:pPr>
    </w:p>
    <w:p>
      <w:pPr>
        <w:rPr>
          <w:rFonts w:eastAsia="宋体"/>
          <w:bCs/>
          <w:sz w:val="24"/>
        </w:rPr>
      </w:pPr>
    </w:p>
    <w:p>
      <w:pPr>
        <w:jc w:val="center"/>
        <w:rPr>
          <w:rFonts w:eastAsia="宋体"/>
          <w:bCs/>
          <w:sz w:val="24"/>
        </w:rPr>
      </w:pPr>
      <w:r>
        <w:rPr>
          <w:rFonts w:eastAsia="宋体"/>
          <w:bCs/>
          <w:sz w:val="24"/>
        </w:rPr>
        <w:drawing>
          <wp:inline distT="0" distB="0" distL="114300" distR="114300">
            <wp:extent cx="5274310" cy="3454400"/>
            <wp:effectExtent l="0" t="0" r="2540" b="12700"/>
            <wp:docPr id="3" name="图片 12" descr="C:\Users\hu\Desktop\软件工程试验\已完成\软件工程实验四\项目进度计划-张翔\开发表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C:\Users\hu\Desktop\软件工程试验\已完成\软件工程实验四\项目进度计划-张翔\开发表2.png"/>
                    <pic:cNvPicPr>
                      <a:picLocks noChangeAspect="1"/>
                    </pic:cNvPicPr>
                  </pic:nvPicPr>
                  <pic:blipFill>
                    <a:blip r:embed="rId15"/>
                    <a:stretch>
                      <a:fillRect/>
                    </a:stretch>
                  </pic:blipFill>
                  <pic:spPr>
                    <a:xfrm>
                      <a:off x="0" y="0"/>
                      <a:ext cx="5274310" cy="3454400"/>
                    </a:xfrm>
                    <a:prstGeom prst="rect">
                      <a:avLst/>
                    </a:prstGeom>
                    <a:noFill/>
                    <a:ln w="9525">
                      <a:noFill/>
                    </a:ln>
                  </pic:spPr>
                </pic:pic>
              </a:graphicData>
            </a:graphic>
          </wp:inline>
        </w:drawing>
      </w:r>
    </w:p>
    <w:p>
      <w:pPr>
        <w:jc w:val="center"/>
        <w:rPr>
          <w:rFonts w:ascii="宋体" w:hAnsi="宋体" w:eastAsia="宋体"/>
          <w:bCs/>
        </w:rPr>
      </w:pPr>
      <w:r>
        <w:rPr>
          <w:rFonts w:hint="eastAsia" w:ascii="宋体" w:hAnsi="宋体" w:eastAsia="宋体"/>
          <w:bCs/>
        </w:rPr>
        <w:t>开发表截图</w:t>
      </w:r>
    </w:p>
    <w:p>
      <w:pPr>
        <w:rPr>
          <w:rFonts w:eastAsia="宋体"/>
          <w:bCs/>
          <w:sz w:val="24"/>
        </w:rPr>
      </w:pPr>
    </w:p>
    <w:p>
      <w:pPr>
        <w:rPr>
          <w:rFonts w:eastAsia="宋体"/>
          <w:bCs/>
          <w:sz w:val="24"/>
        </w:rPr>
      </w:pPr>
    </w:p>
    <w:p>
      <w:pPr>
        <w:jc w:val="center"/>
        <w:rPr>
          <w:rFonts w:eastAsia="宋体"/>
          <w:bCs/>
          <w:sz w:val="24"/>
        </w:rPr>
      </w:pPr>
      <w:r>
        <w:rPr>
          <w:rFonts w:eastAsia="宋体"/>
          <w:bCs/>
          <w:sz w:val="24"/>
        </w:rPr>
        <w:drawing>
          <wp:inline distT="0" distB="0" distL="114300" distR="114300">
            <wp:extent cx="5274310" cy="3447415"/>
            <wp:effectExtent l="0" t="0" r="2540" b="635"/>
            <wp:docPr id="4" name="图片 13" descr="C:\Users\hu\Desktop\软件工程试验\已完成\软件工程实验四\项目进度计划-张翔\开发表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descr="C:\Users\hu\Desktop\软件工程试验\已完成\软件工程实验四\项目进度计划-张翔\开发表3.png"/>
                    <pic:cNvPicPr>
                      <a:picLocks noChangeAspect="1"/>
                    </pic:cNvPicPr>
                  </pic:nvPicPr>
                  <pic:blipFill>
                    <a:blip r:embed="rId16"/>
                    <a:stretch>
                      <a:fillRect/>
                    </a:stretch>
                  </pic:blipFill>
                  <pic:spPr>
                    <a:xfrm>
                      <a:off x="0" y="0"/>
                      <a:ext cx="5274310" cy="3447415"/>
                    </a:xfrm>
                    <a:prstGeom prst="rect">
                      <a:avLst/>
                    </a:prstGeom>
                    <a:noFill/>
                    <a:ln w="9525">
                      <a:noFill/>
                    </a:ln>
                  </pic:spPr>
                </pic:pic>
              </a:graphicData>
            </a:graphic>
          </wp:inline>
        </w:drawing>
      </w:r>
    </w:p>
    <w:p>
      <w:pPr>
        <w:jc w:val="center"/>
        <w:rPr>
          <w:rFonts w:ascii="宋体" w:hAnsi="宋体" w:eastAsia="宋体"/>
          <w:bCs/>
        </w:rPr>
      </w:pPr>
      <w:r>
        <w:rPr>
          <w:rFonts w:hint="eastAsia" w:ascii="宋体" w:hAnsi="宋体" w:eastAsia="宋体"/>
          <w:bCs/>
        </w:rPr>
        <w:t>开发表截图</w:t>
      </w:r>
    </w:p>
    <w:p>
      <w:pPr>
        <w:rPr>
          <w:rFonts w:eastAsia="宋体"/>
          <w:bCs/>
          <w:sz w:val="24"/>
        </w:rPr>
      </w:pPr>
    </w:p>
    <w:p>
      <w:pPr>
        <w:rPr>
          <w:rFonts w:eastAsia="宋体"/>
          <w:bCs/>
          <w:sz w:val="24"/>
        </w:rPr>
      </w:pPr>
    </w:p>
    <w:p>
      <w:pPr>
        <w:rPr>
          <w:rFonts w:eastAsia="宋体"/>
          <w:bCs/>
          <w:sz w:val="24"/>
        </w:rPr>
      </w:pPr>
    </w:p>
    <w:p>
      <w:pPr>
        <w:rPr>
          <w:rFonts w:eastAsia="宋体"/>
          <w:bCs/>
          <w:sz w:val="24"/>
        </w:rPr>
      </w:pPr>
    </w:p>
    <w:p>
      <w:pPr>
        <w:jc w:val="center"/>
        <w:rPr>
          <w:rFonts w:eastAsia="宋体"/>
          <w:bCs/>
          <w:sz w:val="24"/>
        </w:rPr>
      </w:pPr>
      <w:r>
        <w:rPr>
          <w:rFonts w:eastAsia="宋体"/>
          <w:bCs/>
          <w:sz w:val="24"/>
        </w:rPr>
        <w:drawing>
          <wp:inline distT="0" distB="0" distL="114300" distR="114300">
            <wp:extent cx="5274310" cy="895985"/>
            <wp:effectExtent l="0" t="0" r="2540" b="18415"/>
            <wp:docPr id="6" name="图片 14" descr="C:\Users\hu\Desktop\软件工程试验\已完成\软件工程实验四\项目进度计划-张翔\开发表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C:\Users\hu\Desktop\软件工程试验\已完成\软件工程实验四\项目进度计划-张翔\开发表4.png"/>
                    <pic:cNvPicPr>
                      <a:picLocks noChangeAspect="1"/>
                    </pic:cNvPicPr>
                  </pic:nvPicPr>
                  <pic:blipFill>
                    <a:blip r:embed="rId17"/>
                    <a:stretch>
                      <a:fillRect/>
                    </a:stretch>
                  </pic:blipFill>
                  <pic:spPr>
                    <a:xfrm>
                      <a:off x="0" y="0"/>
                      <a:ext cx="5274310" cy="895985"/>
                    </a:xfrm>
                    <a:prstGeom prst="rect">
                      <a:avLst/>
                    </a:prstGeom>
                    <a:noFill/>
                    <a:ln w="9525">
                      <a:noFill/>
                    </a:ln>
                  </pic:spPr>
                </pic:pic>
              </a:graphicData>
            </a:graphic>
          </wp:inline>
        </w:drawing>
      </w:r>
    </w:p>
    <w:p>
      <w:pPr>
        <w:jc w:val="center"/>
        <w:rPr>
          <w:rFonts w:ascii="宋体" w:hAnsi="宋体" w:eastAsia="宋体"/>
          <w:bCs/>
        </w:rPr>
      </w:pPr>
      <w:r>
        <w:rPr>
          <w:rFonts w:hint="eastAsia" w:ascii="宋体" w:hAnsi="宋体" w:eastAsia="宋体"/>
          <w:bCs/>
        </w:rPr>
        <w:t>开发表截图</w:t>
      </w:r>
    </w:p>
    <w:p>
      <w:pPr>
        <w:rPr>
          <w:rFonts w:eastAsia="宋体"/>
          <w:bCs/>
          <w:sz w:val="24"/>
        </w:rPr>
      </w:pPr>
    </w:p>
    <w:p>
      <w:pPr>
        <w:rPr>
          <w:rFonts w:eastAsia="宋体"/>
          <w:bCs/>
          <w:sz w:val="24"/>
        </w:rPr>
      </w:pPr>
    </w:p>
    <w:p>
      <w:pPr>
        <w:rPr>
          <w:rFonts w:eastAsia="宋体"/>
          <w:bCs/>
          <w:sz w:val="24"/>
        </w:rPr>
      </w:pPr>
      <w:r>
        <w:rPr>
          <w:rFonts w:eastAsia="宋体"/>
          <w:bCs/>
          <w:sz w:val="24"/>
        </w:rPr>
        <w:drawing>
          <wp:inline distT="0" distB="0" distL="114300" distR="114300">
            <wp:extent cx="6054725" cy="2609850"/>
            <wp:effectExtent l="0" t="0" r="3175" b="0"/>
            <wp:docPr id="5" name="图片 15" descr="C:\Users\hu\Desktop\软件工程试验\已完成\软件工程实验四\项目进度计划-张翔\甘特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C:\Users\hu\Desktop\软件工程试验\已完成\软件工程实验四\项目进度计划-张翔\甘特图.jpg"/>
                    <pic:cNvPicPr>
                      <a:picLocks noChangeAspect="1"/>
                    </pic:cNvPicPr>
                  </pic:nvPicPr>
                  <pic:blipFill>
                    <a:blip r:embed="rId18"/>
                    <a:stretch>
                      <a:fillRect/>
                    </a:stretch>
                  </pic:blipFill>
                  <pic:spPr>
                    <a:xfrm>
                      <a:off x="0" y="0"/>
                      <a:ext cx="6054725" cy="2609850"/>
                    </a:xfrm>
                    <a:prstGeom prst="rect">
                      <a:avLst/>
                    </a:prstGeom>
                    <a:noFill/>
                    <a:ln w="9525">
                      <a:noFill/>
                    </a:ln>
                  </pic:spPr>
                </pic:pic>
              </a:graphicData>
            </a:graphic>
          </wp:inline>
        </w:drawing>
      </w:r>
    </w:p>
    <w:p>
      <w:pPr>
        <w:jc w:val="center"/>
        <w:rPr>
          <w:rFonts w:ascii="宋体" w:hAnsi="宋体" w:eastAsia="宋体"/>
          <w:bCs/>
        </w:rPr>
      </w:pPr>
      <w:r>
        <w:rPr>
          <w:rFonts w:hint="eastAsia" w:ascii="宋体" w:hAnsi="宋体" w:eastAsia="宋体"/>
          <w:bCs/>
        </w:rPr>
        <w:t>甘特图</w:t>
      </w:r>
    </w:p>
    <w:p>
      <w:pPr>
        <w:jc w:val="center"/>
        <w:rPr>
          <w:rFonts w:eastAsia="宋体"/>
          <w:bCs/>
          <w:sz w:val="24"/>
        </w:rPr>
      </w:pPr>
    </w:p>
    <w:p>
      <w:pPr>
        <w:jc w:val="center"/>
        <w:rPr>
          <w:rFonts w:eastAsia="宋体"/>
          <w:bCs/>
          <w:sz w:val="24"/>
        </w:rPr>
      </w:pPr>
    </w:p>
    <w:p>
      <w:pPr>
        <w:jc w:val="center"/>
        <w:rPr>
          <w:rFonts w:eastAsia="宋体"/>
          <w:bCs/>
          <w:sz w:val="24"/>
        </w:rPr>
      </w:pPr>
      <w:r>
        <w:rPr>
          <w:rFonts w:eastAsia="宋体"/>
          <w:bCs/>
          <w:sz w:val="24"/>
        </w:rPr>
        <w:drawing>
          <wp:inline distT="0" distB="0" distL="114300" distR="114300">
            <wp:extent cx="6019165" cy="2716530"/>
            <wp:effectExtent l="0" t="0" r="635" b="7620"/>
            <wp:docPr id="8" name="图片 16" descr="C:\Users\hu\Desktop\软件工程试验\已完成\软件工程实验四\项目进度计划-张翔\跟踪甘特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6" descr="C:\Users\hu\Desktop\软件工程试验\已完成\软件工程实验四\项目进度计划-张翔\跟踪甘特图.png"/>
                    <pic:cNvPicPr>
                      <a:picLocks noChangeAspect="1"/>
                    </pic:cNvPicPr>
                  </pic:nvPicPr>
                  <pic:blipFill>
                    <a:blip r:embed="rId19"/>
                    <a:stretch>
                      <a:fillRect/>
                    </a:stretch>
                  </pic:blipFill>
                  <pic:spPr>
                    <a:xfrm>
                      <a:off x="0" y="0"/>
                      <a:ext cx="6019165" cy="2716530"/>
                    </a:xfrm>
                    <a:prstGeom prst="rect">
                      <a:avLst/>
                    </a:prstGeom>
                    <a:noFill/>
                    <a:ln w="9525">
                      <a:noFill/>
                    </a:ln>
                  </pic:spPr>
                </pic:pic>
              </a:graphicData>
            </a:graphic>
          </wp:inline>
        </w:drawing>
      </w:r>
    </w:p>
    <w:p>
      <w:pPr>
        <w:jc w:val="center"/>
        <w:rPr>
          <w:rFonts w:ascii="宋体" w:hAnsi="宋体" w:eastAsia="宋体"/>
          <w:bCs/>
        </w:rPr>
      </w:pPr>
      <w:r>
        <w:rPr>
          <w:rFonts w:hint="eastAsia" w:ascii="宋体" w:hAnsi="宋体" w:eastAsia="宋体"/>
          <w:bCs/>
        </w:rPr>
        <w:t>跟踪甘特图</w:t>
      </w:r>
    </w:p>
    <w:p>
      <w:pPr>
        <w:spacing w:line="720" w:lineRule="auto"/>
        <w:outlineLvl w:val="1"/>
        <w:rPr>
          <w:rFonts w:hint="eastAsia"/>
          <w:sz w:val="28"/>
        </w:rPr>
      </w:pPr>
      <w:r>
        <w:rPr>
          <w:rFonts w:hint="eastAsia"/>
          <w:b/>
          <w:bCs/>
          <w:sz w:val="28"/>
        </w:rPr>
        <w:t>十、总结及心得体会：</w:t>
      </w:r>
    </w:p>
    <w:p>
      <w:pPr>
        <w:ind w:firstLine="420"/>
        <w:rPr>
          <w:rFonts w:ascii="宋体" w:hAnsi="宋体" w:eastAsia="宋体"/>
          <w:bCs/>
          <w:sz w:val="24"/>
        </w:rPr>
      </w:pPr>
      <w:r>
        <w:rPr>
          <w:rFonts w:hint="eastAsia" w:ascii="宋体" w:hAnsi="宋体" w:eastAsia="宋体"/>
          <w:bCs/>
          <w:sz w:val="24"/>
        </w:rPr>
        <w:t>本次实验中，小组成员之间进行了包括人员分工、系统分部设计等多方面的讨论，加深了组员之间的沟通联系，减少了项目开发之间的交流成本，有利于下一步的开发工作。</w:t>
      </w:r>
    </w:p>
    <w:p>
      <w:pPr>
        <w:ind w:firstLine="420"/>
        <w:rPr>
          <w:rFonts w:ascii="宋体" w:hAnsi="宋体" w:eastAsia="宋体"/>
          <w:bCs/>
          <w:sz w:val="24"/>
        </w:rPr>
      </w:pPr>
      <w:r>
        <w:rPr>
          <w:rFonts w:hint="eastAsia" w:ascii="宋体" w:hAnsi="宋体" w:eastAsia="宋体"/>
          <w:bCs/>
          <w:sz w:val="24"/>
        </w:rPr>
        <w:t>通过这次实验，让我们对于项目管理有了更加深入的理解，在以后的项目中也会用到本次学到的方法进行项目管理以对项目正常有序进行提供保障。</w:t>
      </w:r>
    </w:p>
    <w:p>
      <w:pPr>
        <w:spacing w:line="720" w:lineRule="auto"/>
        <w:outlineLvl w:val="1"/>
        <w:rPr>
          <w:rFonts w:hint="eastAsia"/>
          <w:sz w:val="28"/>
        </w:rPr>
      </w:pPr>
      <w:r>
        <w:rPr>
          <w:rFonts w:hint="eastAsia"/>
          <w:b/>
          <w:bCs/>
          <w:sz w:val="28"/>
        </w:rPr>
        <w:t>十</w:t>
      </w:r>
      <w:r>
        <w:rPr>
          <w:rFonts w:hint="eastAsia"/>
          <w:b/>
          <w:bCs/>
          <w:sz w:val="28"/>
          <w:lang w:val="en-US" w:eastAsia="zh-CN"/>
        </w:rPr>
        <w:t>一</w:t>
      </w:r>
      <w:r>
        <w:rPr>
          <w:rFonts w:hint="eastAsia"/>
          <w:b/>
          <w:bCs/>
          <w:sz w:val="28"/>
        </w:rPr>
        <w:t>、对本实验过程及方法、手段的改进建议：</w:t>
      </w:r>
    </w:p>
    <w:p>
      <w:pPr>
        <w:spacing w:line="400" w:lineRule="exact"/>
        <w:ind w:firstLine="420" w:firstLineChars="0"/>
        <w:rPr>
          <w:rFonts w:eastAsia="宋体"/>
          <w:bCs/>
          <w:sz w:val="24"/>
        </w:rPr>
      </w:pPr>
      <w:r>
        <w:rPr>
          <w:rFonts w:hint="eastAsia" w:eastAsia="宋体"/>
          <w:bCs/>
          <w:sz w:val="24"/>
        </w:rPr>
        <w:t>1.本次实验十分注重于成员之间的交流沟通，然而部分学员缺少项目操作经验，在实验过程中老师应该关心各小组之间的沟通状况是否良好，并且提供相应的帮助。</w:t>
      </w:r>
    </w:p>
    <w:p>
      <w:pPr>
        <w:spacing w:line="400" w:lineRule="exact"/>
        <w:ind w:firstLine="420" w:firstLineChars="0"/>
        <w:rPr>
          <w:rFonts w:eastAsia="宋体"/>
          <w:bCs/>
          <w:sz w:val="24"/>
        </w:rPr>
      </w:pPr>
      <w:r>
        <w:rPr>
          <w:rFonts w:eastAsia="宋体"/>
          <w:bCs/>
          <w:sz w:val="24"/>
        </w:rPr>
        <w:t>2.</w:t>
      </w:r>
      <w:r>
        <w:rPr>
          <w:rFonts w:hint="eastAsia" w:eastAsia="宋体"/>
          <w:bCs/>
          <w:sz w:val="24"/>
        </w:rPr>
        <w:t>在工作量的计算上可以要求采用多种计算模型，包括三种COCOMO模型，并且做出相应的评测。</w:t>
      </w:r>
    </w:p>
    <w:p>
      <w:pPr>
        <w:rPr>
          <w:rFonts w:hint="eastAsia"/>
        </w:rPr>
      </w:pPr>
    </w:p>
    <w:p>
      <w:pPr>
        <w:rPr>
          <w:rFonts w:hint="eastAsia"/>
        </w:rPr>
      </w:pPr>
    </w:p>
    <w:p>
      <w:pPr>
        <w:rPr>
          <w:rFonts w:hint="eastAsia"/>
        </w:rPr>
      </w:pPr>
    </w:p>
    <w:p>
      <w:pPr>
        <w:rPr>
          <w:rFonts w:hint="eastAsia"/>
        </w:rPr>
      </w:pPr>
    </w:p>
    <w:p>
      <w:pPr>
        <w:rPr>
          <w:rFonts w:hint="eastAsia"/>
          <w:b/>
          <w:bCs/>
          <w:sz w:val="28"/>
        </w:rPr>
      </w:pPr>
      <w:r>
        <w:rPr>
          <w:rFonts w:hint="eastAsia"/>
        </w:rPr>
        <w:t xml:space="preserve">                                                     </w:t>
      </w:r>
      <w:r>
        <w:rPr>
          <w:rFonts w:hint="eastAsia"/>
          <w:b/>
          <w:bCs/>
          <w:sz w:val="28"/>
        </w:rPr>
        <w:t>报告评分：</w:t>
      </w:r>
    </w:p>
    <w:p>
      <w:pPr>
        <w:rPr>
          <w:rFonts w:hint="eastAsia" w:eastAsia="方正舒体"/>
          <w:b/>
          <w:bCs/>
          <w:sz w:val="44"/>
        </w:rPr>
      </w:pPr>
      <w:r>
        <w:rPr>
          <w:rFonts w:hint="eastAsia"/>
          <w:sz w:val="28"/>
        </w:rPr>
        <w:t xml:space="preserve">                                    </w:t>
      </w:r>
      <w:r>
        <w:rPr>
          <w:rFonts w:hint="eastAsia"/>
          <w:b/>
          <w:bCs/>
          <w:sz w:val="28"/>
        </w:rPr>
        <w:t xml:space="preserve">  指导教师签字：</w:t>
      </w:r>
    </w:p>
    <w:p>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Consolas">
    <w:panose1 w:val="020B0609020204030204"/>
    <w:charset w:val="00"/>
    <w:family w:val="modern"/>
    <w:pitch w:val="default"/>
    <w:sig w:usb0="E10002FF" w:usb1="4000FCFF" w:usb2="00000009" w:usb3="00000000" w:csb0="6000019F" w:csb1="DFD7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9686C"/>
    <w:multiLevelType w:val="multilevel"/>
    <w:tmpl w:val="31F9686C"/>
    <w:lvl w:ilvl="0" w:tentative="0">
      <w:start w:val="1"/>
      <w:numFmt w:val="decimal"/>
      <w:lvlText w:val="%1）"/>
      <w:lvlJc w:val="left"/>
      <w:pPr>
        <w:tabs>
          <w:tab w:val="left" w:pos="780"/>
        </w:tabs>
        <w:ind w:left="780" w:hanging="420"/>
      </w:pPr>
      <w:rPr>
        <w:rFonts w:hint="eastAsia"/>
        <w:b w:val="0"/>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41343FD"/>
    <w:multiLevelType w:val="multilevel"/>
    <w:tmpl w:val="441343FD"/>
    <w:lvl w:ilvl="0" w:tentative="0">
      <w:start w:val="1"/>
      <w:numFmt w:val="decimal"/>
      <w:lvlText w:val="%1）"/>
      <w:lvlJc w:val="left"/>
      <w:pPr>
        <w:tabs>
          <w:tab w:val="left" w:pos="780"/>
        </w:tabs>
        <w:ind w:left="780" w:hanging="420"/>
      </w:pPr>
      <w:rPr>
        <w:rFonts w:hint="eastAsia"/>
        <w:b w:val="0"/>
        <w:sz w:val="24"/>
        <w:szCs w:val="24"/>
      </w:rPr>
    </w:lvl>
    <w:lvl w:ilvl="1" w:tentative="0">
      <w:start w:val="1"/>
      <w:numFmt w:val="lowerLetter"/>
      <w:lvlText w:val="%2)"/>
      <w:lvlJc w:val="left"/>
      <w:pPr>
        <w:tabs>
          <w:tab w:val="left" w:pos="660"/>
        </w:tabs>
        <w:ind w:left="660" w:hanging="420"/>
      </w:pPr>
    </w:lvl>
    <w:lvl w:ilvl="2" w:tentative="0">
      <w:start w:val="1"/>
      <w:numFmt w:val="lowerRoman"/>
      <w:lvlText w:val="%3."/>
      <w:lvlJc w:val="right"/>
      <w:pPr>
        <w:tabs>
          <w:tab w:val="left" w:pos="1080"/>
        </w:tabs>
        <w:ind w:left="1080" w:hanging="420"/>
      </w:pPr>
    </w:lvl>
    <w:lvl w:ilvl="3" w:tentative="0">
      <w:start w:val="1"/>
      <w:numFmt w:val="decimal"/>
      <w:lvlText w:val="%4."/>
      <w:lvlJc w:val="left"/>
      <w:pPr>
        <w:tabs>
          <w:tab w:val="left" w:pos="1500"/>
        </w:tabs>
        <w:ind w:left="1500" w:hanging="420"/>
      </w:pPr>
    </w:lvl>
    <w:lvl w:ilvl="4" w:tentative="0">
      <w:start w:val="1"/>
      <w:numFmt w:val="lowerLetter"/>
      <w:lvlText w:val="%5)"/>
      <w:lvlJc w:val="left"/>
      <w:pPr>
        <w:tabs>
          <w:tab w:val="left" w:pos="1920"/>
        </w:tabs>
        <w:ind w:left="1920" w:hanging="420"/>
      </w:pPr>
    </w:lvl>
    <w:lvl w:ilvl="5" w:tentative="0">
      <w:start w:val="1"/>
      <w:numFmt w:val="lowerRoman"/>
      <w:lvlText w:val="%6."/>
      <w:lvlJc w:val="right"/>
      <w:pPr>
        <w:tabs>
          <w:tab w:val="left" w:pos="2340"/>
        </w:tabs>
        <w:ind w:left="2340" w:hanging="420"/>
      </w:pPr>
    </w:lvl>
    <w:lvl w:ilvl="6" w:tentative="0">
      <w:start w:val="1"/>
      <w:numFmt w:val="decimal"/>
      <w:lvlText w:val="%7."/>
      <w:lvlJc w:val="left"/>
      <w:pPr>
        <w:tabs>
          <w:tab w:val="left" w:pos="2760"/>
        </w:tabs>
        <w:ind w:left="2760" w:hanging="420"/>
      </w:pPr>
    </w:lvl>
    <w:lvl w:ilvl="7" w:tentative="0">
      <w:start w:val="1"/>
      <w:numFmt w:val="lowerLetter"/>
      <w:lvlText w:val="%8)"/>
      <w:lvlJc w:val="left"/>
      <w:pPr>
        <w:tabs>
          <w:tab w:val="left" w:pos="3180"/>
        </w:tabs>
        <w:ind w:left="3180" w:hanging="420"/>
      </w:pPr>
    </w:lvl>
    <w:lvl w:ilvl="8" w:tentative="0">
      <w:start w:val="1"/>
      <w:numFmt w:val="lowerRoman"/>
      <w:lvlText w:val="%9."/>
      <w:lvlJc w:val="right"/>
      <w:pPr>
        <w:tabs>
          <w:tab w:val="left" w:pos="3600"/>
        </w:tabs>
        <w:ind w:left="3600" w:hanging="420"/>
      </w:pPr>
    </w:lvl>
  </w:abstractNum>
  <w:abstractNum w:abstractNumId="2">
    <w:nsid w:val="4CCA181D"/>
    <w:multiLevelType w:val="multilevel"/>
    <w:tmpl w:val="4CCA181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93A05FC"/>
    <w:multiLevelType w:val="singleLevel"/>
    <w:tmpl w:val="593A05FC"/>
    <w:lvl w:ilvl="0" w:tentative="0">
      <w:start w:val="5"/>
      <w:numFmt w:val="chineseCounting"/>
      <w:suff w:val="nothing"/>
      <w:lvlText w:val="%1、"/>
      <w:lvlJc w:val="left"/>
    </w:lvl>
  </w:abstractNum>
  <w:abstractNum w:abstractNumId="4">
    <w:nsid w:val="593A0622"/>
    <w:multiLevelType w:val="singleLevel"/>
    <w:tmpl w:val="593A0622"/>
    <w:lvl w:ilvl="0" w:tentative="0">
      <w:start w:val="6"/>
      <w:numFmt w:val="chineseCounting"/>
      <w:suff w:val="nothing"/>
      <w:lvlText w:val="%1、"/>
      <w:lvlJc w:val="left"/>
    </w:lvl>
  </w:abstractNum>
  <w:abstractNum w:abstractNumId="5">
    <w:nsid w:val="593A063F"/>
    <w:multiLevelType w:val="singleLevel"/>
    <w:tmpl w:val="593A063F"/>
    <w:lvl w:ilvl="0" w:tentative="0">
      <w:start w:val="7"/>
      <w:numFmt w:val="chineseCounting"/>
      <w:suff w:val="nothing"/>
      <w:lvlText w:val="%1、"/>
      <w:lvlJc w:val="left"/>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5615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4"/>
    <w:basedOn w:val="1"/>
    <w:next w:val="1"/>
    <w:unhideWhenUsed/>
    <w:qFormat/>
    <w:uiPriority w:val="0"/>
    <w:pPr>
      <w:keepNext/>
      <w:keepLines/>
      <w:spacing w:before="280" w:after="290" w:line="376" w:lineRule="auto"/>
      <w:outlineLvl w:val="3"/>
    </w:pPr>
    <w:rPr>
      <w:rFonts w:ascii="Cambria" w:hAnsi="Cambria"/>
      <w:b/>
      <w:bCs/>
      <w:sz w:val="28"/>
      <w:szCs w:val="28"/>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2017-06-18T04:15:33Z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