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22D65" w14:textId="462A1A4D" w:rsidR="00A835BB" w:rsidRPr="001777BE" w:rsidRDefault="00AC6454" w:rsidP="00893078">
      <w:pPr>
        <w:pStyle w:val="1"/>
        <w:spacing w:before="240" w:after="240" w:line="360" w:lineRule="auto"/>
        <w:jc w:val="center"/>
        <w:rPr>
          <w:rFonts w:eastAsia="仿宋"/>
          <w:sz w:val="36"/>
        </w:rPr>
      </w:pPr>
      <w:r>
        <w:rPr>
          <w:rFonts w:eastAsia="仿宋" w:hint="eastAsia"/>
          <w:sz w:val="36"/>
        </w:rPr>
        <w:t>电子科技大学信息与软件工程学院</w:t>
      </w:r>
      <w:r w:rsidR="004D2CA2">
        <w:rPr>
          <w:rFonts w:eastAsia="仿宋"/>
          <w:sz w:val="36"/>
        </w:rPr>
        <w:br/>
      </w:r>
      <w:r w:rsidR="00A835BB" w:rsidRPr="001777BE">
        <w:rPr>
          <w:rFonts w:eastAsia="仿宋"/>
          <w:sz w:val="36"/>
        </w:rPr>
        <w:t>实验报告撰写规范</w:t>
      </w:r>
      <w:r w:rsidR="00887A98">
        <w:rPr>
          <w:rFonts w:eastAsia="仿宋" w:hint="eastAsia"/>
          <w:sz w:val="36"/>
        </w:rPr>
        <w:t>（试行）</w:t>
      </w:r>
    </w:p>
    <w:p w14:paraId="5D3477C5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封面</w:t>
      </w:r>
    </w:p>
    <w:p w14:paraId="40E3B8FA" w14:textId="119B1409" w:rsidR="00A835BB" w:rsidRDefault="00A835BB" w:rsidP="00A835BB">
      <w:pPr>
        <w:spacing w:line="380" w:lineRule="exact"/>
        <w:ind w:firstLineChars="200" w:firstLine="480"/>
        <w:rPr>
          <w:rFonts w:eastAsia="仿宋" w:hint="eastAsia"/>
          <w:sz w:val="24"/>
        </w:rPr>
      </w:pPr>
      <w:r w:rsidRPr="001777BE">
        <w:rPr>
          <w:rFonts w:eastAsia="仿宋"/>
          <w:sz w:val="24"/>
        </w:rPr>
        <w:t>报告封面采用学院提供的标准</w:t>
      </w:r>
      <w:r w:rsidR="00B470B6">
        <w:rPr>
          <w:rFonts w:eastAsia="仿宋" w:hint="eastAsia"/>
          <w:sz w:val="24"/>
        </w:rPr>
        <w:t>封面</w:t>
      </w:r>
      <w:r w:rsidRPr="001777BE">
        <w:rPr>
          <w:rFonts w:eastAsia="仿宋"/>
          <w:sz w:val="24"/>
        </w:rPr>
        <w:t>模板。</w:t>
      </w:r>
    </w:p>
    <w:p w14:paraId="69EB7FD7" w14:textId="65545548" w:rsidR="00CC456B" w:rsidRPr="00CC456B" w:rsidRDefault="00CC456B" w:rsidP="00CC456B">
      <w:pPr>
        <w:spacing w:line="380" w:lineRule="exact"/>
        <w:ind w:firstLineChars="200" w:firstLine="482"/>
        <w:rPr>
          <w:rFonts w:eastAsia="仿宋" w:hint="eastAsia"/>
          <w:b/>
          <w:color w:val="FF0000"/>
          <w:sz w:val="24"/>
        </w:rPr>
      </w:pPr>
      <w:r w:rsidRPr="00CC456B">
        <w:rPr>
          <w:rFonts w:eastAsia="仿宋" w:hint="eastAsia"/>
          <w:b/>
          <w:color w:val="0033CC"/>
          <w:sz w:val="24"/>
        </w:rPr>
        <w:t>封面的点名册序号为：</w:t>
      </w:r>
      <w:r w:rsidRPr="00CC456B">
        <w:rPr>
          <w:rFonts w:ascii="黑体" w:eastAsia="黑体" w:hAnsi="黑体" w:hint="eastAsia"/>
          <w:b/>
          <w:color w:val="FF0000"/>
          <w:sz w:val="24"/>
        </w:rPr>
        <w:t>机房号_点名册序号</w:t>
      </w:r>
    </w:p>
    <w:p w14:paraId="6F588DD6" w14:textId="35DC0C53" w:rsidR="00CC456B" w:rsidRDefault="00CC456B" w:rsidP="00CC456B">
      <w:pPr>
        <w:spacing w:line="380" w:lineRule="exact"/>
        <w:ind w:firstLineChars="200" w:firstLine="482"/>
        <w:rPr>
          <w:rFonts w:eastAsia="仿宋" w:hint="eastAsia"/>
          <w:b/>
          <w:color w:val="D60093"/>
          <w:sz w:val="24"/>
        </w:rPr>
      </w:pPr>
      <w:r w:rsidRPr="00CC456B">
        <w:rPr>
          <w:rFonts w:eastAsia="仿宋" w:hint="eastAsia"/>
          <w:b/>
          <w:color w:val="D60093"/>
          <w:sz w:val="24"/>
        </w:rPr>
        <w:t>例如：某同学分班在</w:t>
      </w:r>
      <w:r w:rsidRPr="00CC456B">
        <w:rPr>
          <w:rFonts w:eastAsia="仿宋" w:hint="eastAsia"/>
          <w:b/>
          <w:color w:val="D60093"/>
          <w:sz w:val="24"/>
        </w:rPr>
        <w:t>304</w:t>
      </w:r>
      <w:r w:rsidRPr="00CC456B">
        <w:rPr>
          <w:rFonts w:eastAsia="仿宋" w:hint="eastAsia"/>
          <w:b/>
          <w:color w:val="D60093"/>
          <w:sz w:val="24"/>
        </w:rPr>
        <w:t>机房，点名册序号为</w:t>
      </w:r>
      <w:r w:rsidRPr="00CC456B">
        <w:rPr>
          <w:rFonts w:eastAsia="仿宋" w:hint="eastAsia"/>
          <w:b/>
          <w:color w:val="D60093"/>
          <w:sz w:val="24"/>
        </w:rPr>
        <w:t>50</w:t>
      </w:r>
      <w:r w:rsidRPr="00CC456B">
        <w:rPr>
          <w:rFonts w:eastAsia="仿宋" w:hint="eastAsia"/>
          <w:b/>
          <w:color w:val="D60093"/>
          <w:sz w:val="24"/>
        </w:rPr>
        <w:t>时，</w:t>
      </w:r>
      <w:r w:rsidRPr="00CC456B">
        <w:rPr>
          <w:rFonts w:eastAsia="仿宋" w:hint="eastAsia"/>
          <w:b/>
          <w:color w:val="D60093"/>
          <w:sz w:val="24"/>
        </w:rPr>
        <w:t>封面的点名册序号</w:t>
      </w:r>
      <w:r w:rsidRPr="00CC456B">
        <w:rPr>
          <w:rFonts w:eastAsia="仿宋" w:hint="eastAsia"/>
          <w:b/>
          <w:color w:val="D60093"/>
          <w:sz w:val="24"/>
        </w:rPr>
        <w:t>填写：</w:t>
      </w:r>
      <w:r w:rsidRPr="00CC456B">
        <w:rPr>
          <w:rFonts w:ascii="黑体" w:eastAsia="黑体" w:hAnsi="黑体" w:hint="eastAsia"/>
          <w:b/>
          <w:color w:val="D60093"/>
          <w:sz w:val="24"/>
        </w:rPr>
        <w:t>304_50</w:t>
      </w:r>
    </w:p>
    <w:p w14:paraId="4C9192A9" w14:textId="51387B50" w:rsidR="00CC456B" w:rsidRPr="00CC456B" w:rsidRDefault="00CC456B" w:rsidP="00CC456B">
      <w:pPr>
        <w:spacing w:line="380" w:lineRule="exact"/>
        <w:ind w:firstLineChars="200" w:firstLine="482"/>
        <w:rPr>
          <w:rFonts w:ascii="黑体" w:eastAsia="黑体" w:hAnsi="黑体"/>
          <w:b/>
          <w:color w:val="FF0000"/>
          <w:sz w:val="24"/>
        </w:rPr>
      </w:pPr>
      <w:r w:rsidRPr="00CC456B">
        <w:rPr>
          <w:rFonts w:ascii="黑体" w:eastAsia="黑体" w:hAnsi="黑体" w:hint="eastAsia"/>
          <w:b/>
          <w:color w:val="FF0000"/>
          <w:sz w:val="24"/>
        </w:rPr>
        <w:t>封面填写的内容必须手写</w:t>
      </w:r>
      <w:bookmarkStart w:id="0" w:name="_GoBack"/>
      <w:bookmarkEnd w:id="0"/>
    </w:p>
    <w:p w14:paraId="7B3C24AF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报告字体、字型及字号要求示例</w:t>
      </w:r>
    </w:p>
    <w:p w14:paraId="4D5853EC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）中文报告要求：</w:t>
      </w:r>
    </w:p>
    <w:p w14:paraId="5098526F" w14:textId="77777777" w:rsidR="00A835BB" w:rsidRPr="001777BE" w:rsidRDefault="00A835BB" w:rsidP="00A835BB">
      <w:pPr>
        <w:spacing w:line="38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报告中所用中文字体（除各级标题外）为宋体，各级标题用黑体，目录中只有大标题用黑体，其他各级节标题为宋体，报告中所用数字和英文为</w:t>
      </w:r>
      <w:r w:rsidRPr="001777BE">
        <w:rPr>
          <w:rFonts w:eastAsia="仿宋"/>
          <w:sz w:val="24"/>
        </w:rPr>
        <w:t>Times New Roman</w:t>
      </w:r>
      <w:r w:rsidRPr="001777BE">
        <w:rPr>
          <w:rFonts w:eastAsia="仿宋"/>
          <w:sz w:val="24"/>
        </w:rPr>
        <w:t>字体。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"/>
        <w:gridCol w:w="1990"/>
        <w:gridCol w:w="3451"/>
      </w:tblGrid>
      <w:tr w:rsidR="00A835BB" w:rsidRPr="001777BE" w14:paraId="6CE13FC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9F5405" w14:textId="04D27E89" w:rsidR="00A835BB" w:rsidRPr="001777BE" w:rsidRDefault="004E63A7" w:rsidP="00316C00">
            <w:pPr>
              <w:spacing w:line="300" w:lineRule="exact"/>
              <w:ind w:leftChars="-35" w:left="-73" w:rightChars="-50" w:right="-105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节标题</w:t>
            </w:r>
          </w:p>
        </w:tc>
        <w:tc>
          <w:tcPr>
            <w:tcW w:w="0" w:type="auto"/>
            <w:vAlign w:val="center"/>
          </w:tcPr>
          <w:p w14:paraId="41675301" w14:textId="233DF350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实验名称</w:t>
            </w:r>
          </w:p>
        </w:tc>
        <w:tc>
          <w:tcPr>
            <w:tcW w:w="0" w:type="auto"/>
            <w:vAlign w:val="center"/>
          </w:tcPr>
          <w:p w14:paraId="33E82BB3" w14:textId="75B77D61" w:rsidR="00A835BB" w:rsidRPr="001777BE" w:rsidRDefault="004E63A7" w:rsidP="00316C00">
            <w:pPr>
              <w:spacing w:line="300" w:lineRule="exact"/>
              <w:ind w:leftChars="-35" w:left="-73" w:rightChars="-35" w:right="-73"/>
              <w:rPr>
                <w:rFonts w:eastAsia="黑体"/>
                <w:sz w:val="28"/>
                <w:szCs w:val="28"/>
              </w:rPr>
            </w:pPr>
            <w:r w:rsidRPr="001777BE">
              <w:rPr>
                <w:rFonts w:eastAsia="黑体"/>
                <w:sz w:val="28"/>
                <w:szCs w:val="28"/>
              </w:rPr>
              <w:t>黑体四号</w:t>
            </w:r>
          </w:p>
        </w:tc>
      </w:tr>
      <w:tr w:rsidR="000B11AE" w:rsidRPr="001777BE" w14:paraId="2BD43A17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7EB661EA" w14:textId="1B9CB99A" w:rsidR="000B11AE" w:rsidRPr="001777BE" w:rsidRDefault="000B11AE" w:rsidP="000B11AE">
            <w:pPr>
              <w:spacing w:line="300" w:lineRule="exact"/>
              <w:ind w:leftChars="-35" w:left="-73" w:rightChars="-50" w:right="-105"/>
              <w:rPr>
                <w:sz w:val="24"/>
              </w:rPr>
            </w:pPr>
            <w:r w:rsidRPr="001777BE">
              <w:rPr>
                <w:sz w:val="24"/>
              </w:rPr>
              <w:t>正文</w:t>
            </w:r>
          </w:p>
        </w:tc>
        <w:tc>
          <w:tcPr>
            <w:tcW w:w="0" w:type="auto"/>
            <w:vAlign w:val="center"/>
          </w:tcPr>
          <w:p w14:paraId="35D759E6" w14:textId="55AB8DE4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实验取得预期效果</w:t>
            </w:r>
          </w:p>
        </w:tc>
        <w:tc>
          <w:tcPr>
            <w:tcW w:w="0" w:type="auto"/>
            <w:vAlign w:val="center"/>
          </w:tcPr>
          <w:p w14:paraId="21A0AB31" w14:textId="56F1F6FA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rPr>
                <w:sz w:val="24"/>
              </w:rPr>
              <w:t>宋体小四</w:t>
            </w:r>
          </w:p>
        </w:tc>
      </w:tr>
      <w:tr w:rsidR="000B11AE" w:rsidRPr="001777BE" w14:paraId="27A8886D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18598A25" w14:textId="77777777" w:rsidR="000B11AE" w:rsidRPr="001777BE" w:rsidRDefault="000B11AE" w:rsidP="000B11AE">
            <w:pPr>
              <w:spacing w:line="300" w:lineRule="exact"/>
              <w:ind w:leftChars="-35" w:left="-73" w:rightChars="-50" w:right="-105"/>
            </w:pPr>
            <w:proofErr w:type="gramStart"/>
            <w:r w:rsidRPr="001777BE">
              <w:t>表题与图题</w:t>
            </w:r>
            <w:proofErr w:type="gramEnd"/>
          </w:p>
        </w:tc>
        <w:tc>
          <w:tcPr>
            <w:tcW w:w="0" w:type="auto"/>
            <w:vAlign w:val="center"/>
          </w:tcPr>
          <w:p w14:paraId="3E156BDB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Cs w:val="21"/>
              </w:rPr>
            </w:pPr>
            <w:r w:rsidRPr="001777BE">
              <w:t>表</w:t>
            </w:r>
            <w:r w:rsidRPr="001777BE">
              <w:t xml:space="preserve">2-1 </w:t>
            </w:r>
            <w:r w:rsidRPr="001777BE">
              <w:t>语言的语法</w:t>
            </w:r>
          </w:p>
        </w:tc>
        <w:tc>
          <w:tcPr>
            <w:tcW w:w="0" w:type="auto"/>
            <w:vAlign w:val="center"/>
          </w:tcPr>
          <w:p w14:paraId="56D79629" w14:textId="77777777" w:rsidR="000B11AE" w:rsidRPr="001777BE" w:rsidRDefault="000B11AE" w:rsidP="000B11AE">
            <w:pPr>
              <w:spacing w:line="300" w:lineRule="exact"/>
              <w:ind w:leftChars="-35" w:left="-73" w:rightChars="-35" w:right="-73"/>
              <w:rPr>
                <w:sz w:val="24"/>
              </w:rPr>
            </w:pPr>
            <w:r w:rsidRPr="001777BE">
              <w:t>宋体五号</w:t>
            </w:r>
          </w:p>
        </w:tc>
      </w:tr>
      <w:tr w:rsidR="006D5BE3" w:rsidRPr="001777BE" w14:paraId="58C5DB46" w14:textId="77777777" w:rsidTr="00316C00">
        <w:trPr>
          <w:trHeight w:val="369"/>
          <w:jc w:val="center"/>
        </w:trPr>
        <w:tc>
          <w:tcPr>
            <w:tcW w:w="0" w:type="auto"/>
            <w:vAlign w:val="center"/>
          </w:tcPr>
          <w:p w14:paraId="223DAED0" w14:textId="5D5E18F7" w:rsidR="006D5BE3" w:rsidRPr="009C37FF" w:rsidRDefault="006D5BE3" w:rsidP="000B11AE">
            <w:pPr>
              <w:spacing w:line="300" w:lineRule="exact"/>
              <w:ind w:leftChars="-35" w:left="-73" w:rightChars="-50" w:right="-105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代码</w:t>
            </w:r>
          </w:p>
        </w:tc>
        <w:tc>
          <w:tcPr>
            <w:tcW w:w="0" w:type="auto"/>
            <w:vAlign w:val="center"/>
          </w:tcPr>
          <w:p w14:paraId="33681976" w14:textId="4D2BF2BE" w:rsidR="006D5BE3" w:rsidRPr="009C37FF" w:rsidRDefault="00355575" w:rsidP="000B11AE">
            <w:pPr>
              <w:spacing w:line="300" w:lineRule="exact"/>
              <w:ind w:leftChars="-35" w:left="-73"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Hello World</w:t>
            </w:r>
          </w:p>
        </w:tc>
        <w:tc>
          <w:tcPr>
            <w:tcW w:w="0" w:type="auto"/>
            <w:vAlign w:val="center"/>
          </w:tcPr>
          <w:p w14:paraId="3BA58AAD" w14:textId="2AF4D05D" w:rsidR="006D5BE3" w:rsidRPr="009C37FF" w:rsidRDefault="00974173" w:rsidP="00974173">
            <w:pPr>
              <w:spacing w:line="300" w:lineRule="exact"/>
              <w:ind w:rightChars="-35" w:right="-73"/>
              <w:rPr>
                <w:rFonts w:ascii="Consolas" w:hAnsi="Consolas"/>
              </w:rPr>
            </w:pPr>
            <w:r w:rsidRPr="009C37FF">
              <w:rPr>
                <w:rFonts w:ascii="Consolas" w:hAnsi="Consolas"/>
              </w:rPr>
              <w:t>英文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</w:t>
            </w:r>
            <w:r w:rsidR="00336D7D" w:rsidRPr="009C37FF">
              <w:rPr>
                <w:rFonts w:ascii="Consolas" w:hAnsi="Consolas"/>
              </w:rPr>
              <w:t>Consolas</w:t>
            </w:r>
            <w:r w:rsidRPr="009C37FF">
              <w:rPr>
                <w:rFonts w:ascii="Consolas" w:hAnsi="Consolas"/>
              </w:rPr>
              <w:t>，中文</w:t>
            </w:r>
            <w:r w:rsidRPr="009C37FF">
              <w:rPr>
                <w:rFonts w:ascii="Consolas" w:hAnsi="Consolas"/>
              </w:rPr>
              <w:t>5</w:t>
            </w:r>
            <w:r w:rsidRPr="009C37FF">
              <w:rPr>
                <w:rFonts w:ascii="Consolas" w:hAnsi="Consolas"/>
              </w:rPr>
              <w:t>号宋体</w:t>
            </w:r>
          </w:p>
        </w:tc>
      </w:tr>
    </w:tbl>
    <w:p w14:paraId="0EF10EB4" w14:textId="7777777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）英文报告要求：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262"/>
      </w:tblGrid>
      <w:tr w:rsidR="00A835BB" w:rsidRPr="001777BE" w14:paraId="22BDE088" w14:textId="77777777" w:rsidTr="00316C00">
        <w:trPr>
          <w:jc w:val="center"/>
        </w:trPr>
        <w:tc>
          <w:tcPr>
            <w:tcW w:w="0" w:type="auto"/>
          </w:tcPr>
          <w:p w14:paraId="50CDCCE8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r w:rsidRPr="00B74C01">
              <w:rPr>
                <w:rFonts w:eastAsia="仿宋"/>
              </w:rPr>
              <w:t>正文</w:t>
            </w:r>
          </w:p>
        </w:tc>
        <w:tc>
          <w:tcPr>
            <w:tcW w:w="0" w:type="auto"/>
          </w:tcPr>
          <w:p w14:paraId="023ABEFF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  <w:tr w:rsidR="00A835BB" w:rsidRPr="001777BE" w14:paraId="00D1E24B" w14:textId="77777777" w:rsidTr="00316C00">
        <w:trPr>
          <w:jc w:val="center"/>
        </w:trPr>
        <w:tc>
          <w:tcPr>
            <w:tcW w:w="0" w:type="auto"/>
          </w:tcPr>
          <w:p w14:paraId="695B751B" w14:textId="77777777" w:rsidR="00A835BB" w:rsidRPr="00B74C01" w:rsidRDefault="00A835BB" w:rsidP="00316C00">
            <w:pPr>
              <w:spacing w:line="300" w:lineRule="exact"/>
              <w:ind w:leftChars="-35" w:left="-73" w:rightChars="-50" w:right="-105"/>
              <w:rPr>
                <w:rFonts w:eastAsia="仿宋"/>
              </w:rPr>
            </w:pPr>
            <w:proofErr w:type="gramStart"/>
            <w:r w:rsidRPr="00B74C01">
              <w:rPr>
                <w:rFonts w:eastAsia="仿宋"/>
              </w:rPr>
              <w:t>表题与图题</w:t>
            </w:r>
            <w:proofErr w:type="gramEnd"/>
          </w:p>
        </w:tc>
        <w:tc>
          <w:tcPr>
            <w:tcW w:w="0" w:type="auto"/>
          </w:tcPr>
          <w:p w14:paraId="74A88A63" w14:textId="77777777" w:rsidR="00A835BB" w:rsidRPr="001777BE" w:rsidRDefault="00A835BB" w:rsidP="00316C00">
            <w:pPr>
              <w:spacing w:line="400" w:lineRule="exact"/>
              <w:rPr>
                <w:rFonts w:eastAsia="仿宋"/>
                <w:sz w:val="24"/>
              </w:rPr>
            </w:pPr>
            <w:r w:rsidRPr="001777BE">
              <w:rPr>
                <w:rFonts w:eastAsia="仿宋"/>
              </w:rPr>
              <w:t>Times New Roman 5</w:t>
            </w:r>
            <w:r w:rsidRPr="001777BE">
              <w:rPr>
                <w:rFonts w:eastAsia="仿宋"/>
              </w:rPr>
              <w:t>号</w:t>
            </w:r>
          </w:p>
        </w:tc>
      </w:tr>
    </w:tbl>
    <w:p w14:paraId="7B6EBDA6" w14:textId="77777777" w:rsidR="00A835BB" w:rsidRPr="001777BE" w:rsidRDefault="00A835BB" w:rsidP="00A835BB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1777BE">
        <w:rPr>
          <w:rFonts w:eastAsia="仿宋"/>
          <w:b/>
          <w:bCs/>
          <w:sz w:val="24"/>
        </w:rPr>
        <w:t>段落及行间距</w:t>
      </w:r>
    </w:p>
    <w:p w14:paraId="626E9651" w14:textId="7512D875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1</w:t>
      </w:r>
      <w:r w:rsidRPr="001777BE">
        <w:rPr>
          <w:rFonts w:eastAsia="仿宋"/>
          <w:sz w:val="24"/>
        </w:rPr>
        <w:t>）段落和标题均取</w:t>
      </w:r>
      <w:r w:rsidRPr="001777BE">
        <w:rPr>
          <w:rFonts w:eastAsia="仿宋"/>
          <w:sz w:val="24"/>
        </w:rPr>
        <w:t xml:space="preserve">20 </w:t>
      </w:r>
      <w:r w:rsidRPr="001777BE">
        <w:rPr>
          <w:rFonts w:eastAsia="仿宋"/>
          <w:sz w:val="24"/>
        </w:rPr>
        <w:t>磅的行间距，所有段落首行空</w:t>
      </w:r>
      <w:r w:rsidRPr="001777BE">
        <w:rPr>
          <w:rFonts w:eastAsia="仿宋"/>
          <w:sz w:val="24"/>
        </w:rPr>
        <w:t>4</w:t>
      </w:r>
      <w:r w:rsidRPr="001777BE">
        <w:rPr>
          <w:rFonts w:eastAsia="仿宋"/>
          <w:sz w:val="24"/>
        </w:rPr>
        <w:t>个半角字符</w:t>
      </w:r>
      <w:r w:rsidR="004A0ACC">
        <w:rPr>
          <w:rFonts w:eastAsia="仿宋" w:hint="eastAsia"/>
          <w:sz w:val="24"/>
        </w:rPr>
        <w:t>（缩进</w:t>
      </w:r>
      <w:r w:rsidR="004A0ACC">
        <w:rPr>
          <w:rFonts w:eastAsia="仿宋" w:hint="eastAsia"/>
          <w:sz w:val="24"/>
        </w:rPr>
        <w:t>2</w:t>
      </w:r>
      <w:r w:rsidR="004A0ACC">
        <w:rPr>
          <w:rFonts w:eastAsia="仿宋" w:hint="eastAsia"/>
          <w:sz w:val="24"/>
        </w:rPr>
        <w:t>字符）</w:t>
      </w:r>
      <w:r w:rsidRPr="001777BE">
        <w:rPr>
          <w:rFonts w:eastAsia="仿宋"/>
          <w:sz w:val="24"/>
        </w:rPr>
        <w:t>起书写内容。</w:t>
      </w:r>
    </w:p>
    <w:p w14:paraId="47899BEF" w14:textId="4B0392FF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2</w:t>
      </w:r>
      <w:r w:rsidRPr="001777BE">
        <w:rPr>
          <w:rFonts w:eastAsia="仿宋"/>
          <w:sz w:val="24"/>
        </w:rPr>
        <w:t>）</w:t>
      </w:r>
      <w:r w:rsidR="008051EB" w:rsidRPr="001777BE">
        <w:rPr>
          <w:rFonts w:eastAsia="仿宋"/>
          <w:sz w:val="24"/>
        </w:rPr>
        <w:t>节标题</w:t>
      </w:r>
      <w:r w:rsidRPr="001777BE">
        <w:rPr>
          <w:rFonts w:eastAsia="仿宋"/>
          <w:sz w:val="24"/>
        </w:rPr>
        <w:t>段前段后间距：</w:t>
      </w:r>
      <w:smartTag w:uri="urn:schemas-microsoft-com:office:smarttags" w:element="chmetcnv">
        <w:smartTagPr>
          <w:attr w:name="UnitName" w:val="磅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8051EB" w:rsidRPr="001777BE">
          <w:rPr>
            <w:rFonts w:eastAsia="仿宋"/>
            <w:sz w:val="24"/>
          </w:rPr>
          <w:t>6</w:t>
        </w:r>
        <w:r w:rsidR="008051EB" w:rsidRPr="001777BE">
          <w:rPr>
            <w:rFonts w:eastAsia="仿宋"/>
            <w:sz w:val="24"/>
          </w:rPr>
          <w:t>磅</w:t>
        </w:r>
      </w:smartTag>
    </w:p>
    <w:p w14:paraId="005E0A0C" w14:textId="041B588A" w:rsidR="00A835BB" w:rsidRPr="001777BE" w:rsidRDefault="00A835BB" w:rsidP="00730664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Pr="001777BE">
        <w:rPr>
          <w:rFonts w:eastAsia="仿宋"/>
          <w:sz w:val="24"/>
        </w:rPr>
        <w:t>3</w:t>
      </w:r>
      <w:r w:rsidRPr="001777BE">
        <w:rPr>
          <w:rFonts w:eastAsia="仿宋"/>
          <w:sz w:val="24"/>
        </w:rPr>
        <w:t>）若两个标题之间没有文字，第二个标题的段前距设置为</w:t>
      </w:r>
      <w:r w:rsidRPr="001777BE">
        <w:rPr>
          <w:rFonts w:eastAsia="仿宋"/>
          <w:sz w:val="24"/>
        </w:rPr>
        <w:t>0</w:t>
      </w:r>
      <w:r w:rsidRPr="001777BE">
        <w:rPr>
          <w:rFonts w:eastAsia="仿宋"/>
          <w:sz w:val="24"/>
        </w:rPr>
        <w:t>磅。</w:t>
      </w:r>
    </w:p>
    <w:p w14:paraId="32B42429" w14:textId="64F4F3A7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4</w:t>
      </w:r>
      <w:r w:rsidRPr="001777BE">
        <w:rPr>
          <w:rFonts w:eastAsia="仿宋"/>
          <w:sz w:val="24"/>
        </w:rPr>
        <w:t>）图、表、公式要与正文之间要有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1777BE">
          <w:rPr>
            <w:rFonts w:eastAsia="仿宋"/>
            <w:sz w:val="24"/>
          </w:rPr>
          <w:t>6</w:t>
        </w:r>
        <w:r w:rsidRPr="001777BE">
          <w:rPr>
            <w:rFonts w:eastAsia="仿宋"/>
            <w:sz w:val="24"/>
          </w:rPr>
          <w:t>磅</w:t>
        </w:r>
      </w:smartTag>
      <w:r w:rsidRPr="001777BE">
        <w:rPr>
          <w:rFonts w:eastAsia="仿宋"/>
          <w:sz w:val="24"/>
        </w:rPr>
        <w:t>的行间距。</w:t>
      </w:r>
    </w:p>
    <w:p w14:paraId="43DC1367" w14:textId="72FB3C2B" w:rsidR="00A835BB" w:rsidRPr="001777BE" w:rsidRDefault="00A835BB" w:rsidP="00A835BB">
      <w:pPr>
        <w:spacing w:line="400" w:lineRule="exact"/>
        <w:ind w:firstLineChars="200" w:firstLine="480"/>
        <w:rPr>
          <w:rFonts w:eastAsia="仿宋"/>
          <w:sz w:val="24"/>
        </w:rPr>
      </w:pPr>
      <w:r w:rsidRPr="001777BE">
        <w:rPr>
          <w:rFonts w:eastAsia="仿宋"/>
          <w:sz w:val="24"/>
        </w:rPr>
        <w:t>（</w:t>
      </w:r>
      <w:r w:rsidR="00730664">
        <w:rPr>
          <w:rFonts w:eastAsia="仿宋" w:hint="eastAsia"/>
          <w:sz w:val="24"/>
        </w:rPr>
        <w:t>5</w:t>
      </w:r>
      <w:r w:rsidRPr="001777BE">
        <w:rPr>
          <w:rFonts w:eastAsia="仿宋"/>
          <w:sz w:val="24"/>
        </w:rPr>
        <w:t>）</w:t>
      </w:r>
      <w:r w:rsidR="009A4D8E">
        <w:rPr>
          <w:rFonts w:eastAsia="仿宋" w:hint="eastAsia"/>
          <w:sz w:val="24"/>
        </w:rPr>
        <w:t xml:space="preserve"> </w:t>
      </w:r>
      <w:r w:rsidRPr="001777BE">
        <w:rPr>
          <w:rFonts w:eastAsia="仿宋"/>
          <w:sz w:val="24"/>
        </w:rPr>
        <w:t>页边距上下为</w:t>
      </w:r>
      <w:smartTag w:uri="urn:schemas-microsoft-com:office:smarttags" w:element="chmetcnv">
        <w:smartTagPr>
          <w:attr w:name="UnitName" w:val="cm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Pr="001777BE">
          <w:rPr>
            <w:rFonts w:eastAsia="仿宋"/>
            <w:sz w:val="24"/>
          </w:rPr>
          <w:t>3.5cm</w:t>
        </w:r>
      </w:smartTag>
      <w:r w:rsidRPr="001777BE">
        <w:rPr>
          <w:rFonts w:eastAsia="仿宋"/>
          <w:sz w:val="24"/>
        </w:rPr>
        <w:t>，左右均为</w:t>
      </w:r>
      <w:smartTag w:uri="urn:schemas-microsoft-com:office:smarttags" w:element="chmetcnv">
        <w:smartTagPr>
          <w:attr w:name="UnitName" w:val="c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1777BE">
          <w:rPr>
            <w:rFonts w:eastAsia="仿宋"/>
            <w:sz w:val="24"/>
          </w:rPr>
          <w:t>3cm</w:t>
        </w:r>
      </w:smartTag>
      <w:r w:rsidRPr="001777BE">
        <w:rPr>
          <w:rFonts w:eastAsia="仿宋"/>
          <w:sz w:val="24"/>
        </w:rPr>
        <w:t>，页眉和页脚距边界均为</w:t>
      </w:r>
      <w:r w:rsidRPr="001777BE">
        <w:rPr>
          <w:rFonts w:eastAsia="仿宋"/>
          <w:sz w:val="24"/>
        </w:rPr>
        <w:t>2.75cm</w:t>
      </w:r>
      <w:r w:rsidRPr="001777BE">
        <w:rPr>
          <w:rFonts w:eastAsia="仿宋"/>
          <w:sz w:val="24"/>
        </w:rPr>
        <w:t>。</w:t>
      </w:r>
    </w:p>
    <w:p w14:paraId="53082767" w14:textId="0C7F7AF8" w:rsidR="00A835BB" w:rsidRPr="009142AA" w:rsidRDefault="00A835BB" w:rsidP="009142AA">
      <w:pPr>
        <w:pStyle w:val="a3"/>
        <w:numPr>
          <w:ilvl w:val="0"/>
          <w:numId w:val="1"/>
        </w:numPr>
        <w:spacing w:line="380" w:lineRule="exact"/>
        <w:ind w:firstLineChars="0"/>
        <w:rPr>
          <w:rFonts w:eastAsia="仿宋"/>
          <w:b/>
          <w:bCs/>
          <w:sz w:val="24"/>
        </w:rPr>
      </w:pPr>
      <w:r w:rsidRPr="009142AA">
        <w:rPr>
          <w:rFonts w:eastAsia="仿宋"/>
          <w:b/>
          <w:bCs/>
          <w:sz w:val="24"/>
        </w:rPr>
        <w:t>图、表</w:t>
      </w:r>
      <w:r w:rsidR="003C3707">
        <w:rPr>
          <w:rFonts w:eastAsia="仿宋" w:hint="eastAsia"/>
          <w:b/>
          <w:bCs/>
          <w:sz w:val="24"/>
        </w:rPr>
        <w:t>、</w:t>
      </w:r>
      <w:r w:rsidRPr="009142AA">
        <w:rPr>
          <w:rFonts w:eastAsia="仿宋"/>
          <w:b/>
          <w:bCs/>
          <w:sz w:val="24"/>
        </w:rPr>
        <w:t>公式</w:t>
      </w:r>
      <w:r w:rsidR="003C3707">
        <w:rPr>
          <w:rFonts w:eastAsia="仿宋" w:hint="eastAsia"/>
          <w:b/>
          <w:bCs/>
          <w:sz w:val="24"/>
        </w:rPr>
        <w:t>和代码</w:t>
      </w:r>
    </w:p>
    <w:p w14:paraId="7ADC75E7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）等。图表中物理量、符号用斜体。若图或表中有附注，采用英文大写字母顺序编号，附注写在图或表的下方。</w:t>
      </w:r>
    </w:p>
    <w:p w14:paraId="76A416CD" w14:textId="77777777" w:rsidR="00A835BB" w:rsidRPr="001777BE" w:rsidRDefault="00A835BB" w:rsidP="00A835BB">
      <w:pPr>
        <w:ind w:firstLineChars="200" w:firstLine="422"/>
        <w:rPr>
          <w:rFonts w:eastAsia="仿宋"/>
          <w:b/>
        </w:rPr>
      </w:pPr>
      <w:r w:rsidRPr="001777BE">
        <w:rPr>
          <w:rFonts w:eastAsia="仿宋"/>
          <w:b/>
          <w:iCs/>
        </w:rPr>
        <w:t>图</w:t>
      </w:r>
      <w:r w:rsidRPr="001777BE">
        <w:rPr>
          <w:rFonts w:eastAsia="仿宋"/>
          <w:b/>
        </w:rPr>
        <w:t>：</w:t>
      </w:r>
    </w:p>
    <w:p w14:paraId="100BA84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lastRenderedPageBreak/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）每个图均应有图题（由图序和图名组成），图名在图序之后空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个半角字符编写。图中若有分图时，分图号用</w:t>
      </w:r>
      <w:r w:rsidRPr="001777BE">
        <w:rPr>
          <w:rFonts w:ascii="Times New Roman" w:eastAsia="仿宋"/>
        </w:rPr>
        <w:t>(a)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(b)</w:t>
      </w:r>
      <w:r w:rsidRPr="001777BE">
        <w:rPr>
          <w:rFonts w:ascii="Times New Roman" w:eastAsia="仿宋"/>
        </w:rPr>
        <w:t>等表示。</w:t>
      </w:r>
    </w:p>
    <w:p w14:paraId="2A43F56D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）图中各部分说明应采用中文或数字符号，引用的外文图除外，图中中文文字用宋体五号字，英文和数字用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字体，字号宜采用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磅字。同一图内文字使用应统一。</w:t>
      </w:r>
    </w:p>
    <w:p w14:paraId="0C2B2893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）各种类型的图要符合相关标准规定或所在行业的常用画法，同一图上能清楚地区分不同曲线。引用文献中的图时，除在正文文字中标注参考文献序号以外，还必须在图题的右上角标注参考文献序号。</w:t>
      </w:r>
    </w:p>
    <w:p w14:paraId="6EC037F0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4</w:t>
      </w:r>
      <w:r w:rsidRPr="001777BE">
        <w:rPr>
          <w:rFonts w:ascii="Times New Roman" w:eastAsia="仿宋"/>
        </w:rPr>
        <w:t>）图居中放置，图题居中置于图的下方。当图题超过一行时，图题仍然居中置于图的下方，但图名应左对齐编排。当有分图时，各分图题按序分行置于主图题下方，</w:t>
      </w:r>
      <w:r w:rsidRPr="001777BE">
        <w:rPr>
          <w:rFonts w:ascii="Times New Roman" w:eastAsia="仿宋"/>
        </w:rPr>
        <w:t xml:space="preserve"> </w:t>
      </w:r>
      <w:r w:rsidRPr="001777BE">
        <w:rPr>
          <w:rFonts w:ascii="Times New Roman" w:eastAsia="仿宋"/>
        </w:rPr>
        <w:t>每个分图题和主图名左对齐。图之前，在正文中必须有关于本图的提示，如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见图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如图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等。</w:t>
      </w:r>
    </w:p>
    <w:p w14:paraId="5F2ED64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5</w:t>
      </w:r>
      <w:r w:rsidRPr="001777BE">
        <w:rPr>
          <w:rFonts w:ascii="Times New Roman" w:eastAsia="仿宋"/>
        </w:rPr>
        <w:t>）图题不能跨页编排；图与图题为一个整体，不得拆开编排于两页。图处的该页空白不够编排该图整体时，则可将其后文字部分提前编写，将图移到下页。有分图时，分图过多不能在一页内编排时，可转到下页，但总图题只编排在下页。</w:t>
      </w:r>
    </w:p>
    <w:p w14:paraId="22DFC880" w14:textId="19F1A228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6</w:t>
      </w:r>
      <w:r w:rsidRPr="001777BE">
        <w:rPr>
          <w:rFonts w:ascii="Times New Roman" w:eastAsia="仿宋"/>
        </w:rPr>
        <w:t>）图应有自明性。图应与图题文字紧密配合，文图相符，内容正确。选图要力求精练，要注意图的整体性和美观性。</w:t>
      </w:r>
    </w:p>
    <w:p w14:paraId="61327016" w14:textId="69F1CB5F" w:rsidR="0075297C" w:rsidRDefault="00BA21F5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>
        <w:rPr>
          <w:rFonts w:ascii="Times New Roman" w:eastAsia="仿宋"/>
        </w:rPr>
        <w:t>7</w:t>
      </w:r>
      <w:r w:rsidRPr="001777BE">
        <w:rPr>
          <w:rFonts w:ascii="Times New Roman" w:eastAsia="仿宋"/>
        </w:rPr>
        <w:t>）</w:t>
      </w:r>
      <w:r w:rsidR="005138A4">
        <w:rPr>
          <w:rFonts w:ascii="Times New Roman" w:eastAsia="仿宋" w:hint="eastAsia"/>
        </w:rPr>
        <w:t>截图建议截取整个</w:t>
      </w:r>
      <w:r w:rsidR="0075297C">
        <w:rPr>
          <w:rFonts w:ascii="Times New Roman" w:eastAsia="仿宋" w:hint="eastAsia"/>
        </w:rPr>
        <w:t>对话框图，通过改变对话框尺寸，凸显要展示的内容，如下图所示：</w:t>
      </w:r>
    </w:p>
    <w:p w14:paraId="5FFFBDDB" w14:textId="1D31A548" w:rsidR="00043059" w:rsidRDefault="00043059" w:rsidP="003C5621">
      <w:pPr>
        <w:jc w:val="center"/>
        <w:rPr>
          <w:rFonts w:eastAsia="仿宋"/>
        </w:rPr>
      </w:pPr>
      <w:r>
        <w:rPr>
          <w:noProof/>
        </w:rPr>
        <w:drawing>
          <wp:inline distT="0" distB="0" distL="0" distR="0" wp14:anchorId="3EEC6171" wp14:editId="154B45DF">
            <wp:extent cx="3510000" cy="105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6B30" w14:textId="1B4368E9" w:rsidR="009C639F" w:rsidRPr="001777BE" w:rsidRDefault="009C639F" w:rsidP="006F7A2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（</w:t>
      </w:r>
      <w:r w:rsidR="000734FE">
        <w:rPr>
          <w:rFonts w:ascii="Times New Roman" w:eastAsia="仿宋" w:hint="eastAsia"/>
        </w:rPr>
        <w:t>8</w:t>
      </w:r>
      <w:r>
        <w:rPr>
          <w:rFonts w:ascii="Times New Roman" w:eastAsia="仿宋" w:hint="eastAsia"/>
        </w:rPr>
        <w:t>）图的缩放请按原始比例等比例缩放，不要随意拉伸。</w:t>
      </w:r>
    </w:p>
    <w:p w14:paraId="7E1B9463" w14:textId="6AA84194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表：</w:t>
      </w:r>
    </w:p>
    <w:p w14:paraId="03189B85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）每个表格应有表题（由表序和表名组成）。表名在表序之后空</w:t>
      </w:r>
      <w:r w:rsidRPr="001777BE">
        <w:rPr>
          <w:rFonts w:ascii="Times New Roman" w:eastAsia="仿宋"/>
        </w:rPr>
        <w:t>1</w:t>
      </w:r>
      <w:r w:rsidRPr="001777BE">
        <w:rPr>
          <w:rFonts w:ascii="Times New Roman" w:eastAsia="仿宋"/>
        </w:rPr>
        <w:t>个半角字符，表题中不允许出现标点符号。</w:t>
      </w:r>
    </w:p>
    <w:p w14:paraId="6212F30A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2</w:t>
      </w:r>
      <w:r w:rsidRPr="001777BE">
        <w:rPr>
          <w:rFonts w:ascii="Times New Roman" w:eastAsia="仿宋"/>
        </w:rPr>
        <w:t>）表中文字为中文时用宋体五号；数字和英文时用</w:t>
      </w:r>
      <w:r w:rsidRPr="001777BE">
        <w:rPr>
          <w:rFonts w:ascii="Times New Roman" w:eastAsia="仿宋"/>
        </w:rPr>
        <w:t>Times New Roman</w:t>
      </w:r>
      <w:r w:rsidRPr="001777BE">
        <w:rPr>
          <w:rFonts w:ascii="Times New Roman" w:eastAsia="仿宋"/>
        </w:rPr>
        <w:t>字体</w:t>
      </w:r>
      <w:r w:rsidRPr="001777BE">
        <w:rPr>
          <w:rFonts w:ascii="Times New Roman" w:eastAsia="仿宋"/>
        </w:rPr>
        <w:t>10.5</w:t>
      </w:r>
      <w:r w:rsidRPr="001777BE">
        <w:rPr>
          <w:rFonts w:ascii="Times New Roman" w:eastAsia="仿宋"/>
        </w:rPr>
        <w:t>磅。表之前，在正文中必须有相关文字提示，如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见表</w:t>
      </w:r>
      <w:r w:rsidRPr="001777BE">
        <w:rPr>
          <w:rFonts w:ascii="Times New Roman" w:eastAsia="仿宋"/>
        </w:rPr>
        <w:t>1-1”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如表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所示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。一般情况下表不能拆开两页编排。引用文献中的表格时，除在正文文字中标注参考文献序号以外，还必须在表题的右上角标注参考文献序号。</w:t>
      </w:r>
    </w:p>
    <w:p w14:paraId="0C02A98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）表题居中置于表的上方，当表题超过一行时，表题仍然居中置于表的上方，但表名左对齐编排。全表如用同一单位，则将单位符号移至表头右上角，</w:t>
      </w:r>
      <w:r w:rsidRPr="001777BE">
        <w:rPr>
          <w:rFonts w:ascii="Times New Roman" w:eastAsia="仿宋"/>
        </w:rPr>
        <w:lastRenderedPageBreak/>
        <w:t>加圆括号。表中数据应准确无误，书写清楚。数字空缺的格内空着。表内文字或数字上、下或左、右相同时，不允许用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〃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同上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之类的写法。</w:t>
      </w:r>
    </w:p>
    <w:p w14:paraId="5D2EFAFB" w14:textId="77777777" w:rsidR="00A835BB" w:rsidRPr="001777BE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（</w:t>
      </w:r>
      <w:r w:rsidRPr="001777BE">
        <w:rPr>
          <w:rFonts w:ascii="Times New Roman" w:eastAsia="仿宋"/>
        </w:rPr>
        <w:t>3</w:t>
      </w:r>
      <w:r w:rsidRPr="001777BE">
        <w:rPr>
          <w:rFonts w:ascii="Times New Roman" w:eastAsia="仿宋"/>
        </w:rPr>
        <w:t>）表应有自明性。表中参数应标明量和单位的符号，要注意表的美观性和整体性。</w:t>
      </w:r>
    </w:p>
    <w:p w14:paraId="6E5F65F1" w14:textId="77777777" w:rsidR="00A835BB" w:rsidRPr="001777BE" w:rsidRDefault="00A835BB" w:rsidP="00A835BB">
      <w:pPr>
        <w:ind w:firstLineChars="200" w:firstLine="422"/>
        <w:rPr>
          <w:rFonts w:eastAsia="仿宋"/>
          <w:b/>
          <w:iCs/>
        </w:rPr>
      </w:pPr>
      <w:r w:rsidRPr="001777BE">
        <w:rPr>
          <w:rFonts w:eastAsia="仿宋"/>
          <w:b/>
          <w:iCs/>
        </w:rPr>
        <w:t>公式：</w:t>
      </w:r>
    </w:p>
    <w:p w14:paraId="5CD6CAEE" w14:textId="2573DA64" w:rsidR="00A835BB" w:rsidRDefault="00A835BB" w:rsidP="00A835BB">
      <w:pPr>
        <w:pStyle w:val="2"/>
        <w:spacing w:before="0" w:line="400" w:lineRule="exact"/>
        <w:rPr>
          <w:rFonts w:ascii="Times New Roman" w:eastAsia="仿宋"/>
        </w:rPr>
      </w:pPr>
      <w:r w:rsidRPr="001777BE">
        <w:rPr>
          <w:rFonts w:ascii="Times New Roman" w:eastAsia="仿宋"/>
        </w:rPr>
        <w:t>报告中的公式应另起行，并居中书写，公式的序号右端对齐。文中引用公式时，一般用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见式（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或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由公式（</w:t>
      </w:r>
      <w:r w:rsidRPr="001777BE">
        <w:rPr>
          <w:rFonts w:ascii="Times New Roman" w:eastAsia="仿宋"/>
        </w:rPr>
        <w:t>1-1</w:t>
      </w:r>
      <w:r w:rsidRPr="001777BE">
        <w:rPr>
          <w:rFonts w:ascii="Times New Roman" w:eastAsia="仿宋"/>
        </w:rPr>
        <w:t>）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。公式较长时最好在等号</w:t>
      </w:r>
      <w:r w:rsidRPr="001777BE">
        <w:rPr>
          <w:rFonts w:ascii="Times New Roman" w:eastAsia="仿宋"/>
        </w:rPr>
        <w:t>“</w:t>
      </w:r>
      <w:r w:rsidRPr="001777BE">
        <w:rPr>
          <w:rFonts w:ascii="Times New Roman" w:eastAsia="仿宋"/>
        </w:rPr>
        <w:t>＝</w:t>
      </w:r>
      <w:r w:rsidRPr="001777BE">
        <w:rPr>
          <w:rFonts w:ascii="Times New Roman" w:eastAsia="仿宋"/>
        </w:rPr>
        <w:t>”</w:t>
      </w:r>
      <w:r w:rsidRPr="001777BE">
        <w:rPr>
          <w:rFonts w:ascii="Times New Roman" w:eastAsia="仿宋"/>
        </w:rPr>
        <w:t>处转行，如难实现，则可在＋、－、</w:t>
      </w:r>
      <w:r w:rsidRPr="001777BE">
        <w:rPr>
          <w:rFonts w:ascii="Times New Roman" w:eastAsia="仿宋"/>
        </w:rPr>
        <w:t>×</w:t>
      </w:r>
      <w:r w:rsidRPr="001777BE">
        <w:rPr>
          <w:rFonts w:ascii="Times New Roman" w:eastAsia="仿宋"/>
        </w:rPr>
        <w:t>、</w:t>
      </w:r>
      <w:r w:rsidRPr="001777BE">
        <w:rPr>
          <w:rFonts w:ascii="Times New Roman" w:eastAsia="仿宋"/>
        </w:rPr>
        <w:t>÷</w:t>
      </w:r>
      <w:r w:rsidRPr="001777BE">
        <w:rPr>
          <w:rFonts w:ascii="Times New Roman" w:eastAsia="仿宋"/>
        </w:rPr>
        <w:t>运算符号处换行，换行时运算符号仅书写于换行式之前，不重复文中的图、表、公式一律采用阿拉伯数字分章连续编号。如：图</w:t>
      </w:r>
      <w:r w:rsidRPr="001777BE">
        <w:rPr>
          <w:rFonts w:ascii="Times New Roman" w:eastAsia="仿宋"/>
        </w:rPr>
        <w:t>2-5</w:t>
      </w:r>
      <w:r w:rsidRPr="001777BE">
        <w:rPr>
          <w:rFonts w:ascii="Times New Roman" w:eastAsia="仿宋"/>
        </w:rPr>
        <w:t>，表</w:t>
      </w:r>
      <w:r w:rsidRPr="001777BE">
        <w:rPr>
          <w:rFonts w:ascii="Times New Roman" w:eastAsia="仿宋"/>
        </w:rPr>
        <w:t>3-2</w:t>
      </w:r>
      <w:r w:rsidRPr="001777BE">
        <w:rPr>
          <w:rFonts w:ascii="Times New Roman" w:eastAsia="仿宋"/>
        </w:rPr>
        <w:t>，公式（</w:t>
      </w:r>
      <w:r w:rsidRPr="001777BE">
        <w:rPr>
          <w:rFonts w:ascii="Times New Roman" w:eastAsia="仿宋"/>
        </w:rPr>
        <w:t>5-1</w:t>
      </w:r>
      <w:r w:rsidRPr="001777BE">
        <w:rPr>
          <w:rFonts w:ascii="Times New Roman" w:eastAsia="仿宋"/>
        </w:rPr>
        <w:t>）等。图表中物理量符号用斜体。若图或表中有附注，采用英文大写字母顺序编号，附注写在图或表的下方。</w:t>
      </w:r>
    </w:p>
    <w:p w14:paraId="654B3FB4" w14:textId="319FF2DB" w:rsidR="00EE0BE0" w:rsidRPr="00EE0BE0" w:rsidRDefault="00EE0BE0" w:rsidP="00EE0BE0">
      <w:pPr>
        <w:ind w:firstLineChars="200" w:firstLine="422"/>
        <w:rPr>
          <w:rFonts w:eastAsia="仿宋"/>
          <w:b/>
          <w:iCs/>
        </w:rPr>
      </w:pPr>
      <w:r w:rsidRPr="00EE0BE0">
        <w:rPr>
          <w:rFonts w:eastAsia="仿宋" w:hint="eastAsia"/>
          <w:b/>
        </w:rPr>
        <w:t>代码</w:t>
      </w:r>
      <w:r w:rsidRPr="00EE0BE0">
        <w:rPr>
          <w:rFonts w:eastAsia="仿宋"/>
          <w:b/>
          <w:iCs/>
        </w:rPr>
        <w:t>：</w:t>
      </w:r>
    </w:p>
    <w:p w14:paraId="13CB188E" w14:textId="0D7D9BD3" w:rsidR="004D2CA2" w:rsidRDefault="004D2CA2" w:rsidP="00A835BB">
      <w:pPr>
        <w:pStyle w:val="2"/>
        <w:spacing w:before="0" w:line="400" w:lineRule="exact"/>
        <w:rPr>
          <w:rFonts w:ascii="Times New Roman" w:eastAsia="仿宋"/>
        </w:rPr>
      </w:pPr>
      <w:r>
        <w:rPr>
          <w:rFonts w:ascii="Times New Roman" w:eastAsia="仿宋" w:hint="eastAsia"/>
        </w:rPr>
        <w:t>代码应放置在文本框或表格框中，</w:t>
      </w:r>
      <w:r w:rsidR="00CF401A">
        <w:rPr>
          <w:rFonts w:ascii="Times New Roman" w:eastAsia="仿宋" w:hint="eastAsia"/>
        </w:rPr>
        <w:t>采用</w:t>
      </w:r>
      <w:r>
        <w:rPr>
          <w:rFonts w:ascii="Times New Roman" w:eastAsia="仿宋" w:hint="eastAsia"/>
        </w:rPr>
        <w:t>英文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</w:t>
      </w:r>
      <w:r w:rsidRPr="004D2CA2">
        <w:rPr>
          <w:rFonts w:ascii="Times New Roman" w:eastAsia="仿宋"/>
        </w:rPr>
        <w:t>Consolas</w:t>
      </w:r>
      <w:r>
        <w:rPr>
          <w:rFonts w:ascii="Times New Roman" w:eastAsia="仿宋" w:hint="eastAsia"/>
        </w:rPr>
        <w:t>，中文</w:t>
      </w:r>
      <w:r>
        <w:rPr>
          <w:rFonts w:ascii="Times New Roman" w:eastAsia="仿宋" w:hint="eastAsia"/>
        </w:rPr>
        <w:t>5</w:t>
      </w:r>
      <w:r>
        <w:rPr>
          <w:rFonts w:ascii="Times New Roman" w:eastAsia="仿宋" w:hint="eastAsia"/>
        </w:rPr>
        <w:t>号宋体，单倍行距。</w:t>
      </w:r>
      <w:r w:rsidR="00E56475">
        <w:rPr>
          <w:rFonts w:ascii="Times New Roman" w:eastAsia="仿宋" w:hint="eastAsia"/>
        </w:rPr>
        <w:t>代码块内部每换行缩进，空</w:t>
      </w:r>
      <w:r w:rsidR="00E56475" w:rsidRPr="001777BE">
        <w:rPr>
          <w:rFonts w:eastAsia="仿宋"/>
        </w:rPr>
        <w:t>4</w:t>
      </w:r>
      <w:r w:rsidR="00E56475" w:rsidRPr="001777BE">
        <w:rPr>
          <w:rFonts w:eastAsia="仿宋"/>
        </w:rPr>
        <w:t>个半角字符起书写内容</w:t>
      </w:r>
      <w:r w:rsidR="00971454">
        <w:rPr>
          <w:rFonts w:eastAsia="仿宋" w:hint="eastAsia"/>
        </w:rPr>
        <w:t>。</w:t>
      </w:r>
    </w:p>
    <w:p w14:paraId="60160844" w14:textId="31BD8EDC" w:rsidR="00A835BB" w:rsidRPr="001777BE" w:rsidRDefault="00FA195C" w:rsidP="00100E1F">
      <w:pPr>
        <w:pStyle w:val="2"/>
        <w:spacing w:before="0" w:line="400" w:lineRule="exact"/>
        <w:rPr>
          <w:rFonts w:eastAsia="仿宋"/>
          <w:b/>
          <w:bCs/>
        </w:rPr>
      </w:pPr>
      <w:r w:rsidRPr="00FA195C">
        <w:rPr>
          <w:rFonts w:ascii="Times New Roman" w:eastAsia="仿宋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A8E6" wp14:editId="7546C24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1450" cy="1883410"/>
                <wp:effectExtent l="0" t="0" r="25400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A94A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>public class HelloWorld {</w:t>
                            </w:r>
                          </w:p>
                          <w:p w14:paraId="244B0E54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/**</w:t>
                            </w:r>
                          </w:p>
                          <w:p w14:paraId="0E8224B1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输出一行字符串</w:t>
                            </w:r>
                            <w:r w:rsidRPr="004D2CA2">
                              <w:rPr>
                                <w:rFonts w:ascii="Consolas" w:hAnsi="Consolas"/>
                              </w:rPr>
                              <w:t>“Hello World!”</w:t>
                            </w:r>
                          </w:p>
                          <w:p w14:paraId="1E552B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 @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param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</w:p>
                          <w:p w14:paraId="2C40E0F8" w14:textId="77777777" w:rsidR="00D64162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*/</w:t>
                            </w:r>
                          </w:p>
                          <w:p w14:paraId="0C2778F1" w14:textId="615775D6" w:rsidR="00D64162" w:rsidRPr="004D2CA2" w:rsidRDefault="00D64162" w:rsidP="00D6416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4D2CA2">
                              <w:rPr>
                                <w:rFonts w:ascii="Consolas" w:hAnsi="Consolas"/>
                              </w:rPr>
                              <w:t>public</w:t>
                            </w:r>
                            <w:proofErr w:type="gramEnd"/>
                            <w:r w:rsidRPr="004D2CA2">
                              <w:rPr>
                                <w:rFonts w:ascii="Consolas" w:hAnsi="Consolas"/>
                              </w:rPr>
                              <w:t xml:space="preserve"> static void main(String[]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args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609A9CA6" w14:textId="1FAB5D50" w:rsidR="00D64162" w:rsidRPr="004D2CA2" w:rsidRDefault="00D64162" w:rsidP="00D64162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4D2CA2">
                              <w:rPr>
                                <w:rFonts w:ascii="Consolas" w:hAnsi="Consolas"/>
                              </w:rPr>
                              <w:t>System.out.println</w:t>
                            </w:r>
                            <w:proofErr w:type="spellEnd"/>
                            <w:r w:rsidRPr="004D2CA2">
                              <w:rPr>
                                <w:rFonts w:ascii="Consolas" w:hAnsi="Consolas"/>
                              </w:rPr>
                              <w:t>("Hello World!");</w:t>
                            </w:r>
                          </w:p>
                          <w:p w14:paraId="143F3B81" w14:textId="4D7D3398" w:rsidR="00FA195C" w:rsidRPr="004D2CA2" w:rsidRDefault="00D64162" w:rsidP="00D6416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4D2CA2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pt;margin-top:0;width:413.5pt;height:148.3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">
                <v:textbox style="mso-fit-shape-to-text:t">
                  <w:txbxContent>
                    <w:p w14:paraId="58FEA94A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>public class HelloWorld {</w:t>
                      </w:r>
                    </w:p>
                    <w:p w14:paraId="244B0E54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/**</w:t>
                      </w:r>
                    </w:p>
                    <w:p w14:paraId="0E8224B1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</w:t>
                      </w:r>
                      <w:r w:rsidRPr="004D2CA2">
                        <w:rPr>
                          <w:rFonts w:ascii="Consolas" w:hAnsi="Consolas"/>
                        </w:rPr>
                        <w:t>输出一行字符串</w:t>
                      </w:r>
                      <w:r w:rsidRPr="004D2CA2">
                        <w:rPr>
                          <w:rFonts w:ascii="Consolas" w:hAnsi="Consolas"/>
                        </w:rPr>
                        <w:t>“Hello World!”</w:t>
                      </w:r>
                    </w:p>
                    <w:p w14:paraId="1E552B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 @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param</w:t>
                      </w:r>
                      <w:proofErr w:type="spellEnd"/>
                      <w:r w:rsidRPr="004D2CA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</w:p>
                    <w:p w14:paraId="2C40E0F8" w14:textId="77777777" w:rsidR="00D64162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*/</w:t>
                      </w:r>
                    </w:p>
                    <w:p w14:paraId="0C2778F1" w14:textId="615775D6" w:rsidR="00D64162" w:rsidRPr="004D2CA2" w:rsidRDefault="00D64162" w:rsidP="00D6416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proofErr w:type="gramStart"/>
                      <w:r w:rsidRPr="004D2CA2">
                        <w:rPr>
                          <w:rFonts w:ascii="Consolas" w:hAnsi="Consolas"/>
                        </w:rPr>
                        <w:t>public</w:t>
                      </w:r>
                      <w:proofErr w:type="gramEnd"/>
                      <w:r w:rsidRPr="004D2CA2">
                        <w:rPr>
                          <w:rFonts w:ascii="Consolas" w:hAnsi="Consolas"/>
                        </w:rPr>
                        <w:t xml:space="preserve"> static void main(String[] 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args</w:t>
                      </w:r>
                      <w:proofErr w:type="spellEnd"/>
                      <w:r w:rsidRPr="004D2CA2">
                        <w:rPr>
                          <w:rFonts w:ascii="Consolas" w:hAnsi="Consolas"/>
                        </w:rPr>
                        <w:t>) {</w:t>
                      </w:r>
                    </w:p>
                    <w:p w14:paraId="609A9CA6" w14:textId="1FAB5D50" w:rsidR="00D64162" w:rsidRPr="004D2CA2" w:rsidRDefault="00D64162" w:rsidP="00D64162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4D2CA2">
                        <w:rPr>
                          <w:rFonts w:ascii="Consolas" w:hAnsi="Consolas"/>
                        </w:rPr>
                        <w:t>System.out.println</w:t>
                      </w:r>
                      <w:proofErr w:type="spellEnd"/>
                      <w:r w:rsidRPr="004D2CA2">
                        <w:rPr>
                          <w:rFonts w:ascii="Consolas" w:hAnsi="Consolas"/>
                        </w:rPr>
                        <w:t>("Hello World!");</w:t>
                      </w:r>
                    </w:p>
                    <w:p w14:paraId="143F3B81" w14:textId="4D7D3398" w:rsidR="00FA195C" w:rsidRPr="004D2CA2" w:rsidRDefault="00D64162" w:rsidP="00D64162">
                      <w:pPr>
                        <w:rPr>
                          <w:rFonts w:ascii="Consolas" w:hAnsi="Consolas"/>
                        </w:rPr>
                      </w:pPr>
                      <w:r w:rsidRPr="004D2CA2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35BB" w:rsidRPr="001777BE">
        <w:rPr>
          <w:rFonts w:eastAsia="仿宋"/>
          <w:b/>
          <w:bCs/>
        </w:rPr>
        <w:t>四、报告打印规格</w:t>
      </w:r>
    </w:p>
    <w:p w14:paraId="4847FE9B" w14:textId="1032BE17" w:rsidR="00A835BB" w:rsidRDefault="009142AA" w:rsidP="00957855">
      <w:pPr>
        <w:spacing w:line="400" w:lineRule="exact"/>
        <w:ind w:firstLineChars="200" w:firstLine="482"/>
        <w:rPr>
          <w:rFonts w:eastAsia="仿宋" w:hint="eastAsia"/>
          <w:b/>
          <w:color w:val="FF0000"/>
          <w:sz w:val="24"/>
        </w:rPr>
      </w:pPr>
      <w:r w:rsidRPr="00957855">
        <w:rPr>
          <w:rFonts w:eastAsia="仿宋" w:hint="eastAsia"/>
          <w:b/>
          <w:color w:val="FF0000"/>
          <w:sz w:val="24"/>
        </w:rPr>
        <w:t>若需提交报告纸质档，</w:t>
      </w:r>
      <w:r w:rsidR="00A835BB" w:rsidRPr="00957855">
        <w:rPr>
          <w:rFonts w:eastAsia="仿宋"/>
          <w:b/>
          <w:color w:val="FF0000"/>
          <w:sz w:val="24"/>
        </w:rPr>
        <w:t>报告要求双面印刷，</w:t>
      </w:r>
      <w:r w:rsidRPr="00957855">
        <w:rPr>
          <w:rFonts w:eastAsia="仿宋" w:hint="eastAsia"/>
          <w:b/>
          <w:color w:val="FF0000"/>
          <w:sz w:val="24"/>
        </w:rPr>
        <w:t>同一门课程的报告统一装订为</w:t>
      </w:r>
      <w:r w:rsidRPr="00957855">
        <w:rPr>
          <w:rFonts w:eastAsia="仿宋" w:hint="eastAsia"/>
          <w:b/>
          <w:color w:val="FF0000"/>
          <w:sz w:val="24"/>
        </w:rPr>
        <w:t>1</w:t>
      </w:r>
      <w:r w:rsidRPr="00957855">
        <w:rPr>
          <w:rFonts w:eastAsia="仿宋" w:hint="eastAsia"/>
          <w:b/>
          <w:color w:val="FF0000"/>
          <w:sz w:val="24"/>
        </w:rPr>
        <w:t>册，</w:t>
      </w:r>
      <w:r w:rsidR="00A835BB" w:rsidRPr="00957855">
        <w:rPr>
          <w:rFonts w:eastAsia="仿宋"/>
          <w:b/>
          <w:color w:val="FF0000"/>
          <w:sz w:val="24"/>
        </w:rPr>
        <w:t>纸张为</w:t>
      </w:r>
      <w:r w:rsidR="00A835BB" w:rsidRPr="00957855">
        <w:rPr>
          <w:rFonts w:eastAsia="仿宋"/>
          <w:b/>
          <w:color w:val="FF0000"/>
          <w:sz w:val="24"/>
        </w:rPr>
        <w:t>A4</w:t>
      </w:r>
      <w:r w:rsidR="00A835BB" w:rsidRPr="00957855">
        <w:rPr>
          <w:rFonts w:eastAsia="仿宋"/>
          <w:b/>
          <w:color w:val="FF0000"/>
          <w:sz w:val="24"/>
        </w:rPr>
        <w:t>纸。</w:t>
      </w:r>
    </w:p>
    <w:p w14:paraId="3BD37709" w14:textId="6362DF74" w:rsidR="00957855" w:rsidRPr="00957855" w:rsidRDefault="00957855" w:rsidP="00957855">
      <w:pPr>
        <w:pStyle w:val="2"/>
        <w:spacing w:before="0" w:line="400" w:lineRule="exact"/>
        <w:ind w:firstLine="422"/>
        <w:rPr>
          <w:rFonts w:eastAsia="仿宋" w:hint="eastAsia"/>
          <w:b/>
          <w:bCs/>
        </w:rPr>
      </w:pPr>
      <w:r w:rsidRPr="00957855">
        <w:rPr>
          <w:rFonts w:eastAsia="仿宋" w:hint="eastAsia"/>
          <w:b/>
          <w:bCs/>
        </w:rPr>
        <w:t>五、报告电子版文件的命名规则</w:t>
      </w:r>
    </w:p>
    <w:p w14:paraId="31484031" w14:textId="37CDD5AC" w:rsidR="00957855" w:rsidRPr="00CC456B" w:rsidRDefault="00957855" w:rsidP="00CC456B">
      <w:pPr>
        <w:spacing w:line="400" w:lineRule="exact"/>
        <w:ind w:firstLineChars="200" w:firstLine="482"/>
        <w:rPr>
          <w:rFonts w:eastAsia="仿宋" w:hint="eastAsia"/>
          <w:b/>
          <w:color w:val="FF0000"/>
          <w:sz w:val="24"/>
        </w:rPr>
      </w:pPr>
      <w:r w:rsidRPr="00CC456B">
        <w:rPr>
          <w:rFonts w:eastAsia="仿宋" w:hint="eastAsia"/>
          <w:b/>
          <w:color w:val="FF0000"/>
          <w:sz w:val="24"/>
        </w:rPr>
        <w:t>课程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实验机房房间号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点名册序号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第几个实验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学号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姓名</w:t>
      </w:r>
    </w:p>
    <w:p w14:paraId="6E8B0B49" w14:textId="4DC5266D" w:rsidR="00957855" w:rsidRPr="00CC456B" w:rsidRDefault="00957855" w:rsidP="00CC456B">
      <w:pPr>
        <w:spacing w:line="400" w:lineRule="exact"/>
        <w:ind w:firstLineChars="200" w:firstLine="482"/>
        <w:rPr>
          <w:rFonts w:eastAsia="仿宋" w:hint="eastAsia"/>
          <w:b/>
          <w:sz w:val="24"/>
        </w:rPr>
      </w:pPr>
      <w:r w:rsidRPr="00CC456B">
        <w:rPr>
          <w:rFonts w:eastAsia="仿宋" w:hint="eastAsia"/>
          <w:b/>
          <w:sz w:val="24"/>
        </w:rPr>
        <w:t>例如：学号为</w:t>
      </w:r>
      <w:r w:rsidRPr="00CC456B">
        <w:rPr>
          <w:rFonts w:eastAsia="仿宋" w:hint="eastAsia"/>
          <w:b/>
          <w:sz w:val="24"/>
        </w:rPr>
        <w:t>201520122222</w:t>
      </w:r>
      <w:r w:rsidRPr="00CC456B">
        <w:rPr>
          <w:rFonts w:eastAsia="仿宋" w:hint="eastAsia"/>
          <w:b/>
          <w:sz w:val="24"/>
        </w:rPr>
        <w:t>，姓名为张山的同学，点名册序号为</w:t>
      </w:r>
      <w:r w:rsidRPr="00CC456B">
        <w:rPr>
          <w:rFonts w:eastAsia="仿宋" w:hint="eastAsia"/>
          <w:b/>
          <w:sz w:val="24"/>
        </w:rPr>
        <w:t>50</w:t>
      </w:r>
      <w:r w:rsidRPr="00CC456B">
        <w:rPr>
          <w:rFonts w:eastAsia="仿宋" w:hint="eastAsia"/>
          <w:b/>
          <w:sz w:val="24"/>
        </w:rPr>
        <w:t>，</w:t>
      </w:r>
      <w:r w:rsidRPr="00CC456B">
        <w:rPr>
          <w:rFonts w:eastAsia="仿宋" w:hint="eastAsia"/>
          <w:b/>
          <w:sz w:val="24"/>
        </w:rPr>
        <w:t>C++</w:t>
      </w:r>
      <w:r w:rsidRPr="00CC456B">
        <w:rPr>
          <w:rFonts w:eastAsia="仿宋" w:hint="eastAsia"/>
          <w:b/>
          <w:sz w:val="24"/>
        </w:rPr>
        <w:t>课程，实验机房为</w:t>
      </w:r>
      <w:r w:rsidRPr="00CC456B">
        <w:rPr>
          <w:rFonts w:eastAsia="仿宋" w:hint="eastAsia"/>
          <w:b/>
          <w:sz w:val="24"/>
        </w:rPr>
        <w:t>304</w:t>
      </w:r>
      <w:r w:rsidRPr="00CC456B">
        <w:rPr>
          <w:rFonts w:eastAsia="仿宋" w:hint="eastAsia"/>
          <w:b/>
          <w:sz w:val="24"/>
        </w:rPr>
        <w:t>，第</w:t>
      </w:r>
      <w:r w:rsidRPr="00CC456B">
        <w:rPr>
          <w:rFonts w:eastAsia="仿宋" w:hint="eastAsia"/>
          <w:b/>
          <w:sz w:val="24"/>
        </w:rPr>
        <w:t>2</w:t>
      </w:r>
      <w:r w:rsidRPr="00CC456B">
        <w:rPr>
          <w:rFonts w:eastAsia="仿宋" w:hint="eastAsia"/>
          <w:b/>
          <w:sz w:val="24"/>
        </w:rPr>
        <w:t>次实验的实验报告电子版</w:t>
      </w:r>
      <w:r w:rsidRPr="00CC456B">
        <w:rPr>
          <w:rFonts w:eastAsia="仿宋" w:hint="eastAsia"/>
          <w:b/>
          <w:sz w:val="24"/>
        </w:rPr>
        <w:t>word</w:t>
      </w:r>
      <w:r w:rsidRPr="00CC456B">
        <w:rPr>
          <w:rFonts w:eastAsia="仿宋" w:hint="eastAsia"/>
          <w:b/>
          <w:sz w:val="24"/>
        </w:rPr>
        <w:t>文件命名为：</w:t>
      </w:r>
    </w:p>
    <w:p w14:paraId="3E2CE320" w14:textId="406B2808" w:rsidR="00957855" w:rsidRPr="00CC456B" w:rsidRDefault="00957855" w:rsidP="00CC456B">
      <w:pPr>
        <w:spacing w:line="400" w:lineRule="exact"/>
        <w:ind w:firstLineChars="200" w:firstLine="482"/>
        <w:rPr>
          <w:rFonts w:eastAsia="仿宋"/>
          <w:b/>
          <w:color w:val="FF0000"/>
          <w:sz w:val="24"/>
        </w:rPr>
      </w:pPr>
      <w:r w:rsidRPr="00CC456B">
        <w:rPr>
          <w:rFonts w:eastAsia="仿宋" w:hint="eastAsia"/>
          <w:b/>
          <w:color w:val="FF0000"/>
          <w:sz w:val="24"/>
        </w:rPr>
        <w:t>C++_304_50_2_</w:t>
      </w:r>
      <w:r w:rsidRPr="00CC456B">
        <w:rPr>
          <w:rFonts w:eastAsia="仿宋" w:hint="eastAsia"/>
          <w:b/>
          <w:color w:val="FF0000"/>
          <w:sz w:val="24"/>
        </w:rPr>
        <w:t>201520122222</w:t>
      </w:r>
      <w:r w:rsidRPr="00CC456B">
        <w:rPr>
          <w:rFonts w:eastAsia="仿宋" w:hint="eastAsia"/>
          <w:b/>
          <w:color w:val="FF0000"/>
          <w:sz w:val="24"/>
        </w:rPr>
        <w:t>_</w:t>
      </w:r>
      <w:r w:rsidRPr="00CC456B">
        <w:rPr>
          <w:rFonts w:eastAsia="仿宋" w:hint="eastAsia"/>
          <w:b/>
          <w:color w:val="FF0000"/>
          <w:sz w:val="24"/>
        </w:rPr>
        <w:t>张山</w:t>
      </w:r>
    </w:p>
    <w:sectPr w:rsidR="00957855" w:rsidRPr="00CC4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D29EE" w14:textId="77777777" w:rsidR="00E87009" w:rsidRDefault="00E87009" w:rsidP="00730664">
      <w:r>
        <w:separator/>
      </w:r>
    </w:p>
  </w:endnote>
  <w:endnote w:type="continuationSeparator" w:id="0">
    <w:p w14:paraId="196B5018" w14:textId="77777777" w:rsidR="00E87009" w:rsidRDefault="00E87009" w:rsidP="0073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4A9B9" w14:textId="77777777" w:rsidR="00E87009" w:rsidRDefault="00E87009" w:rsidP="00730664">
      <w:r>
        <w:separator/>
      </w:r>
    </w:p>
  </w:footnote>
  <w:footnote w:type="continuationSeparator" w:id="0">
    <w:p w14:paraId="1F5E59EA" w14:textId="77777777" w:rsidR="00E87009" w:rsidRDefault="00E87009" w:rsidP="0073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F27E0"/>
    <w:multiLevelType w:val="hybridMultilevel"/>
    <w:tmpl w:val="D1B0EE3C"/>
    <w:lvl w:ilvl="0" w:tplc="5BC04DA8">
      <w:start w:val="1"/>
      <w:numFmt w:val="decimal"/>
      <w:lvlText w:val="%1、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6ABE48AA"/>
    <w:multiLevelType w:val="hybridMultilevel"/>
    <w:tmpl w:val="F16202FA"/>
    <w:lvl w:ilvl="0" w:tplc="B136F6AE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5D"/>
    <w:rsid w:val="00006EB5"/>
    <w:rsid w:val="00043059"/>
    <w:rsid w:val="000734FE"/>
    <w:rsid w:val="000B11AE"/>
    <w:rsid w:val="00100E1F"/>
    <w:rsid w:val="001777BE"/>
    <w:rsid w:val="00196C34"/>
    <w:rsid w:val="0020425D"/>
    <w:rsid w:val="002147D5"/>
    <w:rsid w:val="002A784A"/>
    <w:rsid w:val="00336D7D"/>
    <w:rsid w:val="00355575"/>
    <w:rsid w:val="003B2597"/>
    <w:rsid w:val="003C3707"/>
    <w:rsid w:val="003C5621"/>
    <w:rsid w:val="003E59C5"/>
    <w:rsid w:val="0040473C"/>
    <w:rsid w:val="004571E9"/>
    <w:rsid w:val="004A0ACC"/>
    <w:rsid w:val="004D2CA2"/>
    <w:rsid w:val="004E63A7"/>
    <w:rsid w:val="005138A4"/>
    <w:rsid w:val="00575F84"/>
    <w:rsid w:val="005E6955"/>
    <w:rsid w:val="006A6A46"/>
    <w:rsid w:val="006D5BE3"/>
    <w:rsid w:val="006D79C9"/>
    <w:rsid w:val="006F7A2B"/>
    <w:rsid w:val="00701D2F"/>
    <w:rsid w:val="00724DB9"/>
    <w:rsid w:val="00730664"/>
    <w:rsid w:val="0075297C"/>
    <w:rsid w:val="007E2DCE"/>
    <w:rsid w:val="008051EB"/>
    <w:rsid w:val="00887A98"/>
    <w:rsid w:val="00893078"/>
    <w:rsid w:val="008E22AF"/>
    <w:rsid w:val="00903F64"/>
    <w:rsid w:val="009142AA"/>
    <w:rsid w:val="0091746B"/>
    <w:rsid w:val="00932CFD"/>
    <w:rsid w:val="00957855"/>
    <w:rsid w:val="00971454"/>
    <w:rsid w:val="00974173"/>
    <w:rsid w:val="009A4D8E"/>
    <w:rsid w:val="009C37FF"/>
    <w:rsid w:val="009C639F"/>
    <w:rsid w:val="009D2FF9"/>
    <w:rsid w:val="00A835BB"/>
    <w:rsid w:val="00AB1A5D"/>
    <w:rsid w:val="00AC6454"/>
    <w:rsid w:val="00AC732C"/>
    <w:rsid w:val="00AD4BE9"/>
    <w:rsid w:val="00AE41DF"/>
    <w:rsid w:val="00B1611E"/>
    <w:rsid w:val="00B470B6"/>
    <w:rsid w:val="00B74C01"/>
    <w:rsid w:val="00BA21F5"/>
    <w:rsid w:val="00BA2FCA"/>
    <w:rsid w:val="00C1750A"/>
    <w:rsid w:val="00C427B0"/>
    <w:rsid w:val="00C9604C"/>
    <w:rsid w:val="00CC456B"/>
    <w:rsid w:val="00CF401A"/>
    <w:rsid w:val="00D64162"/>
    <w:rsid w:val="00E56475"/>
    <w:rsid w:val="00E60C09"/>
    <w:rsid w:val="00E87009"/>
    <w:rsid w:val="00EB0FF7"/>
    <w:rsid w:val="00EB2EBE"/>
    <w:rsid w:val="00EE0BE0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8D2A6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4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20425D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Char">
    <w:name w:val="正文文本缩进 2 Char"/>
    <w:basedOn w:val="a0"/>
    <w:link w:val="2"/>
    <w:uiPriority w:val="99"/>
    <w:rsid w:val="0020425D"/>
    <w:rPr>
      <w:rFonts w:ascii="宋体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4D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F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F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57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785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25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4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uiPriority w:val="99"/>
    <w:rsid w:val="0020425D"/>
    <w:pPr>
      <w:spacing w:before="93"/>
      <w:ind w:left="1" w:firstLineChars="175" w:firstLine="420"/>
    </w:pPr>
    <w:rPr>
      <w:rFonts w:ascii="宋体"/>
      <w:sz w:val="24"/>
      <w:szCs w:val="24"/>
    </w:rPr>
  </w:style>
  <w:style w:type="character" w:customStyle="1" w:styleId="2Char">
    <w:name w:val="正文文本缩进 2 Char"/>
    <w:basedOn w:val="a0"/>
    <w:link w:val="2"/>
    <w:uiPriority w:val="99"/>
    <w:rsid w:val="0020425D"/>
    <w:rPr>
      <w:rFonts w:ascii="宋体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24D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2F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30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0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0664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FA1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578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78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DrChina</cp:lastModifiedBy>
  <cp:revision>15</cp:revision>
  <dcterms:created xsi:type="dcterms:W3CDTF">2016-05-24T10:07:00Z</dcterms:created>
  <dcterms:modified xsi:type="dcterms:W3CDTF">2016-10-19T01:02:00Z</dcterms:modified>
</cp:coreProperties>
</file>