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444918">
      <w:pPr>
        <w:tabs>
          <w:tab w:val="left" w:pos="2017"/>
        </w:tabs>
        <w:jc w:val="center"/>
        <w:rPr>
          <w:rFonts w:hint="eastAsia"/>
          <w:sz w:val="28"/>
          <w:szCs w:val="28"/>
          <w:lang w:val="en-US" w:eastAsia="zh-CN"/>
        </w:rPr>
      </w:pPr>
      <w:r>
        <w:rPr>
          <w:rFonts w:hint="eastAsia"/>
          <w:sz w:val="28"/>
          <w:szCs w:val="28"/>
          <w:lang w:val="en-US" w:eastAsia="zh-CN"/>
        </w:rPr>
        <w:t>第一章绪论</w:t>
      </w:r>
    </w:p>
    <w:p w14:paraId="156BCFFC">
      <w:pPr>
        <w:numPr>
          <w:ilvl w:val="0"/>
          <w:numId w:val="1"/>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机械：机器与机构的统称</w:t>
      </w:r>
    </w:p>
    <w:p w14:paraId="487EA494">
      <w:pPr>
        <w:numPr>
          <w:ilvl w:val="0"/>
          <w:numId w:val="1"/>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机械的共同特征</w:t>
      </w:r>
    </w:p>
    <w:p w14:paraId="51C4D506">
      <w:pPr>
        <w:tabs>
          <w:tab w:val="left" w:pos="2017"/>
        </w:tabs>
        <w:jc w:val="left"/>
        <w:rPr>
          <w:rFonts w:hint="default"/>
          <w:sz w:val="21"/>
          <w:szCs w:val="21"/>
          <w:lang w:val="en-US" w:eastAsia="zh-CN"/>
        </w:rPr>
      </w:pPr>
      <w:r>
        <w:rPr>
          <w:rFonts w:hint="default"/>
          <w:sz w:val="21"/>
          <w:szCs w:val="21"/>
          <w:lang w:val="en-US" w:eastAsia="zh-CN"/>
        </w:rPr>
        <w:t>（1）都是多个实体的组合</w:t>
      </w:r>
    </w:p>
    <w:p w14:paraId="40E6DC7D">
      <w:pPr>
        <w:tabs>
          <w:tab w:val="left" w:pos="2017"/>
        </w:tabs>
        <w:jc w:val="left"/>
        <w:rPr>
          <w:rFonts w:hint="default"/>
          <w:sz w:val="21"/>
          <w:szCs w:val="21"/>
          <w:lang w:val="en-US" w:eastAsia="zh-CN"/>
        </w:rPr>
      </w:pPr>
      <w:r>
        <w:rPr>
          <w:rFonts w:hint="default"/>
          <w:sz w:val="21"/>
          <w:szCs w:val="21"/>
          <w:lang w:val="en-US" w:eastAsia="zh-CN"/>
        </w:rPr>
        <w:t>（2）各实体间具有确定的相对运动</w:t>
      </w:r>
    </w:p>
    <w:p w14:paraId="43268DC8">
      <w:pPr>
        <w:tabs>
          <w:tab w:val="left" w:pos="2017"/>
        </w:tabs>
        <w:jc w:val="left"/>
        <w:rPr>
          <w:rFonts w:hint="default"/>
          <w:sz w:val="21"/>
          <w:szCs w:val="21"/>
          <w:lang w:val="en-US" w:eastAsia="zh-CN"/>
        </w:rPr>
      </w:pPr>
      <w:r>
        <w:rPr>
          <w:rFonts w:hint="default"/>
          <w:sz w:val="21"/>
          <w:szCs w:val="21"/>
          <w:lang w:val="en-US" w:eastAsia="zh-CN"/>
        </w:rPr>
        <w:t>（3）能进行能量转换或完成有效机械功</w:t>
      </w:r>
    </w:p>
    <w:p w14:paraId="317BA039">
      <w:pPr>
        <w:numPr>
          <w:ilvl w:val="0"/>
          <w:numId w:val="1"/>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机器：凡同时具有上述三个特征的机械称为机器</w:t>
      </w:r>
    </w:p>
    <w:p w14:paraId="52DE3566">
      <w:pPr>
        <w:numPr>
          <w:ilvl w:val="0"/>
          <w:numId w:val="1"/>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机构：仅具有上述前两个特征的机械称为机构。</w:t>
      </w:r>
    </w:p>
    <w:p w14:paraId="19E153ED">
      <w:pPr>
        <w:numPr>
          <w:ilvl w:val="0"/>
          <w:numId w:val="1"/>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零件：组成</w:t>
      </w:r>
      <w:r>
        <w:rPr>
          <w:rFonts w:hint="eastAsia"/>
          <w:sz w:val="21"/>
          <w:szCs w:val="21"/>
          <w:lang w:val="en-US" w:eastAsia="zh-CN"/>
        </w:rPr>
        <w:t>机械</w:t>
      </w:r>
      <w:r>
        <w:rPr>
          <w:rFonts w:hint="default"/>
          <w:sz w:val="21"/>
          <w:szCs w:val="21"/>
          <w:lang w:val="en-US" w:eastAsia="zh-CN"/>
        </w:rPr>
        <w:t>的</w:t>
      </w:r>
      <w:r>
        <w:rPr>
          <w:rFonts w:hint="eastAsia"/>
          <w:sz w:val="21"/>
          <w:szCs w:val="21"/>
          <w:lang w:val="en-US" w:eastAsia="zh-CN"/>
        </w:rPr>
        <w:t>基本</w:t>
      </w:r>
      <w:r>
        <w:rPr>
          <w:rFonts w:hint="default"/>
          <w:sz w:val="21"/>
          <w:szCs w:val="21"/>
          <w:lang w:val="en-US" w:eastAsia="zh-CN"/>
        </w:rPr>
        <w:t>单</w:t>
      </w:r>
      <w:r>
        <w:rPr>
          <w:rFonts w:hint="eastAsia"/>
          <w:sz w:val="21"/>
          <w:szCs w:val="21"/>
          <w:lang w:val="en-US" w:eastAsia="zh-CN"/>
        </w:rPr>
        <w:t>元体</w:t>
      </w:r>
      <w:r>
        <w:rPr>
          <w:rFonts w:hint="default"/>
          <w:sz w:val="21"/>
          <w:szCs w:val="21"/>
          <w:lang w:val="en-US" w:eastAsia="zh-CN"/>
        </w:rPr>
        <w:t>称</w:t>
      </w:r>
      <w:r>
        <w:rPr>
          <w:rFonts w:hint="eastAsia"/>
          <w:sz w:val="21"/>
          <w:szCs w:val="21"/>
          <w:lang w:val="en-US" w:eastAsia="zh-CN"/>
        </w:rPr>
        <w:t>为机械</w:t>
      </w:r>
      <w:r>
        <w:rPr>
          <w:rFonts w:hint="default"/>
          <w:sz w:val="21"/>
          <w:szCs w:val="21"/>
          <w:lang w:val="en-US" w:eastAsia="zh-CN"/>
        </w:rPr>
        <w:t>零</w:t>
      </w:r>
      <w:r>
        <w:rPr>
          <w:rFonts w:hint="eastAsia"/>
          <w:sz w:val="21"/>
          <w:szCs w:val="21"/>
          <w:lang w:val="en-US" w:eastAsia="zh-CN"/>
        </w:rPr>
        <w:t>件</w:t>
      </w:r>
    </w:p>
    <w:p w14:paraId="7B0C98E5">
      <w:pPr>
        <w:numPr>
          <w:ilvl w:val="0"/>
          <w:numId w:val="1"/>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构件：组成机构的各个相对运动的实体称为构件。</w:t>
      </w:r>
    </w:p>
    <w:p w14:paraId="18E2B6C3">
      <w:pPr>
        <w:numPr>
          <w:ilvl w:val="0"/>
          <w:numId w:val="1"/>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固定件：用来支承活动构件的构件</w:t>
      </w:r>
    </w:p>
    <w:p w14:paraId="76944531">
      <w:pPr>
        <w:numPr>
          <w:ilvl w:val="0"/>
          <w:numId w:val="1"/>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主动件：驱动力所作用的构件，常以转向箭头表示</w:t>
      </w:r>
    </w:p>
    <w:p w14:paraId="39141F5D">
      <w:pPr>
        <w:numPr>
          <w:ilvl w:val="0"/>
          <w:numId w:val="1"/>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从动件：随主动件的运动而运动的构件。</w:t>
      </w:r>
    </w:p>
    <w:p w14:paraId="149F6516">
      <w:pPr>
        <w:numPr>
          <w:ilvl w:val="0"/>
          <w:numId w:val="1"/>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运动副：机构中两个构件组成的具有一定相对运动的可动联接。</w:t>
      </w:r>
    </w:p>
    <w:p w14:paraId="01F37CC1">
      <w:pPr>
        <w:numPr>
          <w:ilvl w:val="0"/>
          <w:numId w:val="2"/>
        </w:numPr>
        <w:tabs>
          <w:tab w:val="left" w:pos="2017"/>
        </w:tabs>
        <w:ind w:leftChars="0"/>
        <w:jc w:val="left"/>
        <w:rPr>
          <w:rFonts w:hint="default"/>
          <w:sz w:val="21"/>
          <w:szCs w:val="21"/>
          <w:lang w:val="en-US" w:eastAsia="zh-CN"/>
        </w:rPr>
      </w:pPr>
      <w:r>
        <w:rPr>
          <w:rFonts w:hint="default"/>
          <w:sz w:val="21"/>
          <w:szCs w:val="21"/>
          <w:lang w:val="en-US" w:eastAsia="zh-CN"/>
        </w:rPr>
        <w:t>运动副是一种联接。</w:t>
      </w:r>
    </w:p>
    <w:p w14:paraId="1D499DEC">
      <w:pPr>
        <w:numPr>
          <w:ilvl w:val="0"/>
          <w:numId w:val="0"/>
        </w:numPr>
        <w:tabs>
          <w:tab w:val="left" w:pos="2017"/>
        </w:tabs>
        <w:jc w:val="left"/>
        <w:rPr>
          <w:rFonts w:hint="default"/>
          <w:sz w:val="21"/>
          <w:szCs w:val="21"/>
          <w:lang w:val="en-US" w:eastAsia="zh-CN"/>
        </w:rPr>
      </w:pPr>
      <w:r>
        <w:rPr>
          <w:rFonts w:hint="default"/>
          <w:sz w:val="21"/>
          <w:szCs w:val="21"/>
          <w:lang w:val="en-US" w:eastAsia="zh-CN"/>
        </w:rPr>
        <w:t>（2）运动副由两个构件组成。</w:t>
      </w:r>
    </w:p>
    <w:p w14:paraId="5AE2D356">
      <w:pPr>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（3）组成运动副的两个构件之间有相对运动。</w:t>
      </w:r>
    </w:p>
    <w:p w14:paraId="581A02F8">
      <w:pPr>
        <w:numPr>
          <w:ilvl w:val="0"/>
          <w:numId w:val="0"/>
        </w:numPr>
        <w:tabs>
          <w:tab w:val="left" w:pos="2017"/>
        </w:tabs>
        <w:ind w:leftChars="0"/>
        <w:jc w:val="left"/>
        <w:rPr>
          <w:rFonts w:hint="eastAsia"/>
          <w:sz w:val="21"/>
          <w:szCs w:val="21"/>
          <w:lang w:val="en-US" w:eastAsia="zh-CN"/>
        </w:rPr>
      </w:pPr>
      <w:r>
        <w:rPr>
          <w:rFonts w:hint="eastAsia"/>
          <w:sz w:val="21"/>
          <w:szCs w:val="21"/>
          <w:lang w:val="en-US" w:eastAsia="zh-CN"/>
        </w:rPr>
        <w:t>11.高副：两构件通过点或线接触组成的运动副称为高副。</w:t>
      </w:r>
    </w:p>
    <w:p w14:paraId="34583509">
      <w:pPr>
        <w:numPr>
          <w:ilvl w:val="0"/>
          <w:numId w:val="0"/>
        </w:numPr>
        <w:tabs>
          <w:tab w:val="left" w:pos="2017"/>
        </w:tabs>
        <w:ind w:leftChars="0"/>
        <w:jc w:val="left"/>
        <w:rPr>
          <w:rFonts w:hint="eastAsia"/>
          <w:sz w:val="21"/>
          <w:szCs w:val="21"/>
          <w:lang w:val="en-US" w:eastAsia="zh-CN"/>
        </w:rPr>
      </w:pPr>
      <w:r>
        <w:rPr>
          <w:rFonts w:hint="eastAsia"/>
          <w:sz w:val="21"/>
          <w:szCs w:val="21"/>
          <w:lang w:val="en-US" w:eastAsia="zh-CN"/>
        </w:rPr>
        <w:t>12.低副：两构件通过面接触组成的运动副称为低副。</w:t>
      </w:r>
    </w:p>
    <w:p w14:paraId="0008EEA3">
      <w:pPr>
        <w:numPr>
          <w:ilvl w:val="0"/>
          <w:numId w:val="0"/>
        </w:numPr>
        <w:tabs>
          <w:tab w:val="left" w:pos="2017"/>
        </w:tabs>
        <w:ind w:leftChars="0"/>
        <w:jc w:val="left"/>
        <w:rPr>
          <w:rFonts w:hint="default"/>
          <w:sz w:val="21"/>
          <w:szCs w:val="21"/>
          <w:lang w:val="en-US" w:eastAsia="zh-CN"/>
        </w:rPr>
      </w:pPr>
      <w:r>
        <w:rPr>
          <w:rFonts w:hint="eastAsia"/>
          <w:sz w:val="21"/>
          <w:szCs w:val="21"/>
          <w:lang w:val="en-US" w:eastAsia="zh-CN"/>
        </w:rPr>
        <w:t>13.</w:t>
      </w:r>
      <w:r>
        <w:rPr>
          <w:rFonts w:hint="default"/>
          <w:sz w:val="21"/>
          <w:szCs w:val="21"/>
          <w:lang w:val="en-US" w:eastAsia="zh-CN"/>
        </w:rPr>
        <w:t>低副：两构件通过面接触组成的运动副称为低副。</w:t>
      </w:r>
    </w:p>
    <w:p w14:paraId="49D8EAA6">
      <w:pPr>
        <w:numPr>
          <w:ilvl w:val="0"/>
          <w:numId w:val="0"/>
        </w:numPr>
        <w:tabs>
          <w:tab w:val="left" w:pos="2017"/>
        </w:tabs>
        <w:ind w:firstLine="210" w:firstLineChars="100"/>
        <w:jc w:val="left"/>
        <w:rPr>
          <w:rFonts w:hint="default"/>
          <w:sz w:val="21"/>
          <w:szCs w:val="21"/>
          <w:lang w:val="en-US" w:eastAsia="zh-CN"/>
        </w:rPr>
      </w:pPr>
      <w:r>
        <w:rPr>
          <w:rFonts w:hint="default"/>
          <w:sz w:val="21"/>
          <w:szCs w:val="21"/>
          <w:lang w:val="en-US" w:eastAsia="zh-CN"/>
        </w:rPr>
        <w:t>转动副：两构件间面接触且只能绕同 轴线 绕同一轴线作相对转动的运动副称为转动副</w:t>
      </w:r>
    </w:p>
    <w:p w14:paraId="651BF029">
      <w:pPr>
        <w:numPr>
          <w:ilvl w:val="0"/>
          <w:numId w:val="0"/>
        </w:numPr>
        <w:tabs>
          <w:tab w:val="left" w:pos="2017"/>
        </w:tabs>
        <w:jc w:val="left"/>
        <w:rPr>
          <w:rFonts w:hint="eastAsia"/>
          <w:sz w:val="21"/>
          <w:szCs w:val="21"/>
          <w:lang w:val="en-US" w:eastAsia="zh-CN"/>
        </w:rPr>
      </w:pPr>
      <w:r>
        <w:rPr>
          <w:rFonts w:hint="eastAsia"/>
          <w:sz w:val="21"/>
          <w:szCs w:val="21"/>
          <w:lang w:val="en-US" w:eastAsia="zh-CN"/>
        </w:rPr>
        <w:t>14.平面机构自由度的计算公式</w:t>
      </w:r>
    </w:p>
    <w:p w14:paraId="4BEB0406">
      <w:pPr>
        <w:numPr>
          <w:ilvl w:val="0"/>
          <w:numId w:val="0"/>
        </w:numPr>
        <w:tabs>
          <w:tab w:val="left" w:pos="2017"/>
        </w:tabs>
        <w:jc w:val="left"/>
        <w:rPr>
          <w:rFonts w:hint="eastAsia"/>
          <w:sz w:val="21"/>
          <w:szCs w:val="21"/>
          <w:lang w:val="en-US" w:eastAsia="zh-CN"/>
        </w:rPr>
      </w:pPr>
      <w:r>
        <w:rPr>
          <w:rFonts w:hint="eastAsia"/>
          <w:sz w:val="21"/>
          <w:szCs w:val="21"/>
          <w:lang w:val="en-US" w:eastAsia="zh-CN"/>
        </w:rPr>
        <w:t>15.F=3n-(2PL+PH)</w:t>
      </w:r>
    </w:p>
    <w:p w14:paraId="60EBA394">
      <w:pPr>
        <w:numPr>
          <w:ilvl w:val="0"/>
          <w:numId w:val="0"/>
        </w:numPr>
        <w:tabs>
          <w:tab w:val="left" w:pos="2017"/>
        </w:tabs>
        <w:jc w:val="left"/>
        <w:rPr>
          <w:rFonts w:hint="eastAsia"/>
          <w:sz w:val="21"/>
          <w:szCs w:val="21"/>
          <w:lang w:val="en-US" w:eastAsia="zh-CN"/>
        </w:rPr>
      </w:pPr>
    </w:p>
    <w:p w14:paraId="1A1F4139">
      <w:pPr>
        <w:numPr>
          <w:ilvl w:val="0"/>
          <w:numId w:val="0"/>
        </w:numPr>
        <w:tabs>
          <w:tab w:val="left" w:pos="2017"/>
        </w:tabs>
        <w:jc w:val="center"/>
        <w:rPr>
          <w:rFonts w:hint="eastAsia"/>
          <w:sz w:val="28"/>
          <w:szCs w:val="28"/>
          <w:lang w:val="en-US" w:eastAsia="zh-CN"/>
        </w:rPr>
      </w:pPr>
      <w:r>
        <w:rPr>
          <w:rFonts w:hint="eastAsia"/>
          <w:sz w:val="28"/>
          <w:szCs w:val="28"/>
          <w:lang w:val="en-US" w:eastAsia="zh-CN"/>
        </w:rPr>
        <w:t>第二章</w:t>
      </w:r>
    </w:p>
    <w:p w14:paraId="3239EC6F">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力对物体的效应取决于力的三个要素：大小、方向和作用点。</w:t>
      </w:r>
    </w:p>
    <w:p w14:paraId="0FDD7257">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在力系作用下处于平衡状态的变形体如刚化成刚体，则其平衡状态不受影响 此结论称为刚化原理。</w:t>
      </w:r>
    </w:p>
    <w:p w14:paraId="515AFCE0">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各力的作用线汇交于一点的力系称为汇交力系。</w:t>
      </w:r>
    </w:p>
    <w:p w14:paraId="3D7D2A12">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平面共点力系的合力对该平面内任一点之矩等于该力系诸力对同一点之矩的代数和，称为合力矩定理。</w:t>
      </w:r>
    </w:p>
    <w:p w14:paraId="3D91C084">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大小相等、方向相反、作用线平行但不重合的两个力组成的力系称为力偶</w:t>
      </w:r>
    </w:p>
    <w:p w14:paraId="68ECFD21">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两力作用线所决定的平面称为力偶作用面。</w:t>
      </w:r>
    </w:p>
    <w:p w14:paraId="2B8D5388">
      <w:pPr>
        <w:numPr>
          <w:ilvl w:val="0"/>
          <w:numId w:val="0"/>
        </w:numPr>
        <w:tabs>
          <w:tab w:val="left" w:pos="2017"/>
        </w:tabs>
        <w:ind w:firstLine="420" w:firstLineChars="200"/>
        <w:jc w:val="left"/>
        <w:rPr>
          <w:rFonts w:hint="default"/>
          <w:sz w:val="21"/>
          <w:szCs w:val="21"/>
          <w:lang w:val="en-US" w:eastAsia="zh-CN"/>
        </w:rPr>
      </w:pPr>
      <w:r>
        <w:rPr>
          <w:rFonts w:hint="default"/>
          <w:sz w:val="21"/>
          <w:szCs w:val="21"/>
          <w:lang w:val="en-US" w:eastAsia="zh-CN"/>
        </w:rPr>
        <w:t>两力作用线的垂直距离d 称为力偶臂。</w:t>
      </w:r>
    </w:p>
    <w:p w14:paraId="004C1F5F">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力的平移定理：平移作用在刚体上的力，必须相应增加 相应增加 个附加力偶才可能 一个附加力偶才可能与原来的力等效，附加力偶的力偶矩等于原来力对平移点的力矩。</w:t>
      </w:r>
    </w:p>
    <w:p w14:paraId="57AC3A08">
      <w:pPr>
        <w:numPr>
          <w:ilvl w:val="0"/>
          <w:numId w:val="3"/>
        </w:numPr>
        <w:tabs>
          <w:tab w:val="left" w:pos="2017"/>
        </w:tabs>
        <w:ind w:left="425" w:leftChars="0" w:hanging="425" w:firstLineChars="0"/>
        <w:jc w:val="left"/>
        <w:rPr>
          <w:rFonts w:hint="default"/>
          <w:sz w:val="21"/>
          <w:szCs w:val="21"/>
          <w:lang w:val="en-US" w:eastAsia="zh-CN"/>
        </w:rPr>
      </w:pPr>
      <w:r>
        <w:rPr>
          <w:rFonts w:hint="eastAsia"/>
          <w:sz w:val="21"/>
          <w:szCs w:val="21"/>
          <w:lang w:val="en-US" w:eastAsia="zh-CN"/>
        </w:rPr>
        <w:t>约束的类型：柔索约束、光滑接触面约束、光滑圆柱铰链约束（连接铰链约束、固定铰链支座约束、滚动铰支座约束、向心轴承约束）、光滑球铰链约束、止推轴承约束、固定端约束、链杆（二力杆）</w:t>
      </w:r>
    </w:p>
    <w:p w14:paraId="34232B77">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根据空间一般力系的简化结果，空间一般力系平衡的必要和充分条件是力系的</w:t>
      </w:r>
      <w:r>
        <w:rPr>
          <w:rFonts w:hint="eastAsia"/>
          <w:sz w:val="21"/>
          <w:szCs w:val="21"/>
          <w:lang w:val="en-US" w:eastAsia="zh-CN"/>
        </w:rPr>
        <w:t>主矢量</w:t>
      </w:r>
      <w:r>
        <w:rPr>
          <w:rFonts w:hint="default"/>
          <w:sz w:val="21"/>
          <w:szCs w:val="21"/>
          <w:lang w:val="en-US" w:eastAsia="zh-CN"/>
        </w:rPr>
        <w:t>和对任意点的</w:t>
      </w:r>
      <w:r>
        <w:rPr>
          <w:rFonts w:hint="eastAsia"/>
          <w:sz w:val="21"/>
          <w:szCs w:val="21"/>
          <w:lang w:val="en-US" w:eastAsia="zh-CN"/>
        </w:rPr>
        <w:t>主</w:t>
      </w:r>
      <w:r>
        <w:rPr>
          <w:rFonts w:hint="default"/>
          <w:sz w:val="21"/>
          <w:szCs w:val="21"/>
          <w:lang w:val="en-US" w:eastAsia="zh-CN"/>
        </w:rPr>
        <w:t>矩分别为零</w:t>
      </w:r>
    </w:p>
    <w:p w14:paraId="6B0734FD">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构架是一种用于承受给定载荷的刚性结构</w:t>
      </w:r>
    </w:p>
    <w:p w14:paraId="7A4634EC">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梁是指受横向力（即与轴线相垂直的力）或位于轴线平面内的力偶作用的杆件</w:t>
      </w:r>
      <w:bookmarkStart w:id="0" w:name="_GoBack"/>
      <w:bookmarkEnd w:id="0"/>
    </w:p>
    <w:p w14:paraId="5DB5D86E">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简支梁的一端为固定支座约束，而另一端为滚动支座约束。</w:t>
      </w:r>
    </w:p>
    <w:p w14:paraId="14D12C51">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外伸梁的一端或两端伸出支座约束之外。</w:t>
      </w:r>
    </w:p>
    <w:p w14:paraId="771D75B3">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悬臂梁的一端为固定支座约束，而另一端为自由端的梁。</w:t>
      </w:r>
    </w:p>
    <w:p w14:paraId="3E00FD0F">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组合梁：由它们组合而成的梁。</w:t>
      </w:r>
    </w:p>
    <w:p w14:paraId="122401F2">
      <w:pPr>
        <w:numPr>
          <w:ilvl w:val="0"/>
          <w:numId w:val="3"/>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桁架：是一种由若干直杆在端点用铰链连接而成的几何形状不变的结构</w:t>
      </w:r>
    </w:p>
    <w:p w14:paraId="4EEB7D73">
      <w:pPr>
        <w:widowControl w:val="0"/>
        <w:numPr>
          <w:ilvl w:val="0"/>
          <w:numId w:val="0"/>
        </w:numPr>
        <w:tabs>
          <w:tab w:val="left" w:pos="2017"/>
        </w:tabs>
        <w:jc w:val="left"/>
        <w:rPr>
          <w:rFonts w:hint="default"/>
          <w:sz w:val="21"/>
          <w:szCs w:val="21"/>
          <w:lang w:val="en-US" w:eastAsia="zh-CN"/>
        </w:rPr>
      </w:pPr>
    </w:p>
    <w:p w14:paraId="51379D3F">
      <w:pPr>
        <w:widowControl w:val="0"/>
        <w:numPr>
          <w:ilvl w:val="0"/>
          <w:numId w:val="0"/>
        </w:numPr>
        <w:tabs>
          <w:tab w:val="left" w:pos="2017"/>
        </w:tabs>
        <w:jc w:val="left"/>
        <w:rPr>
          <w:rFonts w:hint="default"/>
          <w:sz w:val="21"/>
          <w:szCs w:val="21"/>
          <w:lang w:val="en-US" w:eastAsia="zh-CN"/>
        </w:rPr>
      </w:pPr>
    </w:p>
    <w:p w14:paraId="379C51CA">
      <w:pPr>
        <w:widowControl w:val="0"/>
        <w:numPr>
          <w:ilvl w:val="0"/>
          <w:numId w:val="0"/>
        </w:numPr>
        <w:tabs>
          <w:tab w:val="left" w:pos="2017"/>
        </w:tabs>
        <w:jc w:val="center"/>
        <w:rPr>
          <w:rFonts w:hint="eastAsia"/>
          <w:sz w:val="28"/>
          <w:szCs w:val="28"/>
          <w:lang w:val="en-US" w:eastAsia="zh-CN"/>
        </w:rPr>
      </w:pPr>
      <w:r>
        <w:rPr>
          <w:rFonts w:hint="eastAsia"/>
          <w:sz w:val="28"/>
          <w:szCs w:val="28"/>
          <w:lang w:val="en-US" w:eastAsia="zh-CN"/>
        </w:rPr>
        <w:t>第六章</w:t>
      </w:r>
    </w:p>
    <w:p w14:paraId="133F46DA">
      <w:pPr>
        <w:widowControl w:val="0"/>
        <w:numPr>
          <w:ilvl w:val="0"/>
          <w:numId w:val="4"/>
        </w:numPr>
        <w:tabs>
          <w:tab w:val="left" w:pos="2017"/>
        </w:tabs>
        <w:ind w:left="425" w:leftChars="0" w:hanging="425" w:firstLineChars="0"/>
        <w:jc w:val="left"/>
        <w:rPr>
          <w:rFonts w:hint="default"/>
          <w:sz w:val="21"/>
          <w:szCs w:val="21"/>
          <w:lang w:val="en-US" w:eastAsia="zh-CN"/>
        </w:rPr>
      </w:pPr>
      <w:r>
        <w:rPr>
          <w:rFonts w:hint="eastAsia"/>
          <w:sz w:val="21"/>
          <w:szCs w:val="21"/>
          <w:lang w:val="en-US" w:eastAsia="zh-CN"/>
        </w:rPr>
        <w:t>曲柄摇杆机构、双摇杆机构、双曲柄机构</w:t>
      </w:r>
    </w:p>
    <w:p w14:paraId="1F5D2A65">
      <w:pPr>
        <w:widowControl w:val="0"/>
        <w:numPr>
          <w:ilvl w:val="0"/>
          <w:numId w:val="4"/>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刚体的平动</w:t>
      </w:r>
      <w:r>
        <w:rPr>
          <w:rFonts w:hint="eastAsia"/>
          <w:sz w:val="21"/>
          <w:szCs w:val="21"/>
          <w:lang w:val="en-US" w:eastAsia="zh-CN"/>
        </w:rPr>
        <w:t>：</w:t>
      </w:r>
    </w:p>
    <w:p w14:paraId="08E7E093">
      <w:pPr>
        <w:widowControl w:val="0"/>
        <w:numPr>
          <w:ilvl w:val="0"/>
          <w:numId w:val="0"/>
        </w:numPr>
        <w:tabs>
          <w:tab w:val="left" w:pos="2017"/>
        </w:tabs>
        <w:ind w:leftChars="0" w:firstLine="420" w:firstLineChars="200"/>
        <w:jc w:val="left"/>
        <w:rPr>
          <w:rFonts w:hint="default"/>
          <w:sz w:val="21"/>
          <w:szCs w:val="21"/>
          <w:lang w:val="en-US" w:eastAsia="zh-CN"/>
        </w:rPr>
      </w:pPr>
      <w:r>
        <w:rPr>
          <w:rFonts w:hint="default"/>
          <w:sz w:val="21"/>
          <w:szCs w:val="21"/>
          <w:lang w:val="en-US" w:eastAsia="zh-CN"/>
        </w:rPr>
        <w:t>定义：如果在物体内任取一直线，在运动过程中这条直线始终与它的初始位置平行，这种运动称为平行移动。（直线平动和曲线平动）</w:t>
      </w:r>
    </w:p>
    <w:p w14:paraId="1BEF37CA">
      <w:pPr>
        <w:widowControl w:val="0"/>
        <w:numPr>
          <w:ilvl w:val="0"/>
          <w:numId w:val="4"/>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刚体在运动时，如果其上（或其延拓部分）有一条直线始终保持不动，则称这种运动为刚体绕定轴转动。</w:t>
      </w:r>
    </w:p>
    <w:p w14:paraId="40CEACC8">
      <w:pPr>
        <w:widowControl w:val="0"/>
        <w:numPr>
          <w:ilvl w:val="0"/>
          <w:numId w:val="4"/>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各构件均用低副相连的平面机构称为平面连杆机构。</w:t>
      </w:r>
    </w:p>
    <w:p w14:paraId="18239B9A">
      <w:pPr>
        <w:widowControl w:val="0"/>
        <w:numPr>
          <w:ilvl w:val="0"/>
          <w:numId w:val="4"/>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平面四杆机构的性质</w:t>
      </w:r>
      <w:r>
        <w:rPr>
          <w:rFonts w:hint="eastAsia"/>
          <w:sz w:val="21"/>
          <w:szCs w:val="21"/>
          <w:lang w:val="en-US" w:eastAsia="zh-CN"/>
        </w:rPr>
        <w:t>：（1）具有急回特性；（2）存在死点位置</w:t>
      </w:r>
    </w:p>
    <w:p w14:paraId="7BE93263">
      <w:pPr>
        <w:widowControl w:val="0"/>
        <w:numPr>
          <w:ilvl w:val="0"/>
          <w:numId w:val="4"/>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从动件在某瞬时速度突变，其加速度和惯性力在理论上趋于无穷大时所引起的冲击，称为刚性冲击。</w:t>
      </w:r>
    </w:p>
    <w:p w14:paraId="7F8515B1">
      <w:pPr>
        <w:widowControl w:val="0"/>
        <w:numPr>
          <w:ilvl w:val="0"/>
          <w:numId w:val="4"/>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从动件在瞬时加速度发生有限值的突变时所引起的冲击称为柔性冲击</w:t>
      </w:r>
    </w:p>
    <w:p w14:paraId="546836CB">
      <w:pPr>
        <w:widowControl w:val="0"/>
        <w:numPr>
          <w:ilvl w:val="0"/>
          <w:numId w:val="0"/>
        </w:numPr>
        <w:tabs>
          <w:tab w:val="left" w:pos="2017"/>
        </w:tabs>
        <w:jc w:val="left"/>
        <w:rPr>
          <w:rFonts w:hint="default"/>
          <w:sz w:val="21"/>
          <w:szCs w:val="21"/>
          <w:lang w:val="en-US" w:eastAsia="zh-CN"/>
        </w:rPr>
      </w:pPr>
    </w:p>
    <w:p w14:paraId="19BA83A0">
      <w:pPr>
        <w:widowControl w:val="0"/>
        <w:numPr>
          <w:ilvl w:val="0"/>
          <w:numId w:val="0"/>
        </w:numPr>
        <w:tabs>
          <w:tab w:val="left" w:pos="2017"/>
        </w:tabs>
        <w:jc w:val="left"/>
        <w:rPr>
          <w:rFonts w:hint="default"/>
          <w:sz w:val="21"/>
          <w:szCs w:val="21"/>
          <w:lang w:val="en-US" w:eastAsia="zh-CN"/>
        </w:rPr>
      </w:pPr>
    </w:p>
    <w:p w14:paraId="35092F05">
      <w:pPr>
        <w:widowControl w:val="0"/>
        <w:numPr>
          <w:ilvl w:val="0"/>
          <w:numId w:val="0"/>
        </w:numPr>
        <w:tabs>
          <w:tab w:val="left" w:pos="2017"/>
        </w:tabs>
        <w:jc w:val="center"/>
        <w:rPr>
          <w:rFonts w:hint="eastAsia"/>
          <w:sz w:val="28"/>
          <w:szCs w:val="28"/>
          <w:lang w:val="en-US" w:eastAsia="zh-CN"/>
        </w:rPr>
      </w:pPr>
      <w:r>
        <w:rPr>
          <w:rFonts w:hint="eastAsia"/>
          <w:sz w:val="28"/>
          <w:szCs w:val="28"/>
          <w:lang w:val="en-US" w:eastAsia="zh-CN"/>
        </w:rPr>
        <w:t>第三章</w:t>
      </w:r>
    </w:p>
    <w:p w14:paraId="27FD03D5">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强度</w:t>
      </w:r>
      <w:r>
        <w:rPr>
          <w:rFonts w:hint="eastAsia"/>
          <w:sz w:val="21"/>
          <w:szCs w:val="21"/>
          <w:lang w:val="en-US" w:eastAsia="zh-CN"/>
        </w:rPr>
        <w:t>：</w:t>
      </w:r>
      <w:r>
        <w:rPr>
          <w:rFonts w:hint="default"/>
          <w:sz w:val="21"/>
          <w:szCs w:val="21"/>
          <w:lang w:val="en-US" w:eastAsia="zh-CN"/>
        </w:rPr>
        <w:t>构件抵抗破坏的能力</w:t>
      </w:r>
    </w:p>
    <w:p w14:paraId="011B3F87">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刚度</w:t>
      </w:r>
      <w:r>
        <w:rPr>
          <w:rFonts w:hint="eastAsia"/>
          <w:sz w:val="21"/>
          <w:szCs w:val="21"/>
          <w:lang w:val="en-US" w:eastAsia="zh-CN"/>
        </w:rPr>
        <w:t>：</w:t>
      </w:r>
      <w:r>
        <w:rPr>
          <w:rFonts w:hint="default"/>
          <w:sz w:val="21"/>
          <w:szCs w:val="21"/>
          <w:lang w:val="en-US" w:eastAsia="zh-CN"/>
        </w:rPr>
        <w:t>构件抵抗变形的能力</w:t>
      </w:r>
    </w:p>
    <w:p w14:paraId="0D08B422">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稳定性</w:t>
      </w:r>
      <w:r>
        <w:rPr>
          <w:rFonts w:hint="eastAsia"/>
          <w:sz w:val="21"/>
          <w:szCs w:val="21"/>
          <w:lang w:val="en-US" w:eastAsia="zh-CN"/>
        </w:rPr>
        <w:t>：</w:t>
      </w:r>
      <w:r>
        <w:rPr>
          <w:rFonts w:hint="default"/>
          <w:sz w:val="21"/>
          <w:szCs w:val="21"/>
          <w:lang w:val="en-US" w:eastAsia="zh-CN"/>
        </w:rPr>
        <w:t>构件保持原有平衡形式的能力</w:t>
      </w:r>
    </w:p>
    <w:p w14:paraId="45A6C790">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变形固体的基本假设：</w:t>
      </w:r>
    </w:p>
    <w:p w14:paraId="0DF8C848">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(1) 连续性假设</w:t>
      </w:r>
      <w:r>
        <w:rPr>
          <w:rFonts w:hint="eastAsia"/>
          <w:sz w:val="21"/>
          <w:szCs w:val="21"/>
          <w:lang w:val="en-US" w:eastAsia="zh-CN"/>
        </w:rPr>
        <w:t>：</w:t>
      </w:r>
      <w:r>
        <w:rPr>
          <w:rFonts w:hint="default"/>
          <w:sz w:val="21"/>
          <w:szCs w:val="21"/>
          <w:lang w:val="en-US" w:eastAsia="zh-CN"/>
        </w:rPr>
        <w:t>物理量用坐标的连续函数表述。</w:t>
      </w:r>
    </w:p>
    <w:p w14:paraId="301DD885">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(2) 均匀性假设</w:t>
      </w:r>
      <w:r>
        <w:rPr>
          <w:rFonts w:hint="eastAsia"/>
          <w:sz w:val="21"/>
          <w:szCs w:val="21"/>
          <w:lang w:val="en-US" w:eastAsia="zh-CN"/>
        </w:rPr>
        <w:t>：</w:t>
      </w:r>
      <w:r>
        <w:rPr>
          <w:rFonts w:hint="default"/>
          <w:sz w:val="21"/>
          <w:szCs w:val="21"/>
          <w:lang w:val="en-US" w:eastAsia="zh-CN"/>
        </w:rPr>
        <w:t>认为变形固体各点处的力学性能相同。取任一微小部分进行分析，结果适用于整个物体。</w:t>
      </w:r>
    </w:p>
    <w:p w14:paraId="701B88A3">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(3) 各向同性假设</w:t>
      </w:r>
      <w:r>
        <w:rPr>
          <w:rFonts w:hint="eastAsia"/>
          <w:sz w:val="21"/>
          <w:szCs w:val="21"/>
          <w:lang w:val="en-US" w:eastAsia="zh-CN"/>
        </w:rPr>
        <w:t>：</w:t>
      </w:r>
    </w:p>
    <w:p w14:paraId="33C374A0">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认为变形固体在各个方向具有相同的力学性能。</w:t>
      </w:r>
    </w:p>
    <w:p w14:paraId="787C5484">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(4) 小变形假设</w:t>
      </w:r>
      <w:r>
        <w:rPr>
          <w:rFonts w:hint="eastAsia"/>
          <w:sz w:val="21"/>
          <w:szCs w:val="21"/>
          <w:lang w:val="en-US" w:eastAsia="zh-CN"/>
        </w:rPr>
        <w:t>：</w:t>
      </w:r>
    </w:p>
    <w:p w14:paraId="6620C917">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认为零件的变形与零件尺寸相比属高阶小量</w:t>
      </w:r>
      <w:r>
        <w:rPr>
          <w:rFonts w:hint="eastAsia"/>
          <w:sz w:val="21"/>
          <w:szCs w:val="21"/>
          <w:lang w:val="en-US" w:eastAsia="zh-CN"/>
        </w:rPr>
        <w:t>，</w:t>
      </w:r>
      <w:r>
        <w:rPr>
          <w:rFonts w:hint="default"/>
          <w:sz w:val="21"/>
          <w:szCs w:val="21"/>
          <w:lang w:val="en-US" w:eastAsia="zh-CN"/>
        </w:rPr>
        <w:t>可以不考虑因变形而引起的尺寸变化，称为小变形假设。</w:t>
      </w:r>
    </w:p>
    <w:p w14:paraId="1C3B07B0">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弹性：对于大多数材料，当外力不超过一定限度时，去除外力后，物体将恢复原有的形状和尺寸，这种性能称为弹性。</w:t>
      </w:r>
    </w:p>
    <w:p w14:paraId="51D37A2C">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弹性变形：卸载时能够消失或恢复的变形。</w:t>
      </w:r>
    </w:p>
    <w:p w14:paraId="4B4F6C84">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塑性：当外力过大时，去除外力后，变形只能部分消失而残留下一部分永久变形，材料的这种性能称为塑性。</w:t>
      </w:r>
    </w:p>
    <w:p w14:paraId="6405B3B0">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塑性变形： 卸载时不能消失或恢复的变形，残余变形</w:t>
      </w:r>
    </w:p>
    <w:p w14:paraId="15E48445">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杆件变形的基本形式</w:t>
      </w:r>
      <w:r>
        <w:rPr>
          <w:rFonts w:hint="eastAsia"/>
          <w:sz w:val="21"/>
          <w:szCs w:val="21"/>
          <w:lang w:val="en-US" w:eastAsia="zh-CN"/>
        </w:rPr>
        <w:t>：拉伸/压缩、剪切、扭转、弯曲</w:t>
      </w:r>
    </w:p>
    <w:p w14:paraId="0A2D4979">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应力集中：几何形状不连续处应力局部增大的现象。</w:t>
      </w:r>
    </w:p>
    <w:p w14:paraId="5CA3F7CC">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压杆从稳定平衡到不稳定平衡之间的过渡状态，称为屈曲</w:t>
      </w:r>
    </w:p>
    <w:p w14:paraId="24D0A4DE">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失稳 —— 压杆丧失初始平衡状态的现象</w:t>
      </w:r>
    </w:p>
    <w:p w14:paraId="2F157F78">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当外加压力等于临界力时 压杆横截面上平均应力称为临界应力</w:t>
      </w:r>
    </w:p>
    <w:p w14:paraId="7626A343">
      <w:pPr>
        <w:widowControl w:val="0"/>
        <w:numPr>
          <w:ilvl w:val="0"/>
          <w:numId w:val="5"/>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根据压杆柔度不同，可将压杆分成三类：细长杆、中长杆、短粗杆；或者大柔度杆、中柔度杆、小柔度杆。</w:t>
      </w:r>
    </w:p>
    <w:p w14:paraId="61DF4CAB">
      <w:pPr>
        <w:widowControl w:val="0"/>
        <w:numPr>
          <w:ilvl w:val="0"/>
          <w:numId w:val="0"/>
        </w:numPr>
        <w:tabs>
          <w:tab w:val="left" w:pos="2017"/>
        </w:tabs>
        <w:ind w:leftChars="0"/>
        <w:jc w:val="left"/>
        <w:rPr>
          <w:rFonts w:hint="default"/>
          <w:sz w:val="21"/>
          <w:szCs w:val="21"/>
          <w:lang w:val="en-US" w:eastAsia="zh-CN"/>
        </w:rPr>
      </w:pPr>
    </w:p>
    <w:p w14:paraId="58BDA6AD">
      <w:pPr>
        <w:widowControl w:val="0"/>
        <w:numPr>
          <w:ilvl w:val="0"/>
          <w:numId w:val="0"/>
        </w:numPr>
        <w:tabs>
          <w:tab w:val="left" w:pos="2017"/>
        </w:tabs>
        <w:ind w:leftChars="0"/>
        <w:jc w:val="left"/>
        <w:rPr>
          <w:rFonts w:hint="default"/>
          <w:sz w:val="21"/>
          <w:szCs w:val="21"/>
          <w:lang w:val="en-US" w:eastAsia="zh-CN"/>
        </w:rPr>
      </w:pPr>
    </w:p>
    <w:p w14:paraId="33E68096">
      <w:pPr>
        <w:widowControl w:val="0"/>
        <w:numPr>
          <w:ilvl w:val="0"/>
          <w:numId w:val="0"/>
        </w:numPr>
        <w:tabs>
          <w:tab w:val="left" w:pos="2017"/>
        </w:tabs>
        <w:ind w:leftChars="0"/>
        <w:jc w:val="center"/>
        <w:rPr>
          <w:rFonts w:hint="eastAsia"/>
          <w:sz w:val="28"/>
          <w:szCs w:val="28"/>
          <w:lang w:val="en-US" w:eastAsia="zh-CN"/>
        </w:rPr>
      </w:pPr>
      <w:r>
        <w:rPr>
          <w:rFonts w:hint="eastAsia"/>
          <w:sz w:val="28"/>
          <w:szCs w:val="28"/>
          <w:lang w:val="en-US" w:eastAsia="zh-CN"/>
        </w:rPr>
        <w:t>第八章</w:t>
      </w:r>
    </w:p>
    <w:p w14:paraId="22E6FAC9">
      <w:pPr>
        <w:widowControl w:val="0"/>
        <w:numPr>
          <w:ilvl w:val="0"/>
          <w:numId w:val="6"/>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带传动是用柔性传动带做中间体而靠摩擦力工作的一种传动。</w:t>
      </w:r>
    </w:p>
    <w:p w14:paraId="5A609478">
      <w:pPr>
        <w:widowControl w:val="0"/>
        <w:numPr>
          <w:ilvl w:val="0"/>
          <w:numId w:val="6"/>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弹性滑动：由于带的弹性 滑动而引起带在带轮上的微小相对滑动。</w:t>
      </w:r>
    </w:p>
    <w:p w14:paraId="3FFC8D9D">
      <w:pPr>
        <w:widowControl w:val="0"/>
        <w:numPr>
          <w:ilvl w:val="0"/>
          <w:numId w:val="6"/>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滑动率：弹性滑动使从动轮的圆周速度低于主动轮的圆周速度，因而降低了运动效率使温升增加，带的磨损加快。将从动轮圆周速度的降低率称为滑动率。</w:t>
      </w:r>
    </w:p>
    <w:p w14:paraId="7F6FE751">
      <w:pPr>
        <w:widowControl w:val="0"/>
        <w:numPr>
          <w:ilvl w:val="0"/>
          <w:numId w:val="6"/>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弹性传动引起了下列后果：</w:t>
      </w:r>
    </w:p>
    <w:p w14:paraId="744BBD1D">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1）从动轮的圆周速度低于主动轮；</w:t>
      </w:r>
    </w:p>
    <w:p w14:paraId="6543F954">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2）降低了传动效率；</w:t>
      </w:r>
    </w:p>
    <w:p w14:paraId="06FF292F">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3）引起带的磨损；</w:t>
      </w:r>
    </w:p>
    <w:p w14:paraId="6BF05674">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4）使带温度升高。</w:t>
      </w:r>
    </w:p>
    <w:p w14:paraId="78EC10EE">
      <w:pPr>
        <w:widowControl w:val="0"/>
        <w:numPr>
          <w:ilvl w:val="0"/>
          <w:numId w:val="6"/>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打滑是由于过载所引起的带在带轮上的全面滑动，是带传动的失效形式之一。</w:t>
      </w:r>
    </w:p>
    <w:p w14:paraId="37C1F4FB">
      <w:pPr>
        <w:widowControl w:val="0"/>
        <w:numPr>
          <w:ilvl w:val="0"/>
          <w:numId w:val="6"/>
        </w:numPr>
        <w:tabs>
          <w:tab w:val="left" w:pos="2017"/>
        </w:tabs>
        <w:ind w:left="425" w:leftChars="0" w:hanging="425" w:firstLineChars="0"/>
        <w:jc w:val="left"/>
        <w:rPr>
          <w:rFonts w:hint="default"/>
          <w:sz w:val="21"/>
          <w:szCs w:val="21"/>
          <w:lang w:val="en-US" w:eastAsia="zh-CN"/>
        </w:rPr>
      </w:pPr>
      <w:r>
        <w:rPr>
          <w:rFonts w:hint="eastAsia"/>
          <w:sz w:val="21"/>
          <w:szCs w:val="21"/>
          <w:lang w:val="en-US" w:eastAsia="zh-CN"/>
        </w:rPr>
        <w:t>带传动：</w:t>
      </w:r>
    </w:p>
    <w:p w14:paraId="5882145F">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优点： 1. 适用于两轴中心距较大的传动。</w:t>
      </w:r>
    </w:p>
    <w:p w14:paraId="0FB00BA8">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2. 带具有良好的弹性，可以缓冲、吸振，尤其V带没有接头，传动平稳，噪声小。</w:t>
      </w:r>
    </w:p>
    <w:p w14:paraId="08971AE2">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3. 当过载时，带与带轮之间会自动打滑，可以防止其他零件因过载而破坏。</w:t>
      </w:r>
    </w:p>
    <w:p w14:paraId="1712100D">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4. 结构简单，制造与维护方便，成本低。</w:t>
      </w:r>
    </w:p>
    <w:p w14:paraId="65F47395">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缺点：1. 外廓尺寸较大，不紧凑。</w:t>
      </w:r>
    </w:p>
    <w:p w14:paraId="2F39468C">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2. 工作中有弹性滑动，不能保证准确的传动比。</w:t>
      </w:r>
    </w:p>
    <w:p w14:paraId="41E4AD94">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3. 传动效率较低，带的寿命较短。</w:t>
      </w:r>
    </w:p>
    <w:p w14:paraId="4D581873">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4. 由于需要施加张紧力，所以轴承受力较大。</w:t>
      </w:r>
    </w:p>
    <w:p w14:paraId="2F4EDBBB">
      <w:pPr>
        <w:widowControl w:val="0"/>
        <w:numPr>
          <w:ilvl w:val="0"/>
          <w:numId w:val="6"/>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带的类型</w:t>
      </w:r>
    </w:p>
    <w:p w14:paraId="6FE430C7">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按工作原理分为：摩擦型带传动和啮合型带传动。</w:t>
      </w:r>
    </w:p>
    <w:p w14:paraId="568B0CA9">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（1）摩擦型带传动是利用带和带轮间的摩擦力，主动轮带动从动轮一起运动。</w:t>
      </w:r>
    </w:p>
    <w:p w14:paraId="7BCF5277">
      <w:pPr>
        <w:widowControl w:val="0"/>
        <w:numPr>
          <w:ilvl w:val="0"/>
          <w:numId w:val="0"/>
        </w:numPr>
        <w:tabs>
          <w:tab w:val="left" w:pos="2017"/>
        </w:tabs>
        <w:ind w:leftChars="0"/>
        <w:jc w:val="left"/>
        <w:rPr>
          <w:rFonts w:hint="default"/>
          <w:sz w:val="21"/>
          <w:szCs w:val="21"/>
          <w:lang w:val="en-US" w:eastAsia="zh-CN"/>
        </w:rPr>
      </w:pPr>
      <w:r>
        <w:rPr>
          <w:rFonts w:hint="default"/>
          <w:sz w:val="21"/>
          <w:szCs w:val="21"/>
          <w:lang w:val="en-US" w:eastAsia="zh-CN"/>
        </w:rPr>
        <w:t>（2）啮合型带传动是利用传动带和带轮的相互啮合，从动轮随主动轮运动，实现运动和动力的传递。</w:t>
      </w:r>
    </w:p>
    <w:p w14:paraId="706C187C">
      <w:pPr>
        <w:widowControl w:val="0"/>
        <w:numPr>
          <w:ilvl w:val="0"/>
          <w:numId w:val="0"/>
        </w:numPr>
        <w:tabs>
          <w:tab w:val="left" w:pos="2017"/>
        </w:tabs>
        <w:ind w:leftChars="0"/>
        <w:jc w:val="left"/>
        <w:rPr>
          <w:rFonts w:hint="eastAsia"/>
          <w:sz w:val="21"/>
          <w:szCs w:val="21"/>
          <w:lang w:val="en-US" w:eastAsia="zh-CN"/>
        </w:rPr>
      </w:pPr>
      <w:r>
        <w:rPr>
          <w:rFonts w:hint="eastAsia"/>
          <w:sz w:val="21"/>
          <w:szCs w:val="21"/>
          <w:lang w:val="en-US" w:eastAsia="zh-CN"/>
        </w:rPr>
        <w:t>按结构分为：平带传动、V带传动、圆带传动、锲带传动</w:t>
      </w:r>
    </w:p>
    <w:p w14:paraId="42A19A4F">
      <w:pPr>
        <w:widowControl w:val="0"/>
        <w:numPr>
          <w:ilvl w:val="0"/>
          <w:numId w:val="6"/>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齿轮传动的主要优点：传动速比恒定不变；传递功率范围较大；效率高；工作可靠，寿命较长；结构紧凑，外廓尺寸小。</w:t>
      </w:r>
    </w:p>
    <w:p w14:paraId="50D03E91">
      <w:pPr>
        <w:widowControl w:val="0"/>
        <w:numPr>
          <w:ilvl w:val="0"/>
          <w:numId w:val="6"/>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齿轮传动的主要缺点：制造和安装精度要求较高。否则在高速运转时会产生较大的振动和噪声；轴间距离较大时，传动装置较庞大。</w:t>
      </w:r>
    </w:p>
    <w:p w14:paraId="6BFBC3CD">
      <w:pPr>
        <w:widowControl w:val="0"/>
        <w:numPr>
          <w:ilvl w:val="0"/>
          <w:numId w:val="6"/>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按照防护方式</w:t>
      </w:r>
      <w:r>
        <w:rPr>
          <w:rFonts w:hint="eastAsia"/>
          <w:sz w:val="21"/>
          <w:szCs w:val="21"/>
          <w:lang w:val="en-US" w:eastAsia="zh-CN"/>
        </w:rPr>
        <w:t>，</w:t>
      </w:r>
      <w:r>
        <w:rPr>
          <w:rFonts w:hint="default"/>
          <w:sz w:val="21"/>
          <w:szCs w:val="21"/>
          <w:lang w:val="en-US" w:eastAsia="zh-CN"/>
        </w:rPr>
        <w:t>齿轮传动可分为开式、闭式和半开式三种类型。</w:t>
      </w:r>
    </w:p>
    <w:p w14:paraId="281BCB32">
      <w:pPr>
        <w:widowControl w:val="0"/>
        <w:numPr>
          <w:ilvl w:val="0"/>
          <w:numId w:val="6"/>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齿轮的失效形式</w:t>
      </w:r>
      <w:r>
        <w:rPr>
          <w:rFonts w:hint="eastAsia"/>
          <w:sz w:val="21"/>
          <w:szCs w:val="21"/>
          <w:lang w:val="en-US" w:eastAsia="zh-CN"/>
        </w:rPr>
        <w:t>：轮齿折断、齿面点蚀、齿面磨损、齿面胶合、齿面塑性变形</w:t>
      </w:r>
    </w:p>
    <w:p w14:paraId="5BFC0EE9">
      <w:pPr>
        <w:widowControl w:val="0"/>
        <w:numPr>
          <w:ilvl w:val="0"/>
          <w:numId w:val="6"/>
        </w:numPr>
        <w:tabs>
          <w:tab w:val="left" w:pos="2017"/>
        </w:tabs>
        <w:ind w:left="425" w:leftChars="0" w:hanging="425" w:firstLineChars="0"/>
        <w:jc w:val="left"/>
        <w:rPr>
          <w:rFonts w:hint="default"/>
          <w:sz w:val="21"/>
          <w:szCs w:val="21"/>
          <w:lang w:val="en-US" w:eastAsia="zh-CN"/>
        </w:rPr>
      </w:pPr>
      <w:r>
        <w:rPr>
          <w:rFonts w:hint="default"/>
          <w:sz w:val="21"/>
          <w:szCs w:val="21"/>
          <w:lang w:val="en-US" w:eastAsia="zh-CN"/>
        </w:rPr>
        <w:t>螺纹的形成及分类</w:t>
      </w:r>
      <w:r>
        <w:rPr>
          <w:rFonts w:hint="eastAsia"/>
          <w:sz w:val="21"/>
          <w:szCs w:val="21"/>
          <w:lang w:val="en-US" w:eastAsia="zh-CN"/>
        </w:rPr>
        <w:t>：</w:t>
      </w:r>
    </w:p>
    <w:p w14:paraId="63A9861E">
      <w:pPr>
        <w:keepNext w:val="0"/>
        <w:keepLines w:val="0"/>
        <w:widowControl/>
        <w:suppressLineNumbers w:val="0"/>
        <w:ind w:firstLine="420" w:firstLineChars="200"/>
        <w:jc w:val="left"/>
        <w:rPr>
          <w:rFonts w:hint="eastAsia"/>
          <w:sz w:val="21"/>
          <w:szCs w:val="21"/>
          <w:lang w:val="en-US" w:eastAsia="zh-CN"/>
        </w:rPr>
      </w:pPr>
      <w:r>
        <w:rPr>
          <w:rFonts w:hint="default"/>
          <w:sz w:val="21"/>
          <w:szCs w:val="21"/>
          <w:lang w:val="en-US" w:eastAsia="zh-CN"/>
        </w:rPr>
        <w:t>按牙形分类</w:t>
      </w:r>
      <w:r>
        <w:rPr>
          <w:rFonts w:hint="eastAsia"/>
          <w:sz w:val="21"/>
          <w:szCs w:val="21"/>
          <w:lang w:val="en-US" w:eastAsia="zh-CN"/>
        </w:rPr>
        <w:t>：</w:t>
      </w:r>
    </w:p>
    <w:p w14:paraId="49ED1437">
      <w:pPr>
        <w:keepNext w:val="0"/>
        <w:keepLines w:val="0"/>
        <w:widowControl/>
        <w:suppressLineNumbers w:val="0"/>
        <w:ind w:firstLine="420" w:firstLineChars="200"/>
        <w:jc w:val="left"/>
        <w:rPr>
          <w:rFonts w:hint="default"/>
          <w:sz w:val="21"/>
          <w:szCs w:val="21"/>
          <w:lang w:val="en-US" w:eastAsia="zh-CN"/>
        </w:rPr>
      </w:pPr>
      <w:r>
        <w:rPr>
          <w:rFonts w:hint="default"/>
          <w:sz w:val="21"/>
          <w:szCs w:val="21"/>
          <w:lang w:val="en-US" w:eastAsia="zh-CN"/>
        </w:rPr>
        <w:t>普通螺纹</w:t>
      </w:r>
      <w:r>
        <w:rPr>
          <w:rFonts w:hint="eastAsia"/>
          <w:sz w:val="21"/>
          <w:szCs w:val="21"/>
          <w:lang w:val="en-US" w:eastAsia="zh-CN"/>
        </w:rPr>
        <w:t>；管螺纹；矩形螺纹；梯形螺纹；锯齿形螺</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D41EA9">
    <w:pPr>
      <w:pStyle w:val="3"/>
    </w:pPr>
    <w:r>
      <w:rPr>
        <w:sz w:val="18"/>
      </w:rPr>
      <w:pict>
        <v:shape id="PowerPlusWaterMarkObject41653" o:spid="_x0000_s2049" o:spt="136" type="#_x0000_t136" style="position:absolute;left:0pt;height:72.45pt;width:127.2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9321f" focussize="0,0"/>
          <v:stroke on="f"/>
          <v:imagedata o:title=""/>
          <o:lock v:ext="edit" aspectratio="t"/>
          <v:textpath on="t" fitshape="t" fitpath="t" trim="t" xscale="f" string="小yo" style="font-family:楷体;font-size:72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B6AA5"/>
    <w:multiLevelType w:val="singleLevel"/>
    <w:tmpl w:val="8F3B6AA5"/>
    <w:lvl w:ilvl="0" w:tentative="0">
      <w:start w:val="1"/>
      <w:numFmt w:val="decimal"/>
      <w:lvlText w:val="%1."/>
      <w:lvlJc w:val="left"/>
      <w:pPr>
        <w:ind w:left="425" w:hanging="425"/>
      </w:pPr>
      <w:rPr>
        <w:rFonts w:hint="default"/>
      </w:rPr>
    </w:lvl>
  </w:abstractNum>
  <w:abstractNum w:abstractNumId="1">
    <w:nsid w:val="15DC472B"/>
    <w:multiLevelType w:val="singleLevel"/>
    <w:tmpl w:val="15DC472B"/>
    <w:lvl w:ilvl="0" w:tentative="0">
      <w:start w:val="1"/>
      <w:numFmt w:val="decimal"/>
      <w:lvlText w:val="%1."/>
      <w:lvlJc w:val="left"/>
      <w:pPr>
        <w:ind w:left="425" w:hanging="425"/>
      </w:pPr>
      <w:rPr>
        <w:rFonts w:hint="default"/>
      </w:rPr>
    </w:lvl>
  </w:abstractNum>
  <w:abstractNum w:abstractNumId="2">
    <w:nsid w:val="4C74561E"/>
    <w:multiLevelType w:val="singleLevel"/>
    <w:tmpl w:val="4C74561E"/>
    <w:lvl w:ilvl="0" w:tentative="0">
      <w:start w:val="1"/>
      <w:numFmt w:val="decimal"/>
      <w:suff w:val="nothing"/>
      <w:lvlText w:val="（%1）"/>
      <w:lvlJc w:val="left"/>
    </w:lvl>
  </w:abstractNum>
  <w:abstractNum w:abstractNumId="3">
    <w:nsid w:val="55D9E4BB"/>
    <w:multiLevelType w:val="multilevel"/>
    <w:tmpl w:val="55D9E4B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79C84B01"/>
    <w:multiLevelType w:val="singleLevel"/>
    <w:tmpl w:val="79C84B01"/>
    <w:lvl w:ilvl="0" w:tentative="0">
      <w:start w:val="1"/>
      <w:numFmt w:val="decimal"/>
      <w:lvlText w:val="%1."/>
      <w:lvlJc w:val="left"/>
      <w:pPr>
        <w:ind w:left="425" w:hanging="425"/>
      </w:pPr>
      <w:rPr>
        <w:rFonts w:hint="default"/>
      </w:rPr>
    </w:lvl>
  </w:abstractNum>
  <w:abstractNum w:abstractNumId="5">
    <w:nsid w:val="7E6E30B1"/>
    <w:multiLevelType w:val="singleLevel"/>
    <w:tmpl w:val="7E6E30B1"/>
    <w:lvl w:ilvl="0" w:tentative="0">
      <w:start w:val="1"/>
      <w:numFmt w:val="decimal"/>
      <w:lvlText w:val="%1."/>
      <w:lvlJc w:val="left"/>
      <w:pPr>
        <w:ind w:left="425" w:hanging="425"/>
      </w:pPr>
      <w:rPr>
        <w:rFont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378EE"/>
    <w:rsid w:val="4D4F4620"/>
    <w:rsid w:val="550378EE"/>
    <w:rsid w:val="5A3D36D1"/>
    <w:rsid w:val="73EA6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2488</Words>
  <Characters>2528</Characters>
  <Lines>0</Lines>
  <Paragraphs>0</Paragraphs>
  <TotalTime>0</TotalTime>
  <ScaleCrop>false</ScaleCrop>
  <LinksUpToDate>false</LinksUpToDate>
  <CharactersWithSpaces>2553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2025-05-08T14:51:00Z</dcterms:created>
  <dc:creator>yolo</dc:creator>
  <cp:lastModifiedBy>邹佳朔</cp:lastModifiedBy>
  <dcterms:modified xsi:type="dcterms:W3CDTF">2025-10-28T14:35:51Z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359BCE6F98B6480AB8F02BE81445DEC1_13</vt:lpwstr>
  </property>
  <property fmtid="{D5CDD505-2E9C-101B-9397-08002B2CF9AE}" pid="4" name="KSOTemplateDocerSaveRecord">
    <vt:lpwstr>eyJoZGlkIjoiZGQ3MGIwMmY1NTkxMGMzMTJhYTcyMTA2YTk1Y2NlYzUiLCJ1c2VySWQiOiIxNzQ0ODQwMzg3In0=</vt:lpwstr>
  </property>
</Properties>
</file>