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050" w:rsidRDefault="00155050" w:rsidP="00155050"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、均质土坝一</w:t>
      </w:r>
      <w:r>
        <w:rPr>
          <w:rFonts w:hint="eastAsia"/>
        </w:rPr>
        <w:t xml:space="preserve"> </w:t>
      </w:r>
      <w:r>
        <w:rPr>
          <w:rFonts w:hint="eastAsia"/>
        </w:rPr>
        <w:t>宁夏</w:t>
      </w:r>
    </w:p>
    <w:p w:rsidR="00155050" w:rsidRDefault="00155050">
      <w:r>
        <w:rPr>
          <w:rFonts w:hint="eastAsia"/>
        </w:rPr>
        <w:t>坝高约</w:t>
      </w:r>
      <w:r>
        <w:rPr>
          <w:rFonts w:hint="eastAsia"/>
        </w:rPr>
        <w:t>50m</w:t>
      </w:r>
      <w:r>
        <w:rPr>
          <w:rFonts w:hint="eastAsia"/>
        </w:rPr>
        <w:t>，坝长约</w:t>
      </w:r>
      <w:r>
        <w:rPr>
          <w:rFonts w:hint="eastAsia"/>
        </w:rPr>
        <w:t>300m</w:t>
      </w:r>
      <w:r>
        <w:rPr>
          <w:rFonts w:hint="eastAsia"/>
        </w:rPr>
        <w:t>。</w:t>
      </w:r>
      <w:r>
        <w:rPr>
          <w:rFonts w:hint="eastAsia"/>
        </w:rPr>
        <w:t>2016</w:t>
      </w:r>
      <w:r>
        <w:rPr>
          <w:rFonts w:hint="eastAsia"/>
        </w:rPr>
        <w:t>年价格水平，投资约</w:t>
      </w:r>
      <w:r>
        <w:rPr>
          <w:rFonts w:hint="eastAsia"/>
        </w:rPr>
        <w:t>1.5</w:t>
      </w:r>
      <w:r>
        <w:rPr>
          <w:rFonts w:hint="eastAsia"/>
        </w:rPr>
        <w:t>亿。建设内容包括均质坝，溢洪道，引水箱涵。</w:t>
      </w:r>
    </w:p>
    <w:p w:rsidR="00155050" w:rsidRDefault="00155050">
      <w:r>
        <w:rPr>
          <w:noProof/>
        </w:rPr>
        <w:drawing>
          <wp:inline distT="0" distB="0" distL="0" distR="0" wp14:anchorId="6087ED32" wp14:editId="71D65B21">
            <wp:extent cx="5274310" cy="1560927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50" w:rsidRDefault="00155050"/>
    <w:p w:rsidR="00155050" w:rsidRDefault="00155050">
      <w:r>
        <w:rPr>
          <w:rFonts w:hint="eastAsia"/>
        </w:rPr>
        <w:t>2</w:t>
      </w:r>
      <w:r>
        <w:rPr>
          <w:rFonts w:hint="eastAsia"/>
        </w:rPr>
        <w:t>、均质土坝二</w:t>
      </w:r>
      <w:r>
        <w:rPr>
          <w:rFonts w:hint="eastAsia"/>
        </w:rPr>
        <w:t xml:space="preserve"> </w:t>
      </w:r>
      <w:r>
        <w:rPr>
          <w:rFonts w:hint="eastAsia"/>
        </w:rPr>
        <w:t>宁夏</w:t>
      </w:r>
    </w:p>
    <w:p w:rsidR="00155050" w:rsidRDefault="00155050">
      <w:r>
        <w:rPr>
          <w:rFonts w:hint="eastAsia"/>
        </w:rPr>
        <w:t>坝高约</w:t>
      </w:r>
      <w:r>
        <w:rPr>
          <w:rFonts w:hint="eastAsia"/>
        </w:rPr>
        <w:t>25m</w:t>
      </w:r>
      <w:r>
        <w:rPr>
          <w:rFonts w:hint="eastAsia"/>
        </w:rPr>
        <w:t>，坝长约</w:t>
      </w:r>
      <w:r>
        <w:rPr>
          <w:rFonts w:hint="eastAsia"/>
        </w:rPr>
        <w:t>420m</w:t>
      </w:r>
      <w:r>
        <w:rPr>
          <w:rFonts w:hint="eastAsia"/>
        </w:rPr>
        <w:t>。</w:t>
      </w:r>
      <w:r>
        <w:rPr>
          <w:rFonts w:hint="eastAsia"/>
        </w:rPr>
        <w:t>2014</w:t>
      </w:r>
      <w:r>
        <w:rPr>
          <w:rFonts w:hint="eastAsia"/>
        </w:rPr>
        <w:t>年价格水平，投资</w:t>
      </w:r>
      <w:r>
        <w:rPr>
          <w:rFonts w:hint="eastAsia"/>
        </w:rPr>
        <w:t>1.1</w:t>
      </w:r>
      <w:r>
        <w:rPr>
          <w:rFonts w:hint="eastAsia"/>
        </w:rPr>
        <w:t>亿。建设内容有均质坝，溢洪道，引水管线约</w:t>
      </w:r>
      <w:r>
        <w:rPr>
          <w:rFonts w:hint="eastAsia"/>
        </w:rPr>
        <w:t>2km</w:t>
      </w:r>
      <w:r>
        <w:rPr>
          <w:rFonts w:hint="eastAsia"/>
        </w:rPr>
        <w:t>，泵站一座。</w:t>
      </w:r>
    </w:p>
    <w:p w:rsidR="00155050" w:rsidRDefault="00155050">
      <w:r>
        <w:rPr>
          <w:noProof/>
        </w:rPr>
        <w:drawing>
          <wp:inline distT="0" distB="0" distL="0" distR="0" wp14:anchorId="00096683" wp14:editId="3B7FD51D">
            <wp:extent cx="5274310" cy="176787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50" w:rsidRDefault="00155050"/>
    <w:p w:rsidR="00155050" w:rsidRDefault="00155050"/>
    <w:p w:rsidR="00155050" w:rsidRDefault="00155050">
      <w:r>
        <w:rPr>
          <w:rFonts w:hint="eastAsia"/>
        </w:rPr>
        <w:t>3</w:t>
      </w:r>
      <w:r>
        <w:rPr>
          <w:rFonts w:hint="eastAsia"/>
        </w:rPr>
        <w:t>、混凝土坝</w:t>
      </w:r>
      <w:r>
        <w:rPr>
          <w:rFonts w:hint="eastAsia"/>
        </w:rPr>
        <w:t xml:space="preserve"> </w:t>
      </w:r>
      <w:r>
        <w:rPr>
          <w:rFonts w:hint="eastAsia"/>
        </w:rPr>
        <w:t>贵州</w:t>
      </w:r>
    </w:p>
    <w:p w:rsidR="00155050" w:rsidRDefault="00155050">
      <w:r>
        <w:rPr>
          <w:rFonts w:hint="eastAsia"/>
        </w:rPr>
        <w:t>最大坝高约</w:t>
      </w:r>
      <w:r>
        <w:rPr>
          <w:rFonts w:hint="eastAsia"/>
        </w:rPr>
        <w:t>52m</w:t>
      </w:r>
      <w:r>
        <w:rPr>
          <w:rFonts w:hint="eastAsia"/>
        </w:rPr>
        <w:t>，坝长约</w:t>
      </w:r>
      <w:r>
        <w:rPr>
          <w:rFonts w:hint="eastAsia"/>
        </w:rPr>
        <w:t>98m</w:t>
      </w:r>
      <w:r>
        <w:rPr>
          <w:rFonts w:hint="eastAsia"/>
        </w:rPr>
        <w:t>。</w:t>
      </w:r>
      <w:r>
        <w:rPr>
          <w:rFonts w:hint="eastAsia"/>
        </w:rPr>
        <w:t>2015</w:t>
      </w:r>
      <w:r>
        <w:rPr>
          <w:rFonts w:hint="eastAsia"/>
        </w:rPr>
        <w:t>年价格水平，投资</w:t>
      </w:r>
      <w:r>
        <w:rPr>
          <w:rFonts w:hint="eastAsia"/>
        </w:rPr>
        <w:t>3.6</w:t>
      </w:r>
      <w:r>
        <w:rPr>
          <w:rFonts w:hint="eastAsia"/>
        </w:rPr>
        <w:t>亿，不含征占地费用。建设内容有混凝土坝，包括溢流段及挡水坝段。小型电站一座。</w:t>
      </w:r>
    </w:p>
    <w:p w:rsidR="00155050" w:rsidRDefault="00155050">
      <w:r>
        <w:rPr>
          <w:noProof/>
        </w:rPr>
        <w:lastRenderedPageBreak/>
        <w:drawing>
          <wp:inline distT="0" distB="0" distL="0" distR="0" wp14:anchorId="68C8CFEF" wp14:editId="1696A737">
            <wp:extent cx="5274310" cy="57992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50" w:rsidRDefault="00155050"/>
    <w:p w:rsidR="00155050" w:rsidRDefault="00155050"/>
    <w:p w:rsidR="00155050" w:rsidRDefault="00155050"/>
    <w:p w:rsidR="00155050" w:rsidRDefault="00155050"/>
    <w:p w:rsidR="00155050" w:rsidRDefault="00155050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、投资会因地区及时间变化，价格水平变化而形成较大差异。</w:t>
      </w:r>
    </w:p>
    <w:p w:rsidR="00155050" w:rsidRPr="00155050" w:rsidRDefault="00155050">
      <w:r>
        <w:rPr>
          <w:rFonts w:hint="eastAsia"/>
        </w:rPr>
        <w:t>2</w:t>
      </w:r>
      <w:r>
        <w:rPr>
          <w:rFonts w:hint="eastAsia"/>
        </w:rPr>
        <w:t>、水利行业的特点，各项目差异较大。最基本的同样的长宽高，</w:t>
      </w:r>
      <w:r>
        <w:rPr>
          <w:rFonts w:hint="eastAsia"/>
        </w:rPr>
        <w:t>U</w:t>
      </w:r>
      <w:r>
        <w:rPr>
          <w:rFonts w:hint="eastAsia"/>
        </w:rPr>
        <w:t>型河谷与</w:t>
      </w:r>
      <w:r>
        <w:rPr>
          <w:rFonts w:hint="eastAsia"/>
        </w:rPr>
        <w:t>V</w:t>
      </w:r>
      <w:r>
        <w:rPr>
          <w:rFonts w:hint="eastAsia"/>
        </w:rPr>
        <w:t>型河谷，投资差异较大。特别建议以工民建作为突破点，相对投资稳定程度较高。</w:t>
      </w:r>
    </w:p>
    <w:sectPr w:rsidR="00155050" w:rsidRPr="00155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050"/>
    <w:rsid w:val="00155050"/>
    <w:rsid w:val="00241A59"/>
    <w:rsid w:val="008D441B"/>
    <w:rsid w:val="00BD50C4"/>
    <w:rsid w:val="00E70ECF"/>
    <w:rsid w:val="00F9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E07D58-2EE2-43C4-AF4C-6CFBC612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05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5505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55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JAYZE</cp:lastModifiedBy>
  <cp:revision>2</cp:revision>
  <dcterms:created xsi:type="dcterms:W3CDTF">2017-01-22T13:47:00Z</dcterms:created>
  <dcterms:modified xsi:type="dcterms:W3CDTF">2017-01-22T13:47:00Z</dcterms:modified>
</cp:coreProperties>
</file>