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A373D" w14:textId="3633CCC6" w:rsidR="00695269" w:rsidRDefault="00C53D52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C53D52">
        <w:rPr>
          <w:rFonts w:ascii="Times New Roman" w:hAnsi="Times New Roman" w:cs="Times New Roman"/>
          <w:b/>
        </w:rPr>
        <w:t>Supplementary</w:t>
      </w:r>
      <w:r>
        <w:rPr>
          <w:rFonts w:ascii="Times New Roman" w:hAnsi="Times New Roman" w:cs="Times New Roman"/>
          <w:b/>
        </w:rPr>
        <w:t xml:space="preserve"> </w:t>
      </w:r>
      <w:r w:rsidR="00695269" w:rsidRPr="00CA4D80">
        <w:rPr>
          <w:rFonts w:ascii="Times New Roman" w:hAnsi="Times New Roman" w:cs="Times New Roman"/>
          <w:b/>
        </w:rPr>
        <w:t>Figure Captions</w:t>
      </w:r>
    </w:p>
    <w:p w14:paraId="7C439EC5" w14:textId="77777777" w:rsidR="003E1801" w:rsidRPr="003E1801" w:rsidRDefault="003E1801" w:rsidP="00C66B4B">
      <w:pPr>
        <w:spacing w:line="360" w:lineRule="auto"/>
        <w:jc w:val="both"/>
        <w:rPr>
          <w:rFonts w:ascii="Times New Roman" w:hAnsi="Times New Roman" w:cs="Times New Roman" w:hint="eastAsia"/>
          <w:b/>
        </w:rPr>
      </w:pPr>
    </w:p>
    <w:p w14:paraId="5DE5CAB1" w14:textId="42499088" w:rsidR="00695269" w:rsidRPr="00CA4D80" w:rsidRDefault="003E1801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E1801">
        <w:rPr>
          <w:rFonts w:ascii="Times New Roman" w:hAnsi="Times New Roman" w:cs="Times New Roman"/>
          <w:b/>
        </w:rPr>
        <w:t>Supplementary</w:t>
      </w:r>
      <w:r>
        <w:rPr>
          <w:rFonts w:ascii="Times New Roman" w:hAnsi="Times New Roman" w:cs="Times New Roman"/>
          <w:b/>
        </w:rPr>
        <w:t xml:space="preserve"> </w:t>
      </w:r>
      <w:r w:rsidR="00695269" w:rsidRPr="00CA4D80">
        <w:rPr>
          <w:rFonts w:ascii="Times New Roman" w:hAnsi="Times New Roman" w:cs="Times New Roman"/>
          <w:b/>
        </w:rPr>
        <w:t>Figure 1</w:t>
      </w:r>
      <w:r w:rsidR="001D1298" w:rsidRPr="00CA4D80">
        <w:rPr>
          <w:rFonts w:ascii="Times New Roman" w:hAnsi="Times New Roman" w:cs="Times New Roman"/>
          <w:b/>
        </w:rPr>
        <w:t>.</w:t>
      </w:r>
      <w:r w:rsidR="00695269" w:rsidRPr="00CA4D80">
        <w:rPr>
          <w:rFonts w:ascii="Times New Roman" w:hAnsi="Times New Roman" w:cs="Times New Roman"/>
          <w:b/>
        </w:rPr>
        <w:t xml:space="preserve"> Mutation landscape of the cervical cancer cohort</w:t>
      </w:r>
    </w:p>
    <w:p w14:paraId="2A8D8670" w14:textId="3436E256" w:rsidR="0032493C" w:rsidRPr="009431BF" w:rsidRDefault="002717EA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9431BF">
        <w:rPr>
          <w:rFonts w:ascii="Times New Roman" w:hAnsi="Times New Roman" w:cs="Times New Roman"/>
        </w:rPr>
        <w:t xml:space="preserve">From top to bottom, the landscape showed the </w:t>
      </w:r>
      <w:r w:rsidR="00173FD3" w:rsidRPr="009431BF">
        <w:rPr>
          <w:rFonts w:ascii="Times New Roman" w:hAnsi="Times New Roman" w:cs="Times New Roman"/>
        </w:rPr>
        <w:t xml:space="preserve">disease-free </w:t>
      </w:r>
      <w:r w:rsidRPr="009431BF">
        <w:rPr>
          <w:rFonts w:ascii="Times New Roman" w:hAnsi="Times New Roman" w:cs="Times New Roman"/>
        </w:rPr>
        <w:t>survival</w:t>
      </w:r>
      <w:r w:rsidR="00173FD3" w:rsidRPr="009431BF">
        <w:rPr>
          <w:rFonts w:ascii="Times New Roman" w:hAnsi="Times New Roman" w:cs="Times New Roman"/>
        </w:rPr>
        <w:t>(DFS)</w:t>
      </w:r>
      <w:r w:rsidRPr="009431BF">
        <w:rPr>
          <w:rFonts w:ascii="Times New Roman" w:hAnsi="Times New Roman" w:cs="Times New Roman"/>
        </w:rPr>
        <w:t xml:space="preserve"> of patients</w:t>
      </w:r>
      <w:r w:rsidR="0032493C" w:rsidRPr="009431BF">
        <w:rPr>
          <w:rFonts w:ascii="Times New Roman" w:hAnsi="Times New Roman" w:cs="Times New Roman"/>
        </w:rPr>
        <w:t>;</w:t>
      </w:r>
      <w:r w:rsidRPr="009431BF">
        <w:rPr>
          <w:rFonts w:ascii="Times New Roman" w:hAnsi="Times New Roman" w:cs="Times New Roman"/>
        </w:rPr>
        <w:t xml:space="preserve"> the frequency of mutations in gene coding region</w:t>
      </w:r>
      <w:r w:rsidR="0032493C" w:rsidRPr="009431BF">
        <w:rPr>
          <w:rFonts w:ascii="Times New Roman" w:hAnsi="Times New Roman" w:cs="Times New Roman"/>
        </w:rPr>
        <w:t>;</w:t>
      </w:r>
      <w:r w:rsidRPr="009431BF">
        <w:rPr>
          <w:rFonts w:ascii="Times New Roman" w:hAnsi="Times New Roman" w:cs="Times New Roman"/>
        </w:rPr>
        <w:t xml:space="preserve"> histopathology of the patient's tumor sample</w:t>
      </w:r>
      <w:r w:rsidR="0032493C" w:rsidRPr="009431BF">
        <w:rPr>
          <w:rFonts w:ascii="Times New Roman" w:hAnsi="Times New Roman" w:cs="Times New Roman"/>
        </w:rPr>
        <w:t>;</w:t>
      </w:r>
      <w:r w:rsidRPr="009431BF">
        <w:rPr>
          <w:rFonts w:ascii="Times New Roman" w:hAnsi="Times New Roman" w:cs="Times New Roman"/>
        </w:rPr>
        <w:t xml:space="preserve"> </w:t>
      </w:r>
      <w:r w:rsidR="00173FD3" w:rsidRPr="009431BF">
        <w:rPr>
          <w:rFonts w:ascii="Times New Roman" w:hAnsi="Times New Roman" w:cs="Times New Roman"/>
        </w:rPr>
        <w:t xml:space="preserve">clinical </w:t>
      </w:r>
      <w:r w:rsidRPr="009431BF">
        <w:rPr>
          <w:rFonts w:ascii="Times New Roman" w:hAnsi="Times New Roman" w:cs="Times New Roman"/>
        </w:rPr>
        <w:t>prognosis after chemoradiotherapy</w:t>
      </w:r>
      <w:r w:rsidR="0032493C" w:rsidRPr="009431BF">
        <w:rPr>
          <w:rFonts w:ascii="Times New Roman" w:hAnsi="Times New Roman" w:cs="Times New Roman"/>
        </w:rPr>
        <w:t>; m</w:t>
      </w:r>
      <w:r w:rsidR="00695269" w:rsidRPr="009431BF">
        <w:rPr>
          <w:rFonts w:ascii="Times New Roman" w:hAnsi="Times New Roman" w:cs="Times New Roman"/>
        </w:rPr>
        <w:t>utation spectrum of top 10 SMGs</w:t>
      </w:r>
      <w:r w:rsidR="005167E9" w:rsidRPr="009431BF">
        <w:rPr>
          <w:rFonts w:ascii="Times New Roman" w:hAnsi="Times New Roman" w:cs="Times New Roman"/>
        </w:rPr>
        <w:t xml:space="preserve"> (significantly mutated genes)</w:t>
      </w:r>
      <w:r w:rsidR="00695269" w:rsidRPr="009431BF">
        <w:rPr>
          <w:rFonts w:ascii="Times New Roman" w:hAnsi="Times New Roman" w:cs="Times New Roman"/>
        </w:rPr>
        <w:t xml:space="preserve"> (</w:t>
      </w:r>
      <w:r w:rsidRPr="00C63ED8">
        <w:rPr>
          <w:rFonts w:ascii="Times New Roman" w:hAnsi="Times New Roman" w:cs="Times New Roman"/>
          <w:i/>
        </w:rPr>
        <w:t>P</w:t>
      </w:r>
      <w:r w:rsidR="00695269" w:rsidRPr="009431BF">
        <w:rPr>
          <w:rFonts w:ascii="Times New Roman" w:hAnsi="Times New Roman" w:cs="Times New Roman"/>
        </w:rPr>
        <w:t xml:space="preserve"> &lt; 0.01) in the PUMCH cohort </w:t>
      </w:r>
      <w:r w:rsidR="00D244B6" w:rsidRPr="009431BF">
        <w:rPr>
          <w:rFonts w:ascii="Times New Roman" w:hAnsi="Times New Roman" w:cs="Times New Roman"/>
        </w:rPr>
        <w:t>(</w:t>
      </w:r>
      <w:r w:rsidR="0029640C" w:rsidRPr="0029640C">
        <w:rPr>
          <w:rFonts w:ascii="Times New Roman" w:hAnsi="Times New Roman" w:cs="Times New Roman"/>
          <w:b/>
        </w:rPr>
        <w:t>Supplementary Table</w:t>
      </w:r>
      <w:r w:rsidR="00D244B6" w:rsidRPr="0029640C">
        <w:rPr>
          <w:rFonts w:ascii="Times New Roman" w:hAnsi="Times New Roman" w:cs="Times New Roman"/>
          <w:b/>
        </w:rPr>
        <w:t xml:space="preserve"> 8</w:t>
      </w:r>
      <w:r w:rsidR="00D244B6" w:rsidRPr="009431BF">
        <w:rPr>
          <w:rFonts w:ascii="Times New Roman" w:hAnsi="Times New Roman" w:cs="Times New Roman"/>
        </w:rPr>
        <w:t xml:space="preserve">) </w:t>
      </w:r>
      <w:r w:rsidR="00695269" w:rsidRPr="009431BF">
        <w:rPr>
          <w:rFonts w:ascii="Times New Roman" w:hAnsi="Times New Roman" w:cs="Times New Roman"/>
        </w:rPr>
        <w:t xml:space="preserve">and </w:t>
      </w:r>
      <w:r w:rsidR="00173FD3" w:rsidRPr="009431BF">
        <w:rPr>
          <w:rFonts w:ascii="Times New Roman" w:hAnsi="Times New Roman" w:cs="Times New Roman"/>
        </w:rPr>
        <w:t>4</w:t>
      </w:r>
      <w:r w:rsidR="00695269" w:rsidRPr="009431BF">
        <w:rPr>
          <w:rFonts w:ascii="Times New Roman" w:hAnsi="Times New Roman" w:cs="Times New Roman"/>
        </w:rPr>
        <w:t xml:space="preserve"> genes (bold marked) associated with the poor prognosis (regional recurrence and distant metastasis). </w:t>
      </w:r>
      <w:bookmarkStart w:id="0" w:name="_GoBack"/>
      <w:bookmarkEnd w:id="0"/>
    </w:p>
    <w:p w14:paraId="2113E4CE" w14:textId="77777777" w:rsidR="0008517A" w:rsidRPr="009431BF" w:rsidRDefault="0008517A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364B7412" w14:textId="779A86FC" w:rsidR="0008517A" w:rsidRPr="00CA4D80" w:rsidRDefault="003E1801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E1801">
        <w:rPr>
          <w:rFonts w:ascii="Times New Roman" w:hAnsi="Times New Roman" w:cs="Times New Roman"/>
          <w:b/>
        </w:rPr>
        <w:t>Supplementary</w:t>
      </w:r>
      <w:r>
        <w:rPr>
          <w:rFonts w:ascii="Times New Roman" w:hAnsi="Times New Roman" w:cs="Times New Roman"/>
          <w:b/>
        </w:rPr>
        <w:t xml:space="preserve"> </w:t>
      </w:r>
      <w:r w:rsidR="00D244B6" w:rsidRPr="00CA4D80">
        <w:rPr>
          <w:rFonts w:ascii="Times New Roman" w:hAnsi="Times New Roman" w:cs="Times New Roman"/>
          <w:b/>
        </w:rPr>
        <w:t>Figure 2</w:t>
      </w:r>
      <w:r w:rsidR="001D1298" w:rsidRPr="00CA4D80">
        <w:rPr>
          <w:rFonts w:ascii="Times New Roman" w:hAnsi="Times New Roman" w:cs="Times New Roman"/>
          <w:b/>
        </w:rPr>
        <w:t>.</w:t>
      </w:r>
      <w:r w:rsidR="00D244B6" w:rsidRPr="00CA4D80">
        <w:rPr>
          <w:rFonts w:ascii="Times New Roman" w:hAnsi="Times New Roman" w:cs="Times New Roman"/>
          <w:b/>
        </w:rPr>
        <w:t xml:space="preserve"> SMGs </w:t>
      </w:r>
      <w:proofErr w:type="spellStart"/>
      <w:r w:rsidR="00D244B6" w:rsidRPr="00CA4D80">
        <w:rPr>
          <w:rFonts w:ascii="Times New Roman" w:hAnsi="Times New Roman" w:cs="Times New Roman"/>
          <w:b/>
        </w:rPr>
        <w:t>venn</w:t>
      </w:r>
      <w:proofErr w:type="spellEnd"/>
      <w:r w:rsidR="00D244B6" w:rsidRPr="00CA4D80">
        <w:rPr>
          <w:rFonts w:ascii="Times New Roman" w:hAnsi="Times New Roman" w:cs="Times New Roman"/>
          <w:b/>
        </w:rPr>
        <w:t xml:space="preserve"> analysis</w:t>
      </w:r>
    </w:p>
    <w:p w14:paraId="334FD1FD" w14:textId="31F7D443" w:rsidR="00D244B6" w:rsidRPr="009431BF" w:rsidRDefault="00D244B6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9431BF">
        <w:rPr>
          <w:rFonts w:ascii="Times New Roman" w:hAnsi="Times New Roman" w:cs="Times New Roman"/>
        </w:rPr>
        <w:t>F</w:t>
      </w:r>
      <w:r w:rsidR="00695269" w:rsidRPr="009431BF">
        <w:rPr>
          <w:rFonts w:ascii="Times New Roman" w:hAnsi="Times New Roman" w:cs="Times New Roman"/>
        </w:rPr>
        <w:t>ive SMGs</w:t>
      </w:r>
      <w:r w:rsidRPr="009431BF">
        <w:rPr>
          <w:rFonts w:ascii="Times New Roman" w:hAnsi="Times New Roman" w:cs="Times New Roman"/>
        </w:rPr>
        <w:t xml:space="preserve"> (EP300, FBXW7, PIK3CA, PTEN and NFE2L2)</w:t>
      </w:r>
      <w:r w:rsidR="00695269" w:rsidRPr="009431BF">
        <w:rPr>
          <w:rFonts w:ascii="Times New Roman" w:hAnsi="Times New Roman" w:cs="Times New Roman"/>
        </w:rPr>
        <w:t xml:space="preserve"> shared in PUMCH cohort, TCGA </w:t>
      </w:r>
      <w:r w:rsidRPr="009431BF">
        <w:rPr>
          <w:rFonts w:ascii="Times New Roman" w:hAnsi="Times New Roman" w:cs="Times New Roman"/>
        </w:rPr>
        <w:t>c</w:t>
      </w:r>
      <w:r w:rsidR="00695269" w:rsidRPr="009431BF">
        <w:rPr>
          <w:rFonts w:ascii="Times New Roman" w:hAnsi="Times New Roman" w:cs="Times New Roman"/>
        </w:rPr>
        <w:t>ervical cancer dataset</w:t>
      </w:r>
      <w:r w:rsidRPr="009431BF">
        <w:rPr>
          <w:rFonts w:ascii="Times New Roman" w:hAnsi="Times New Roman" w:cs="Times New Roman"/>
        </w:rPr>
        <w:t>, two patient data from the SRA database (</w:t>
      </w:r>
      <w:r w:rsidR="0029640C" w:rsidRPr="0029640C">
        <w:rPr>
          <w:rFonts w:ascii="Times New Roman" w:hAnsi="Times New Roman" w:cs="Times New Roman"/>
          <w:b/>
        </w:rPr>
        <w:t>Supplementary Table</w:t>
      </w:r>
      <w:r w:rsidRPr="0029640C">
        <w:rPr>
          <w:rFonts w:ascii="Times New Roman" w:hAnsi="Times New Roman" w:cs="Times New Roman"/>
          <w:b/>
        </w:rPr>
        <w:t xml:space="preserve"> 6</w:t>
      </w:r>
      <w:r w:rsidRPr="009431BF">
        <w:rPr>
          <w:rFonts w:ascii="Times New Roman" w:hAnsi="Times New Roman" w:cs="Times New Roman"/>
        </w:rPr>
        <w:t>) a</w:t>
      </w:r>
      <w:r w:rsidR="00695269" w:rsidRPr="009431BF">
        <w:rPr>
          <w:rFonts w:ascii="Times New Roman" w:hAnsi="Times New Roman" w:cs="Times New Roman"/>
        </w:rPr>
        <w:t xml:space="preserve">nd collected cancer </w:t>
      </w:r>
      <w:r w:rsidR="00CF230A" w:rsidRPr="009431BF">
        <w:rPr>
          <w:rFonts w:ascii="Times New Roman" w:hAnsi="Times New Roman" w:cs="Times New Roman"/>
        </w:rPr>
        <w:t xml:space="preserve">related </w:t>
      </w:r>
      <w:r w:rsidR="00695269" w:rsidRPr="009431BF">
        <w:rPr>
          <w:rFonts w:ascii="Times New Roman" w:hAnsi="Times New Roman" w:cs="Times New Roman"/>
        </w:rPr>
        <w:t>gene databases (</w:t>
      </w:r>
      <w:r w:rsidR="0029640C" w:rsidRPr="0029640C">
        <w:rPr>
          <w:rFonts w:ascii="Times New Roman" w:hAnsi="Times New Roman" w:cs="Times New Roman"/>
          <w:b/>
        </w:rPr>
        <w:t>Supplementary Table</w:t>
      </w:r>
      <w:r w:rsidRPr="0029640C">
        <w:rPr>
          <w:rFonts w:ascii="Times New Roman" w:hAnsi="Times New Roman" w:cs="Times New Roman"/>
          <w:b/>
        </w:rPr>
        <w:t xml:space="preserve"> 10</w:t>
      </w:r>
      <w:r w:rsidR="00695269" w:rsidRPr="009431BF">
        <w:rPr>
          <w:rFonts w:ascii="Times New Roman" w:hAnsi="Times New Roman" w:cs="Times New Roman"/>
        </w:rPr>
        <w:t xml:space="preserve">). </w:t>
      </w:r>
      <w:r w:rsidRPr="009431BF">
        <w:rPr>
          <w:rFonts w:ascii="Times New Roman" w:hAnsi="Times New Roman" w:cs="Times New Roman"/>
        </w:rPr>
        <w:t xml:space="preserve">All detailed SMGs </w:t>
      </w:r>
      <w:proofErr w:type="spellStart"/>
      <w:r w:rsidRPr="009431BF">
        <w:rPr>
          <w:rFonts w:ascii="Times New Roman" w:hAnsi="Times New Roman" w:cs="Times New Roman"/>
        </w:rPr>
        <w:t>venn</w:t>
      </w:r>
      <w:proofErr w:type="spellEnd"/>
      <w:r w:rsidRPr="009431BF">
        <w:rPr>
          <w:rFonts w:ascii="Times New Roman" w:hAnsi="Times New Roman" w:cs="Times New Roman"/>
        </w:rPr>
        <w:t xml:space="preserve"> </w:t>
      </w:r>
      <w:proofErr w:type="spellStart"/>
      <w:r w:rsidRPr="009431BF">
        <w:rPr>
          <w:rFonts w:ascii="Times New Roman" w:hAnsi="Times New Roman" w:cs="Times New Roman"/>
        </w:rPr>
        <w:t>ananlysis</w:t>
      </w:r>
      <w:proofErr w:type="spellEnd"/>
      <w:r w:rsidRPr="009431BF">
        <w:rPr>
          <w:rFonts w:ascii="Times New Roman" w:hAnsi="Times New Roman" w:cs="Times New Roman"/>
        </w:rPr>
        <w:t xml:space="preserve"> was listed in </w:t>
      </w:r>
      <w:r w:rsidR="0029640C" w:rsidRPr="0029640C">
        <w:rPr>
          <w:rFonts w:ascii="Times New Roman" w:hAnsi="Times New Roman" w:cs="Times New Roman"/>
          <w:b/>
        </w:rPr>
        <w:t>Supplementary Table</w:t>
      </w:r>
      <w:r w:rsidRPr="0029640C">
        <w:rPr>
          <w:rFonts w:ascii="Times New Roman" w:hAnsi="Times New Roman" w:cs="Times New Roman"/>
          <w:b/>
        </w:rPr>
        <w:t xml:space="preserve"> 9</w:t>
      </w:r>
      <w:r w:rsidRPr="009431BF">
        <w:rPr>
          <w:rFonts w:ascii="Times New Roman" w:hAnsi="Times New Roman" w:cs="Times New Roman"/>
        </w:rPr>
        <w:t xml:space="preserve">. </w:t>
      </w:r>
    </w:p>
    <w:p w14:paraId="2BA9E5BE" w14:textId="3C5B1064" w:rsidR="00D244B6" w:rsidRPr="009431BF" w:rsidRDefault="00D244B6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0C909982" w14:textId="7FD3D003" w:rsidR="00C75009" w:rsidRPr="00CA4D80" w:rsidRDefault="003E1801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E1801">
        <w:rPr>
          <w:rFonts w:ascii="Times New Roman" w:hAnsi="Times New Roman" w:cs="Times New Roman"/>
          <w:b/>
        </w:rPr>
        <w:t>Supplementary</w:t>
      </w:r>
      <w:r>
        <w:rPr>
          <w:rFonts w:ascii="Times New Roman" w:hAnsi="Times New Roman" w:cs="Times New Roman"/>
          <w:b/>
        </w:rPr>
        <w:t xml:space="preserve"> </w:t>
      </w:r>
      <w:r w:rsidR="00C75009" w:rsidRPr="00CA4D80">
        <w:rPr>
          <w:rFonts w:ascii="Times New Roman" w:hAnsi="Times New Roman" w:cs="Times New Roman"/>
          <w:b/>
        </w:rPr>
        <w:t>Figure 3</w:t>
      </w:r>
      <w:r w:rsidR="001D1298" w:rsidRPr="00CA4D80">
        <w:rPr>
          <w:rFonts w:ascii="Times New Roman" w:hAnsi="Times New Roman" w:cs="Times New Roman"/>
          <w:b/>
        </w:rPr>
        <w:t>.</w:t>
      </w:r>
      <w:r w:rsidR="00C75009" w:rsidRPr="00CA4D80">
        <w:rPr>
          <w:rFonts w:ascii="Times New Roman" w:hAnsi="Times New Roman" w:cs="Times New Roman"/>
          <w:b/>
        </w:rPr>
        <w:t xml:space="preserve"> </w:t>
      </w:r>
      <w:r w:rsidR="00D908BF" w:rsidRPr="00CA4D80">
        <w:rPr>
          <w:rFonts w:ascii="Times New Roman" w:hAnsi="Times New Roman" w:cs="Times New Roman"/>
          <w:b/>
        </w:rPr>
        <w:t xml:space="preserve">Somatic mutation </w:t>
      </w:r>
      <w:r w:rsidR="005167E9" w:rsidRPr="00CA4D80">
        <w:rPr>
          <w:rFonts w:ascii="Times New Roman" w:hAnsi="Times New Roman" w:cs="Times New Roman"/>
          <w:b/>
        </w:rPr>
        <w:t xml:space="preserve">hotspots analysis </w:t>
      </w:r>
      <w:r w:rsidR="00D908BF" w:rsidRPr="00CA4D80">
        <w:rPr>
          <w:rFonts w:ascii="Times New Roman" w:hAnsi="Times New Roman" w:cs="Times New Roman"/>
          <w:b/>
        </w:rPr>
        <w:t>of EP300 FBXW7 PIK3CA PTEN NFE2L2</w:t>
      </w:r>
    </w:p>
    <w:p w14:paraId="1179EFCD" w14:textId="6DC9A5D3" w:rsidR="0008517A" w:rsidRPr="009431BF" w:rsidRDefault="005167E9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9431BF">
        <w:rPr>
          <w:rFonts w:ascii="Times New Roman" w:hAnsi="Times New Roman" w:cs="Times New Roman"/>
        </w:rPr>
        <w:t xml:space="preserve">High-confidence somatic mutations of five common SMGs (EP300, FBXW7, PIK3CA, NFE2L2 and PTEN). Functional domains are highlighted in accordance with the </w:t>
      </w:r>
      <w:proofErr w:type="spellStart"/>
      <w:r w:rsidRPr="009431BF">
        <w:rPr>
          <w:rFonts w:ascii="Times New Roman" w:hAnsi="Times New Roman" w:cs="Times New Roman"/>
        </w:rPr>
        <w:t>Pfam</w:t>
      </w:r>
      <w:proofErr w:type="spellEnd"/>
      <w:r w:rsidRPr="009431BF">
        <w:rPr>
          <w:rFonts w:ascii="Times New Roman" w:hAnsi="Times New Roman" w:cs="Times New Roman"/>
        </w:rPr>
        <w:t xml:space="preserve"> annotated with </w:t>
      </w:r>
      <w:proofErr w:type="spellStart"/>
      <w:r w:rsidRPr="009431BF">
        <w:rPr>
          <w:rFonts w:ascii="Times New Roman" w:hAnsi="Times New Roman" w:cs="Times New Roman"/>
        </w:rPr>
        <w:t>interproscan</w:t>
      </w:r>
      <w:proofErr w:type="spellEnd"/>
      <w:r w:rsidRPr="009431BF">
        <w:rPr>
          <w:rFonts w:ascii="Times New Roman" w:hAnsi="Times New Roman" w:cs="Times New Roman"/>
        </w:rPr>
        <w:t xml:space="preserve"> (v5.29-68.0). Each circle represents a single mutation and mutation types are </w:t>
      </w:r>
      <w:r w:rsidR="009A7C12">
        <w:rPr>
          <w:rFonts w:ascii="Times New Roman" w:hAnsi="Times New Roman" w:cs="Times New Roman"/>
        </w:rPr>
        <w:t>shown as filled-</w:t>
      </w:r>
      <w:proofErr w:type="spellStart"/>
      <w:r w:rsidR="009A7C12">
        <w:rPr>
          <w:rFonts w:ascii="Times New Roman" w:hAnsi="Times New Roman" w:cs="Times New Roman"/>
        </w:rPr>
        <w:t>colou</w:t>
      </w:r>
      <w:r w:rsidRPr="009431BF">
        <w:rPr>
          <w:rFonts w:ascii="Times New Roman" w:hAnsi="Times New Roman" w:cs="Times New Roman"/>
        </w:rPr>
        <w:t>r</w:t>
      </w:r>
      <w:proofErr w:type="spellEnd"/>
      <w:r w:rsidRPr="009431BF">
        <w:rPr>
          <w:rFonts w:ascii="Times New Roman" w:hAnsi="Times New Roman" w:cs="Times New Roman"/>
        </w:rPr>
        <w:t xml:space="preserve">. Mutations associated HPV status and patient prognosis were shown as </w:t>
      </w:r>
      <w:proofErr w:type="spellStart"/>
      <w:r w:rsidRPr="009431BF">
        <w:rPr>
          <w:rFonts w:ascii="Times New Roman" w:hAnsi="Times New Roman" w:cs="Times New Roman"/>
        </w:rPr>
        <w:t>coloured</w:t>
      </w:r>
      <w:proofErr w:type="spellEnd"/>
      <w:r w:rsidRPr="009431BF">
        <w:rPr>
          <w:rFonts w:ascii="Times New Roman" w:hAnsi="Times New Roman" w:cs="Times New Roman"/>
        </w:rPr>
        <w:t xml:space="preserve"> outline of the circles.</w:t>
      </w:r>
    </w:p>
    <w:p w14:paraId="7DA683D0" w14:textId="77777777" w:rsidR="0008517A" w:rsidRPr="009431BF" w:rsidRDefault="0008517A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5BFDE32C" w14:textId="35A3C8DE" w:rsidR="00952A72" w:rsidRPr="00CA4D80" w:rsidRDefault="003E1801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E1801">
        <w:rPr>
          <w:rFonts w:ascii="Times New Roman" w:hAnsi="Times New Roman" w:cs="Times New Roman"/>
          <w:b/>
        </w:rPr>
        <w:t>Supplementary</w:t>
      </w:r>
      <w:r>
        <w:rPr>
          <w:rFonts w:ascii="Times New Roman" w:hAnsi="Times New Roman" w:cs="Times New Roman"/>
          <w:b/>
        </w:rPr>
        <w:t xml:space="preserve"> </w:t>
      </w:r>
      <w:r w:rsidR="001D1298" w:rsidRPr="00CA4D80">
        <w:rPr>
          <w:rFonts w:ascii="Times New Roman" w:hAnsi="Times New Roman" w:cs="Times New Roman"/>
          <w:b/>
        </w:rPr>
        <w:t>Figure 4. EP300 mutation profile in PUMCH and TCGA-CESC</w:t>
      </w:r>
    </w:p>
    <w:p w14:paraId="5BCF4DBD" w14:textId="77777777" w:rsidR="0008517A" w:rsidRPr="009431BF" w:rsidRDefault="001D1298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9431BF">
        <w:rPr>
          <w:rFonts w:ascii="Times New Roman" w:hAnsi="Times New Roman" w:cs="Times New Roman"/>
        </w:rPr>
        <w:t>EP300 mutations rarely occur in patients with HPV18 infection alone (</w:t>
      </w:r>
      <w:r w:rsidRPr="00A51C2B">
        <w:rPr>
          <w:rFonts w:ascii="Times New Roman" w:hAnsi="Times New Roman" w:cs="Times New Roman"/>
          <w:i/>
        </w:rPr>
        <w:t>z</w:t>
      </w:r>
      <w:r w:rsidRPr="009431BF">
        <w:rPr>
          <w:rFonts w:ascii="Times New Roman" w:hAnsi="Times New Roman" w:cs="Times New Roman"/>
        </w:rPr>
        <w:t xml:space="preserve">-test, </w:t>
      </w:r>
      <w:r w:rsidR="00B92FE8" w:rsidRPr="00A51C2B">
        <w:rPr>
          <w:rFonts w:ascii="Times New Roman" w:hAnsi="Times New Roman" w:cs="Times New Roman"/>
          <w:i/>
        </w:rPr>
        <w:t>P</w:t>
      </w:r>
      <w:r w:rsidRPr="009431BF">
        <w:rPr>
          <w:rFonts w:ascii="Times New Roman" w:hAnsi="Times New Roman" w:cs="Times New Roman"/>
        </w:rPr>
        <w:t xml:space="preserve"> &lt; 0.01). Each </w:t>
      </w:r>
      <w:proofErr w:type="spellStart"/>
      <w:r w:rsidRPr="009431BF">
        <w:rPr>
          <w:rFonts w:ascii="Times New Roman" w:hAnsi="Times New Roman" w:cs="Times New Roman"/>
        </w:rPr>
        <w:t>colour</w:t>
      </w:r>
      <w:proofErr w:type="spellEnd"/>
      <w:r w:rsidRPr="009431BF">
        <w:rPr>
          <w:rFonts w:ascii="Times New Roman" w:hAnsi="Times New Roman" w:cs="Times New Roman"/>
        </w:rPr>
        <w:t xml:space="preserve"> bar (upper) shows the HPV subtype of the sequenced tissue. Color bar </w:t>
      </w:r>
      <w:r w:rsidRPr="009431BF">
        <w:rPr>
          <w:rFonts w:ascii="Times New Roman" w:hAnsi="Times New Roman" w:cs="Times New Roman"/>
        </w:rPr>
        <w:lastRenderedPageBreak/>
        <w:t xml:space="preserve">(bottom) represents the different mutation type, and the light gray </w:t>
      </w:r>
      <w:proofErr w:type="spellStart"/>
      <w:r w:rsidRPr="009431BF">
        <w:rPr>
          <w:rFonts w:ascii="Times New Roman" w:hAnsi="Times New Roman" w:cs="Times New Roman"/>
        </w:rPr>
        <w:t>colour</w:t>
      </w:r>
      <w:proofErr w:type="spellEnd"/>
      <w:r w:rsidRPr="009431BF">
        <w:rPr>
          <w:rFonts w:ascii="Times New Roman" w:hAnsi="Times New Roman" w:cs="Times New Roman"/>
        </w:rPr>
        <w:t xml:space="preserve"> bar indicates the sample without EP300 mutation. </w:t>
      </w:r>
    </w:p>
    <w:p w14:paraId="2DBA48D3" w14:textId="77777777" w:rsidR="0008517A" w:rsidRPr="009431BF" w:rsidRDefault="0008517A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430368C6" w14:textId="18E1A789" w:rsidR="00952A72" w:rsidRPr="00CA4D80" w:rsidRDefault="003E1801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E1801">
        <w:rPr>
          <w:rFonts w:ascii="Times New Roman" w:hAnsi="Times New Roman" w:cs="Times New Roman"/>
          <w:b/>
        </w:rPr>
        <w:t>Supplementary</w:t>
      </w:r>
      <w:r>
        <w:rPr>
          <w:rFonts w:ascii="Times New Roman" w:hAnsi="Times New Roman" w:cs="Times New Roman"/>
          <w:b/>
        </w:rPr>
        <w:t xml:space="preserve"> </w:t>
      </w:r>
      <w:r w:rsidR="00952A72" w:rsidRPr="00CA4D80">
        <w:rPr>
          <w:rFonts w:ascii="Times New Roman" w:hAnsi="Times New Roman" w:cs="Times New Roman"/>
          <w:b/>
        </w:rPr>
        <w:t xml:space="preserve">Figure 5. Statistical analysis of </w:t>
      </w:r>
      <w:r w:rsidR="00CA3AC1" w:rsidRPr="00CA4D80">
        <w:rPr>
          <w:rFonts w:ascii="Times New Roman" w:hAnsi="Times New Roman" w:cs="Times New Roman"/>
          <w:b/>
        </w:rPr>
        <w:t>four</w:t>
      </w:r>
      <w:r w:rsidR="00952A72" w:rsidRPr="00CA4D80">
        <w:rPr>
          <w:rFonts w:ascii="Times New Roman" w:hAnsi="Times New Roman" w:cs="Times New Roman"/>
          <w:b/>
        </w:rPr>
        <w:t xml:space="preserve"> </w:t>
      </w:r>
      <w:r w:rsidR="00CA3AC1" w:rsidRPr="00CA4D80">
        <w:rPr>
          <w:rFonts w:ascii="Times New Roman" w:hAnsi="Times New Roman" w:cs="Times New Roman"/>
          <w:b/>
        </w:rPr>
        <w:t xml:space="preserve">genes associated with </w:t>
      </w:r>
      <w:r w:rsidR="00952A72" w:rsidRPr="00CA4D80">
        <w:rPr>
          <w:rFonts w:ascii="Times New Roman" w:hAnsi="Times New Roman" w:cs="Times New Roman"/>
          <w:b/>
        </w:rPr>
        <w:t>poor prognosis</w:t>
      </w:r>
    </w:p>
    <w:p w14:paraId="1AF97B4B" w14:textId="3A71FAB9" w:rsidR="00695269" w:rsidRPr="009431BF" w:rsidRDefault="00114FE9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1E07D7">
        <w:rPr>
          <w:rFonts w:ascii="Times New Roman" w:hAnsi="Times New Roman" w:cs="Times New Roman"/>
          <w:b/>
        </w:rPr>
        <w:t>A,</w:t>
      </w:r>
      <w:r w:rsidRPr="009431BF">
        <w:rPr>
          <w:rFonts w:ascii="Times New Roman" w:hAnsi="Times New Roman" w:cs="Times New Roman"/>
        </w:rPr>
        <w:t xml:space="preserve"> </w:t>
      </w:r>
      <w:r w:rsidR="00695269" w:rsidRPr="009431BF">
        <w:rPr>
          <w:rFonts w:ascii="Times New Roman" w:hAnsi="Times New Roman" w:cs="Times New Roman"/>
        </w:rPr>
        <w:t>Kaplan-Meier disease</w:t>
      </w:r>
      <w:r w:rsidR="00952A72" w:rsidRPr="009431BF">
        <w:rPr>
          <w:rFonts w:ascii="Times New Roman" w:hAnsi="Times New Roman" w:cs="Times New Roman"/>
        </w:rPr>
        <w:t xml:space="preserve"> </w:t>
      </w:r>
      <w:r w:rsidR="00695269" w:rsidRPr="009431BF">
        <w:rPr>
          <w:rFonts w:ascii="Times New Roman" w:hAnsi="Times New Roman" w:cs="Times New Roman"/>
        </w:rPr>
        <w:t xml:space="preserve">free survival curves and log-rank test of the </w:t>
      </w:r>
      <w:r w:rsidR="00CA3AC1" w:rsidRPr="009431BF">
        <w:rPr>
          <w:rFonts w:ascii="Times New Roman" w:hAnsi="Times New Roman" w:cs="Times New Roman"/>
        </w:rPr>
        <w:t>4</w:t>
      </w:r>
      <w:r w:rsidR="00695269" w:rsidRPr="009431BF">
        <w:rPr>
          <w:rFonts w:ascii="Times New Roman" w:hAnsi="Times New Roman" w:cs="Times New Roman"/>
        </w:rPr>
        <w:t xml:space="preserve"> gene-set mutations in </w:t>
      </w:r>
      <w:r w:rsidR="00952A72" w:rsidRPr="009431BF">
        <w:rPr>
          <w:rFonts w:ascii="Times New Roman" w:hAnsi="Times New Roman" w:cs="Times New Roman"/>
        </w:rPr>
        <w:t>clinical matched patients</w:t>
      </w:r>
      <w:r w:rsidR="00695269" w:rsidRPr="009431BF">
        <w:rPr>
          <w:rFonts w:ascii="Times New Roman" w:hAnsi="Times New Roman" w:cs="Times New Roman"/>
        </w:rPr>
        <w:t xml:space="preserve"> data (</w:t>
      </w:r>
      <w:r w:rsidR="00695269" w:rsidRPr="004D5043">
        <w:rPr>
          <w:rFonts w:ascii="Times New Roman" w:hAnsi="Times New Roman" w:cs="Times New Roman"/>
          <w:i/>
        </w:rPr>
        <w:t>n</w:t>
      </w:r>
      <w:r w:rsidR="00952A72" w:rsidRPr="009431BF">
        <w:rPr>
          <w:rFonts w:ascii="Times New Roman" w:hAnsi="Times New Roman" w:cs="Times New Roman"/>
        </w:rPr>
        <w:t xml:space="preserve"> </w:t>
      </w:r>
      <w:r w:rsidR="00695269" w:rsidRPr="009431BF">
        <w:rPr>
          <w:rFonts w:ascii="Times New Roman" w:hAnsi="Times New Roman" w:cs="Times New Roman"/>
        </w:rPr>
        <w:t>=</w:t>
      </w:r>
      <w:r w:rsidR="00952A72" w:rsidRPr="009431BF">
        <w:rPr>
          <w:rFonts w:ascii="Times New Roman" w:hAnsi="Times New Roman" w:cs="Times New Roman"/>
        </w:rPr>
        <w:t xml:space="preserve"> </w:t>
      </w:r>
      <w:r w:rsidR="00CA3AC1" w:rsidRPr="009431BF">
        <w:rPr>
          <w:rFonts w:ascii="Times New Roman" w:hAnsi="Times New Roman" w:cs="Times New Roman"/>
        </w:rPr>
        <w:t>121</w:t>
      </w:r>
      <w:r w:rsidR="00695269" w:rsidRPr="009431BF">
        <w:rPr>
          <w:rFonts w:ascii="Times New Roman" w:hAnsi="Times New Roman" w:cs="Times New Roman"/>
        </w:rPr>
        <w:t xml:space="preserve">). </w:t>
      </w:r>
      <w:r w:rsidR="0004795B" w:rsidRPr="001E07D7">
        <w:rPr>
          <w:rFonts w:ascii="Times New Roman" w:hAnsi="Times New Roman" w:cs="Times New Roman"/>
          <w:b/>
        </w:rPr>
        <w:t>B,</w:t>
      </w:r>
      <w:r w:rsidR="00695269" w:rsidRPr="009431BF">
        <w:rPr>
          <w:rFonts w:ascii="Times New Roman" w:hAnsi="Times New Roman" w:cs="Times New Roman"/>
        </w:rPr>
        <w:t xml:space="preserve"> The </w:t>
      </w:r>
      <w:r w:rsidR="00CA3AC1" w:rsidRPr="009431BF">
        <w:rPr>
          <w:rFonts w:ascii="Times New Roman" w:hAnsi="Times New Roman" w:cs="Times New Roman"/>
        </w:rPr>
        <w:t>4</w:t>
      </w:r>
      <w:r w:rsidR="00695269" w:rsidRPr="009431BF">
        <w:rPr>
          <w:rFonts w:ascii="Times New Roman" w:hAnsi="Times New Roman" w:cs="Times New Roman"/>
        </w:rPr>
        <w:t xml:space="preserve"> gene-set mutations are significantly enriched in </w:t>
      </w:r>
      <w:r w:rsidR="0004795B" w:rsidRPr="009431BF">
        <w:rPr>
          <w:rFonts w:ascii="Times New Roman" w:hAnsi="Times New Roman" w:cs="Times New Roman"/>
        </w:rPr>
        <w:t xml:space="preserve">total </w:t>
      </w:r>
      <w:r w:rsidR="00695269" w:rsidRPr="009431BF">
        <w:rPr>
          <w:rFonts w:ascii="Times New Roman" w:hAnsi="Times New Roman" w:cs="Times New Roman"/>
        </w:rPr>
        <w:t xml:space="preserve">patients </w:t>
      </w:r>
      <w:r w:rsidR="0004795B" w:rsidRPr="009431BF">
        <w:rPr>
          <w:rFonts w:ascii="Times New Roman" w:hAnsi="Times New Roman" w:cs="Times New Roman"/>
        </w:rPr>
        <w:t>(</w:t>
      </w:r>
      <w:r w:rsidR="0004795B" w:rsidRPr="004D5043">
        <w:rPr>
          <w:rFonts w:ascii="Times New Roman" w:hAnsi="Times New Roman" w:cs="Times New Roman"/>
          <w:i/>
        </w:rPr>
        <w:t>n</w:t>
      </w:r>
      <w:r w:rsidR="0004795B" w:rsidRPr="009431BF">
        <w:rPr>
          <w:rFonts w:ascii="Times New Roman" w:hAnsi="Times New Roman" w:cs="Times New Roman"/>
        </w:rPr>
        <w:t xml:space="preserve"> = 121) </w:t>
      </w:r>
      <w:r w:rsidR="00695269" w:rsidRPr="009431BF">
        <w:rPr>
          <w:rFonts w:ascii="Times New Roman" w:hAnsi="Times New Roman" w:cs="Times New Roman"/>
        </w:rPr>
        <w:t xml:space="preserve">with </w:t>
      </w:r>
      <w:r w:rsidR="00776824" w:rsidRPr="009431BF">
        <w:rPr>
          <w:rFonts w:ascii="Times New Roman" w:hAnsi="Times New Roman" w:cs="Times New Roman"/>
        </w:rPr>
        <w:t xml:space="preserve">regional recurrence </w:t>
      </w:r>
      <w:r w:rsidR="00695269" w:rsidRPr="009431BF">
        <w:rPr>
          <w:rFonts w:ascii="Times New Roman" w:hAnsi="Times New Roman" w:cs="Times New Roman"/>
        </w:rPr>
        <w:t>(one-tailed z-test).</w:t>
      </w:r>
    </w:p>
    <w:p w14:paraId="1BFFC8BA" w14:textId="73EA6693" w:rsidR="00D94782" w:rsidRPr="009431BF" w:rsidRDefault="00D94782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613DD302" w14:textId="50E92BF8" w:rsidR="00FA5988" w:rsidRPr="00CA4D80" w:rsidRDefault="003E1801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E1801">
        <w:rPr>
          <w:rFonts w:ascii="Times New Roman" w:hAnsi="Times New Roman" w:cs="Times New Roman"/>
          <w:b/>
        </w:rPr>
        <w:t>Supplementary</w:t>
      </w:r>
      <w:r>
        <w:rPr>
          <w:rFonts w:ascii="Times New Roman" w:hAnsi="Times New Roman" w:cs="Times New Roman"/>
          <w:b/>
        </w:rPr>
        <w:t xml:space="preserve"> </w:t>
      </w:r>
      <w:r w:rsidR="00A3017E" w:rsidRPr="00CA4D80">
        <w:rPr>
          <w:rFonts w:ascii="Times New Roman" w:hAnsi="Times New Roman" w:cs="Times New Roman"/>
          <w:b/>
        </w:rPr>
        <w:t>Figure 6.</w:t>
      </w:r>
      <w:r w:rsidR="00091EEB" w:rsidRPr="00CA4D80">
        <w:rPr>
          <w:rFonts w:ascii="Times New Roman" w:hAnsi="Times New Roman" w:cs="Times New Roman"/>
          <w:b/>
        </w:rPr>
        <w:t xml:space="preserve"> </w:t>
      </w:r>
      <w:r w:rsidR="00FA5988" w:rsidRPr="00CA4D80">
        <w:rPr>
          <w:rFonts w:ascii="Times New Roman" w:hAnsi="Times New Roman" w:cs="Times New Roman"/>
          <w:b/>
        </w:rPr>
        <w:t>Prognosis associated mutation</w:t>
      </w:r>
      <w:r w:rsidR="008E569E" w:rsidRPr="00CA4D80">
        <w:rPr>
          <w:rFonts w:ascii="Times New Roman" w:hAnsi="Times New Roman" w:cs="Times New Roman"/>
          <w:b/>
        </w:rPr>
        <w:t>al</w:t>
      </w:r>
      <w:r w:rsidR="00FA5988" w:rsidRPr="00CA4D80">
        <w:rPr>
          <w:rFonts w:ascii="Times New Roman" w:hAnsi="Times New Roman" w:cs="Times New Roman"/>
          <w:b/>
        </w:rPr>
        <w:t xml:space="preserve"> signature analysis</w:t>
      </w:r>
      <w:r w:rsidR="008E569E" w:rsidRPr="00CA4D80">
        <w:rPr>
          <w:rFonts w:ascii="Times New Roman" w:hAnsi="Times New Roman" w:cs="Times New Roman"/>
          <w:b/>
        </w:rPr>
        <w:t xml:space="preserve"> in clinical matched patients</w:t>
      </w:r>
    </w:p>
    <w:p w14:paraId="3A651FD8" w14:textId="10E09A00" w:rsidR="008E569E" w:rsidRPr="009431BF" w:rsidRDefault="008E569E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1E07D7">
        <w:rPr>
          <w:rFonts w:ascii="Times New Roman" w:hAnsi="Times New Roman" w:cs="Times New Roman"/>
          <w:b/>
        </w:rPr>
        <w:t>A,</w:t>
      </w:r>
      <w:r w:rsidRPr="009431BF">
        <w:rPr>
          <w:rFonts w:ascii="Times New Roman" w:hAnsi="Times New Roman" w:cs="Times New Roman"/>
        </w:rPr>
        <w:t xml:space="preserve"> Multivariate Cox analysis for mutational signatures. </w:t>
      </w:r>
      <w:r w:rsidRPr="001E07D7">
        <w:rPr>
          <w:rFonts w:ascii="Times New Roman" w:hAnsi="Times New Roman" w:cs="Times New Roman"/>
          <w:b/>
        </w:rPr>
        <w:t xml:space="preserve">B, </w:t>
      </w:r>
      <w:r w:rsidRPr="009431BF">
        <w:rPr>
          <w:rFonts w:ascii="Times New Roman" w:hAnsi="Times New Roman" w:cs="Times New Roman"/>
        </w:rPr>
        <w:t xml:space="preserve">The boxplot showed the </w:t>
      </w:r>
      <w:proofErr w:type="spellStart"/>
      <w:r w:rsidRPr="009431BF">
        <w:rPr>
          <w:rFonts w:ascii="Times New Roman" w:hAnsi="Times New Roman" w:cs="Times New Roman"/>
        </w:rPr>
        <w:t>distribtution</w:t>
      </w:r>
      <w:proofErr w:type="spellEnd"/>
      <w:r w:rsidRPr="009431BF">
        <w:rPr>
          <w:rFonts w:ascii="Times New Roman" w:hAnsi="Times New Roman" w:cs="Times New Roman"/>
        </w:rPr>
        <w:t xml:space="preserve"> of signature 3. </w:t>
      </w:r>
      <w:r w:rsidR="00AD4B9F" w:rsidRPr="009431BF">
        <w:rPr>
          <w:rFonts w:ascii="Times New Roman" w:hAnsi="Times New Roman" w:cs="Times New Roman"/>
        </w:rPr>
        <w:t xml:space="preserve">Wilcoxon-rank test </w:t>
      </w:r>
      <w:r w:rsidR="00CA3AC1" w:rsidRPr="009431BF">
        <w:rPr>
          <w:rFonts w:ascii="Times New Roman" w:hAnsi="Times New Roman" w:cs="Times New Roman"/>
        </w:rPr>
        <w:t>of patients with</w:t>
      </w:r>
      <w:r w:rsidRPr="009431BF">
        <w:rPr>
          <w:rFonts w:ascii="Times New Roman" w:hAnsi="Times New Roman" w:cs="Times New Roman"/>
        </w:rPr>
        <w:t xml:space="preserve"> </w:t>
      </w:r>
      <w:r w:rsidR="00AD4B9F" w:rsidRPr="009431BF">
        <w:rPr>
          <w:rFonts w:ascii="Times New Roman" w:hAnsi="Times New Roman" w:cs="Times New Roman"/>
        </w:rPr>
        <w:t>different</w:t>
      </w:r>
      <w:r w:rsidRPr="009431BF">
        <w:rPr>
          <w:rFonts w:ascii="Times New Roman" w:hAnsi="Times New Roman" w:cs="Times New Roman"/>
        </w:rPr>
        <w:t xml:space="preserve"> prognosis.</w:t>
      </w:r>
      <w:r w:rsidR="00A65744" w:rsidRPr="009431BF">
        <w:rPr>
          <w:rFonts w:ascii="Times New Roman" w:hAnsi="Times New Roman" w:cs="Times New Roman"/>
        </w:rPr>
        <w:t xml:space="preserve"> </w:t>
      </w:r>
      <w:r w:rsidR="00A65744" w:rsidRPr="001E07D7">
        <w:rPr>
          <w:rFonts w:ascii="Times New Roman" w:hAnsi="Times New Roman" w:cs="Times New Roman"/>
          <w:b/>
        </w:rPr>
        <w:t>C</w:t>
      </w:r>
      <w:r w:rsidR="00AD4B9F" w:rsidRPr="001E07D7">
        <w:rPr>
          <w:rFonts w:ascii="Times New Roman" w:hAnsi="Times New Roman" w:cs="Times New Roman"/>
          <w:b/>
        </w:rPr>
        <w:t>,</w:t>
      </w:r>
      <w:r w:rsidR="00AD4B9F" w:rsidRPr="009431BF">
        <w:rPr>
          <w:rFonts w:ascii="Times New Roman" w:hAnsi="Times New Roman" w:cs="Times New Roman"/>
        </w:rPr>
        <w:t xml:space="preserve"> Kaplan-Meier survival curves and log-rank test for patients using the signature 3 profiles </w:t>
      </w:r>
      <w:r w:rsidR="00CA3AC1" w:rsidRPr="009431BF">
        <w:rPr>
          <w:rFonts w:ascii="Times New Roman" w:hAnsi="Times New Roman" w:cs="Times New Roman"/>
        </w:rPr>
        <w:t>(</w:t>
      </w:r>
      <w:r w:rsidR="00AD4B9F" w:rsidRPr="009431BF">
        <w:rPr>
          <w:rFonts w:ascii="Times New Roman" w:hAnsi="Times New Roman" w:cs="Times New Roman"/>
        </w:rPr>
        <w:t>with the cutoff of the median</w:t>
      </w:r>
      <w:r w:rsidR="00CA3AC1" w:rsidRPr="009431BF">
        <w:rPr>
          <w:rFonts w:ascii="Times New Roman" w:hAnsi="Times New Roman" w:cs="Times New Roman"/>
        </w:rPr>
        <w:t>).</w:t>
      </w:r>
    </w:p>
    <w:p w14:paraId="6D9F4636" w14:textId="12557C28" w:rsidR="00300FA0" w:rsidRPr="009431BF" w:rsidRDefault="00300FA0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181BD7D8" w14:textId="4835B5F9" w:rsidR="0008517A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300FA0" w:rsidRPr="00CA4D80">
        <w:rPr>
          <w:rFonts w:ascii="Times New Roman" w:hAnsi="Times New Roman" w:cs="Times New Roman"/>
          <w:b/>
        </w:rPr>
        <w:t xml:space="preserve"> 7. </w:t>
      </w:r>
      <w:r w:rsidR="002156BE" w:rsidRPr="00CA4D80">
        <w:rPr>
          <w:rFonts w:ascii="Times New Roman" w:hAnsi="Times New Roman" w:cs="Times New Roman"/>
          <w:b/>
        </w:rPr>
        <w:t>Copy number alternations (CNAs) landscape of the cervical cancer cohort</w:t>
      </w:r>
    </w:p>
    <w:p w14:paraId="42A0A853" w14:textId="525AA760" w:rsidR="002156BE" w:rsidRPr="009431BF" w:rsidRDefault="00170DAC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9431BF">
        <w:rPr>
          <w:rFonts w:ascii="Times New Roman" w:hAnsi="Times New Roman" w:cs="Times New Roman"/>
        </w:rPr>
        <w:t xml:space="preserve">CNAs of WXS (the out circle, </w:t>
      </w:r>
      <w:r w:rsidRPr="004D5043">
        <w:rPr>
          <w:rFonts w:ascii="Times New Roman" w:hAnsi="Times New Roman" w:cs="Times New Roman"/>
          <w:i/>
        </w:rPr>
        <w:t>n</w:t>
      </w:r>
      <w:r w:rsidR="0055478E" w:rsidRPr="009431BF">
        <w:rPr>
          <w:rFonts w:ascii="Times New Roman" w:hAnsi="Times New Roman" w:cs="Times New Roman"/>
        </w:rPr>
        <w:t xml:space="preserve"> </w:t>
      </w:r>
      <w:r w:rsidRPr="009431BF">
        <w:rPr>
          <w:rFonts w:ascii="Times New Roman" w:hAnsi="Times New Roman" w:cs="Times New Roman"/>
        </w:rPr>
        <w:t>=</w:t>
      </w:r>
      <w:r w:rsidR="0055478E" w:rsidRPr="009431BF">
        <w:rPr>
          <w:rFonts w:ascii="Times New Roman" w:hAnsi="Times New Roman" w:cs="Times New Roman"/>
        </w:rPr>
        <w:t xml:space="preserve"> </w:t>
      </w:r>
      <w:r w:rsidRPr="009431BF">
        <w:rPr>
          <w:rFonts w:ascii="Times New Roman" w:hAnsi="Times New Roman" w:cs="Times New Roman"/>
        </w:rPr>
        <w:t xml:space="preserve">82) and WGS (the inner circle, </w:t>
      </w:r>
      <w:r w:rsidRPr="004D5043">
        <w:rPr>
          <w:rFonts w:ascii="Times New Roman" w:hAnsi="Times New Roman" w:cs="Times New Roman"/>
          <w:i/>
        </w:rPr>
        <w:t>n</w:t>
      </w:r>
      <w:r w:rsidR="00CC6345" w:rsidRPr="004D5043">
        <w:rPr>
          <w:rFonts w:ascii="Times New Roman" w:hAnsi="Times New Roman" w:cs="Times New Roman"/>
          <w:i/>
        </w:rPr>
        <w:t xml:space="preserve"> </w:t>
      </w:r>
      <w:r w:rsidRPr="009431BF">
        <w:rPr>
          <w:rFonts w:ascii="Times New Roman" w:hAnsi="Times New Roman" w:cs="Times New Roman"/>
        </w:rPr>
        <w:t>=</w:t>
      </w:r>
      <w:r w:rsidR="00CC6345" w:rsidRPr="009431BF">
        <w:rPr>
          <w:rFonts w:ascii="Times New Roman" w:hAnsi="Times New Roman" w:cs="Times New Roman"/>
        </w:rPr>
        <w:t xml:space="preserve"> </w:t>
      </w:r>
      <w:r w:rsidRPr="009431BF">
        <w:rPr>
          <w:rFonts w:ascii="Times New Roman" w:hAnsi="Times New Roman" w:cs="Times New Roman"/>
        </w:rPr>
        <w:t>39) are shown, deletions are in blue and amplifications are in red.</w:t>
      </w:r>
      <w:r w:rsidR="00E65A19" w:rsidRPr="009431BF">
        <w:rPr>
          <w:rFonts w:ascii="Times New Roman" w:hAnsi="Times New Roman" w:cs="Times New Roman"/>
        </w:rPr>
        <w:t xml:space="preserve"> Several genes with significant CNVs</w:t>
      </w:r>
      <w:r w:rsidRPr="009431BF">
        <w:rPr>
          <w:rFonts w:ascii="Times New Roman" w:hAnsi="Times New Roman" w:cs="Times New Roman"/>
        </w:rPr>
        <w:t xml:space="preserve"> are annotated. </w:t>
      </w:r>
    </w:p>
    <w:p w14:paraId="0ECFBB8C" w14:textId="77777777" w:rsidR="0008517A" w:rsidRPr="009431BF" w:rsidRDefault="0008517A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54AEAC16" w14:textId="2338F400" w:rsidR="006A47E8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6A47E8" w:rsidRPr="00CA4D80">
        <w:rPr>
          <w:rFonts w:ascii="Times New Roman" w:hAnsi="Times New Roman" w:cs="Times New Roman"/>
          <w:b/>
        </w:rPr>
        <w:t xml:space="preserve"> 8 </w:t>
      </w:r>
      <w:r w:rsidR="00F1516C" w:rsidRPr="00CA4D80">
        <w:rPr>
          <w:rFonts w:ascii="Times New Roman" w:hAnsi="Times New Roman" w:cs="Times New Roman"/>
          <w:b/>
        </w:rPr>
        <w:t>FANCD2 deletion and mutation profile</w:t>
      </w:r>
    </w:p>
    <w:p w14:paraId="03636B6C" w14:textId="14B60C21" w:rsidR="00170DAC" w:rsidRPr="009431BF" w:rsidRDefault="006A47E8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1E07D7">
        <w:rPr>
          <w:rFonts w:ascii="Times New Roman" w:hAnsi="Times New Roman" w:cs="Times New Roman"/>
          <w:b/>
        </w:rPr>
        <w:t>A,</w:t>
      </w:r>
      <w:r w:rsidRPr="009431BF">
        <w:rPr>
          <w:rFonts w:ascii="Times New Roman" w:hAnsi="Times New Roman" w:cs="Times New Roman"/>
        </w:rPr>
        <w:t xml:space="preserve"> </w:t>
      </w:r>
      <w:r w:rsidR="00170DAC" w:rsidRPr="009431BF">
        <w:rPr>
          <w:rFonts w:ascii="Times New Roman" w:hAnsi="Times New Roman" w:cs="Times New Roman"/>
        </w:rPr>
        <w:t xml:space="preserve">Likelihood ratio test for FANCD2 and adjacent genes in 3p25.3 of the human genome. From top to bottom are the </w:t>
      </w:r>
      <w:r w:rsidR="003629A9" w:rsidRPr="009431BF">
        <w:rPr>
          <w:rFonts w:ascii="Times New Roman" w:hAnsi="Times New Roman" w:cs="Times New Roman"/>
        </w:rPr>
        <w:t>-</w:t>
      </w:r>
      <w:r w:rsidR="00170DAC" w:rsidRPr="009431BF">
        <w:rPr>
          <w:rFonts w:ascii="Times New Roman" w:hAnsi="Times New Roman" w:cs="Times New Roman"/>
        </w:rPr>
        <w:t>log10(</w:t>
      </w:r>
      <w:r w:rsidR="00CC6345" w:rsidRPr="004D5043">
        <w:rPr>
          <w:rFonts w:ascii="Times New Roman" w:hAnsi="Times New Roman" w:cs="Times New Roman"/>
          <w:i/>
        </w:rPr>
        <w:t>P</w:t>
      </w:r>
      <w:r w:rsidR="00C66B4B">
        <w:rPr>
          <w:rFonts w:ascii="Times New Roman" w:hAnsi="Times New Roman" w:cs="Times New Roman"/>
          <w:i/>
        </w:rPr>
        <w:t>-</w:t>
      </w:r>
      <w:r w:rsidR="004D5043">
        <w:rPr>
          <w:rFonts w:ascii="Times New Roman" w:hAnsi="Times New Roman" w:cs="Times New Roman"/>
        </w:rPr>
        <w:t>value</w:t>
      </w:r>
      <w:r w:rsidR="00170DAC" w:rsidRPr="009431BF">
        <w:rPr>
          <w:rFonts w:ascii="Times New Roman" w:hAnsi="Times New Roman" w:cs="Times New Roman"/>
        </w:rPr>
        <w:t>) at 3p25.3, FANCD2 mutations</w:t>
      </w:r>
      <w:r w:rsidR="003629A9" w:rsidRPr="009431BF">
        <w:rPr>
          <w:rFonts w:ascii="Times New Roman" w:hAnsi="Times New Roman" w:cs="Times New Roman"/>
        </w:rPr>
        <w:t xml:space="preserve">(colored </w:t>
      </w:r>
      <w:proofErr w:type="spellStart"/>
      <w:r w:rsidR="003629A9" w:rsidRPr="009431BF">
        <w:rPr>
          <w:rFonts w:ascii="Times New Roman" w:hAnsi="Times New Roman" w:cs="Times New Roman"/>
        </w:rPr>
        <w:t>triagles</w:t>
      </w:r>
      <w:proofErr w:type="spellEnd"/>
      <w:r w:rsidR="003629A9" w:rsidRPr="009431BF">
        <w:rPr>
          <w:rFonts w:ascii="Times New Roman" w:hAnsi="Times New Roman" w:cs="Times New Roman"/>
        </w:rPr>
        <w:t>)</w:t>
      </w:r>
      <w:r w:rsidR="00170DAC" w:rsidRPr="009431BF">
        <w:rPr>
          <w:rFonts w:ascii="Times New Roman" w:hAnsi="Times New Roman" w:cs="Times New Roman"/>
        </w:rPr>
        <w:t xml:space="preserve">, and </w:t>
      </w:r>
      <w:r w:rsidR="003629A9" w:rsidRPr="009431BF">
        <w:rPr>
          <w:rFonts w:ascii="Times New Roman" w:hAnsi="Times New Roman" w:cs="Times New Roman"/>
        </w:rPr>
        <w:t>CNAs: t</w:t>
      </w:r>
      <w:r w:rsidR="00170DAC" w:rsidRPr="009431BF">
        <w:rPr>
          <w:rFonts w:ascii="Times New Roman" w:hAnsi="Times New Roman" w:cs="Times New Roman"/>
        </w:rPr>
        <w:t>he region of FANCD2 deletions (blue bar) and amplification (red bar)</w:t>
      </w:r>
      <w:r w:rsidR="00CF3591" w:rsidRPr="009431BF">
        <w:rPr>
          <w:rFonts w:ascii="Times New Roman" w:hAnsi="Times New Roman" w:cs="Times New Roman"/>
        </w:rPr>
        <w:t xml:space="preserve">. </w:t>
      </w:r>
      <w:r w:rsidR="00170DAC" w:rsidRPr="009431BF">
        <w:rPr>
          <w:rFonts w:ascii="Times New Roman" w:hAnsi="Times New Roman" w:cs="Times New Roman"/>
        </w:rPr>
        <w:t xml:space="preserve">Patients with </w:t>
      </w:r>
      <w:r w:rsidR="00CF3591" w:rsidRPr="009431BF">
        <w:rPr>
          <w:rFonts w:ascii="Times New Roman" w:hAnsi="Times New Roman" w:cs="Times New Roman"/>
        </w:rPr>
        <w:t>recurrence</w:t>
      </w:r>
      <w:r w:rsidR="00170DAC" w:rsidRPr="009431BF">
        <w:rPr>
          <w:rFonts w:ascii="Times New Roman" w:hAnsi="Times New Roman" w:cs="Times New Roman"/>
        </w:rPr>
        <w:t xml:space="preserve"> were indicated with the orange plus </w:t>
      </w:r>
      <w:r w:rsidR="00170DAC" w:rsidRPr="009431BF">
        <w:rPr>
          <w:rFonts w:ascii="Times New Roman" w:hAnsi="Times New Roman" w:cs="Times New Roman"/>
        </w:rPr>
        <w:lastRenderedPageBreak/>
        <w:t>sign, while patients with metastasis were indicated with the green plus sign. Two deletion regions marked with colored asterisks are validated</w:t>
      </w:r>
      <w:r w:rsidR="00CF3591" w:rsidRPr="009431BF">
        <w:rPr>
          <w:rFonts w:ascii="Times New Roman" w:hAnsi="Times New Roman" w:cs="Times New Roman"/>
        </w:rPr>
        <w:t xml:space="preserve"> by </w:t>
      </w:r>
      <w:r w:rsidR="00170DAC" w:rsidRPr="009431BF">
        <w:rPr>
          <w:rFonts w:ascii="Times New Roman" w:hAnsi="Times New Roman" w:cs="Times New Roman"/>
        </w:rPr>
        <w:t xml:space="preserve">WGS. </w:t>
      </w:r>
      <w:r w:rsidR="00CF3591" w:rsidRPr="001E07D7">
        <w:rPr>
          <w:rFonts w:ascii="Times New Roman" w:hAnsi="Times New Roman" w:cs="Times New Roman"/>
          <w:b/>
        </w:rPr>
        <w:t>B-D,</w:t>
      </w:r>
      <w:r w:rsidR="00170DAC" w:rsidRPr="009431BF">
        <w:rPr>
          <w:rFonts w:ascii="Times New Roman" w:hAnsi="Times New Roman" w:cs="Times New Roman"/>
        </w:rPr>
        <w:t xml:space="preserve"> The deletion</w:t>
      </w:r>
      <w:r w:rsidR="00EC0CB0" w:rsidRPr="009431BF">
        <w:rPr>
          <w:rFonts w:ascii="Times New Roman" w:hAnsi="Times New Roman" w:cs="Times New Roman"/>
        </w:rPr>
        <w:t>s</w:t>
      </w:r>
      <w:r w:rsidR="00170DAC" w:rsidRPr="009431BF">
        <w:rPr>
          <w:rFonts w:ascii="Times New Roman" w:hAnsi="Times New Roman" w:cs="Times New Roman"/>
        </w:rPr>
        <w:t xml:space="preserve"> of FANCD2 in two patients detected by WXS had been </w:t>
      </w:r>
      <w:r w:rsidR="003629A9" w:rsidRPr="009431BF">
        <w:rPr>
          <w:rFonts w:ascii="Times New Roman" w:hAnsi="Times New Roman" w:cs="Times New Roman"/>
        </w:rPr>
        <w:t xml:space="preserve">further </w:t>
      </w:r>
      <w:r w:rsidR="00170DAC" w:rsidRPr="009431BF">
        <w:rPr>
          <w:rFonts w:ascii="Times New Roman" w:hAnsi="Times New Roman" w:cs="Times New Roman"/>
        </w:rPr>
        <w:t xml:space="preserve">validated by WGS. The color-labeled patient samples correspond to patient samples labeled with the same color asterisks in </w:t>
      </w:r>
      <w:r w:rsidR="0029640C" w:rsidRPr="0029640C">
        <w:rPr>
          <w:rFonts w:ascii="Times New Roman" w:hAnsi="Times New Roman" w:cs="Times New Roman"/>
          <w:b/>
        </w:rPr>
        <w:t>Supplementary Figure</w:t>
      </w:r>
      <w:r w:rsidR="00170DAC" w:rsidRPr="0029640C">
        <w:rPr>
          <w:rFonts w:ascii="Times New Roman" w:hAnsi="Times New Roman" w:cs="Times New Roman"/>
          <w:b/>
        </w:rPr>
        <w:t xml:space="preserve"> </w:t>
      </w:r>
      <w:r w:rsidR="00CF3591" w:rsidRPr="0029640C">
        <w:rPr>
          <w:rFonts w:ascii="Times New Roman" w:hAnsi="Times New Roman" w:cs="Times New Roman"/>
          <w:b/>
        </w:rPr>
        <w:t>8A</w:t>
      </w:r>
      <w:r w:rsidR="00170DAC" w:rsidRPr="009431BF">
        <w:rPr>
          <w:rFonts w:ascii="Times New Roman" w:hAnsi="Times New Roman" w:cs="Times New Roman"/>
        </w:rPr>
        <w:t xml:space="preserve">. FANCD2 deletions in one patient (labeled purple) were validated in both primary tumor </w:t>
      </w:r>
      <w:r w:rsidR="00170DAC" w:rsidRPr="001E07D7">
        <w:rPr>
          <w:rFonts w:ascii="Times New Roman" w:hAnsi="Times New Roman" w:cs="Times New Roman"/>
          <w:b/>
        </w:rPr>
        <w:t>(</w:t>
      </w:r>
      <w:r w:rsidR="00CF3591" w:rsidRPr="001E07D7">
        <w:rPr>
          <w:rFonts w:ascii="Times New Roman" w:hAnsi="Times New Roman" w:cs="Times New Roman"/>
          <w:b/>
        </w:rPr>
        <w:t>B</w:t>
      </w:r>
      <w:r w:rsidR="00170DAC" w:rsidRPr="001E07D7">
        <w:rPr>
          <w:rFonts w:ascii="Times New Roman" w:hAnsi="Times New Roman" w:cs="Times New Roman"/>
          <w:b/>
        </w:rPr>
        <w:t>)</w:t>
      </w:r>
      <w:r w:rsidR="00170DAC" w:rsidRPr="009431BF">
        <w:rPr>
          <w:rFonts w:ascii="Times New Roman" w:hAnsi="Times New Roman" w:cs="Times New Roman"/>
        </w:rPr>
        <w:t xml:space="preserve"> and lymph node metastasis </w:t>
      </w:r>
      <w:r w:rsidR="00170DAC" w:rsidRPr="001E07D7">
        <w:rPr>
          <w:rFonts w:ascii="Times New Roman" w:hAnsi="Times New Roman" w:cs="Times New Roman"/>
          <w:b/>
        </w:rPr>
        <w:t>(</w:t>
      </w:r>
      <w:r w:rsidR="00CF3591" w:rsidRPr="001E07D7">
        <w:rPr>
          <w:rFonts w:ascii="Times New Roman" w:hAnsi="Times New Roman" w:cs="Times New Roman"/>
          <w:b/>
        </w:rPr>
        <w:t>C</w:t>
      </w:r>
      <w:r w:rsidR="00170DAC" w:rsidRPr="001E07D7">
        <w:rPr>
          <w:rFonts w:ascii="Times New Roman" w:hAnsi="Times New Roman" w:cs="Times New Roman"/>
          <w:b/>
        </w:rPr>
        <w:t>)</w:t>
      </w:r>
      <w:r w:rsidR="00170DAC" w:rsidRPr="009431BF">
        <w:rPr>
          <w:rFonts w:ascii="Times New Roman" w:hAnsi="Times New Roman" w:cs="Times New Roman"/>
        </w:rPr>
        <w:t xml:space="preserve">, and FANCD2 deletion in the second patient was validated in the primary tumor </w:t>
      </w:r>
      <w:r w:rsidR="00170DAC" w:rsidRPr="001E07D7">
        <w:rPr>
          <w:rFonts w:ascii="Times New Roman" w:hAnsi="Times New Roman" w:cs="Times New Roman"/>
          <w:b/>
        </w:rPr>
        <w:t>(</w:t>
      </w:r>
      <w:r w:rsidR="00CF3591" w:rsidRPr="001E07D7">
        <w:rPr>
          <w:rFonts w:ascii="Times New Roman" w:hAnsi="Times New Roman" w:cs="Times New Roman"/>
          <w:b/>
        </w:rPr>
        <w:t>D</w:t>
      </w:r>
      <w:r w:rsidR="00170DAC" w:rsidRPr="001E07D7">
        <w:rPr>
          <w:rFonts w:ascii="Times New Roman" w:hAnsi="Times New Roman" w:cs="Times New Roman"/>
          <w:b/>
        </w:rPr>
        <w:t>)</w:t>
      </w:r>
      <w:r w:rsidR="00170DAC" w:rsidRPr="009431BF">
        <w:rPr>
          <w:rFonts w:ascii="Times New Roman" w:hAnsi="Times New Roman" w:cs="Times New Roman"/>
        </w:rPr>
        <w:t>. FANCD2 deletions are highlighted in blue, while chromosomal regions with amplifications are highlighted in red.</w:t>
      </w:r>
    </w:p>
    <w:p w14:paraId="7C0DBBD3" w14:textId="40AC8D71" w:rsidR="00091EEB" w:rsidRPr="00CA4D80" w:rsidRDefault="00091EEB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7F3DB514" w14:textId="2D10410F" w:rsidR="00876D85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BA18A4" w:rsidRPr="00CA4D80">
        <w:rPr>
          <w:rFonts w:ascii="Times New Roman" w:hAnsi="Times New Roman" w:cs="Times New Roman"/>
          <w:b/>
        </w:rPr>
        <w:t xml:space="preserve"> </w:t>
      </w:r>
      <w:r w:rsidR="00B0592F">
        <w:rPr>
          <w:rFonts w:ascii="Times New Roman" w:hAnsi="Times New Roman" w:cs="Times New Roman"/>
          <w:b/>
        </w:rPr>
        <w:t>9</w:t>
      </w:r>
      <w:r w:rsidR="00BA18A4" w:rsidRPr="00CA4D80">
        <w:rPr>
          <w:rFonts w:ascii="Times New Roman" w:hAnsi="Times New Roman" w:cs="Times New Roman"/>
          <w:b/>
        </w:rPr>
        <w:t xml:space="preserve">. </w:t>
      </w:r>
      <w:r w:rsidR="00C74143" w:rsidRPr="00CA4D80">
        <w:rPr>
          <w:rFonts w:ascii="Times New Roman" w:hAnsi="Times New Roman" w:cs="Times New Roman"/>
          <w:b/>
        </w:rPr>
        <w:t>Disease-free s</w:t>
      </w:r>
      <w:r w:rsidR="00876D85" w:rsidRPr="00CA4D80">
        <w:rPr>
          <w:rFonts w:ascii="Times New Roman" w:hAnsi="Times New Roman" w:cs="Times New Roman"/>
          <w:b/>
        </w:rPr>
        <w:t>urvival analysis for the patients with FANCD2 deletion and mutation</w:t>
      </w:r>
    </w:p>
    <w:p w14:paraId="4133FBA8" w14:textId="7EA09B9F" w:rsidR="00876D85" w:rsidRPr="009431BF" w:rsidRDefault="00876D85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9431BF">
        <w:rPr>
          <w:rFonts w:ascii="Times New Roman" w:hAnsi="Times New Roman" w:cs="Times New Roman"/>
        </w:rPr>
        <w:t xml:space="preserve">Kaplan-Meier disease-free survival curves and log-rank test for FANCD2 deletion and mutation in </w:t>
      </w:r>
      <w:r w:rsidR="00C74143" w:rsidRPr="009431BF">
        <w:rPr>
          <w:rFonts w:ascii="Times New Roman" w:hAnsi="Times New Roman" w:cs="Times New Roman"/>
        </w:rPr>
        <w:t>CESC(</w:t>
      </w:r>
      <w:r w:rsidR="00C74143" w:rsidRPr="001E07D7">
        <w:rPr>
          <w:rFonts w:ascii="Times New Roman" w:hAnsi="Times New Roman" w:cs="Times New Roman"/>
          <w:i/>
        </w:rPr>
        <w:t>n</w:t>
      </w:r>
      <w:r w:rsidR="00CC6345" w:rsidRPr="001E07D7">
        <w:rPr>
          <w:rFonts w:ascii="Times New Roman" w:hAnsi="Times New Roman" w:cs="Times New Roman"/>
          <w:i/>
        </w:rPr>
        <w:t xml:space="preserve"> </w:t>
      </w:r>
      <w:r w:rsidR="00C74143" w:rsidRPr="009431BF">
        <w:rPr>
          <w:rFonts w:ascii="Times New Roman" w:hAnsi="Times New Roman" w:cs="Times New Roman"/>
        </w:rPr>
        <w:t>=</w:t>
      </w:r>
      <w:r w:rsidR="00CC6345" w:rsidRPr="009431BF">
        <w:rPr>
          <w:rFonts w:ascii="Times New Roman" w:hAnsi="Times New Roman" w:cs="Times New Roman"/>
        </w:rPr>
        <w:t xml:space="preserve"> </w:t>
      </w:r>
      <w:r w:rsidR="00ED7879">
        <w:rPr>
          <w:rFonts w:ascii="Times New Roman" w:hAnsi="Times New Roman" w:cs="Times New Roman"/>
        </w:rPr>
        <w:t>416</w:t>
      </w:r>
      <w:r w:rsidR="00C74143" w:rsidRPr="009431BF">
        <w:rPr>
          <w:rFonts w:ascii="Times New Roman" w:hAnsi="Times New Roman" w:cs="Times New Roman"/>
        </w:rPr>
        <w:t>).</w:t>
      </w:r>
    </w:p>
    <w:p w14:paraId="2DFBC780" w14:textId="77777777" w:rsidR="008E569E" w:rsidRPr="009431BF" w:rsidRDefault="008E569E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22F20EC1" w14:textId="0BE21F64" w:rsidR="0008517A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B0592F">
        <w:rPr>
          <w:rFonts w:ascii="Times New Roman" w:hAnsi="Times New Roman" w:cs="Times New Roman"/>
          <w:b/>
        </w:rPr>
        <w:t xml:space="preserve"> 10</w:t>
      </w:r>
      <w:r w:rsidR="004D2A07" w:rsidRPr="00CA4D80">
        <w:rPr>
          <w:rFonts w:ascii="Times New Roman" w:hAnsi="Times New Roman" w:cs="Times New Roman"/>
          <w:b/>
        </w:rPr>
        <w:t xml:space="preserve">. </w:t>
      </w:r>
      <w:r w:rsidR="009531D1" w:rsidRPr="00CA4D80">
        <w:rPr>
          <w:rFonts w:ascii="Times New Roman" w:hAnsi="Times New Roman" w:cs="Times New Roman"/>
          <w:b/>
        </w:rPr>
        <w:t>Mutual exclusive analysis for high frequent deletions and amplifications</w:t>
      </w:r>
    </w:p>
    <w:p w14:paraId="3CC2E2C3" w14:textId="09C3E8A9" w:rsidR="00B037B5" w:rsidRPr="009431BF" w:rsidRDefault="008C4EFB" w:rsidP="00C66B4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E07D7">
        <w:rPr>
          <w:rFonts w:ascii="Times New Roman" w:hAnsi="Times New Roman" w:cs="Times New Roman"/>
          <w:b/>
        </w:rPr>
        <w:t>A</w:t>
      </w:r>
      <w:r w:rsidR="001E07D7">
        <w:rPr>
          <w:rFonts w:ascii="Times New Roman" w:hAnsi="Times New Roman" w:cs="Times New Roman"/>
          <w:b/>
        </w:rPr>
        <w:t>,</w:t>
      </w:r>
      <w:r w:rsidR="002745C0" w:rsidRPr="009431BF">
        <w:rPr>
          <w:rFonts w:ascii="Times New Roman" w:hAnsi="Times New Roman" w:cs="Times New Roman"/>
        </w:rPr>
        <w:t>The</w:t>
      </w:r>
      <w:proofErr w:type="spellEnd"/>
      <w:r w:rsidR="002745C0" w:rsidRPr="009431BF">
        <w:rPr>
          <w:rFonts w:ascii="Times New Roman" w:hAnsi="Times New Roman" w:cs="Times New Roman"/>
        </w:rPr>
        <w:t xml:space="preserve"> heatmap showing the mutual exclusivity of frequent deletion and frequent amplification regions in </w:t>
      </w:r>
      <w:r w:rsidR="009531D1" w:rsidRPr="009431BF">
        <w:rPr>
          <w:rFonts w:ascii="Times New Roman" w:hAnsi="Times New Roman" w:cs="Times New Roman"/>
        </w:rPr>
        <w:t>recurrence and metastasis with WGS (</w:t>
      </w:r>
      <w:r w:rsidR="009531D1" w:rsidRPr="001E07D7">
        <w:rPr>
          <w:rFonts w:ascii="Times New Roman" w:hAnsi="Times New Roman" w:cs="Times New Roman"/>
          <w:i/>
        </w:rPr>
        <w:t>n</w:t>
      </w:r>
      <w:r w:rsidR="00CC6345" w:rsidRPr="009431BF">
        <w:rPr>
          <w:rFonts w:ascii="Times New Roman" w:hAnsi="Times New Roman" w:cs="Times New Roman"/>
        </w:rPr>
        <w:t xml:space="preserve"> </w:t>
      </w:r>
      <w:r w:rsidR="009531D1" w:rsidRPr="009431BF">
        <w:rPr>
          <w:rFonts w:ascii="Times New Roman" w:hAnsi="Times New Roman" w:cs="Times New Roman"/>
        </w:rPr>
        <w:t>=</w:t>
      </w:r>
      <w:r w:rsidR="00CC6345" w:rsidRPr="009431BF">
        <w:rPr>
          <w:rFonts w:ascii="Times New Roman" w:hAnsi="Times New Roman" w:cs="Times New Roman"/>
        </w:rPr>
        <w:t xml:space="preserve"> </w:t>
      </w:r>
      <w:r w:rsidR="009531D1" w:rsidRPr="009431BF">
        <w:rPr>
          <w:rFonts w:ascii="Times New Roman" w:hAnsi="Times New Roman" w:cs="Times New Roman"/>
        </w:rPr>
        <w:t>41)</w:t>
      </w:r>
      <w:r w:rsidR="002745C0" w:rsidRPr="009431BF">
        <w:rPr>
          <w:rFonts w:ascii="Times New Roman" w:hAnsi="Times New Roman" w:cs="Times New Roman"/>
        </w:rPr>
        <w:t>. Amplifications on 19p13 are mutual exclusive to frequent deletion regions in 3p25 including FANCD2, and 11q22 including ATM (</w:t>
      </w:r>
      <w:r w:rsidR="00CC6345" w:rsidRPr="001E07D7">
        <w:rPr>
          <w:rFonts w:ascii="Times New Roman" w:hAnsi="Times New Roman" w:cs="Times New Roman"/>
          <w:i/>
        </w:rPr>
        <w:t xml:space="preserve">P </w:t>
      </w:r>
      <w:r w:rsidR="002745C0" w:rsidRPr="009431BF">
        <w:rPr>
          <w:rFonts w:ascii="Times New Roman" w:hAnsi="Times New Roman" w:cs="Times New Roman"/>
        </w:rPr>
        <w:t xml:space="preserve">&lt; 0.001, permutation test, </w:t>
      </w:r>
      <w:r w:rsidR="002745C0" w:rsidRPr="001E07D7">
        <w:rPr>
          <w:rFonts w:ascii="Times New Roman" w:hAnsi="Times New Roman" w:cs="Times New Roman"/>
          <w:i/>
        </w:rPr>
        <w:t>n</w:t>
      </w:r>
      <w:r w:rsidR="00CC6345" w:rsidRPr="009431BF">
        <w:rPr>
          <w:rFonts w:ascii="Times New Roman" w:hAnsi="Times New Roman" w:cs="Times New Roman"/>
        </w:rPr>
        <w:t xml:space="preserve"> </w:t>
      </w:r>
      <w:r w:rsidR="002745C0" w:rsidRPr="009431BF">
        <w:rPr>
          <w:rFonts w:ascii="Times New Roman" w:hAnsi="Times New Roman" w:cs="Times New Roman"/>
        </w:rPr>
        <w:t>=</w:t>
      </w:r>
      <w:r w:rsidR="00CC6345" w:rsidRPr="009431BF">
        <w:rPr>
          <w:rFonts w:ascii="Times New Roman" w:hAnsi="Times New Roman" w:cs="Times New Roman"/>
        </w:rPr>
        <w:t xml:space="preserve"> </w:t>
      </w:r>
      <w:r w:rsidR="002745C0" w:rsidRPr="009431BF">
        <w:rPr>
          <w:rFonts w:ascii="Times New Roman" w:hAnsi="Times New Roman" w:cs="Times New Roman"/>
        </w:rPr>
        <w:t>1000).</w:t>
      </w:r>
      <w:r w:rsidR="00BB4E62" w:rsidRPr="009431BF">
        <w:rPr>
          <w:rFonts w:ascii="Times New Roman" w:hAnsi="Times New Roman" w:cs="Times New Roman"/>
        </w:rPr>
        <w:t xml:space="preserve"> </w:t>
      </w:r>
      <w:r w:rsidR="001E07D7" w:rsidRPr="001E07D7">
        <w:rPr>
          <w:rFonts w:ascii="Times New Roman" w:hAnsi="Times New Roman" w:cs="Times New Roman"/>
          <w:b/>
        </w:rPr>
        <w:t>B,</w:t>
      </w:r>
      <w:r w:rsidR="00BB4E62" w:rsidRPr="009431BF">
        <w:rPr>
          <w:rFonts w:ascii="Times New Roman" w:hAnsi="Times New Roman" w:cs="Times New Roman"/>
        </w:rPr>
        <w:t xml:space="preserve"> </w:t>
      </w:r>
      <w:r w:rsidR="00B037B5" w:rsidRPr="009431BF">
        <w:rPr>
          <w:rFonts w:ascii="Times New Roman" w:hAnsi="Times New Roman" w:cs="Times New Roman"/>
        </w:rPr>
        <w:t>The frequency of DNMT1 amplifications on 19p13. The red lines represent the amplifications on 19p13 in the GENIE database (P: Primary tumor, M/R: Metastasis and Recurrence) and PUMCH dataset. DNMT1 amplification is enriched in this chromosome region.</w:t>
      </w:r>
    </w:p>
    <w:p w14:paraId="6AF06CC7" w14:textId="094262BF" w:rsidR="00B037B5" w:rsidRPr="009431BF" w:rsidRDefault="00B037B5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52B798BF" w14:textId="7468741D" w:rsidR="0008517A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9F633E" w:rsidRPr="00CA4D80">
        <w:rPr>
          <w:rFonts w:ascii="Times New Roman" w:hAnsi="Times New Roman" w:cs="Times New Roman"/>
          <w:b/>
        </w:rPr>
        <w:t xml:space="preserve"> 1</w:t>
      </w:r>
      <w:r w:rsidR="00B0592F">
        <w:rPr>
          <w:rFonts w:ascii="Times New Roman" w:hAnsi="Times New Roman" w:cs="Times New Roman"/>
          <w:b/>
        </w:rPr>
        <w:t>1</w:t>
      </w:r>
      <w:r w:rsidR="009F633E" w:rsidRPr="00CA4D80">
        <w:rPr>
          <w:rFonts w:ascii="Times New Roman" w:hAnsi="Times New Roman" w:cs="Times New Roman"/>
          <w:b/>
        </w:rPr>
        <w:t xml:space="preserve">. </w:t>
      </w:r>
      <w:proofErr w:type="spellStart"/>
      <w:r w:rsidR="009F633E" w:rsidRPr="00CA4D80">
        <w:rPr>
          <w:rFonts w:ascii="Times New Roman" w:hAnsi="Times New Roman" w:cs="Times New Roman"/>
          <w:b/>
        </w:rPr>
        <w:t>Subclon</w:t>
      </w:r>
      <w:r w:rsidR="00FE0ABE" w:rsidRPr="00CA4D80">
        <w:rPr>
          <w:rFonts w:ascii="Times New Roman" w:hAnsi="Times New Roman" w:cs="Times New Roman"/>
          <w:b/>
        </w:rPr>
        <w:t>al</w:t>
      </w:r>
      <w:proofErr w:type="spellEnd"/>
      <w:r w:rsidR="009F633E" w:rsidRPr="00CA4D80">
        <w:rPr>
          <w:rFonts w:ascii="Times New Roman" w:hAnsi="Times New Roman" w:cs="Times New Roman"/>
          <w:b/>
        </w:rPr>
        <w:t xml:space="preserve"> evolution analysis</w:t>
      </w:r>
      <w:r w:rsidR="001C72DE" w:rsidRPr="00CA4D80">
        <w:rPr>
          <w:rFonts w:ascii="Times New Roman" w:hAnsi="Times New Roman" w:cs="Times New Roman"/>
          <w:b/>
        </w:rPr>
        <w:t xml:space="preserve"> of DNMT1 amplification</w:t>
      </w:r>
      <w:r w:rsidR="009F633E" w:rsidRPr="00CA4D80">
        <w:rPr>
          <w:rFonts w:ascii="Times New Roman" w:hAnsi="Times New Roman" w:cs="Times New Roman"/>
          <w:b/>
        </w:rPr>
        <w:t xml:space="preserve"> </w:t>
      </w:r>
    </w:p>
    <w:p w14:paraId="52D2F960" w14:textId="68C0557A" w:rsidR="009F633E" w:rsidRPr="009431BF" w:rsidRDefault="001E07D7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1E07D7">
        <w:rPr>
          <w:rFonts w:ascii="Times New Roman" w:hAnsi="Times New Roman" w:cs="Times New Roman"/>
          <w:b/>
        </w:rPr>
        <w:t xml:space="preserve">A, </w:t>
      </w:r>
      <w:r w:rsidR="00356436" w:rsidRPr="009431BF">
        <w:rPr>
          <w:rFonts w:ascii="Times New Roman" w:hAnsi="Times New Roman" w:cs="Times New Roman"/>
        </w:rPr>
        <w:t xml:space="preserve">DNMT1 amplification in primary and recurrent tumors. </w:t>
      </w:r>
      <w:r w:rsidRPr="001E07D7">
        <w:rPr>
          <w:rFonts w:ascii="Times New Roman" w:hAnsi="Times New Roman" w:cs="Times New Roman"/>
          <w:b/>
        </w:rPr>
        <w:t>B,</w:t>
      </w:r>
      <w:r w:rsidR="00356436" w:rsidRPr="009431BF">
        <w:rPr>
          <w:rFonts w:ascii="Times New Roman" w:hAnsi="Times New Roman" w:cs="Times New Roman"/>
        </w:rPr>
        <w:t xml:space="preserve"> </w:t>
      </w:r>
      <w:proofErr w:type="spellStart"/>
      <w:r w:rsidR="009F633E" w:rsidRPr="009431BF">
        <w:rPr>
          <w:rFonts w:ascii="Times New Roman" w:hAnsi="Times New Roman" w:cs="Times New Roman"/>
        </w:rPr>
        <w:t>Subclon</w:t>
      </w:r>
      <w:r w:rsidR="00FE0ABE" w:rsidRPr="009431BF">
        <w:rPr>
          <w:rFonts w:ascii="Times New Roman" w:hAnsi="Times New Roman" w:cs="Times New Roman"/>
        </w:rPr>
        <w:t>al</w:t>
      </w:r>
      <w:proofErr w:type="spellEnd"/>
      <w:r w:rsidR="009F633E" w:rsidRPr="009431BF">
        <w:rPr>
          <w:rFonts w:ascii="Times New Roman" w:hAnsi="Times New Roman" w:cs="Times New Roman"/>
        </w:rPr>
        <w:t xml:space="preserve"> evolution analysis </w:t>
      </w:r>
      <w:r w:rsidR="001C72DE" w:rsidRPr="009431BF">
        <w:rPr>
          <w:rFonts w:ascii="Times New Roman" w:hAnsi="Times New Roman" w:cs="Times New Roman"/>
        </w:rPr>
        <w:t>of</w:t>
      </w:r>
      <w:r w:rsidR="009F633E" w:rsidRPr="009431BF">
        <w:rPr>
          <w:rFonts w:ascii="Times New Roman" w:hAnsi="Times New Roman" w:cs="Times New Roman"/>
        </w:rPr>
        <w:t xml:space="preserve"> primary and </w:t>
      </w:r>
      <w:r w:rsidR="001C72DE" w:rsidRPr="009431BF">
        <w:rPr>
          <w:rFonts w:ascii="Times New Roman" w:hAnsi="Times New Roman" w:cs="Times New Roman"/>
        </w:rPr>
        <w:t xml:space="preserve">recurrent </w:t>
      </w:r>
      <w:r w:rsidR="009F633E" w:rsidRPr="009431BF">
        <w:rPr>
          <w:rFonts w:ascii="Times New Roman" w:hAnsi="Times New Roman" w:cs="Times New Roman"/>
        </w:rPr>
        <w:t>tumor</w:t>
      </w:r>
      <w:r w:rsidR="001C72DE" w:rsidRPr="009431BF">
        <w:rPr>
          <w:rFonts w:ascii="Times New Roman" w:hAnsi="Times New Roman" w:cs="Times New Roman"/>
        </w:rPr>
        <w:t>s</w:t>
      </w:r>
      <w:r w:rsidR="009F633E" w:rsidRPr="009431BF">
        <w:rPr>
          <w:rFonts w:ascii="Times New Roman" w:hAnsi="Times New Roman" w:cs="Times New Roman"/>
        </w:rPr>
        <w:t xml:space="preserve"> from one patient. Gene mutation profiles in </w:t>
      </w:r>
      <w:r w:rsidR="009F633E" w:rsidRPr="009431BF">
        <w:rPr>
          <w:rFonts w:ascii="Times New Roman" w:hAnsi="Times New Roman" w:cs="Times New Roman"/>
        </w:rPr>
        <w:lastRenderedPageBreak/>
        <w:t xml:space="preserve">each </w:t>
      </w:r>
      <w:proofErr w:type="spellStart"/>
      <w:r w:rsidR="009F633E" w:rsidRPr="009431BF">
        <w:rPr>
          <w:rFonts w:ascii="Times New Roman" w:hAnsi="Times New Roman" w:cs="Times New Roman"/>
        </w:rPr>
        <w:t>subclone</w:t>
      </w:r>
      <w:proofErr w:type="spellEnd"/>
      <w:r w:rsidR="009F633E" w:rsidRPr="009431BF">
        <w:rPr>
          <w:rFonts w:ascii="Times New Roman" w:hAnsi="Times New Roman" w:cs="Times New Roman"/>
        </w:rPr>
        <w:t xml:space="preserve"> </w:t>
      </w:r>
      <w:r w:rsidR="001C72DE" w:rsidRPr="009431BF">
        <w:rPr>
          <w:rFonts w:ascii="Times New Roman" w:hAnsi="Times New Roman" w:cs="Times New Roman"/>
        </w:rPr>
        <w:t>were</w:t>
      </w:r>
      <w:r w:rsidR="009F633E" w:rsidRPr="009431BF">
        <w:rPr>
          <w:rFonts w:ascii="Times New Roman" w:hAnsi="Times New Roman" w:cs="Times New Roman"/>
        </w:rPr>
        <w:t xml:space="preserve"> used to calculate the genetic distance from primary </w:t>
      </w:r>
      <w:proofErr w:type="spellStart"/>
      <w:r w:rsidR="009F633E" w:rsidRPr="009431BF">
        <w:rPr>
          <w:rFonts w:ascii="Times New Roman" w:hAnsi="Times New Roman" w:cs="Times New Roman"/>
        </w:rPr>
        <w:t>subclones</w:t>
      </w:r>
      <w:proofErr w:type="spellEnd"/>
      <w:r w:rsidR="009F633E" w:rsidRPr="009431BF">
        <w:rPr>
          <w:rFonts w:ascii="Times New Roman" w:hAnsi="Times New Roman" w:cs="Times New Roman"/>
        </w:rPr>
        <w:t xml:space="preserve"> to recurrent </w:t>
      </w:r>
      <w:proofErr w:type="spellStart"/>
      <w:r w:rsidR="009F633E" w:rsidRPr="009431BF">
        <w:rPr>
          <w:rFonts w:ascii="Times New Roman" w:hAnsi="Times New Roman" w:cs="Times New Roman"/>
        </w:rPr>
        <w:t>subclones</w:t>
      </w:r>
      <w:proofErr w:type="spellEnd"/>
      <w:r w:rsidR="009F633E" w:rsidRPr="009431BF">
        <w:rPr>
          <w:rFonts w:ascii="Times New Roman" w:hAnsi="Times New Roman" w:cs="Times New Roman"/>
        </w:rPr>
        <w:t xml:space="preserve"> carrying DNMT1 amplification.</w:t>
      </w:r>
    </w:p>
    <w:p w14:paraId="07B8B42D" w14:textId="7D3E3228" w:rsidR="009F2147" w:rsidRPr="009431BF" w:rsidRDefault="009F2147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56171EB1" w14:textId="0EE8E18E" w:rsidR="009F2147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9F2147" w:rsidRPr="00CA4D80">
        <w:rPr>
          <w:rFonts w:ascii="Times New Roman" w:hAnsi="Times New Roman" w:cs="Times New Roman"/>
          <w:b/>
        </w:rPr>
        <w:t xml:space="preserve"> 1</w:t>
      </w:r>
      <w:r w:rsidR="00B0592F">
        <w:rPr>
          <w:rFonts w:ascii="Times New Roman" w:hAnsi="Times New Roman" w:cs="Times New Roman"/>
          <w:b/>
        </w:rPr>
        <w:t>2</w:t>
      </w:r>
      <w:r w:rsidR="009F2147" w:rsidRPr="00CA4D80">
        <w:rPr>
          <w:rFonts w:ascii="Times New Roman" w:hAnsi="Times New Roman" w:cs="Times New Roman"/>
          <w:b/>
        </w:rPr>
        <w:t xml:space="preserve">. </w:t>
      </w:r>
      <w:r w:rsidR="00BB4E62" w:rsidRPr="00CA4D80">
        <w:rPr>
          <w:rFonts w:ascii="Times New Roman" w:hAnsi="Times New Roman" w:cs="Times New Roman"/>
          <w:b/>
        </w:rPr>
        <w:t>FA/DNMT1 pathways</w:t>
      </w:r>
      <w:r w:rsidR="009F2147" w:rsidRPr="00CA4D80">
        <w:rPr>
          <w:rFonts w:ascii="Times New Roman" w:hAnsi="Times New Roman" w:cs="Times New Roman"/>
          <w:b/>
        </w:rPr>
        <w:t>.</w:t>
      </w:r>
    </w:p>
    <w:p w14:paraId="0DE30635" w14:textId="28E33D5B" w:rsidR="009F2147" w:rsidRPr="009431BF" w:rsidRDefault="009F2147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9431BF">
        <w:rPr>
          <w:rFonts w:ascii="Times New Roman" w:hAnsi="Times New Roman" w:cs="Times New Roman"/>
        </w:rPr>
        <w:t xml:space="preserve">Functional roles of FANCD2(D2) and DNMT1 at DNA replication fork. The ubiquitinated D2 binds at chromosomal fragile sites (CFS) to maintain genome stability, forms FA complex involved in DNA </w:t>
      </w:r>
      <w:proofErr w:type="spellStart"/>
      <w:r w:rsidRPr="009431BF">
        <w:rPr>
          <w:rFonts w:ascii="Times New Roman" w:hAnsi="Times New Roman" w:cs="Times New Roman"/>
        </w:rPr>
        <w:t>interstrand</w:t>
      </w:r>
      <w:proofErr w:type="spellEnd"/>
      <w:r w:rsidRPr="009431BF">
        <w:rPr>
          <w:rFonts w:ascii="Times New Roman" w:hAnsi="Times New Roman" w:cs="Times New Roman"/>
        </w:rPr>
        <w:t>-crosslink repairing, and stabilizes the DNA replication fork. DNMT1 is recruited to replication fork by UHRF1 and PCNA to maintain inherited DNA methylation patterns.</w:t>
      </w:r>
    </w:p>
    <w:p w14:paraId="4DE27F2C" w14:textId="5702A385" w:rsidR="009F633E" w:rsidRPr="009431BF" w:rsidRDefault="009F633E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0DE6EB8D" w14:textId="0390B023" w:rsidR="007D4EC0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7D4EC0" w:rsidRPr="00CA4D80">
        <w:rPr>
          <w:rFonts w:ascii="Times New Roman" w:hAnsi="Times New Roman" w:cs="Times New Roman"/>
          <w:b/>
        </w:rPr>
        <w:t xml:space="preserve"> 1</w:t>
      </w:r>
      <w:r w:rsidR="00B0592F">
        <w:rPr>
          <w:rFonts w:ascii="Times New Roman" w:hAnsi="Times New Roman" w:cs="Times New Roman"/>
          <w:b/>
        </w:rPr>
        <w:t>3</w:t>
      </w:r>
      <w:r w:rsidR="007D4EC0" w:rsidRPr="00CA4D80">
        <w:rPr>
          <w:rFonts w:ascii="Times New Roman" w:hAnsi="Times New Roman" w:cs="Times New Roman"/>
          <w:b/>
        </w:rPr>
        <w:t xml:space="preserve">. </w:t>
      </w:r>
      <w:r w:rsidR="00C42C17" w:rsidRPr="00CA4D80">
        <w:rPr>
          <w:rFonts w:ascii="Times New Roman" w:hAnsi="Times New Roman" w:cs="Times New Roman"/>
          <w:b/>
        </w:rPr>
        <w:t>Histo</w:t>
      </w:r>
      <w:r w:rsidR="00577539" w:rsidRPr="00CA4D80">
        <w:rPr>
          <w:rFonts w:ascii="Times New Roman" w:hAnsi="Times New Roman" w:cs="Times New Roman"/>
          <w:b/>
        </w:rPr>
        <w:t>pathology of cervical cancer</w:t>
      </w:r>
    </w:p>
    <w:p w14:paraId="7B81ACDF" w14:textId="519B923F" w:rsidR="00282300" w:rsidRPr="009431BF" w:rsidRDefault="007D4EC0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D97260">
        <w:rPr>
          <w:rFonts w:ascii="Times New Roman" w:hAnsi="Times New Roman" w:cs="Times New Roman"/>
          <w:b/>
        </w:rPr>
        <w:t>A,</w:t>
      </w:r>
      <w:r w:rsidR="0051156D" w:rsidRPr="009431BF">
        <w:rPr>
          <w:rFonts w:ascii="Times New Roman" w:hAnsi="Times New Roman" w:cs="Times New Roman"/>
        </w:rPr>
        <w:t xml:space="preserve"> </w:t>
      </w:r>
      <w:r w:rsidR="00282300" w:rsidRPr="009431BF">
        <w:rPr>
          <w:rFonts w:ascii="Times New Roman" w:hAnsi="Times New Roman" w:cs="Times New Roman"/>
        </w:rPr>
        <w:t>Adenocarcinoma from a patient’s pr</w:t>
      </w:r>
      <w:r w:rsidR="004E2B5C" w:rsidRPr="009431BF">
        <w:rPr>
          <w:rFonts w:ascii="Times New Roman" w:hAnsi="Times New Roman" w:cs="Times New Roman"/>
        </w:rPr>
        <w:t>imary cervical cancer (stage IIB</w:t>
      </w:r>
      <w:r w:rsidR="00282300" w:rsidRPr="009431BF">
        <w:rPr>
          <w:rFonts w:ascii="Times New Roman" w:hAnsi="Times New Roman" w:cs="Times New Roman"/>
        </w:rPr>
        <w:t xml:space="preserve">) which later recurred after 12 months following chemoradiotherapy. </w:t>
      </w:r>
      <w:r w:rsidRPr="009431BF">
        <w:rPr>
          <w:rFonts w:ascii="Times New Roman" w:hAnsi="Times New Roman" w:cs="Times New Roman"/>
        </w:rPr>
        <w:t>Tumor</w:t>
      </w:r>
      <w:r w:rsidR="00282300" w:rsidRPr="009431BF">
        <w:rPr>
          <w:rFonts w:ascii="Times New Roman" w:hAnsi="Times New Roman" w:cs="Times New Roman"/>
        </w:rPr>
        <w:t xml:space="preserve"> showed mid-differentiated and invasive adenocarcinoma infiltrating into interstitial tissues. </w:t>
      </w:r>
      <w:r w:rsidRPr="00B05B0A">
        <w:rPr>
          <w:rFonts w:ascii="Times New Roman" w:hAnsi="Times New Roman" w:cs="Times New Roman"/>
          <w:b/>
        </w:rPr>
        <w:t>B,</w:t>
      </w:r>
      <w:r w:rsidR="0051156D" w:rsidRPr="009431BF">
        <w:rPr>
          <w:rFonts w:ascii="Times New Roman" w:hAnsi="Times New Roman" w:cs="Times New Roman"/>
        </w:rPr>
        <w:t xml:space="preserve"> </w:t>
      </w:r>
      <w:r w:rsidR="006A5AC1" w:rsidRPr="009431BF">
        <w:rPr>
          <w:rFonts w:ascii="Times New Roman" w:hAnsi="Times New Roman" w:cs="Times New Roman"/>
        </w:rPr>
        <w:t>Recurrent a</w:t>
      </w:r>
      <w:r w:rsidR="00282300" w:rsidRPr="009431BF">
        <w:rPr>
          <w:rFonts w:ascii="Times New Roman" w:hAnsi="Times New Roman" w:cs="Times New Roman"/>
        </w:rPr>
        <w:t>denocarcinoma</w:t>
      </w:r>
      <w:r w:rsidR="009A5FA6" w:rsidRPr="009431BF">
        <w:rPr>
          <w:rFonts w:ascii="Times New Roman" w:hAnsi="Times New Roman" w:cs="Times New Roman"/>
        </w:rPr>
        <w:t xml:space="preserve"> from </w:t>
      </w:r>
      <w:r w:rsidR="006A5AC1" w:rsidRPr="009431BF">
        <w:rPr>
          <w:rFonts w:ascii="Times New Roman" w:hAnsi="Times New Roman" w:cs="Times New Roman"/>
        </w:rPr>
        <w:t>a</w:t>
      </w:r>
      <w:r w:rsidR="009A5FA6" w:rsidRPr="009431BF">
        <w:rPr>
          <w:rFonts w:ascii="Times New Roman" w:hAnsi="Times New Roman" w:cs="Times New Roman"/>
        </w:rPr>
        <w:t xml:space="preserve"> patient</w:t>
      </w:r>
      <w:r w:rsidR="00282300" w:rsidRPr="009431BF">
        <w:rPr>
          <w:rFonts w:ascii="Times New Roman" w:hAnsi="Times New Roman" w:cs="Times New Roman"/>
        </w:rPr>
        <w:t xml:space="preserve"> 7 months after chemoradiotherapy, with poorly-differentiated </w:t>
      </w:r>
      <w:r w:rsidRPr="009431BF">
        <w:rPr>
          <w:rFonts w:ascii="Times New Roman" w:hAnsi="Times New Roman" w:cs="Times New Roman"/>
        </w:rPr>
        <w:t>tumor</w:t>
      </w:r>
      <w:r w:rsidR="00282300" w:rsidRPr="009431BF">
        <w:rPr>
          <w:rFonts w:ascii="Times New Roman" w:hAnsi="Times New Roman" w:cs="Times New Roman"/>
        </w:rPr>
        <w:t xml:space="preserve"> and extensive invasion into cervical muscular layer, </w:t>
      </w:r>
      <w:r w:rsidRPr="009431BF">
        <w:rPr>
          <w:rFonts w:ascii="Times New Roman" w:hAnsi="Times New Roman" w:cs="Times New Roman"/>
        </w:rPr>
        <w:t>tumor</w:t>
      </w:r>
      <w:r w:rsidR="00282300" w:rsidRPr="009431BF">
        <w:rPr>
          <w:rFonts w:ascii="Times New Roman" w:hAnsi="Times New Roman" w:cs="Times New Roman"/>
        </w:rPr>
        <w:t xml:space="preserve"> cells showed degenerative changes in responses to chemoradiotherapy.</w:t>
      </w:r>
      <w:r w:rsidR="00855929" w:rsidRPr="009431BF">
        <w:rPr>
          <w:rFonts w:ascii="Times New Roman" w:hAnsi="Times New Roman" w:cs="Times New Roman"/>
        </w:rPr>
        <w:t xml:space="preserve"> </w:t>
      </w:r>
      <w:r w:rsidRPr="00B05B0A">
        <w:rPr>
          <w:rFonts w:ascii="Times New Roman" w:hAnsi="Times New Roman" w:cs="Times New Roman"/>
          <w:b/>
        </w:rPr>
        <w:t>C,</w:t>
      </w:r>
      <w:r w:rsidR="0051156D" w:rsidRPr="009431BF">
        <w:rPr>
          <w:rFonts w:ascii="Times New Roman" w:hAnsi="Times New Roman" w:cs="Times New Roman"/>
        </w:rPr>
        <w:t xml:space="preserve"> </w:t>
      </w:r>
      <w:r w:rsidR="00282300" w:rsidRPr="009431BF">
        <w:rPr>
          <w:rFonts w:ascii="Times New Roman" w:hAnsi="Times New Roman" w:cs="Times New Roman"/>
        </w:rPr>
        <w:t xml:space="preserve">Primary squamous cell carcinoma of non-keratinizing type, the poorly-differentiated polygonal </w:t>
      </w:r>
      <w:r w:rsidRPr="009431BF">
        <w:rPr>
          <w:rFonts w:ascii="Times New Roman" w:hAnsi="Times New Roman" w:cs="Times New Roman"/>
        </w:rPr>
        <w:t>tumor</w:t>
      </w:r>
      <w:r w:rsidR="00282300" w:rsidRPr="009431BF">
        <w:rPr>
          <w:rFonts w:ascii="Times New Roman" w:hAnsi="Times New Roman" w:cs="Times New Roman"/>
        </w:rPr>
        <w:t xml:space="preserve"> cells infiltrate through a fibrotic stroma. </w:t>
      </w:r>
      <w:r w:rsidRPr="00B05B0A">
        <w:rPr>
          <w:rFonts w:ascii="Times New Roman" w:hAnsi="Times New Roman" w:cs="Times New Roman"/>
          <w:b/>
        </w:rPr>
        <w:t>D,</w:t>
      </w:r>
      <w:r w:rsidR="00855929" w:rsidRPr="009431BF">
        <w:rPr>
          <w:rFonts w:ascii="Times New Roman" w:hAnsi="Times New Roman" w:cs="Times New Roman"/>
        </w:rPr>
        <w:t xml:space="preserve"> </w:t>
      </w:r>
      <w:r w:rsidR="006A5AC1" w:rsidRPr="009431BF">
        <w:rPr>
          <w:rFonts w:ascii="Times New Roman" w:hAnsi="Times New Roman" w:cs="Times New Roman"/>
        </w:rPr>
        <w:t>Recurrent s</w:t>
      </w:r>
      <w:r w:rsidR="00282300" w:rsidRPr="009431BF">
        <w:rPr>
          <w:rFonts w:ascii="Times New Roman" w:hAnsi="Times New Roman" w:cs="Times New Roman"/>
        </w:rPr>
        <w:t>quamous cell carcinoma</w:t>
      </w:r>
      <w:r w:rsidR="009A5FA6" w:rsidRPr="009431BF">
        <w:rPr>
          <w:rFonts w:ascii="Times New Roman" w:hAnsi="Times New Roman" w:cs="Times New Roman"/>
        </w:rPr>
        <w:t xml:space="preserve"> from </w:t>
      </w:r>
      <w:r w:rsidR="006A5AC1" w:rsidRPr="009431BF">
        <w:rPr>
          <w:rFonts w:ascii="Times New Roman" w:hAnsi="Times New Roman" w:cs="Times New Roman"/>
        </w:rPr>
        <w:t xml:space="preserve">a </w:t>
      </w:r>
      <w:r w:rsidR="009A5FA6" w:rsidRPr="009431BF">
        <w:rPr>
          <w:rFonts w:ascii="Times New Roman" w:hAnsi="Times New Roman" w:cs="Times New Roman"/>
        </w:rPr>
        <w:t>patient</w:t>
      </w:r>
      <w:r w:rsidR="00282300" w:rsidRPr="009431BF">
        <w:rPr>
          <w:rFonts w:ascii="Times New Roman" w:hAnsi="Times New Roman" w:cs="Times New Roman"/>
        </w:rPr>
        <w:t xml:space="preserve"> 6 months after chemoradiotherapy. The heterogenous </w:t>
      </w:r>
      <w:r w:rsidRPr="009431BF">
        <w:rPr>
          <w:rFonts w:ascii="Times New Roman" w:hAnsi="Times New Roman" w:cs="Times New Roman"/>
        </w:rPr>
        <w:t>tumor</w:t>
      </w:r>
      <w:r w:rsidR="00282300" w:rsidRPr="009431BF">
        <w:rPr>
          <w:rFonts w:ascii="Times New Roman" w:hAnsi="Times New Roman" w:cs="Times New Roman"/>
        </w:rPr>
        <w:t xml:space="preserve"> tissue with </w:t>
      </w:r>
      <w:proofErr w:type="spellStart"/>
      <w:r w:rsidR="00282300" w:rsidRPr="009431BF">
        <w:rPr>
          <w:rFonts w:ascii="Times New Roman" w:hAnsi="Times New Roman" w:cs="Times New Roman"/>
        </w:rPr>
        <w:t>paravascular</w:t>
      </w:r>
      <w:proofErr w:type="spellEnd"/>
      <w:r w:rsidR="00282300" w:rsidRPr="009431BF">
        <w:rPr>
          <w:rFonts w:ascii="Times New Roman" w:hAnsi="Times New Roman" w:cs="Times New Roman"/>
        </w:rPr>
        <w:t xml:space="preserve"> invasion and surround</w:t>
      </w:r>
      <w:r w:rsidR="001C72DE" w:rsidRPr="009431BF">
        <w:rPr>
          <w:rFonts w:ascii="Times New Roman" w:hAnsi="Times New Roman" w:cs="Times New Roman"/>
        </w:rPr>
        <w:t>ing</w:t>
      </w:r>
      <w:r w:rsidR="00282300" w:rsidRPr="009431BF">
        <w:rPr>
          <w:rFonts w:ascii="Times New Roman" w:hAnsi="Times New Roman" w:cs="Times New Roman"/>
        </w:rPr>
        <w:t xml:space="preserve"> necrotic cervical tissues in responses to chemoradiotherapy. </w:t>
      </w:r>
      <w:r w:rsidR="001C72DE" w:rsidRPr="009431BF">
        <w:rPr>
          <w:rFonts w:ascii="Times New Roman" w:hAnsi="Times New Roman" w:cs="Times New Roman"/>
        </w:rPr>
        <w:t>Infiltration of inflammatory cells were present in b</w:t>
      </w:r>
      <w:r w:rsidR="00282300" w:rsidRPr="009431BF">
        <w:rPr>
          <w:rFonts w:ascii="Times New Roman" w:hAnsi="Times New Roman" w:cs="Times New Roman"/>
        </w:rPr>
        <w:t xml:space="preserve">oth </w:t>
      </w:r>
      <w:r w:rsidRPr="009431BF">
        <w:rPr>
          <w:rFonts w:ascii="Times New Roman" w:hAnsi="Times New Roman" w:cs="Times New Roman"/>
        </w:rPr>
        <w:t>tumor</w:t>
      </w:r>
      <w:r w:rsidR="00282300" w:rsidRPr="009431BF">
        <w:rPr>
          <w:rFonts w:ascii="Times New Roman" w:hAnsi="Times New Roman" w:cs="Times New Roman"/>
        </w:rPr>
        <w:t xml:space="preserve"> and cervical tissues (100x)</w:t>
      </w:r>
      <w:r w:rsidR="007F4065" w:rsidRPr="009431BF">
        <w:rPr>
          <w:rFonts w:ascii="Times New Roman" w:hAnsi="Times New Roman" w:cs="Times New Roman"/>
        </w:rPr>
        <w:t>.</w:t>
      </w:r>
    </w:p>
    <w:p w14:paraId="7EB25FA3" w14:textId="6AA14CFE" w:rsidR="00396793" w:rsidRPr="009431BF" w:rsidRDefault="00396793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6E9F339F" w14:textId="0654C2E7" w:rsidR="007D4EC0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7D4EC0" w:rsidRPr="00CA4D80">
        <w:rPr>
          <w:rFonts w:ascii="Times New Roman" w:hAnsi="Times New Roman" w:cs="Times New Roman"/>
          <w:b/>
        </w:rPr>
        <w:t xml:space="preserve"> 1</w:t>
      </w:r>
      <w:r w:rsidR="00B0592F">
        <w:rPr>
          <w:rFonts w:ascii="Times New Roman" w:hAnsi="Times New Roman" w:cs="Times New Roman"/>
          <w:b/>
        </w:rPr>
        <w:t>4</w:t>
      </w:r>
      <w:r w:rsidR="007D4EC0" w:rsidRPr="00CA4D80">
        <w:rPr>
          <w:rFonts w:ascii="Times New Roman" w:hAnsi="Times New Roman" w:cs="Times New Roman"/>
          <w:b/>
        </w:rPr>
        <w:t>.</w:t>
      </w:r>
      <w:r w:rsidR="00BB4E62" w:rsidRPr="00CA4D80">
        <w:rPr>
          <w:rFonts w:ascii="Times New Roman" w:hAnsi="Times New Roman" w:cs="Times New Roman"/>
          <w:b/>
        </w:rPr>
        <w:t xml:space="preserve"> C</w:t>
      </w:r>
      <w:r w:rsidR="00D47057" w:rsidRPr="00CA4D80">
        <w:rPr>
          <w:rFonts w:ascii="Times New Roman" w:hAnsi="Times New Roman" w:cs="Times New Roman"/>
          <w:b/>
        </w:rPr>
        <w:t>alibration for somatic mutations from</w:t>
      </w:r>
      <w:r w:rsidR="00632743" w:rsidRPr="00CA4D80">
        <w:rPr>
          <w:rFonts w:ascii="Times New Roman" w:hAnsi="Times New Roman" w:cs="Times New Roman"/>
          <w:b/>
        </w:rPr>
        <w:t xml:space="preserve"> </w:t>
      </w:r>
      <w:r w:rsidR="00577539" w:rsidRPr="00CA4D80">
        <w:rPr>
          <w:rFonts w:ascii="Times New Roman" w:hAnsi="Times New Roman" w:cs="Times New Roman"/>
          <w:b/>
        </w:rPr>
        <w:t xml:space="preserve">the FFPE </w:t>
      </w:r>
      <w:r w:rsidR="007D4EC0" w:rsidRPr="00CA4D80">
        <w:rPr>
          <w:rFonts w:ascii="Times New Roman" w:hAnsi="Times New Roman" w:cs="Times New Roman"/>
          <w:b/>
        </w:rPr>
        <w:t>tumor</w:t>
      </w:r>
      <w:r w:rsidR="00577539" w:rsidRPr="00CA4D80">
        <w:rPr>
          <w:rFonts w:ascii="Times New Roman" w:hAnsi="Times New Roman" w:cs="Times New Roman"/>
          <w:b/>
        </w:rPr>
        <w:t xml:space="preserve"> tissues</w:t>
      </w:r>
    </w:p>
    <w:p w14:paraId="34D96222" w14:textId="574679CD" w:rsidR="008C795A" w:rsidRPr="009431BF" w:rsidRDefault="007D4EC0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B05B0A">
        <w:rPr>
          <w:rFonts w:ascii="Times New Roman" w:hAnsi="Times New Roman" w:cs="Times New Roman"/>
          <w:b/>
        </w:rPr>
        <w:t>A,</w:t>
      </w:r>
      <w:r w:rsidR="00855929" w:rsidRPr="009431BF">
        <w:rPr>
          <w:rFonts w:ascii="Times New Roman" w:hAnsi="Times New Roman" w:cs="Times New Roman"/>
        </w:rPr>
        <w:t xml:space="preserve"> </w:t>
      </w:r>
      <w:r w:rsidR="00D47057" w:rsidRPr="009431BF">
        <w:rPr>
          <w:rFonts w:ascii="Times New Roman" w:hAnsi="Times New Roman" w:cs="Times New Roman"/>
        </w:rPr>
        <w:t xml:space="preserve">The </w:t>
      </w:r>
      <w:proofErr w:type="spellStart"/>
      <w:r w:rsidR="00D47057" w:rsidRPr="009431BF">
        <w:rPr>
          <w:rFonts w:ascii="Times New Roman" w:hAnsi="Times New Roman" w:cs="Times New Roman"/>
        </w:rPr>
        <w:t>ba</w:t>
      </w:r>
      <w:r w:rsidR="00633549" w:rsidRPr="009431BF">
        <w:rPr>
          <w:rFonts w:ascii="Times New Roman" w:hAnsi="Times New Roman" w:cs="Times New Roman"/>
        </w:rPr>
        <w:t>r</w:t>
      </w:r>
      <w:r w:rsidR="00D47057" w:rsidRPr="009431BF">
        <w:rPr>
          <w:rFonts w:ascii="Times New Roman" w:hAnsi="Times New Roman" w:cs="Times New Roman"/>
        </w:rPr>
        <w:t>plot</w:t>
      </w:r>
      <w:proofErr w:type="spellEnd"/>
      <w:r w:rsidR="00D47057" w:rsidRPr="009431BF">
        <w:rPr>
          <w:rFonts w:ascii="Times New Roman" w:hAnsi="Times New Roman" w:cs="Times New Roman"/>
        </w:rPr>
        <w:t xml:space="preserve"> of C&gt;T/G&gt;A </w:t>
      </w:r>
      <w:r w:rsidR="007F151A" w:rsidRPr="009431BF">
        <w:rPr>
          <w:rFonts w:ascii="Times New Roman" w:hAnsi="Times New Roman" w:cs="Times New Roman"/>
        </w:rPr>
        <w:t>mutation percentag</w:t>
      </w:r>
      <w:r w:rsidR="00C53E8E" w:rsidRPr="009431BF">
        <w:rPr>
          <w:rFonts w:ascii="Times New Roman" w:hAnsi="Times New Roman" w:cs="Times New Roman"/>
        </w:rPr>
        <w:t>e</w:t>
      </w:r>
      <w:r w:rsidR="00D47057" w:rsidRPr="009431BF">
        <w:rPr>
          <w:rFonts w:ascii="Times New Roman" w:hAnsi="Times New Roman" w:cs="Times New Roman"/>
        </w:rPr>
        <w:t xml:space="preserve"> </w:t>
      </w:r>
      <w:r w:rsidR="007F151A" w:rsidRPr="009431BF">
        <w:rPr>
          <w:rFonts w:ascii="Times New Roman" w:hAnsi="Times New Roman" w:cs="Times New Roman"/>
        </w:rPr>
        <w:t>in</w:t>
      </w:r>
      <w:r w:rsidR="00D47057" w:rsidRPr="009431BF">
        <w:rPr>
          <w:rFonts w:ascii="Times New Roman" w:hAnsi="Times New Roman" w:cs="Times New Roman"/>
        </w:rPr>
        <w:t xml:space="preserve"> the</w:t>
      </w:r>
      <w:r w:rsidR="007F151A" w:rsidRPr="009431BF">
        <w:rPr>
          <w:rFonts w:ascii="Times New Roman" w:hAnsi="Times New Roman" w:cs="Times New Roman"/>
        </w:rPr>
        <w:t xml:space="preserve"> four datasets (TCGA-CESC, </w:t>
      </w:r>
      <w:r w:rsidR="00C53E8E" w:rsidRPr="009431BF">
        <w:rPr>
          <w:rFonts w:ascii="Times New Roman" w:hAnsi="Times New Roman" w:cs="Times New Roman"/>
        </w:rPr>
        <w:t>WXS</w:t>
      </w:r>
      <w:r w:rsidR="007F151A" w:rsidRPr="009431BF">
        <w:rPr>
          <w:rFonts w:ascii="Times New Roman" w:hAnsi="Times New Roman" w:cs="Times New Roman"/>
        </w:rPr>
        <w:t xml:space="preserve"> </w:t>
      </w:r>
      <w:r w:rsidR="006A6909" w:rsidRPr="009431BF">
        <w:rPr>
          <w:rFonts w:ascii="Times New Roman" w:hAnsi="Times New Roman" w:cs="Times New Roman"/>
        </w:rPr>
        <w:t xml:space="preserve">data </w:t>
      </w:r>
      <w:r w:rsidR="007F151A" w:rsidRPr="009431BF">
        <w:rPr>
          <w:rFonts w:ascii="Times New Roman" w:hAnsi="Times New Roman" w:cs="Times New Roman"/>
        </w:rPr>
        <w:t>before calibration,</w:t>
      </w:r>
      <w:r w:rsidR="00C53E8E" w:rsidRPr="009431BF">
        <w:rPr>
          <w:rFonts w:ascii="Times New Roman" w:hAnsi="Times New Roman" w:cs="Times New Roman"/>
        </w:rPr>
        <w:t xml:space="preserve"> WGS</w:t>
      </w:r>
      <w:r w:rsidR="007F151A" w:rsidRPr="009431BF">
        <w:rPr>
          <w:rFonts w:ascii="Times New Roman" w:hAnsi="Times New Roman" w:cs="Times New Roman"/>
        </w:rPr>
        <w:t xml:space="preserve"> </w:t>
      </w:r>
      <w:r w:rsidR="00C53E8E" w:rsidRPr="009431BF">
        <w:rPr>
          <w:rFonts w:ascii="Times New Roman" w:hAnsi="Times New Roman" w:cs="Times New Roman"/>
        </w:rPr>
        <w:t>data</w:t>
      </w:r>
      <w:r w:rsidR="007F151A" w:rsidRPr="009431BF">
        <w:rPr>
          <w:rFonts w:ascii="Times New Roman" w:hAnsi="Times New Roman" w:cs="Times New Roman"/>
        </w:rPr>
        <w:t xml:space="preserve">, </w:t>
      </w:r>
      <w:r w:rsidR="00C53E8E" w:rsidRPr="009431BF">
        <w:rPr>
          <w:rFonts w:ascii="Times New Roman" w:hAnsi="Times New Roman" w:cs="Times New Roman"/>
        </w:rPr>
        <w:t>WXS</w:t>
      </w:r>
      <w:r w:rsidR="006A6909" w:rsidRPr="009431BF">
        <w:rPr>
          <w:rFonts w:ascii="Times New Roman" w:hAnsi="Times New Roman" w:cs="Times New Roman"/>
        </w:rPr>
        <w:t xml:space="preserve"> data</w:t>
      </w:r>
      <w:r w:rsidR="007F151A" w:rsidRPr="009431BF">
        <w:rPr>
          <w:rFonts w:ascii="Times New Roman" w:hAnsi="Times New Roman" w:cs="Times New Roman"/>
        </w:rPr>
        <w:t xml:space="preserve"> after calibration)</w:t>
      </w:r>
      <w:r w:rsidR="0014199B" w:rsidRPr="009431BF">
        <w:rPr>
          <w:rFonts w:ascii="Times New Roman" w:hAnsi="Times New Roman" w:cs="Times New Roman"/>
        </w:rPr>
        <w:t>.</w:t>
      </w:r>
      <w:r w:rsidR="00D47057" w:rsidRPr="009431BF">
        <w:rPr>
          <w:rFonts w:ascii="Times New Roman" w:hAnsi="Times New Roman" w:cs="Times New Roman"/>
        </w:rPr>
        <w:t xml:space="preserve"> </w:t>
      </w:r>
      <w:r w:rsidRPr="00B05B0A">
        <w:rPr>
          <w:rFonts w:ascii="Times New Roman" w:hAnsi="Times New Roman" w:cs="Times New Roman"/>
          <w:b/>
        </w:rPr>
        <w:t>B,</w:t>
      </w:r>
      <w:r w:rsidR="00855929" w:rsidRPr="009431BF">
        <w:rPr>
          <w:rFonts w:ascii="Times New Roman" w:hAnsi="Times New Roman" w:cs="Times New Roman"/>
        </w:rPr>
        <w:t xml:space="preserve"> </w:t>
      </w:r>
      <w:r w:rsidR="00D47057" w:rsidRPr="009431BF">
        <w:rPr>
          <w:rFonts w:ascii="Times New Roman" w:hAnsi="Times New Roman" w:cs="Times New Roman"/>
        </w:rPr>
        <w:t xml:space="preserve">The receiver </w:t>
      </w:r>
      <w:r w:rsidR="00D47057" w:rsidRPr="009431BF">
        <w:rPr>
          <w:rFonts w:ascii="Times New Roman" w:hAnsi="Times New Roman" w:cs="Times New Roman"/>
        </w:rPr>
        <w:lastRenderedPageBreak/>
        <w:t xml:space="preserve">operating characteristic (ROC) curve of the somatic mutation calibration model based on </w:t>
      </w:r>
      <w:r w:rsidR="0067664E" w:rsidRPr="009431BF">
        <w:rPr>
          <w:rFonts w:ascii="Times New Roman" w:hAnsi="Times New Roman" w:cs="Times New Roman"/>
        </w:rPr>
        <w:t xml:space="preserve">the </w:t>
      </w:r>
      <w:r w:rsidR="00D47057" w:rsidRPr="009431BF">
        <w:rPr>
          <w:rFonts w:ascii="Times New Roman" w:hAnsi="Times New Roman" w:cs="Times New Roman"/>
        </w:rPr>
        <w:t>random forest method.</w:t>
      </w:r>
      <w:r w:rsidR="00641E0B" w:rsidRPr="009431BF">
        <w:rPr>
          <w:rFonts w:ascii="Times New Roman" w:hAnsi="Times New Roman" w:cs="Times New Roman"/>
        </w:rPr>
        <w:t xml:space="preserve"> </w:t>
      </w:r>
      <w:r w:rsidRPr="00B05B0A">
        <w:rPr>
          <w:rFonts w:ascii="Times New Roman" w:hAnsi="Times New Roman" w:cs="Times New Roman"/>
          <w:b/>
        </w:rPr>
        <w:t>C,</w:t>
      </w:r>
      <w:r w:rsidRPr="009431BF">
        <w:rPr>
          <w:rFonts w:ascii="Times New Roman" w:hAnsi="Times New Roman" w:cs="Times New Roman"/>
        </w:rPr>
        <w:t xml:space="preserve"> </w:t>
      </w:r>
      <w:r w:rsidR="00641E0B" w:rsidRPr="009431BF">
        <w:rPr>
          <w:rFonts w:ascii="Times New Roman" w:hAnsi="Times New Roman" w:cs="Times New Roman"/>
        </w:rPr>
        <w:t xml:space="preserve">The importance of features on the somatic mutation calibration model. The </w:t>
      </w:r>
      <w:r w:rsidR="009D2D36" w:rsidRPr="009431BF">
        <w:rPr>
          <w:rFonts w:ascii="Times New Roman" w:hAnsi="Times New Roman" w:cs="Times New Roman"/>
        </w:rPr>
        <w:t>green</w:t>
      </w:r>
      <w:r w:rsidR="00641E0B" w:rsidRPr="009431BF">
        <w:rPr>
          <w:rFonts w:ascii="Times New Roman" w:hAnsi="Times New Roman" w:cs="Times New Roman"/>
        </w:rPr>
        <w:t xml:space="preserve"> bars are the feature importance of the forest, along with their inter-trees variability. </w:t>
      </w:r>
      <w:r w:rsidRPr="00B05B0A">
        <w:rPr>
          <w:rFonts w:ascii="Times New Roman" w:hAnsi="Times New Roman" w:cs="Times New Roman"/>
          <w:b/>
        </w:rPr>
        <w:t>D,</w:t>
      </w:r>
      <w:r w:rsidR="0051156D" w:rsidRPr="009431BF">
        <w:rPr>
          <w:rFonts w:ascii="Times New Roman" w:hAnsi="Times New Roman" w:cs="Times New Roman"/>
        </w:rPr>
        <w:t xml:space="preserve"> </w:t>
      </w:r>
      <w:r w:rsidR="006A5AC1" w:rsidRPr="009431BF">
        <w:rPr>
          <w:rFonts w:ascii="Times New Roman" w:hAnsi="Times New Roman" w:cs="Times New Roman"/>
        </w:rPr>
        <w:t>Cosine similarity of mutation signatures, including  six main signatures decomposed from the somatic mutation profiles in TCGA-CESC, WXS data (after calibration), WGS data, and seven similar known signatures from the COSMIC.</w:t>
      </w:r>
    </w:p>
    <w:p w14:paraId="0EDEFF96" w14:textId="33607A1B" w:rsidR="00D94782" w:rsidRPr="009431BF" w:rsidRDefault="00D94782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65A4065A" w14:textId="4B9FCD49" w:rsidR="007D0439" w:rsidRPr="00CA4D80" w:rsidRDefault="0029640C" w:rsidP="00C66B4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Figure</w:t>
      </w:r>
      <w:r w:rsidR="007D0439" w:rsidRPr="00CA4D80">
        <w:rPr>
          <w:rFonts w:ascii="Times New Roman" w:hAnsi="Times New Roman" w:cs="Times New Roman"/>
          <w:b/>
        </w:rPr>
        <w:t xml:space="preserve"> 1</w:t>
      </w:r>
      <w:r w:rsidR="00B0592F">
        <w:rPr>
          <w:rFonts w:ascii="Times New Roman" w:hAnsi="Times New Roman" w:cs="Times New Roman"/>
          <w:b/>
        </w:rPr>
        <w:t>5</w:t>
      </w:r>
      <w:r w:rsidR="007D0439" w:rsidRPr="00CA4D80">
        <w:rPr>
          <w:rFonts w:ascii="Times New Roman" w:hAnsi="Times New Roman" w:cs="Times New Roman"/>
          <w:b/>
        </w:rPr>
        <w:t xml:space="preserve">. </w:t>
      </w:r>
      <w:r w:rsidR="003B6114" w:rsidRPr="00CA4D80">
        <w:rPr>
          <w:rFonts w:ascii="Times New Roman" w:hAnsi="Times New Roman" w:cs="Times New Roman"/>
          <w:b/>
        </w:rPr>
        <w:t>Quality control for the somatic CNAs.</w:t>
      </w:r>
      <w:r w:rsidR="00F83A31" w:rsidRPr="00CA4D80">
        <w:rPr>
          <w:rFonts w:ascii="Times New Roman" w:hAnsi="Times New Roman" w:cs="Times New Roman"/>
          <w:b/>
        </w:rPr>
        <w:t xml:space="preserve"> </w:t>
      </w:r>
    </w:p>
    <w:p w14:paraId="47BB9154" w14:textId="75C674C0" w:rsidR="00514A4C" w:rsidRPr="009431BF" w:rsidRDefault="007D0439" w:rsidP="00C66B4B">
      <w:pPr>
        <w:spacing w:line="360" w:lineRule="auto"/>
        <w:jc w:val="both"/>
        <w:rPr>
          <w:rFonts w:ascii="Times New Roman" w:hAnsi="Times New Roman" w:cs="Times New Roman"/>
        </w:rPr>
      </w:pPr>
      <w:r w:rsidRPr="00B05B0A">
        <w:rPr>
          <w:rFonts w:ascii="Times New Roman" w:hAnsi="Times New Roman" w:cs="Times New Roman"/>
          <w:b/>
        </w:rPr>
        <w:t>A,</w:t>
      </w:r>
      <w:r w:rsidR="0051156D" w:rsidRPr="009431BF">
        <w:rPr>
          <w:rFonts w:ascii="Times New Roman" w:hAnsi="Times New Roman" w:cs="Times New Roman"/>
        </w:rPr>
        <w:t xml:space="preserve"> </w:t>
      </w:r>
      <w:r w:rsidR="002575B1" w:rsidRPr="009431BF">
        <w:rPr>
          <w:rFonts w:ascii="Times New Roman" w:hAnsi="Times New Roman" w:cs="Times New Roman"/>
        </w:rPr>
        <w:t xml:space="preserve">The distribution of the region size of the overlap and non-overlap CNAs in </w:t>
      </w:r>
      <w:r w:rsidR="007D4EC0" w:rsidRPr="009431BF">
        <w:rPr>
          <w:rFonts w:ascii="Times New Roman" w:hAnsi="Times New Roman" w:cs="Times New Roman"/>
        </w:rPr>
        <w:t>tumor</w:t>
      </w:r>
      <w:r w:rsidR="002575B1" w:rsidRPr="009431BF">
        <w:rPr>
          <w:rFonts w:ascii="Times New Roman" w:hAnsi="Times New Roman" w:cs="Times New Roman"/>
        </w:rPr>
        <w:t xml:space="preserve"> samples(</w:t>
      </w:r>
      <w:r w:rsidR="002575B1" w:rsidRPr="001E07D7">
        <w:rPr>
          <w:rFonts w:ascii="Times New Roman" w:hAnsi="Times New Roman" w:cs="Times New Roman"/>
          <w:i/>
        </w:rPr>
        <w:t>n</w:t>
      </w:r>
      <w:r w:rsidRPr="009431BF">
        <w:rPr>
          <w:rFonts w:ascii="Times New Roman" w:hAnsi="Times New Roman" w:cs="Times New Roman"/>
        </w:rPr>
        <w:t xml:space="preserve"> </w:t>
      </w:r>
      <w:r w:rsidR="002575B1" w:rsidRPr="009431BF">
        <w:rPr>
          <w:rFonts w:ascii="Times New Roman" w:hAnsi="Times New Roman" w:cs="Times New Roman"/>
        </w:rPr>
        <w:t>=</w:t>
      </w:r>
      <w:r w:rsidRPr="009431BF">
        <w:rPr>
          <w:rFonts w:ascii="Times New Roman" w:hAnsi="Times New Roman" w:cs="Times New Roman"/>
        </w:rPr>
        <w:t xml:space="preserve"> </w:t>
      </w:r>
      <w:r w:rsidR="002575B1" w:rsidRPr="009431BF">
        <w:rPr>
          <w:rFonts w:ascii="Times New Roman" w:hAnsi="Times New Roman" w:cs="Times New Roman"/>
        </w:rPr>
        <w:t>4) from the same patients(</w:t>
      </w:r>
      <w:r w:rsidR="002575B1" w:rsidRPr="001E07D7">
        <w:rPr>
          <w:rFonts w:ascii="Times New Roman" w:hAnsi="Times New Roman" w:cs="Times New Roman"/>
          <w:i/>
        </w:rPr>
        <w:t>n</w:t>
      </w:r>
      <w:r w:rsidRPr="009431BF">
        <w:rPr>
          <w:rFonts w:ascii="Times New Roman" w:hAnsi="Times New Roman" w:cs="Times New Roman"/>
        </w:rPr>
        <w:t xml:space="preserve"> </w:t>
      </w:r>
      <w:r w:rsidR="002575B1" w:rsidRPr="009431BF">
        <w:rPr>
          <w:rFonts w:ascii="Times New Roman" w:hAnsi="Times New Roman" w:cs="Times New Roman"/>
        </w:rPr>
        <w:t>=</w:t>
      </w:r>
      <w:r w:rsidRPr="009431BF">
        <w:rPr>
          <w:rFonts w:ascii="Times New Roman" w:hAnsi="Times New Roman" w:cs="Times New Roman"/>
        </w:rPr>
        <w:t xml:space="preserve"> </w:t>
      </w:r>
      <w:r w:rsidR="002575B1" w:rsidRPr="009431BF">
        <w:rPr>
          <w:rFonts w:ascii="Times New Roman" w:hAnsi="Times New Roman" w:cs="Times New Roman"/>
        </w:rPr>
        <w:t>2).</w:t>
      </w:r>
      <w:r w:rsidRPr="009431BF">
        <w:rPr>
          <w:rFonts w:ascii="Times New Roman" w:hAnsi="Times New Roman" w:cs="Times New Roman"/>
        </w:rPr>
        <w:t xml:space="preserve"> </w:t>
      </w:r>
      <w:r w:rsidRPr="00B05B0A">
        <w:rPr>
          <w:rFonts w:ascii="Times New Roman" w:hAnsi="Times New Roman" w:cs="Times New Roman"/>
          <w:b/>
        </w:rPr>
        <w:t>B,</w:t>
      </w:r>
      <w:r w:rsidR="0051156D" w:rsidRPr="009431BF">
        <w:rPr>
          <w:rFonts w:ascii="Times New Roman" w:hAnsi="Times New Roman" w:cs="Times New Roman"/>
        </w:rPr>
        <w:t xml:space="preserve"> </w:t>
      </w:r>
      <w:r w:rsidR="002575B1" w:rsidRPr="009431BF">
        <w:rPr>
          <w:rFonts w:ascii="Times New Roman" w:hAnsi="Times New Roman" w:cs="Times New Roman"/>
        </w:rPr>
        <w:t xml:space="preserve">The </w:t>
      </w:r>
      <w:proofErr w:type="spellStart"/>
      <w:r w:rsidR="006404AA" w:rsidRPr="009431BF">
        <w:rPr>
          <w:rFonts w:ascii="Times New Roman" w:hAnsi="Times New Roman" w:cs="Times New Roman"/>
        </w:rPr>
        <w:t>stackplot</w:t>
      </w:r>
      <w:proofErr w:type="spellEnd"/>
      <w:r w:rsidR="006404AA" w:rsidRPr="009431BF">
        <w:rPr>
          <w:rFonts w:ascii="Times New Roman" w:hAnsi="Times New Roman" w:cs="Times New Roman"/>
        </w:rPr>
        <w:t xml:space="preserve"> of the </w:t>
      </w:r>
      <w:r w:rsidR="002575B1" w:rsidRPr="009431BF">
        <w:rPr>
          <w:rFonts w:ascii="Times New Roman" w:hAnsi="Times New Roman" w:cs="Times New Roman"/>
        </w:rPr>
        <w:t xml:space="preserve">percentage </w:t>
      </w:r>
      <w:r w:rsidR="006404AA" w:rsidRPr="009431BF">
        <w:rPr>
          <w:rFonts w:ascii="Times New Roman" w:hAnsi="Times New Roman" w:cs="Times New Roman"/>
        </w:rPr>
        <w:t>of</w:t>
      </w:r>
      <w:r w:rsidR="002575B1" w:rsidRPr="009431BF">
        <w:rPr>
          <w:rFonts w:ascii="Times New Roman" w:hAnsi="Times New Roman" w:cs="Times New Roman"/>
        </w:rPr>
        <w:t xml:space="preserve"> c</w:t>
      </w:r>
      <w:r w:rsidR="003B6114" w:rsidRPr="009431BF">
        <w:rPr>
          <w:rFonts w:ascii="Times New Roman" w:hAnsi="Times New Roman" w:cs="Times New Roman"/>
        </w:rPr>
        <w:t xml:space="preserve">ommon/overlap CNAs. </w:t>
      </w:r>
    </w:p>
    <w:p w14:paraId="56B4159B" w14:textId="77777777" w:rsidR="003B6114" w:rsidRPr="009431BF" w:rsidRDefault="003B6114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p w14:paraId="16668B14" w14:textId="77777777" w:rsidR="00A5447F" w:rsidRPr="009431BF" w:rsidRDefault="00A5447F" w:rsidP="00C66B4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5447F" w:rsidRPr="009431BF" w:rsidSect="00B866BB">
      <w:headerReference w:type="even" r:id="rId7"/>
      <w:headerReference w:type="default" r:id="rId8"/>
      <w:footerReference w:type="default" r:id="rId9"/>
      <w:pgSz w:w="11900" w:h="16840"/>
      <w:pgMar w:top="1440" w:right="1797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7B04FB" w14:textId="77777777" w:rsidR="009250F1" w:rsidRDefault="009250F1">
      <w:r>
        <w:separator/>
      </w:r>
    </w:p>
  </w:endnote>
  <w:endnote w:type="continuationSeparator" w:id="0">
    <w:p w14:paraId="555FCB45" w14:textId="77777777" w:rsidR="009250F1" w:rsidRDefault="0092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5B8655" w14:textId="77777777" w:rsidR="00812C46" w:rsidRDefault="00812C46">
    <w:pPr>
      <w:pStyle w:val="a3"/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F60D8E" w14:textId="77777777" w:rsidR="009250F1" w:rsidRDefault="009250F1">
      <w:r>
        <w:separator/>
      </w:r>
    </w:p>
  </w:footnote>
  <w:footnote w:type="continuationSeparator" w:id="0">
    <w:p w14:paraId="07798800" w14:textId="77777777" w:rsidR="009250F1" w:rsidRDefault="00925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2CDD79" w14:textId="77777777" w:rsidR="00812C46" w:rsidRDefault="00812C46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8F8CC" w14:textId="77777777" w:rsidR="00812C46" w:rsidRDefault="00812C46" w:rsidP="00C90F28">
    <w:pPr>
      <w:adjustRightInd w:val="0"/>
      <w:snapToGrid w:val="0"/>
      <w:spacing w:after="240"/>
      <w:jc w:val="right"/>
      <w:rPr>
        <w:rFonts w:ascii="Palatino Linotype" w:hAnsi="Palatino Linotype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9210F"/>
    <w:multiLevelType w:val="hybridMultilevel"/>
    <w:tmpl w:val="590C98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208A7"/>
    <w:multiLevelType w:val="hybridMultilevel"/>
    <w:tmpl w:val="401CD0F4"/>
    <w:lvl w:ilvl="0" w:tplc="9CB436B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9C4CAA"/>
    <w:multiLevelType w:val="hybridMultilevel"/>
    <w:tmpl w:val="E6D87FA8"/>
    <w:lvl w:ilvl="0" w:tplc="6AC0CFD6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  <w:color w:val="333333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76291F"/>
    <w:multiLevelType w:val="hybridMultilevel"/>
    <w:tmpl w:val="C3786BA4"/>
    <w:lvl w:ilvl="0" w:tplc="33B051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657189"/>
    <w:multiLevelType w:val="hybridMultilevel"/>
    <w:tmpl w:val="002017CC"/>
    <w:lvl w:ilvl="0" w:tplc="041E741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673B4D"/>
    <w:multiLevelType w:val="hybridMultilevel"/>
    <w:tmpl w:val="E7903C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83042"/>
    <w:multiLevelType w:val="hybridMultilevel"/>
    <w:tmpl w:val="768438FC"/>
    <w:lvl w:ilvl="0" w:tplc="171871F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B92450"/>
    <w:multiLevelType w:val="hybridMultilevel"/>
    <w:tmpl w:val="48C2CF08"/>
    <w:lvl w:ilvl="0" w:tplc="C532CABC">
      <w:start w:val="1"/>
      <w:numFmt w:val="lowerLetter"/>
      <w:lvlText w:val="(%1)"/>
      <w:lvlJc w:val="left"/>
      <w:pPr>
        <w:ind w:left="360" w:hanging="360"/>
      </w:pPr>
      <w:rPr>
        <w:rFonts w:ascii="Arial" w:hAnsi="Arial" w:cs="Arial" w:hint="default"/>
        <w:color w:val="333333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BB94B01"/>
    <w:multiLevelType w:val="hybridMultilevel"/>
    <w:tmpl w:val="F3269558"/>
    <w:lvl w:ilvl="0" w:tplc="0812D43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9C6630"/>
    <w:multiLevelType w:val="hybridMultilevel"/>
    <w:tmpl w:val="6D2A80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61EBF"/>
    <w:multiLevelType w:val="hybridMultilevel"/>
    <w:tmpl w:val="6CD00618"/>
    <w:lvl w:ilvl="0" w:tplc="851CFC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4F04C1"/>
    <w:multiLevelType w:val="hybridMultilevel"/>
    <w:tmpl w:val="87788DB0"/>
    <w:lvl w:ilvl="0" w:tplc="CA5EFD86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  <w:color w:val="333333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2"/>
  </w:num>
  <w:num w:numId="9">
    <w:abstractNumId w:val="11"/>
  </w:num>
  <w:num w:numId="10">
    <w:abstractNumId w:val="9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NTc2MDG2tDQ0NDRT0lEKTi0uzszPAykwrAUA8JfnfiwAAAA="/>
  </w:docVars>
  <w:rsids>
    <w:rsidRoot w:val="00C90F28"/>
    <w:rsid w:val="00027ADA"/>
    <w:rsid w:val="00031DB8"/>
    <w:rsid w:val="00032079"/>
    <w:rsid w:val="00046F3C"/>
    <w:rsid w:val="0004795B"/>
    <w:rsid w:val="00052CAB"/>
    <w:rsid w:val="00061F37"/>
    <w:rsid w:val="00063AD8"/>
    <w:rsid w:val="00073A91"/>
    <w:rsid w:val="00076C47"/>
    <w:rsid w:val="0008517A"/>
    <w:rsid w:val="00091EEB"/>
    <w:rsid w:val="00094921"/>
    <w:rsid w:val="000A07B3"/>
    <w:rsid w:val="000B0CA0"/>
    <w:rsid w:val="000E403A"/>
    <w:rsid w:val="000F078D"/>
    <w:rsid w:val="00103AE7"/>
    <w:rsid w:val="00114FE9"/>
    <w:rsid w:val="001151D2"/>
    <w:rsid w:val="0014115B"/>
    <w:rsid w:val="0014199B"/>
    <w:rsid w:val="00145760"/>
    <w:rsid w:val="00164C13"/>
    <w:rsid w:val="00170DAC"/>
    <w:rsid w:val="00173FD3"/>
    <w:rsid w:val="00176FF4"/>
    <w:rsid w:val="00177198"/>
    <w:rsid w:val="00177560"/>
    <w:rsid w:val="00183F36"/>
    <w:rsid w:val="00186BA1"/>
    <w:rsid w:val="001B3DBF"/>
    <w:rsid w:val="001C62BB"/>
    <w:rsid w:val="001C72DE"/>
    <w:rsid w:val="001D1298"/>
    <w:rsid w:val="001D1A24"/>
    <w:rsid w:val="001D7AD9"/>
    <w:rsid w:val="001E07D7"/>
    <w:rsid w:val="001F1448"/>
    <w:rsid w:val="00202B51"/>
    <w:rsid w:val="002155B3"/>
    <w:rsid w:val="002156BE"/>
    <w:rsid w:val="00225BCB"/>
    <w:rsid w:val="00244A9E"/>
    <w:rsid w:val="002575B1"/>
    <w:rsid w:val="002601CD"/>
    <w:rsid w:val="00261A90"/>
    <w:rsid w:val="00267E6B"/>
    <w:rsid w:val="002717EA"/>
    <w:rsid w:val="002745C0"/>
    <w:rsid w:val="00275327"/>
    <w:rsid w:val="00282300"/>
    <w:rsid w:val="00295C27"/>
    <w:rsid w:val="0029640C"/>
    <w:rsid w:val="00297801"/>
    <w:rsid w:val="002B1073"/>
    <w:rsid w:val="002B12D1"/>
    <w:rsid w:val="002C6C08"/>
    <w:rsid w:val="002E1D67"/>
    <w:rsid w:val="002E3191"/>
    <w:rsid w:val="00300FA0"/>
    <w:rsid w:val="00303E81"/>
    <w:rsid w:val="00312677"/>
    <w:rsid w:val="00314621"/>
    <w:rsid w:val="00314BC2"/>
    <w:rsid w:val="0032493C"/>
    <w:rsid w:val="00330125"/>
    <w:rsid w:val="00330DEF"/>
    <w:rsid w:val="0033107C"/>
    <w:rsid w:val="0034213C"/>
    <w:rsid w:val="003461E6"/>
    <w:rsid w:val="00356436"/>
    <w:rsid w:val="003629A9"/>
    <w:rsid w:val="00366DC6"/>
    <w:rsid w:val="00376754"/>
    <w:rsid w:val="00395603"/>
    <w:rsid w:val="00396793"/>
    <w:rsid w:val="0039792F"/>
    <w:rsid w:val="003B4123"/>
    <w:rsid w:val="003B6114"/>
    <w:rsid w:val="003C0A9A"/>
    <w:rsid w:val="003C69C3"/>
    <w:rsid w:val="003C7AA9"/>
    <w:rsid w:val="003D5FE7"/>
    <w:rsid w:val="003D6746"/>
    <w:rsid w:val="003E1801"/>
    <w:rsid w:val="003E454F"/>
    <w:rsid w:val="003E74B9"/>
    <w:rsid w:val="003F0915"/>
    <w:rsid w:val="003F4C59"/>
    <w:rsid w:val="0040067D"/>
    <w:rsid w:val="004139BE"/>
    <w:rsid w:val="00415CAF"/>
    <w:rsid w:val="00416A5C"/>
    <w:rsid w:val="00436841"/>
    <w:rsid w:val="00445DC0"/>
    <w:rsid w:val="00450F9B"/>
    <w:rsid w:val="004648FC"/>
    <w:rsid w:val="004678FE"/>
    <w:rsid w:val="00487E07"/>
    <w:rsid w:val="004C49D0"/>
    <w:rsid w:val="004D2A07"/>
    <w:rsid w:val="004D5043"/>
    <w:rsid w:val="004D558E"/>
    <w:rsid w:val="004E2B5C"/>
    <w:rsid w:val="004E4DE0"/>
    <w:rsid w:val="0051156D"/>
    <w:rsid w:val="005141F3"/>
    <w:rsid w:val="00514A4C"/>
    <w:rsid w:val="005167E9"/>
    <w:rsid w:val="00532F19"/>
    <w:rsid w:val="00533CEE"/>
    <w:rsid w:val="00534233"/>
    <w:rsid w:val="00547D53"/>
    <w:rsid w:val="0055101F"/>
    <w:rsid w:val="0055127E"/>
    <w:rsid w:val="0055478E"/>
    <w:rsid w:val="00554CC4"/>
    <w:rsid w:val="0056261A"/>
    <w:rsid w:val="00577539"/>
    <w:rsid w:val="005B5F6E"/>
    <w:rsid w:val="005C56C7"/>
    <w:rsid w:val="005C65FB"/>
    <w:rsid w:val="005D3A32"/>
    <w:rsid w:val="005E567F"/>
    <w:rsid w:val="00601F60"/>
    <w:rsid w:val="00604589"/>
    <w:rsid w:val="006055C5"/>
    <w:rsid w:val="00612685"/>
    <w:rsid w:val="00614632"/>
    <w:rsid w:val="00632743"/>
    <w:rsid w:val="00633549"/>
    <w:rsid w:val="006404AA"/>
    <w:rsid w:val="00641E0B"/>
    <w:rsid w:val="00644250"/>
    <w:rsid w:val="006504D9"/>
    <w:rsid w:val="0066468E"/>
    <w:rsid w:val="00665949"/>
    <w:rsid w:val="00672999"/>
    <w:rsid w:val="0067664E"/>
    <w:rsid w:val="006917CF"/>
    <w:rsid w:val="00692782"/>
    <w:rsid w:val="00695269"/>
    <w:rsid w:val="006A47E8"/>
    <w:rsid w:val="006A5AC1"/>
    <w:rsid w:val="006A6909"/>
    <w:rsid w:val="006A7535"/>
    <w:rsid w:val="006B0B81"/>
    <w:rsid w:val="006C2F8C"/>
    <w:rsid w:val="006F024E"/>
    <w:rsid w:val="006F0916"/>
    <w:rsid w:val="006F2B05"/>
    <w:rsid w:val="006F76E4"/>
    <w:rsid w:val="00721699"/>
    <w:rsid w:val="0072565E"/>
    <w:rsid w:val="00732729"/>
    <w:rsid w:val="00732EC5"/>
    <w:rsid w:val="00735CE2"/>
    <w:rsid w:val="0073787E"/>
    <w:rsid w:val="0074110D"/>
    <w:rsid w:val="00776824"/>
    <w:rsid w:val="00780849"/>
    <w:rsid w:val="00782928"/>
    <w:rsid w:val="00785FB5"/>
    <w:rsid w:val="007B77DA"/>
    <w:rsid w:val="007C20C1"/>
    <w:rsid w:val="007D0439"/>
    <w:rsid w:val="007D067D"/>
    <w:rsid w:val="007D4EC0"/>
    <w:rsid w:val="007E00F1"/>
    <w:rsid w:val="007E4FE0"/>
    <w:rsid w:val="007E53A8"/>
    <w:rsid w:val="007F151A"/>
    <w:rsid w:val="007F4065"/>
    <w:rsid w:val="007F7159"/>
    <w:rsid w:val="00812C46"/>
    <w:rsid w:val="008146AE"/>
    <w:rsid w:val="008175AA"/>
    <w:rsid w:val="00826164"/>
    <w:rsid w:val="008278F4"/>
    <w:rsid w:val="0083440F"/>
    <w:rsid w:val="00852B3D"/>
    <w:rsid w:val="00855929"/>
    <w:rsid w:val="00865672"/>
    <w:rsid w:val="00870125"/>
    <w:rsid w:val="00876D85"/>
    <w:rsid w:val="00890042"/>
    <w:rsid w:val="008A48E6"/>
    <w:rsid w:val="008A4D1F"/>
    <w:rsid w:val="008B4848"/>
    <w:rsid w:val="008C4EFB"/>
    <w:rsid w:val="008C795A"/>
    <w:rsid w:val="008D5406"/>
    <w:rsid w:val="008E51AB"/>
    <w:rsid w:val="008E569E"/>
    <w:rsid w:val="008F0E6D"/>
    <w:rsid w:val="008F677D"/>
    <w:rsid w:val="0090503B"/>
    <w:rsid w:val="00906849"/>
    <w:rsid w:val="00920E65"/>
    <w:rsid w:val="009250F1"/>
    <w:rsid w:val="009431BF"/>
    <w:rsid w:val="009436A5"/>
    <w:rsid w:val="00945784"/>
    <w:rsid w:val="009509DC"/>
    <w:rsid w:val="00952A72"/>
    <w:rsid w:val="009531D1"/>
    <w:rsid w:val="00963B37"/>
    <w:rsid w:val="009664E5"/>
    <w:rsid w:val="009824D5"/>
    <w:rsid w:val="009A3396"/>
    <w:rsid w:val="009A5FA6"/>
    <w:rsid w:val="009A7C12"/>
    <w:rsid w:val="009B528C"/>
    <w:rsid w:val="009C2E09"/>
    <w:rsid w:val="009D0D47"/>
    <w:rsid w:val="009D2D36"/>
    <w:rsid w:val="009E0464"/>
    <w:rsid w:val="009E65CF"/>
    <w:rsid w:val="009F2147"/>
    <w:rsid w:val="009F633E"/>
    <w:rsid w:val="009F6D75"/>
    <w:rsid w:val="00A3017E"/>
    <w:rsid w:val="00A32C67"/>
    <w:rsid w:val="00A46D69"/>
    <w:rsid w:val="00A51C2B"/>
    <w:rsid w:val="00A5447F"/>
    <w:rsid w:val="00A6001E"/>
    <w:rsid w:val="00A65744"/>
    <w:rsid w:val="00A67545"/>
    <w:rsid w:val="00A7795A"/>
    <w:rsid w:val="00AA719C"/>
    <w:rsid w:val="00AC6CFA"/>
    <w:rsid w:val="00AD25AA"/>
    <w:rsid w:val="00AD4B9F"/>
    <w:rsid w:val="00AD5E60"/>
    <w:rsid w:val="00AF704A"/>
    <w:rsid w:val="00B037B5"/>
    <w:rsid w:val="00B0592F"/>
    <w:rsid w:val="00B05B0A"/>
    <w:rsid w:val="00B4053B"/>
    <w:rsid w:val="00B4178D"/>
    <w:rsid w:val="00B42CC4"/>
    <w:rsid w:val="00B468E2"/>
    <w:rsid w:val="00B57D41"/>
    <w:rsid w:val="00B866BB"/>
    <w:rsid w:val="00B92FE8"/>
    <w:rsid w:val="00B94401"/>
    <w:rsid w:val="00B97E00"/>
    <w:rsid w:val="00BA18A4"/>
    <w:rsid w:val="00BB4E62"/>
    <w:rsid w:val="00BB4F72"/>
    <w:rsid w:val="00BB5A8C"/>
    <w:rsid w:val="00BC53ED"/>
    <w:rsid w:val="00BC5EA8"/>
    <w:rsid w:val="00BC77C9"/>
    <w:rsid w:val="00BD2621"/>
    <w:rsid w:val="00BD2EA8"/>
    <w:rsid w:val="00BD3769"/>
    <w:rsid w:val="00C05C82"/>
    <w:rsid w:val="00C36EFE"/>
    <w:rsid w:val="00C37DC1"/>
    <w:rsid w:val="00C37F41"/>
    <w:rsid w:val="00C40946"/>
    <w:rsid w:val="00C414DF"/>
    <w:rsid w:val="00C42C17"/>
    <w:rsid w:val="00C46298"/>
    <w:rsid w:val="00C5127B"/>
    <w:rsid w:val="00C53D52"/>
    <w:rsid w:val="00C53E8E"/>
    <w:rsid w:val="00C63ED8"/>
    <w:rsid w:val="00C66B4B"/>
    <w:rsid w:val="00C74143"/>
    <w:rsid w:val="00C748C7"/>
    <w:rsid w:val="00C75009"/>
    <w:rsid w:val="00C90F28"/>
    <w:rsid w:val="00C91FCC"/>
    <w:rsid w:val="00CA3AC1"/>
    <w:rsid w:val="00CA4D80"/>
    <w:rsid w:val="00CA7101"/>
    <w:rsid w:val="00CB5A10"/>
    <w:rsid w:val="00CC6345"/>
    <w:rsid w:val="00CD6413"/>
    <w:rsid w:val="00CE6D7A"/>
    <w:rsid w:val="00CF230A"/>
    <w:rsid w:val="00CF3591"/>
    <w:rsid w:val="00D15776"/>
    <w:rsid w:val="00D244B6"/>
    <w:rsid w:val="00D25FFF"/>
    <w:rsid w:val="00D36AA6"/>
    <w:rsid w:val="00D4522C"/>
    <w:rsid w:val="00D47057"/>
    <w:rsid w:val="00D60828"/>
    <w:rsid w:val="00D83AAB"/>
    <w:rsid w:val="00D87933"/>
    <w:rsid w:val="00D908BF"/>
    <w:rsid w:val="00D9273C"/>
    <w:rsid w:val="00D94782"/>
    <w:rsid w:val="00D97260"/>
    <w:rsid w:val="00DB63DE"/>
    <w:rsid w:val="00DD7991"/>
    <w:rsid w:val="00DE0CD2"/>
    <w:rsid w:val="00E00E4D"/>
    <w:rsid w:val="00E06E1A"/>
    <w:rsid w:val="00E07AD0"/>
    <w:rsid w:val="00E315E9"/>
    <w:rsid w:val="00E4550F"/>
    <w:rsid w:val="00E548DA"/>
    <w:rsid w:val="00E61CB6"/>
    <w:rsid w:val="00E65A19"/>
    <w:rsid w:val="00E776A2"/>
    <w:rsid w:val="00E83656"/>
    <w:rsid w:val="00E9653E"/>
    <w:rsid w:val="00E97FA3"/>
    <w:rsid w:val="00EA3CCA"/>
    <w:rsid w:val="00EB3A54"/>
    <w:rsid w:val="00EC0CB0"/>
    <w:rsid w:val="00EC3317"/>
    <w:rsid w:val="00EC5595"/>
    <w:rsid w:val="00ED001E"/>
    <w:rsid w:val="00ED40BE"/>
    <w:rsid w:val="00ED7879"/>
    <w:rsid w:val="00EE647D"/>
    <w:rsid w:val="00EF08E0"/>
    <w:rsid w:val="00F11FDB"/>
    <w:rsid w:val="00F1362D"/>
    <w:rsid w:val="00F1516C"/>
    <w:rsid w:val="00F27113"/>
    <w:rsid w:val="00F42CD5"/>
    <w:rsid w:val="00F60C4B"/>
    <w:rsid w:val="00F677FD"/>
    <w:rsid w:val="00F83A31"/>
    <w:rsid w:val="00F8792A"/>
    <w:rsid w:val="00F932F5"/>
    <w:rsid w:val="00FA5988"/>
    <w:rsid w:val="00FC5DF3"/>
    <w:rsid w:val="00FE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9B9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DengXian" w:eastAsia="DengXian" w:hAnsi="DengXi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F151A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rsid w:val="00C90F28"/>
    <w:pPr>
      <w:tabs>
        <w:tab w:val="center" w:pos="4153"/>
        <w:tab w:val="right" w:pos="8306"/>
      </w:tabs>
      <w:snapToGrid w:val="0"/>
      <w:spacing w:line="240" w:lineRule="atLeast"/>
      <w:jc w:val="both"/>
    </w:pPr>
    <w:rPr>
      <w:rFonts w:ascii="Times New Roman" w:eastAsia="Times New Roman" w:hAnsi="Times New Roman" w:cs="Times New Roman"/>
      <w:color w:val="000000"/>
      <w:sz w:val="18"/>
      <w:szCs w:val="18"/>
      <w:lang w:eastAsia="de-DE"/>
    </w:rPr>
  </w:style>
  <w:style w:type="character" w:customStyle="1" w:styleId="a4">
    <w:name w:val="页脚 字符"/>
    <w:link w:val="a3"/>
    <w:uiPriority w:val="99"/>
    <w:qFormat/>
    <w:rsid w:val="00C90F28"/>
    <w:rPr>
      <w:rFonts w:ascii="Times New Roman" w:eastAsia="Times New Roman" w:hAnsi="Times New Roman" w:cs="Times New Roman"/>
      <w:color w:val="000000"/>
      <w:kern w:val="0"/>
      <w:sz w:val="18"/>
      <w:szCs w:val="18"/>
      <w:lang w:eastAsia="de-DE"/>
    </w:rPr>
  </w:style>
  <w:style w:type="paragraph" w:styleId="a5">
    <w:name w:val="header"/>
    <w:basedOn w:val="a"/>
    <w:link w:val="a6"/>
    <w:uiPriority w:val="99"/>
    <w:qFormat/>
    <w:rsid w:val="00C90F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Times New Roman" w:eastAsia="Times New Roman" w:hAnsi="Times New Roman" w:cs="Times New Roman"/>
      <w:color w:val="000000"/>
      <w:sz w:val="18"/>
      <w:szCs w:val="18"/>
      <w:lang w:eastAsia="de-DE"/>
    </w:rPr>
  </w:style>
  <w:style w:type="character" w:customStyle="1" w:styleId="a6">
    <w:name w:val="页眉 字符"/>
    <w:link w:val="a5"/>
    <w:uiPriority w:val="99"/>
    <w:qFormat/>
    <w:rsid w:val="00C90F28"/>
    <w:rPr>
      <w:rFonts w:ascii="Times New Roman" w:eastAsia="Times New Roman" w:hAnsi="Times New Roman" w:cs="Times New Roman"/>
      <w:color w:val="000000"/>
      <w:kern w:val="0"/>
      <w:sz w:val="18"/>
      <w:szCs w:val="18"/>
      <w:lang w:eastAsia="de-DE"/>
    </w:rPr>
  </w:style>
  <w:style w:type="paragraph" w:customStyle="1" w:styleId="MDPI31text">
    <w:name w:val="MDPI_3.1_text"/>
    <w:link w:val="MDPI31text0"/>
    <w:qFormat/>
    <w:rsid w:val="00C90F28"/>
    <w:pPr>
      <w:adjustRightInd w:val="0"/>
      <w:snapToGrid w:val="0"/>
      <w:spacing w:line="260" w:lineRule="atLeast"/>
      <w:ind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character" w:customStyle="1" w:styleId="MDPI31text0">
    <w:name w:val="MDPI_3.1_text 字符"/>
    <w:link w:val="MDPI31text"/>
    <w:qFormat/>
    <w:rsid w:val="00C90F28"/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</w:rPr>
  </w:style>
  <w:style w:type="paragraph" w:styleId="a7">
    <w:name w:val="List Paragraph"/>
    <w:basedOn w:val="a"/>
    <w:uiPriority w:val="34"/>
    <w:qFormat/>
    <w:rsid w:val="00186BA1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6A690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A6909"/>
    <w:rPr>
      <w:rFonts w:ascii="宋体" w:eastAsia="宋体" w:hAnsi="宋体" w:cs="宋体"/>
      <w:sz w:val="18"/>
      <w:szCs w:val="18"/>
    </w:rPr>
  </w:style>
  <w:style w:type="character" w:styleId="aa">
    <w:name w:val="line number"/>
    <w:basedOn w:val="a0"/>
    <w:uiPriority w:val="99"/>
    <w:semiHidden/>
    <w:unhideWhenUsed/>
    <w:rsid w:val="00514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1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22</cp:revision>
  <dcterms:created xsi:type="dcterms:W3CDTF">2021-02-27T14:49:00Z</dcterms:created>
  <dcterms:modified xsi:type="dcterms:W3CDTF">2021-03-19T04:14:00Z</dcterms:modified>
</cp:coreProperties>
</file>