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33BBA" w14:textId="7100D472" w:rsidR="001740E3" w:rsidRDefault="00DC57EC" w:rsidP="00DC57EC">
      <w:pPr>
        <w:pStyle w:val="a3"/>
      </w:pPr>
      <w:r>
        <w:rPr>
          <w:rFonts w:hint="eastAsia"/>
        </w:rPr>
        <w:t>操作系统调研报告——</w:t>
      </w:r>
      <w:r>
        <w:t xml:space="preserve">CPU </w:t>
      </w:r>
      <w:r>
        <w:rPr>
          <w:rFonts w:hint="eastAsia"/>
        </w:rPr>
        <w:t>scheduling</w:t>
      </w:r>
    </w:p>
    <w:p w14:paraId="47E30456" w14:textId="77777777" w:rsidR="00C1593F" w:rsidRPr="00C1593F" w:rsidRDefault="00C1593F" w:rsidP="00C1593F">
      <w:pPr>
        <w:rPr>
          <w:rFonts w:hint="eastAsia"/>
        </w:rPr>
      </w:pPr>
    </w:p>
    <w:p w14:paraId="69E5841C" w14:textId="56508562" w:rsidR="00DC57EC" w:rsidRDefault="00DC57EC" w:rsidP="00DC57EC">
      <w:pPr>
        <w:ind w:firstLine="420"/>
      </w:pPr>
      <w:r>
        <w:rPr>
          <w:rFonts w:hint="eastAsia"/>
        </w:rPr>
        <w:t>C</w:t>
      </w:r>
      <w:r>
        <w:t>PU</w:t>
      </w:r>
      <w:r>
        <w:rPr>
          <w:rFonts w:hint="eastAsia"/>
        </w:rPr>
        <w:t>调度是多道程序操作系统的基础。通过在进程间切换C</w:t>
      </w:r>
      <w:r>
        <w:t>PU</w:t>
      </w:r>
      <w:r>
        <w:rPr>
          <w:rFonts w:hint="eastAsia"/>
        </w:rPr>
        <w:t>，操作系统可以使得计算机更加高效。</w:t>
      </w:r>
    </w:p>
    <w:p w14:paraId="7D9D57A9" w14:textId="10D08214" w:rsidR="00061848" w:rsidRDefault="00DC57EC" w:rsidP="00DC57EC">
      <w:r>
        <w:tab/>
      </w:r>
      <w:r>
        <w:rPr>
          <w:rFonts w:hint="eastAsia"/>
        </w:rPr>
        <w:t>为了比较</w:t>
      </w:r>
      <w:r>
        <w:t>CPU</w:t>
      </w:r>
      <w:r>
        <w:rPr>
          <w:rFonts w:hint="eastAsia"/>
        </w:rPr>
        <w:t>调度算法，可以采用许多比较准则。比如</w:t>
      </w:r>
      <w:r>
        <w:t>CPU</w:t>
      </w:r>
      <w:r>
        <w:rPr>
          <w:rFonts w:hint="eastAsia"/>
        </w:rPr>
        <w:t>利用率，吞吐量，周转时间，等待时间，响应时间等，对于大多数</w:t>
      </w:r>
      <w:r w:rsidR="00061848">
        <w:rPr>
          <w:rFonts w:hint="eastAsia"/>
        </w:rPr>
        <w:t>算法而言，我们都想要得到最大化的C</w:t>
      </w:r>
      <w:r w:rsidR="00061848">
        <w:t>PU</w:t>
      </w:r>
      <w:r w:rsidR="00061848">
        <w:rPr>
          <w:rFonts w:hint="eastAsia"/>
        </w:rPr>
        <w:t>使用率和吞吐量，最小化的周转时间、等待时间和响应时间。但是对于用于不同目的的操作系统，希望得到的效果不同，所以优化的指标也不同，比如说桌面操作系统，研究人员就曾建议最小化响应时间的方差</w:t>
      </w:r>
      <w:r w:rsidR="0090569E">
        <w:rPr>
          <w:rFonts w:hint="eastAsia"/>
        </w:rPr>
        <w:t>比最小</w:t>
      </w:r>
      <w:proofErr w:type="gramStart"/>
      <w:r w:rsidR="0090569E">
        <w:rPr>
          <w:rFonts w:hint="eastAsia"/>
        </w:rPr>
        <w:t>化平均</w:t>
      </w:r>
      <w:proofErr w:type="gramEnd"/>
      <w:r w:rsidR="0090569E">
        <w:rPr>
          <w:rFonts w:hint="eastAsia"/>
        </w:rPr>
        <w:t>响应时间更为重要。</w:t>
      </w:r>
      <w:r w:rsidR="006222F2">
        <w:rPr>
          <w:rFonts w:hint="eastAsia"/>
        </w:rPr>
        <w:t>有的操作系统则是要求能够节省更多的能源。为此，我在此次的操作系统技术调研中选择了C</w:t>
      </w:r>
      <w:r w:rsidR="006222F2">
        <w:t xml:space="preserve">PU </w:t>
      </w:r>
      <w:r w:rsidR="006222F2">
        <w:rPr>
          <w:rFonts w:hint="eastAsia"/>
        </w:rPr>
        <w:t>scheduling</w:t>
      </w:r>
      <w:r w:rsidR="006222F2">
        <w:t xml:space="preserve"> </w:t>
      </w:r>
      <w:r w:rsidR="006222F2">
        <w:rPr>
          <w:rFonts w:hint="eastAsia"/>
        </w:rPr>
        <w:t>的主题，去探索更多我们教材</w:t>
      </w:r>
      <w:r w:rsidR="00965C31">
        <w:rPr>
          <w:rFonts w:hint="eastAsia"/>
        </w:rPr>
        <w:t>以外的</w:t>
      </w:r>
      <w:r w:rsidR="006222F2">
        <w:rPr>
          <w:rFonts w:hint="eastAsia"/>
        </w:rPr>
        <w:t>C</w:t>
      </w:r>
      <w:r w:rsidR="006222F2">
        <w:t>PU</w:t>
      </w:r>
      <w:r w:rsidR="006222F2">
        <w:rPr>
          <w:rFonts w:hint="eastAsia"/>
        </w:rPr>
        <w:t>调度算法。</w:t>
      </w:r>
    </w:p>
    <w:p w14:paraId="4DB7EA72" w14:textId="2B6B3689" w:rsidR="00501031" w:rsidRDefault="00965C31" w:rsidP="00DC57EC">
      <w:r>
        <w:tab/>
      </w:r>
      <w:r>
        <w:rPr>
          <w:rFonts w:hint="eastAsia"/>
        </w:rPr>
        <w:t>在教材中，我们学习到，最短作业优先调度算法有着最短的等待时间。但是，这样的算法是理论层面的。我们需要去预测</w:t>
      </w:r>
      <w:r w:rsidR="00501031">
        <w:rPr>
          <w:rFonts w:hint="eastAsia"/>
        </w:rPr>
        <w:t>进程下一次的C</w:t>
      </w:r>
      <w:r w:rsidR="00501031">
        <w:t>PU</w:t>
      </w:r>
      <w:r w:rsidR="00501031">
        <w:rPr>
          <w:rFonts w:hint="eastAsia"/>
        </w:rPr>
        <w:t>执行时间，对每一个进程保持一个历史记录，预测下一次的C</w:t>
      </w:r>
      <w:r w:rsidR="00501031">
        <w:t>PU</w:t>
      </w:r>
      <w:r w:rsidR="00501031">
        <w:rPr>
          <w:rFonts w:hint="eastAsia"/>
        </w:rPr>
        <w:t>执行时间为以前的指数平均。</w:t>
      </w:r>
    </w:p>
    <w:p w14:paraId="1EB7A071" w14:textId="77777777" w:rsidR="00243D6D" w:rsidRDefault="00243D6D" w:rsidP="00DC57EC"/>
    <w:p w14:paraId="6DCF9D96" w14:textId="427DC001" w:rsidR="00243D6D" w:rsidRPr="00E142F9" w:rsidRDefault="00243D6D" w:rsidP="00EB7B1B">
      <w:pPr>
        <w:pStyle w:val="a5"/>
        <w:numPr>
          <w:ilvl w:val="0"/>
          <w:numId w:val="6"/>
        </w:numPr>
        <w:ind w:firstLineChars="0"/>
        <w:rPr>
          <w:rStyle w:val="tlid-translation"/>
          <w:b/>
          <w:sz w:val="22"/>
        </w:rPr>
      </w:pPr>
      <w:r w:rsidRPr="00E142F9">
        <w:rPr>
          <w:rStyle w:val="tlid-translation"/>
          <w:rFonts w:hint="eastAsia"/>
          <w:b/>
          <w:sz w:val="22"/>
        </w:rPr>
        <w:t>对多级反馈队列的改进</w:t>
      </w:r>
    </w:p>
    <w:p w14:paraId="5825F03A" w14:textId="77777777" w:rsidR="00EB7B1B" w:rsidRDefault="00EB7B1B" w:rsidP="00EB7B1B">
      <w:pPr>
        <w:pStyle w:val="a5"/>
        <w:ind w:left="432" w:firstLineChars="0" w:firstLine="0"/>
        <w:rPr>
          <w:rStyle w:val="tlid-translation"/>
        </w:rPr>
      </w:pPr>
    </w:p>
    <w:p w14:paraId="0E78078E" w14:textId="35E79DD3" w:rsidR="00243D6D" w:rsidRDefault="00243D6D" w:rsidP="00DC57EC">
      <w:pPr>
        <w:rPr>
          <w:rStyle w:val="tlid-translation"/>
        </w:rPr>
      </w:pPr>
      <w:r>
        <w:rPr>
          <w:rStyle w:val="tlid-translation"/>
        </w:rPr>
        <w:tab/>
      </w:r>
      <w:r w:rsidR="00EB76D2">
        <w:rPr>
          <w:rStyle w:val="tlid-translation"/>
          <w:rFonts w:hint="eastAsia"/>
        </w:rPr>
        <w:t>通过课内的学习我们知道，M</w:t>
      </w:r>
      <w:r w:rsidR="00EB76D2">
        <w:rPr>
          <w:rStyle w:val="tlid-translation"/>
        </w:rPr>
        <w:t>LFQ</w:t>
      </w:r>
      <w:r w:rsidR="00EB76D2">
        <w:rPr>
          <w:rStyle w:val="tlid-translation"/>
          <w:rFonts w:hint="eastAsia"/>
        </w:rPr>
        <w:t>调度算法存在饥饿的问题。当长作业进入系统时，它将会被放置在优先级最低的就绪队列中，如果有源源不断的短作业进入，则会造成长作业长期得不到执行，产生饥饿。</w:t>
      </w:r>
    </w:p>
    <w:p w14:paraId="119E68FE" w14:textId="17406106" w:rsidR="00EB76D2" w:rsidRDefault="00EB76D2" w:rsidP="00DC57EC">
      <w:pPr>
        <w:rPr>
          <w:rStyle w:val="tlid-translation"/>
        </w:rPr>
      </w:pPr>
      <w:r>
        <w:rPr>
          <w:rStyle w:val="tlid-translation"/>
        </w:rPr>
        <w:tab/>
      </w:r>
      <w:r w:rsidR="000E668C" w:rsidRPr="000E668C">
        <w:rPr>
          <w:rStyle w:val="tlid-translation"/>
        </w:rPr>
        <w:t xml:space="preserve">K. </w:t>
      </w:r>
      <w:proofErr w:type="spellStart"/>
      <w:proofErr w:type="gramStart"/>
      <w:r w:rsidR="000E668C" w:rsidRPr="000E668C">
        <w:rPr>
          <w:rStyle w:val="tlid-translation"/>
        </w:rPr>
        <w:t>Hoganson</w:t>
      </w:r>
      <w:proofErr w:type="spellEnd"/>
      <w:r w:rsidR="000E668C" w:rsidRPr="000E668C">
        <w:rPr>
          <w:rStyle w:val="tlid-translation"/>
        </w:rPr>
        <w:t>,</w:t>
      </w:r>
      <w:r w:rsidR="000E668C">
        <w:rPr>
          <w:rStyle w:val="tlid-translation"/>
          <w:rFonts w:hint="eastAsia"/>
        </w:rPr>
        <w:t>和</w:t>
      </w:r>
      <w:proofErr w:type="gramEnd"/>
      <w:r w:rsidR="000E668C" w:rsidRPr="000E668C">
        <w:rPr>
          <w:rStyle w:val="tlid-translation"/>
        </w:rPr>
        <w:t>J. Brown</w:t>
      </w:r>
      <w:r w:rsidR="000E668C">
        <w:rPr>
          <w:rStyle w:val="tlid-translation"/>
          <w:rFonts w:hint="eastAsia"/>
        </w:rPr>
        <w:t>提出了在</w:t>
      </w:r>
      <w:r w:rsidRPr="00EB76D2">
        <w:rPr>
          <w:rStyle w:val="tlid-translation"/>
        </w:rPr>
        <w:t>MLFQs在高负载下，</w:t>
      </w:r>
      <w:r w:rsidR="003A36AE" w:rsidRPr="003A36AE">
        <w:rPr>
          <w:rStyle w:val="tlid-translation"/>
          <w:rFonts w:hint="eastAsia"/>
        </w:rPr>
        <w:t>通过将</w:t>
      </w:r>
      <w:r w:rsidR="003A36AE" w:rsidRPr="003A36AE">
        <w:rPr>
          <w:rStyle w:val="tlid-translation"/>
        </w:rPr>
        <w:t>Q1中不需要的部分可用时间(否则会下降到Q2及以下)重新分配给最低优先级队列</w:t>
      </w:r>
      <w:proofErr w:type="spellStart"/>
      <w:r w:rsidR="003A36AE" w:rsidRPr="003A36AE">
        <w:rPr>
          <w:rStyle w:val="tlid-translation"/>
        </w:rPr>
        <w:t>Qn</w:t>
      </w:r>
      <w:proofErr w:type="spellEnd"/>
      <w:r w:rsidR="003A36AE" w:rsidRPr="003A36AE">
        <w:rPr>
          <w:rStyle w:val="tlid-translation"/>
        </w:rPr>
        <w:t>。</w:t>
      </w:r>
      <w:r w:rsidRPr="00EB76D2">
        <w:rPr>
          <w:rStyle w:val="tlid-translation"/>
        </w:rPr>
        <w:t>，以减轻</w:t>
      </w:r>
      <w:r w:rsidR="000E668C">
        <w:rPr>
          <w:rStyle w:val="tlid-translation"/>
          <w:rFonts w:hint="eastAsia"/>
        </w:rPr>
        <w:t>这些进程</w:t>
      </w:r>
      <w:r w:rsidR="003A36AE">
        <w:rPr>
          <w:rStyle w:val="tlid-translation"/>
          <w:rFonts w:hint="eastAsia"/>
        </w:rPr>
        <w:t>的</w:t>
      </w:r>
      <w:r w:rsidRPr="00EB76D2">
        <w:rPr>
          <w:rStyle w:val="tlid-translation"/>
        </w:rPr>
        <w:t>CPU</w:t>
      </w:r>
      <w:r w:rsidR="000E668C">
        <w:rPr>
          <w:rStyle w:val="tlid-translation"/>
          <w:rFonts w:hint="eastAsia"/>
        </w:rPr>
        <w:t>时间</w:t>
      </w:r>
      <w:r w:rsidRPr="00EB76D2">
        <w:rPr>
          <w:rStyle w:val="tlid-translation"/>
        </w:rPr>
        <w:t>的不足</w:t>
      </w:r>
      <w:r w:rsidR="000E668C">
        <w:rPr>
          <w:rStyle w:val="tlid-translation"/>
          <w:rFonts w:hint="eastAsia"/>
        </w:rPr>
        <w:t>，尽量避免饥饿。</w:t>
      </w:r>
      <w:r w:rsidR="002522A1">
        <w:rPr>
          <w:rStyle w:val="tlid-translation"/>
          <w:rFonts w:hint="eastAsia"/>
        </w:rPr>
        <w:t>通过</w:t>
      </w:r>
      <w:r w:rsidR="002522A1" w:rsidRPr="002522A1">
        <w:rPr>
          <w:rStyle w:val="tlid-translation"/>
          <w:rFonts w:hint="eastAsia"/>
        </w:rPr>
        <w:t>仿真</w:t>
      </w:r>
      <w:r w:rsidR="008C2657">
        <w:rPr>
          <w:rStyle w:val="tlid-translation"/>
          <w:rFonts w:hint="eastAsia"/>
        </w:rPr>
        <w:t>这样的调度方式，也发现</w:t>
      </w:r>
      <w:r w:rsidR="002522A1" w:rsidRPr="002522A1">
        <w:rPr>
          <w:rStyle w:val="tlid-translation"/>
        </w:rPr>
        <w:t>可以安全地重定向一部分CPU时间，而不会影响队列1的性能。</w:t>
      </w:r>
      <w:r w:rsidR="003A36AE">
        <w:rPr>
          <w:rStyle w:val="tlid-translation"/>
          <w:rFonts w:hint="eastAsia"/>
        </w:rPr>
        <w:t>同时，他们还提出了另一种级别的C</w:t>
      </w:r>
      <w:r w:rsidR="003A36AE">
        <w:rPr>
          <w:rStyle w:val="tlid-translation"/>
        </w:rPr>
        <w:t>PU</w:t>
      </w:r>
      <w:r w:rsidR="003A36AE">
        <w:rPr>
          <w:rStyle w:val="tlid-translation"/>
          <w:rFonts w:hint="eastAsia"/>
        </w:rPr>
        <w:t>时间重定向方式，称</w:t>
      </w:r>
      <w:r w:rsidR="003A36AE" w:rsidRPr="003A36AE">
        <w:rPr>
          <w:rStyle w:val="tlid-translation"/>
        </w:rPr>
        <w:t>为智能缓解来进一步增强，它将CPU时间重定向到Qn-1和</w:t>
      </w:r>
      <w:proofErr w:type="spellStart"/>
      <w:r w:rsidR="003A36AE" w:rsidRPr="003A36AE">
        <w:rPr>
          <w:rStyle w:val="tlid-translation"/>
        </w:rPr>
        <w:t>Q</w:t>
      </w:r>
      <w:r w:rsidR="003A36AE">
        <w:rPr>
          <w:rStyle w:val="tlid-translation"/>
          <w:rFonts w:hint="eastAsia"/>
        </w:rPr>
        <w:t>n</w:t>
      </w:r>
      <w:proofErr w:type="spellEnd"/>
      <w:r w:rsidR="003A36AE" w:rsidRPr="003A36AE">
        <w:rPr>
          <w:rStyle w:val="tlid-translation"/>
        </w:rPr>
        <w:t>。结果表明，在不影响</w:t>
      </w:r>
      <w:proofErr w:type="spellStart"/>
      <w:r w:rsidR="003A36AE" w:rsidRPr="003A36AE">
        <w:rPr>
          <w:rStyle w:val="tlid-translation"/>
        </w:rPr>
        <w:t>Qn</w:t>
      </w:r>
      <w:proofErr w:type="spellEnd"/>
      <w:r w:rsidR="003A36AE" w:rsidRPr="003A36AE">
        <w:rPr>
          <w:rStyle w:val="tlid-translation"/>
        </w:rPr>
        <w:t>性能的情况下</w:t>
      </w:r>
      <w:r w:rsidR="00AD6D75">
        <w:rPr>
          <w:rStyle w:val="tlid-translation"/>
          <w:rFonts w:hint="eastAsia"/>
        </w:rPr>
        <w:t>，</w:t>
      </w:r>
      <w:r w:rsidR="003A36AE" w:rsidRPr="003A36AE">
        <w:rPr>
          <w:rStyle w:val="tlid-translation"/>
        </w:rPr>
        <w:t>系统总体吞吐量得到了提高。</w:t>
      </w:r>
    </w:p>
    <w:p w14:paraId="61875AC4" w14:textId="1D70262F" w:rsidR="00E06532" w:rsidRDefault="00EB76D2" w:rsidP="00DC57EC">
      <w:pPr>
        <w:rPr>
          <w:rStyle w:val="tlid-translation"/>
        </w:rPr>
      </w:pPr>
      <w:r>
        <w:rPr>
          <w:rStyle w:val="tlid-translation"/>
        </w:rPr>
        <w:tab/>
      </w:r>
      <w:r w:rsidRPr="00EB76D2">
        <w:rPr>
          <w:rStyle w:val="tlid-translation"/>
        </w:rPr>
        <w:t xml:space="preserve">Kenneth E. </w:t>
      </w:r>
      <w:proofErr w:type="spellStart"/>
      <w:r w:rsidRPr="00EB76D2">
        <w:rPr>
          <w:rStyle w:val="tlid-translation"/>
        </w:rPr>
        <w:t>Hoganson</w:t>
      </w:r>
      <w:proofErr w:type="spellEnd"/>
      <w:r>
        <w:rPr>
          <w:rStyle w:val="tlid-translation"/>
        </w:rPr>
        <w:t xml:space="preserve"> </w:t>
      </w:r>
      <w:r>
        <w:rPr>
          <w:rStyle w:val="tlid-translation"/>
          <w:rFonts w:hint="eastAsia"/>
        </w:rPr>
        <w:t>则</w:t>
      </w:r>
      <w:r w:rsidR="00711144">
        <w:rPr>
          <w:rStyle w:val="tlid-translation"/>
          <w:rFonts w:hint="eastAsia"/>
        </w:rPr>
        <w:t>将</w:t>
      </w:r>
      <w:r w:rsidR="00711144" w:rsidRPr="00711144">
        <w:rPr>
          <w:rStyle w:val="tlid-translation"/>
          <w:rFonts w:hint="eastAsia"/>
        </w:rPr>
        <w:t>多级反馈队列</w:t>
      </w:r>
      <w:r w:rsidR="00711144">
        <w:rPr>
          <w:rStyle w:val="tlid-translation"/>
          <w:rFonts w:hint="eastAsia"/>
        </w:rPr>
        <w:t>用</w:t>
      </w:r>
      <w:r w:rsidR="00711144" w:rsidRPr="00711144">
        <w:rPr>
          <w:rStyle w:val="tlid-translation"/>
          <w:rFonts w:hint="eastAsia"/>
        </w:rPr>
        <w:t>在实时操作系统调度中，提出了一种新的方法和算法来解决多级反馈队列周期性地将时间从中间队列重定向到最低优先级队列的不足问题</w:t>
      </w:r>
      <w:r w:rsidR="00711144">
        <w:rPr>
          <w:rStyle w:val="tlid-translation"/>
          <w:rFonts w:hint="eastAsia"/>
        </w:rPr>
        <w:t>。</w:t>
      </w:r>
      <w:r w:rsidR="006D0AE2">
        <w:rPr>
          <w:rStyle w:val="tlid-translation"/>
          <w:rFonts w:hint="eastAsia"/>
        </w:rPr>
        <w:t>根据M</w:t>
      </w:r>
      <w:r w:rsidR="006D0AE2">
        <w:rPr>
          <w:rStyle w:val="tlid-translation"/>
        </w:rPr>
        <w:t xml:space="preserve">LFQ </w:t>
      </w:r>
      <w:r w:rsidR="006D0AE2">
        <w:rPr>
          <w:rStyle w:val="tlid-translation"/>
          <w:rFonts w:hint="eastAsia"/>
        </w:rPr>
        <w:t>的调度特点，位于</w:t>
      </w:r>
      <w:r w:rsidR="00F60460">
        <w:rPr>
          <w:rStyle w:val="tlid-translation"/>
          <w:rFonts w:hint="eastAsia"/>
        </w:rPr>
        <w:t>高级队列的进程总是优先执行</w:t>
      </w:r>
      <w:r w:rsidR="00711144">
        <w:rPr>
          <w:rStyle w:val="tlid-translation"/>
          <w:rFonts w:hint="eastAsia"/>
        </w:rPr>
        <w:t>，</w:t>
      </w:r>
      <w:r w:rsidR="00F60460">
        <w:rPr>
          <w:rStyle w:val="tlid-translation"/>
          <w:rFonts w:hint="eastAsia"/>
        </w:rPr>
        <w:t>因此，它能够满足实时的要求</w:t>
      </w:r>
      <w:r w:rsidR="00351D04">
        <w:rPr>
          <w:rStyle w:val="tlid-translation"/>
          <w:rFonts w:hint="eastAsia"/>
        </w:rPr>
        <w:t>。</w:t>
      </w:r>
      <w:r w:rsidR="00711144">
        <w:rPr>
          <w:rStyle w:val="tlid-translation"/>
          <w:rFonts w:hint="eastAsia"/>
        </w:rPr>
        <w:t>同时，通过将C</w:t>
      </w:r>
      <w:r w:rsidR="00711144">
        <w:rPr>
          <w:rStyle w:val="tlid-translation"/>
        </w:rPr>
        <w:t>PU</w:t>
      </w:r>
      <w:r w:rsidR="00711144">
        <w:rPr>
          <w:rStyle w:val="tlid-translation"/>
          <w:rFonts w:hint="eastAsia"/>
        </w:rPr>
        <w:t>时间重定向，能够</w:t>
      </w:r>
      <w:r w:rsidR="00711144" w:rsidRPr="00711144">
        <w:rPr>
          <w:rStyle w:val="tlid-translation"/>
          <w:rFonts w:hint="eastAsia"/>
        </w:rPr>
        <w:t>在系统处于重负载时能够有效地减少饥饿，同时又不会影响</w:t>
      </w:r>
      <w:r w:rsidR="00711144" w:rsidRPr="00711144">
        <w:rPr>
          <w:rStyle w:val="tlid-translation"/>
        </w:rPr>
        <w:t>Q1中所需的快速响应时间</w:t>
      </w:r>
      <w:r w:rsidR="00711144">
        <w:rPr>
          <w:rStyle w:val="tlid-translation"/>
          <w:rFonts w:hint="eastAsia"/>
        </w:rPr>
        <w:t>。</w:t>
      </w:r>
    </w:p>
    <w:p w14:paraId="66A69EBE" w14:textId="77777777" w:rsidR="00E06532" w:rsidRPr="00E06532" w:rsidRDefault="00E06532" w:rsidP="00DC57EC">
      <w:pPr>
        <w:rPr>
          <w:rStyle w:val="tlid-translation"/>
        </w:rPr>
      </w:pPr>
    </w:p>
    <w:p w14:paraId="405B7E5C" w14:textId="68E9A088" w:rsidR="00501031" w:rsidRPr="00E142F9" w:rsidRDefault="00501031" w:rsidP="00E142F9">
      <w:pPr>
        <w:pStyle w:val="a5"/>
        <w:numPr>
          <w:ilvl w:val="0"/>
          <w:numId w:val="6"/>
        </w:numPr>
        <w:ind w:firstLineChars="0"/>
        <w:rPr>
          <w:rStyle w:val="tlid-translation"/>
          <w:b/>
          <w:sz w:val="22"/>
        </w:rPr>
      </w:pPr>
      <w:r w:rsidRPr="00E142F9">
        <w:rPr>
          <w:rStyle w:val="tlid-translation"/>
          <w:rFonts w:hint="eastAsia"/>
          <w:b/>
          <w:sz w:val="22"/>
        </w:rPr>
        <w:t>模糊逻辑在各种计算环境中的CPU调度中的使用：</w:t>
      </w:r>
    </w:p>
    <w:p w14:paraId="3115EA63" w14:textId="77777777" w:rsidR="00E83E82" w:rsidRDefault="00E83E82" w:rsidP="00DC57EC">
      <w:pPr>
        <w:rPr>
          <w:rStyle w:val="tlid-translation"/>
        </w:rPr>
      </w:pPr>
    </w:p>
    <w:p w14:paraId="342C6B5D" w14:textId="78344133" w:rsidR="0073297F" w:rsidRPr="00E142F9" w:rsidRDefault="0073297F" w:rsidP="0073297F">
      <w:pPr>
        <w:pStyle w:val="a5"/>
        <w:numPr>
          <w:ilvl w:val="0"/>
          <w:numId w:val="2"/>
        </w:numPr>
        <w:ind w:firstLineChars="0"/>
        <w:rPr>
          <w:b/>
        </w:rPr>
      </w:pPr>
      <w:r w:rsidRPr="00E142F9">
        <w:rPr>
          <w:rFonts w:hint="eastAsia"/>
          <w:b/>
        </w:rPr>
        <w:t>优先</w:t>
      </w:r>
      <w:r w:rsidR="00E83E82" w:rsidRPr="00E142F9">
        <w:rPr>
          <w:rFonts w:hint="eastAsia"/>
          <w:b/>
        </w:rPr>
        <w:t>权</w:t>
      </w:r>
      <w:r w:rsidRPr="00E142F9">
        <w:rPr>
          <w:rFonts w:hint="eastAsia"/>
          <w:b/>
        </w:rPr>
        <w:t>调度</w:t>
      </w:r>
    </w:p>
    <w:p w14:paraId="4561FBE5" w14:textId="1FC11297" w:rsidR="00501031" w:rsidRPr="00711144" w:rsidRDefault="000837E3" w:rsidP="000837E3">
      <w:pPr>
        <w:ind w:firstLine="420"/>
      </w:pPr>
      <w:r w:rsidRPr="000837E3">
        <w:rPr>
          <w:rFonts w:hint="eastAsia"/>
        </w:rPr>
        <w:t>模糊推理在解决难以随机建模或分析的问题时具有一定的适用性</w:t>
      </w:r>
      <w:r>
        <w:rPr>
          <w:rFonts w:hint="eastAsia"/>
        </w:rPr>
        <w:t>。因此</w:t>
      </w:r>
      <w:r w:rsidR="00501031" w:rsidRPr="00501031">
        <w:t xml:space="preserve">Bailey </w:t>
      </w:r>
      <w:proofErr w:type="spellStart"/>
      <w:r w:rsidR="00501031" w:rsidRPr="00501031">
        <w:t>Granam</w:t>
      </w:r>
      <w:proofErr w:type="spellEnd"/>
      <w:r w:rsidR="00501031">
        <w:t xml:space="preserve"> </w:t>
      </w:r>
      <w:r w:rsidR="00501031">
        <w:rPr>
          <w:rFonts w:hint="eastAsia"/>
        </w:rPr>
        <w:t xml:space="preserve">和 </w:t>
      </w:r>
      <w:proofErr w:type="spellStart"/>
      <w:r w:rsidR="00501031" w:rsidRPr="00711144">
        <w:t>Hala</w:t>
      </w:r>
      <w:proofErr w:type="spellEnd"/>
      <w:r w:rsidR="00501031" w:rsidRPr="00711144">
        <w:t xml:space="preserve"> </w:t>
      </w:r>
      <w:proofErr w:type="spellStart"/>
      <w:r w:rsidR="00501031" w:rsidRPr="00711144">
        <w:t>E</w:t>
      </w:r>
      <w:r w:rsidR="00711144">
        <w:rPr>
          <w:rFonts w:hint="eastAsia"/>
        </w:rPr>
        <w:t>.</w:t>
      </w:r>
      <w:r w:rsidR="00501031" w:rsidRPr="00711144">
        <w:t>lAarag</w:t>
      </w:r>
      <w:proofErr w:type="spellEnd"/>
      <w:r w:rsidR="00501031" w:rsidRPr="00711144">
        <w:t xml:space="preserve"> </w:t>
      </w:r>
      <w:r w:rsidR="00501031" w:rsidRPr="00711144">
        <w:rPr>
          <w:rFonts w:hint="eastAsia"/>
        </w:rPr>
        <w:t>在2019年提出了在C</w:t>
      </w:r>
      <w:r w:rsidR="00501031" w:rsidRPr="00711144">
        <w:t>PU</w:t>
      </w:r>
      <w:r w:rsidR="00501031" w:rsidRPr="00711144">
        <w:rPr>
          <w:rFonts w:hint="eastAsia"/>
        </w:rPr>
        <w:t>调度中使用模糊逻辑。</w:t>
      </w:r>
      <w:r w:rsidR="00046F0E" w:rsidRPr="00711144">
        <w:rPr>
          <w:rFonts w:hint="eastAsia"/>
        </w:rPr>
        <w:t>并得出</w:t>
      </w:r>
      <w:r w:rsidR="006364EE" w:rsidRPr="00711144">
        <w:rPr>
          <w:rFonts w:hint="eastAsia"/>
        </w:rPr>
        <w:t>通过仿真得出结论：</w:t>
      </w:r>
      <w:r w:rsidR="00046F0E" w:rsidRPr="00711144">
        <w:rPr>
          <w:rFonts w:hint="eastAsia"/>
        </w:rPr>
        <w:t>fuzzy-priority</w:t>
      </w:r>
      <w:r w:rsidR="00046F0E" w:rsidRPr="00711144">
        <w:t xml:space="preserve"> 调度算法</w:t>
      </w:r>
      <w:r w:rsidR="00046F0E" w:rsidRPr="00711144">
        <w:rPr>
          <w:rFonts w:hint="eastAsia"/>
        </w:rPr>
        <w:t>比</w:t>
      </w:r>
      <w:r w:rsidR="00046F0E" w:rsidRPr="00711144">
        <w:t>轮转调度和</w:t>
      </w:r>
      <w:r w:rsidR="00046F0E" w:rsidRPr="00711144">
        <w:rPr>
          <w:rFonts w:hint="eastAsia"/>
        </w:rPr>
        <w:t>优先级调度</w:t>
      </w:r>
      <w:r w:rsidR="003C6421" w:rsidRPr="00711144">
        <w:rPr>
          <w:rFonts w:hint="eastAsia"/>
        </w:rPr>
        <w:t>算法</w:t>
      </w:r>
      <w:r w:rsidR="003C6421" w:rsidRPr="00711144">
        <w:t>的平均等待时间</w:t>
      </w:r>
      <w:r w:rsidR="003C6421" w:rsidRPr="00711144">
        <w:rPr>
          <w:rFonts w:hint="eastAsia"/>
        </w:rPr>
        <w:t>低。</w:t>
      </w:r>
    </w:p>
    <w:p w14:paraId="13A9F59B" w14:textId="06AB53BE" w:rsidR="0073297F" w:rsidRDefault="000837E3" w:rsidP="00EB7B1B">
      <w:pPr>
        <w:ind w:firstLine="420"/>
      </w:pPr>
      <w:r w:rsidRPr="00711144">
        <w:rPr>
          <w:rFonts w:hint="eastAsia"/>
        </w:rPr>
        <w:t>他们使用突发</w:t>
      </w:r>
      <w:r w:rsidRPr="000837E3">
        <w:rPr>
          <w:rFonts w:hint="eastAsia"/>
        </w:rPr>
        <w:t>时间和</w:t>
      </w:r>
      <w:r w:rsidRPr="000837E3">
        <w:t>CPU</w:t>
      </w:r>
      <w:proofErr w:type="gramStart"/>
      <w:r w:rsidRPr="000837E3">
        <w:t>调度器</w:t>
      </w:r>
      <w:proofErr w:type="gramEnd"/>
      <w:r w:rsidRPr="000837E3">
        <w:t>可用的静态优先级来提供一个动态</w:t>
      </w:r>
      <w:r w:rsidR="00243D6D">
        <w:rPr>
          <w:rFonts w:hint="eastAsia"/>
        </w:rPr>
        <w:t>调整</w:t>
      </w:r>
      <w:r w:rsidRPr="000837E3">
        <w:t>进程优先级的模糊推理系统。</w:t>
      </w:r>
      <w:r w:rsidR="0073297F" w:rsidRPr="0073297F">
        <w:rPr>
          <w:rFonts w:hint="eastAsia"/>
        </w:rPr>
        <w:t>将模糊逻辑应用于优先级调度策略，以产生更有效率的优先级值。静态优先级选择“低”、“中”、“高”三个语言变量</w:t>
      </w:r>
      <w:r w:rsidR="0073297F">
        <w:rPr>
          <w:rFonts w:hint="eastAsia"/>
        </w:rPr>
        <w:t>，</w:t>
      </w:r>
      <w:r w:rsidR="0073297F" w:rsidRPr="0073297F">
        <w:rPr>
          <w:rFonts w:hint="eastAsia"/>
        </w:rPr>
        <w:t>突发时间选择“短”、“中”、“长”三个语言变量，如</w:t>
      </w:r>
      <w:r w:rsidR="0073297F">
        <w:rPr>
          <w:rFonts w:hint="eastAsia"/>
        </w:rPr>
        <w:t>f</w:t>
      </w:r>
      <w:r w:rsidR="0073297F">
        <w:t>igure</w:t>
      </w:r>
      <w:r w:rsidR="0073297F" w:rsidRPr="0073297F">
        <w:t>1、</w:t>
      </w:r>
      <w:r w:rsidR="0073297F">
        <w:rPr>
          <w:rFonts w:hint="eastAsia"/>
        </w:rPr>
        <w:t>f</w:t>
      </w:r>
      <w:r w:rsidR="0073297F">
        <w:t>igure</w:t>
      </w:r>
      <w:r w:rsidR="0073297F" w:rsidRPr="0073297F">
        <w:t>2所示。</w:t>
      </w:r>
      <w:r w:rsidR="0073297F">
        <w:rPr>
          <w:rFonts w:hint="eastAsia"/>
        </w:rPr>
        <w:t>最后可以</w:t>
      </w:r>
      <w:r w:rsidR="0073297F" w:rsidRPr="0073297F">
        <w:rPr>
          <w:rFonts w:hint="eastAsia"/>
        </w:rPr>
        <w:t>根据隶属函数执行规则</w:t>
      </w:r>
      <w:r w:rsidR="0073297F">
        <w:rPr>
          <w:rFonts w:hint="eastAsia"/>
        </w:rPr>
        <w:t>，</w:t>
      </w:r>
      <w:r w:rsidR="0073297F" w:rsidRPr="0073297F">
        <w:t>输出一个静态优先级</w:t>
      </w:r>
      <w:r w:rsidR="0073297F">
        <w:rPr>
          <w:rFonts w:hint="eastAsia"/>
        </w:rPr>
        <w:t>作为</w:t>
      </w:r>
      <w:r w:rsidR="0073297F" w:rsidRPr="0073297F">
        <w:t>成员函数决定</w:t>
      </w:r>
      <w:r w:rsidR="0073297F">
        <w:rPr>
          <w:rFonts w:hint="eastAsia"/>
        </w:rPr>
        <w:t>的</w:t>
      </w:r>
      <w:r w:rsidR="0073297F" w:rsidRPr="0073297F">
        <w:lastRenderedPageBreak/>
        <w:t>动态优先级值</w:t>
      </w:r>
      <w:r w:rsidR="0073297F">
        <w:rPr>
          <w:rFonts w:hint="eastAsia"/>
        </w:rPr>
        <w:t>。</w:t>
      </w:r>
    </w:p>
    <w:p w14:paraId="64DA3A5F" w14:textId="702B6D13" w:rsidR="0073297F" w:rsidRPr="00E83E82" w:rsidRDefault="0073297F" w:rsidP="00E83E82">
      <w:r>
        <w:rPr>
          <w:rFonts w:ascii="LinLibertine" w:hAnsi="LinLibertine" w:cs="LinLibertine" w:hint="eastAsia"/>
          <w:noProof/>
          <w:kern w:val="0"/>
          <w:sz w:val="18"/>
          <w:szCs w:val="18"/>
        </w:rPr>
        <w:drawing>
          <wp:anchor distT="0" distB="0" distL="114300" distR="114300" simplePos="0" relativeHeight="251659264" behindDoc="0" locked="0" layoutInCell="1" allowOverlap="1" wp14:anchorId="0371C9F3" wp14:editId="1557D188">
            <wp:simplePos x="0" y="0"/>
            <wp:positionH relativeFrom="column">
              <wp:posOffset>2743085</wp:posOffset>
            </wp:positionH>
            <wp:positionV relativeFrom="paragraph">
              <wp:posOffset>59864</wp:posOffset>
            </wp:positionV>
            <wp:extent cx="2569845" cy="1268095"/>
            <wp:effectExtent l="0" t="0" r="1905" b="825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CB91.tmp"/>
                    <pic:cNvPicPr/>
                  </pic:nvPicPr>
                  <pic:blipFill>
                    <a:blip r:embed="rId7">
                      <a:extLst>
                        <a:ext uri="{28A0092B-C50C-407E-A947-70E740481C1C}">
                          <a14:useLocalDpi xmlns:a14="http://schemas.microsoft.com/office/drawing/2010/main" val="0"/>
                        </a:ext>
                      </a:extLst>
                    </a:blip>
                    <a:stretch>
                      <a:fillRect/>
                    </a:stretch>
                  </pic:blipFill>
                  <pic:spPr>
                    <a:xfrm>
                      <a:off x="0" y="0"/>
                      <a:ext cx="2569845" cy="1268095"/>
                    </a:xfrm>
                    <a:prstGeom prst="rect">
                      <a:avLst/>
                    </a:prstGeom>
                  </pic:spPr>
                </pic:pic>
              </a:graphicData>
            </a:graphic>
            <wp14:sizeRelH relativeFrom="margin">
              <wp14:pctWidth>0</wp14:pctWidth>
            </wp14:sizeRelH>
            <wp14:sizeRelV relativeFrom="margin">
              <wp14:pctHeight>0</wp14:pctHeight>
            </wp14:sizeRelV>
          </wp:anchor>
        </w:drawing>
      </w:r>
      <w:r>
        <w:rPr>
          <w:rFonts w:ascii="LinLibertine" w:hAnsi="LinLibertine" w:cs="LinLibertine" w:hint="eastAsia"/>
          <w:noProof/>
          <w:kern w:val="0"/>
          <w:sz w:val="18"/>
          <w:szCs w:val="18"/>
        </w:rPr>
        <w:drawing>
          <wp:anchor distT="0" distB="0" distL="114300" distR="114300" simplePos="0" relativeHeight="251658240" behindDoc="0" locked="0" layoutInCell="1" allowOverlap="1" wp14:anchorId="0073C0E8" wp14:editId="1EF123CE">
            <wp:simplePos x="0" y="0"/>
            <wp:positionH relativeFrom="column">
              <wp:posOffset>13681</wp:posOffset>
            </wp:positionH>
            <wp:positionV relativeFrom="paragraph">
              <wp:posOffset>13335</wp:posOffset>
            </wp:positionV>
            <wp:extent cx="2791460" cy="1314450"/>
            <wp:effectExtent l="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CD8B8.tmp"/>
                    <pic:cNvPicPr/>
                  </pic:nvPicPr>
                  <pic:blipFill>
                    <a:blip r:embed="rId8">
                      <a:extLst>
                        <a:ext uri="{28A0092B-C50C-407E-A947-70E740481C1C}">
                          <a14:useLocalDpi xmlns:a14="http://schemas.microsoft.com/office/drawing/2010/main" val="0"/>
                        </a:ext>
                      </a:extLst>
                    </a:blip>
                    <a:stretch>
                      <a:fillRect/>
                    </a:stretch>
                  </pic:blipFill>
                  <pic:spPr>
                    <a:xfrm>
                      <a:off x="0" y="0"/>
                      <a:ext cx="2791460" cy="1314450"/>
                    </a:xfrm>
                    <a:prstGeom prst="rect">
                      <a:avLst/>
                    </a:prstGeom>
                  </pic:spPr>
                </pic:pic>
              </a:graphicData>
            </a:graphic>
            <wp14:sizeRelH relativeFrom="margin">
              <wp14:pctWidth>0</wp14:pctWidth>
            </wp14:sizeRelH>
            <wp14:sizeRelV relativeFrom="margin">
              <wp14:pctHeight>0</wp14:pctHeight>
            </wp14:sizeRelV>
          </wp:anchor>
        </w:drawing>
      </w:r>
    </w:p>
    <w:p w14:paraId="4AF4D13A" w14:textId="0A8DFD2A" w:rsidR="00EB7B1B" w:rsidRPr="00EB7B1B" w:rsidRDefault="00EB7B1B" w:rsidP="00EB7B1B">
      <w:pPr>
        <w:pStyle w:val="a5"/>
        <w:numPr>
          <w:ilvl w:val="0"/>
          <w:numId w:val="2"/>
        </w:numPr>
        <w:ind w:firstLineChars="0"/>
        <w:rPr>
          <w:b/>
        </w:rPr>
      </w:pPr>
      <w:r w:rsidRPr="00EB7B1B">
        <w:rPr>
          <w:rFonts w:hint="eastAsia"/>
          <w:b/>
        </w:rPr>
        <w:t>公平共享调度</w:t>
      </w:r>
    </w:p>
    <w:p w14:paraId="632C2AA2" w14:textId="1F20DE17" w:rsidR="00243D6D" w:rsidRDefault="000F640D" w:rsidP="000837E3">
      <w:pPr>
        <w:ind w:firstLine="420"/>
      </w:pPr>
      <w:r w:rsidRPr="000F640D">
        <w:rPr>
          <w:rFonts w:hint="eastAsia"/>
        </w:rPr>
        <w:t>在</w:t>
      </w:r>
      <w:bookmarkStart w:id="0" w:name="_Hlk27656701"/>
      <w:r w:rsidRPr="000F640D">
        <w:rPr>
          <w:rFonts w:hint="eastAsia"/>
        </w:rPr>
        <w:t>公平共享调度</w:t>
      </w:r>
      <w:bookmarkEnd w:id="0"/>
      <w:r w:rsidRPr="000F640D">
        <w:rPr>
          <w:rFonts w:hint="eastAsia"/>
        </w:rPr>
        <w:t>中，每组进程的</w:t>
      </w:r>
      <w:r w:rsidRPr="000F640D">
        <w:t>CPU时间份额是固定的，然后相应地将每组进程分配给CPU执行。</w:t>
      </w:r>
      <w:r w:rsidR="000A62A2" w:rsidRPr="000A62A2">
        <w:t xml:space="preserve">Bashir </w:t>
      </w:r>
      <w:proofErr w:type="spellStart"/>
      <w:r w:rsidR="000A62A2" w:rsidRPr="000A62A2">
        <w:t>Alam</w:t>
      </w:r>
      <w:proofErr w:type="spellEnd"/>
      <w:r w:rsidR="000A62A2">
        <w:rPr>
          <w:rFonts w:hint="eastAsia"/>
        </w:rPr>
        <w:t>等人</w:t>
      </w:r>
      <w:r w:rsidRPr="000F640D">
        <w:t>提出了一种FIS</w:t>
      </w:r>
      <w:r w:rsidR="0026271E" w:rsidRPr="0026271E">
        <w:t xml:space="preserve"> </w:t>
      </w:r>
      <w:r w:rsidR="0026271E">
        <w:t>(F</w:t>
      </w:r>
      <w:r w:rsidR="0026271E" w:rsidRPr="0026271E">
        <w:t xml:space="preserve">uzzy </w:t>
      </w:r>
      <w:r w:rsidR="0026271E">
        <w:t>I</w:t>
      </w:r>
      <w:r w:rsidR="0026271E" w:rsidRPr="0026271E">
        <w:t xml:space="preserve">nference </w:t>
      </w:r>
      <w:r w:rsidR="0026271E">
        <w:t>S</w:t>
      </w:r>
      <w:r w:rsidR="0026271E" w:rsidRPr="0026271E">
        <w:t>ystem</w:t>
      </w:r>
      <w:r w:rsidR="0026271E">
        <w:t>)</w:t>
      </w:r>
      <w:r w:rsidR="000A62A2">
        <w:rPr>
          <w:rFonts w:hint="eastAsia"/>
        </w:rPr>
        <w:t>，</w:t>
      </w:r>
      <w:r w:rsidRPr="000F640D">
        <w:t>动态</w:t>
      </w:r>
      <w:r w:rsidR="000A62A2">
        <w:rPr>
          <w:rFonts w:hint="eastAsia"/>
        </w:rPr>
        <w:t>地</w:t>
      </w:r>
      <w:r w:rsidRPr="000F640D">
        <w:t>决定进程组的CPU份额。</w:t>
      </w:r>
      <w:r w:rsidR="000A62A2">
        <w:rPr>
          <w:rFonts w:hint="eastAsia"/>
        </w:rPr>
        <w:t>同时，</w:t>
      </w:r>
      <w:r w:rsidRPr="000F640D">
        <w:t>FIS还用于在组内调度，以最小化开销。对于组内调度，公平共享调度算法采用</w:t>
      </w:r>
      <w:r w:rsidR="000A62A2">
        <w:rPr>
          <w:rFonts w:hint="eastAsia"/>
        </w:rPr>
        <w:t>R</w:t>
      </w:r>
      <w:r w:rsidR="000A62A2">
        <w:t>R</w:t>
      </w:r>
      <w:r w:rsidR="000A62A2">
        <w:rPr>
          <w:rFonts w:hint="eastAsia"/>
        </w:rPr>
        <w:t>算法</w:t>
      </w:r>
      <w:r w:rsidRPr="000F640D">
        <w:t>调度。如果流程</w:t>
      </w:r>
      <w:r w:rsidR="00B80944">
        <w:rPr>
          <w:rFonts w:hint="eastAsia"/>
        </w:rPr>
        <w:t>没有在给定时间内完成，则会进行上下文切换，将该进程放到就绪队列的末尾，同时将该进程的状态保存在堆栈中，将下一个执行的进程从堆栈中回复，并放入C</w:t>
      </w:r>
      <w:r w:rsidR="00B80944">
        <w:t>PU</w:t>
      </w:r>
      <w:r w:rsidR="00B80944">
        <w:rPr>
          <w:rFonts w:hint="eastAsia"/>
        </w:rPr>
        <w:t>执行。</w:t>
      </w:r>
      <w:r w:rsidRPr="000F640D">
        <w:t>如果运行进程所需的时间比</w:t>
      </w:r>
      <w:r w:rsidR="00B80944">
        <w:rPr>
          <w:rFonts w:hint="eastAsia"/>
        </w:rPr>
        <w:t>给定时间段</w:t>
      </w:r>
      <w:r w:rsidRPr="000F640D">
        <w:t>稍微多一点点，也会抢占进程并发生上下文切换。这将导致该流程的等待时间更长，并且由于不必要的上下文切换而导</w:t>
      </w:r>
      <w:r w:rsidRPr="000F640D">
        <w:rPr>
          <w:rFonts w:hint="eastAsia"/>
        </w:rPr>
        <w:t>致更多的开销。</w:t>
      </w:r>
      <w:r w:rsidR="00B80944">
        <w:rPr>
          <w:rFonts w:hint="eastAsia"/>
        </w:rPr>
        <w:t>因此</w:t>
      </w:r>
      <w:r w:rsidR="00B80944" w:rsidRPr="000A62A2">
        <w:t xml:space="preserve">Bashir </w:t>
      </w:r>
      <w:proofErr w:type="spellStart"/>
      <w:r w:rsidR="00B80944" w:rsidRPr="000A62A2">
        <w:t>Alam</w:t>
      </w:r>
      <w:proofErr w:type="spellEnd"/>
      <w:r w:rsidR="00B80944">
        <w:rPr>
          <w:rFonts w:hint="eastAsia"/>
        </w:rPr>
        <w:t>等人提出了F</w:t>
      </w:r>
      <w:r w:rsidR="00B80944">
        <w:t>IS</w:t>
      </w:r>
      <w:r w:rsidR="00B80944">
        <w:rPr>
          <w:rFonts w:hint="eastAsia"/>
        </w:rPr>
        <w:t>来解决该问题，减少等待时间和不必要的上下文切换。</w:t>
      </w:r>
    </w:p>
    <w:p w14:paraId="731ED60B" w14:textId="7F3E9E56" w:rsidR="00E83E82" w:rsidRDefault="00E83E82" w:rsidP="000837E3">
      <w:pPr>
        <w:ind w:firstLine="420"/>
      </w:pPr>
      <w:r>
        <w:rPr>
          <w:rFonts w:hint="eastAsia"/>
        </w:rPr>
        <w:t>改进后的算法分为两步，第一步是</w:t>
      </w:r>
      <w:r w:rsidRPr="00E83E82">
        <w:rPr>
          <w:rFonts w:hint="eastAsia"/>
        </w:rPr>
        <w:t>调用</w:t>
      </w:r>
      <w:r w:rsidRPr="00E83E82">
        <w:t>FIS来决定进程组的CPU</w:t>
      </w:r>
      <w:r>
        <w:rPr>
          <w:rFonts w:hint="eastAsia"/>
        </w:rPr>
        <w:t>份额。</w:t>
      </w:r>
    </w:p>
    <w:p w14:paraId="204D5343" w14:textId="0160DA42" w:rsidR="00E83E82" w:rsidRDefault="00E83E82" w:rsidP="000837E3">
      <w:pPr>
        <w:ind w:firstLine="420"/>
      </w:pPr>
      <w:r>
        <w:rPr>
          <w:rFonts w:hint="eastAsia"/>
        </w:rPr>
        <w:t>第二步则是在组内调度进程。</w:t>
      </w:r>
    </w:p>
    <w:p w14:paraId="7BA1C4F4" w14:textId="6C7D6745" w:rsidR="00E83E82" w:rsidRDefault="00E83E82" w:rsidP="000837E3">
      <w:pPr>
        <w:ind w:firstLine="420"/>
      </w:pPr>
      <w:r>
        <w:rPr>
          <w:rFonts w:hint="eastAsia"/>
        </w:rPr>
        <w:t>首先，第一步，调用F</w:t>
      </w:r>
      <w:r>
        <w:t>IS</w:t>
      </w:r>
      <w:r>
        <w:rPr>
          <w:rFonts w:hint="eastAsia"/>
        </w:rPr>
        <w:t>确定每个组的</w:t>
      </w:r>
      <w:r>
        <w:t>CPU</w:t>
      </w:r>
      <w:r>
        <w:rPr>
          <w:rFonts w:hint="eastAsia"/>
        </w:rPr>
        <w:t>时间份额。输入为</w:t>
      </w:r>
      <w:r w:rsidRPr="00E83E82">
        <w:rPr>
          <w:rFonts w:hint="eastAsia"/>
        </w:rPr>
        <w:t>每个组的进程数</w:t>
      </w:r>
      <w:r w:rsidRPr="00E83E82">
        <w:t>N和平均响应时间</w:t>
      </w:r>
      <w:r w:rsidR="007B4AEA">
        <w:rPr>
          <w:rFonts w:hint="eastAsia"/>
        </w:rPr>
        <w:t>，输出为</w:t>
      </w:r>
      <w:r w:rsidR="007B4AEA" w:rsidRPr="007B4AEA">
        <w:rPr>
          <w:rFonts w:hint="eastAsia"/>
        </w:rPr>
        <w:t>每个组的</w:t>
      </w:r>
      <w:r w:rsidR="007B4AEA" w:rsidRPr="007B4AEA">
        <w:t>CPU</w:t>
      </w:r>
      <w:r w:rsidR="007B4AEA">
        <w:rPr>
          <w:rFonts w:hint="eastAsia"/>
        </w:rPr>
        <w:t>时间份额。</w:t>
      </w:r>
      <w:r w:rsidR="007B4AEA" w:rsidRPr="00B80944">
        <w:rPr>
          <w:rFonts w:hint="eastAsia"/>
        </w:rPr>
        <w:t>这些模糊变量的隶属度函数如下</w:t>
      </w:r>
      <w:r w:rsidR="003003C6">
        <w:rPr>
          <w:rFonts w:hint="eastAsia"/>
        </w:rPr>
        <w:t>及图3、图4</w:t>
      </w:r>
      <w:r w:rsidR="007B4AEA" w:rsidRPr="00B80944">
        <w:rPr>
          <w:rFonts w:hint="eastAsia"/>
        </w:rPr>
        <w:t>所示</w:t>
      </w:r>
      <w:r w:rsidR="007B4AEA">
        <w:rPr>
          <w:rFonts w:hint="eastAsia"/>
        </w:rPr>
        <w:t>:</w:t>
      </w:r>
    </w:p>
    <w:p w14:paraId="6DEC9D0A" w14:textId="287D3A7F" w:rsidR="007B4AEA" w:rsidRDefault="007B4AEA" w:rsidP="007B4AEA">
      <w:pPr>
        <w:pStyle w:val="a5"/>
        <w:numPr>
          <w:ilvl w:val="0"/>
          <w:numId w:val="5"/>
        </w:numPr>
        <w:ind w:firstLineChars="0"/>
      </w:pPr>
      <w:r w:rsidRPr="007B4AEA">
        <w:t>ART</w:t>
      </w:r>
      <w:r>
        <w:rPr>
          <w:rFonts w:hint="eastAsia"/>
        </w:rPr>
        <w:t>：</w:t>
      </w:r>
      <w:r>
        <w:t>Type- Triangular, Range:1-10, low</w:t>
      </w:r>
      <w:proofErr w:type="gramStart"/>
      <w:r>
        <w:t>-[</w:t>
      </w:r>
      <w:proofErr w:type="gramEnd"/>
      <w:r>
        <w:t>0,2,4], medium-[3,5.5,8],High[7,8.5,10]</w:t>
      </w:r>
    </w:p>
    <w:p w14:paraId="6739E3F0" w14:textId="661E298F" w:rsidR="007207EF" w:rsidRDefault="007207EF" w:rsidP="007207EF">
      <w:pPr>
        <w:pStyle w:val="a5"/>
        <w:ind w:left="1140" w:firstLineChars="0" w:firstLine="0"/>
        <w:jc w:val="center"/>
      </w:pPr>
      <w:r>
        <w:rPr>
          <w:rFonts w:hint="eastAsia"/>
          <w:noProof/>
        </w:rPr>
        <w:drawing>
          <wp:inline distT="0" distB="0" distL="0" distR="0" wp14:anchorId="2E2D4418" wp14:editId="09054C4C">
            <wp:extent cx="3421380" cy="2185219"/>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2575" cy="2198756"/>
                    </a:xfrm>
                    <a:prstGeom prst="rect">
                      <a:avLst/>
                    </a:prstGeom>
                  </pic:spPr>
                </pic:pic>
              </a:graphicData>
            </a:graphic>
          </wp:inline>
        </w:drawing>
      </w:r>
    </w:p>
    <w:p w14:paraId="109A6C41" w14:textId="70695512" w:rsidR="007B4AEA" w:rsidRDefault="007B4AEA" w:rsidP="007B4AEA">
      <w:pPr>
        <w:pStyle w:val="a5"/>
        <w:numPr>
          <w:ilvl w:val="0"/>
          <w:numId w:val="5"/>
        </w:numPr>
        <w:ind w:firstLineChars="0"/>
      </w:pPr>
      <w:r w:rsidRPr="007B4AEA">
        <w:t>CPU Share</w:t>
      </w:r>
      <w:r>
        <w:t>: Type- Triangular, Range: 1-100, low</w:t>
      </w:r>
      <w:proofErr w:type="gramStart"/>
      <w:r>
        <w:t>-[</w:t>
      </w:r>
      <w:proofErr w:type="gramEnd"/>
      <w:r>
        <w:t>0,20,45], medium-[35,55,80] High-[70,85,100]</w:t>
      </w:r>
    </w:p>
    <w:p w14:paraId="13F17FBD" w14:textId="36E1374A" w:rsidR="007207EF" w:rsidRDefault="007207EF" w:rsidP="00A0542D">
      <w:pPr>
        <w:pStyle w:val="a5"/>
        <w:ind w:left="1140" w:firstLineChars="0" w:firstLine="0"/>
        <w:jc w:val="center"/>
      </w:pPr>
      <w:r>
        <w:rPr>
          <w:rFonts w:hint="eastAsia"/>
          <w:noProof/>
        </w:rPr>
        <w:lastRenderedPageBreak/>
        <w:drawing>
          <wp:inline distT="0" distB="0" distL="0" distR="0" wp14:anchorId="7912D6E3" wp14:editId="6627F069">
            <wp:extent cx="3185160" cy="2295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345" cy="2308934"/>
                    </a:xfrm>
                    <a:prstGeom prst="rect">
                      <a:avLst/>
                    </a:prstGeom>
                  </pic:spPr>
                </pic:pic>
              </a:graphicData>
            </a:graphic>
          </wp:inline>
        </w:drawing>
      </w:r>
    </w:p>
    <w:p w14:paraId="0A059DCA" w14:textId="12D93777" w:rsidR="007B4AEA" w:rsidRDefault="007B4AEA" w:rsidP="007B4AEA">
      <w:pPr>
        <w:pStyle w:val="a5"/>
        <w:numPr>
          <w:ilvl w:val="0"/>
          <w:numId w:val="5"/>
        </w:numPr>
        <w:ind w:firstLineChars="0"/>
      </w:pPr>
      <w:r>
        <w:t xml:space="preserve">Rule base: </w:t>
      </w:r>
    </w:p>
    <w:tbl>
      <w:tblPr>
        <w:tblStyle w:val="a6"/>
        <w:tblW w:w="0" w:type="auto"/>
        <w:tblInd w:w="1140" w:type="dxa"/>
        <w:tblLook w:val="04A0" w:firstRow="1" w:lastRow="0" w:firstColumn="1" w:lastColumn="0" w:noHBand="0" w:noVBand="1"/>
      </w:tblPr>
      <w:tblGrid>
        <w:gridCol w:w="1246"/>
        <w:gridCol w:w="1198"/>
        <w:gridCol w:w="1246"/>
        <w:gridCol w:w="1117"/>
        <w:gridCol w:w="1232"/>
        <w:gridCol w:w="1117"/>
      </w:tblGrid>
      <w:tr w:rsidR="007B4AEA" w14:paraId="14C82CF3" w14:textId="77777777" w:rsidTr="00B268DA">
        <w:tc>
          <w:tcPr>
            <w:tcW w:w="2444" w:type="dxa"/>
            <w:gridSpan w:val="2"/>
          </w:tcPr>
          <w:p w14:paraId="05EBBA33" w14:textId="50A9184B" w:rsidR="007B4AEA" w:rsidRDefault="007B4AEA" w:rsidP="007B4AEA">
            <w:pPr>
              <w:pStyle w:val="a5"/>
              <w:ind w:firstLineChars="0" w:firstLine="0"/>
            </w:pPr>
            <w:r>
              <w:rPr>
                <w:rFonts w:hint="eastAsia"/>
              </w:rPr>
              <w:t>G</w:t>
            </w:r>
            <w:r>
              <w:t>roup A</w:t>
            </w:r>
          </w:p>
        </w:tc>
        <w:tc>
          <w:tcPr>
            <w:tcW w:w="2363" w:type="dxa"/>
            <w:gridSpan w:val="2"/>
          </w:tcPr>
          <w:p w14:paraId="6B2A228E" w14:textId="2F893810" w:rsidR="007B4AEA" w:rsidRDefault="007B4AEA" w:rsidP="007B4AEA">
            <w:pPr>
              <w:pStyle w:val="a5"/>
              <w:ind w:firstLineChars="0" w:firstLine="0"/>
            </w:pPr>
            <w:r>
              <w:rPr>
                <w:rFonts w:hint="eastAsia"/>
              </w:rPr>
              <w:t>G</w:t>
            </w:r>
            <w:r>
              <w:t>roup B</w:t>
            </w:r>
          </w:p>
        </w:tc>
        <w:tc>
          <w:tcPr>
            <w:tcW w:w="2349" w:type="dxa"/>
            <w:gridSpan w:val="2"/>
          </w:tcPr>
          <w:p w14:paraId="289FC7FE" w14:textId="47A15743" w:rsidR="007B4AEA" w:rsidRDefault="007B4AEA" w:rsidP="007B4AEA">
            <w:pPr>
              <w:pStyle w:val="a5"/>
              <w:ind w:firstLineChars="0" w:firstLine="0"/>
            </w:pPr>
            <w:r>
              <w:rPr>
                <w:rFonts w:hint="eastAsia"/>
              </w:rPr>
              <w:t>C</w:t>
            </w:r>
            <w:r>
              <w:t>PU Share</w:t>
            </w:r>
          </w:p>
        </w:tc>
      </w:tr>
      <w:tr w:rsidR="007B4AEA" w14:paraId="1493DB2B" w14:textId="77777777" w:rsidTr="007B4AEA">
        <w:tc>
          <w:tcPr>
            <w:tcW w:w="1246" w:type="dxa"/>
          </w:tcPr>
          <w:p w14:paraId="5E71194D" w14:textId="6D33DFBC" w:rsidR="007B4AEA" w:rsidRDefault="007B4AEA" w:rsidP="007B4AEA">
            <w:pPr>
              <w:pStyle w:val="a5"/>
              <w:ind w:firstLineChars="0" w:firstLine="0"/>
            </w:pPr>
            <w:r>
              <w:rPr>
                <w:rFonts w:hint="eastAsia"/>
              </w:rPr>
              <w:t>N</w:t>
            </w:r>
          </w:p>
        </w:tc>
        <w:tc>
          <w:tcPr>
            <w:tcW w:w="1198" w:type="dxa"/>
          </w:tcPr>
          <w:p w14:paraId="33E49390" w14:textId="6B0436B6" w:rsidR="007B4AEA" w:rsidRDefault="007B4AEA" w:rsidP="007B4AEA">
            <w:pPr>
              <w:pStyle w:val="a5"/>
              <w:ind w:firstLineChars="0" w:firstLine="0"/>
            </w:pPr>
            <w:r>
              <w:rPr>
                <w:rFonts w:hint="eastAsia"/>
              </w:rPr>
              <w:t>A</w:t>
            </w:r>
            <w:r>
              <w:t>RT</w:t>
            </w:r>
          </w:p>
        </w:tc>
        <w:tc>
          <w:tcPr>
            <w:tcW w:w="1246" w:type="dxa"/>
          </w:tcPr>
          <w:p w14:paraId="62FDC710" w14:textId="101BECD0" w:rsidR="007B4AEA" w:rsidRDefault="007B4AEA" w:rsidP="007B4AEA">
            <w:pPr>
              <w:pStyle w:val="a5"/>
              <w:ind w:firstLineChars="0" w:firstLine="0"/>
            </w:pPr>
            <w:r>
              <w:rPr>
                <w:rFonts w:hint="eastAsia"/>
              </w:rPr>
              <w:t>N</w:t>
            </w:r>
          </w:p>
        </w:tc>
        <w:tc>
          <w:tcPr>
            <w:tcW w:w="1117" w:type="dxa"/>
          </w:tcPr>
          <w:p w14:paraId="3CCAA327" w14:textId="1A589160" w:rsidR="007B4AEA" w:rsidRDefault="007B4AEA" w:rsidP="007B4AEA">
            <w:pPr>
              <w:pStyle w:val="a5"/>
              <w:ind w:firstLineChars="0" w:firstLine="0"/>
            </w:pPr>
            <w:r>
              <w:rPr>
                <w:rFonts w:hint="eastAsia"/>
              </w:rPr>
              <w:t>A</w:t>
            </w:r>
            <w:r>
              <w:t>RT</w:t>
            </w:r>
          </w:p>
        </w:tc>
        <w:tc>
          <w:tcPr>
            <w:tcW w:w="1232" w:type="dxa"/>
          </w:tcPr>
          <w:p w14:paraId="44E1F00D" w14:textId="1D310D57" w:rsidR="007B4AEA" w:rsidRDefault="006822B8" w:rsidP="007B4AEA">
            <w:pPr>
              <w:pStyle w:val="a5"/>
              <w:ind w:firstLineChars="0" w:firstLine="0"/>
            </w:pPr>
            <w:r>
              <w:t>Group A</w:t>
            </w:r>
          </w:p>
        </w:tc>
        <w:tc>
          <w:tcPr>
            <w:tcW w:w="1117" w:type="dxa"/>
          </w:tcPr>
          <w:p w14:paraId="2AC2F73E" w14:textId="37EA2CE5" w:rsidR="007B4AEA" w:rsidRDefault="006822B8" w:rsidP="007B4AEA">
            <w:pPr>
              <w:pStyle w:val="a5"/>
              <w:ind w:firstLineChars="0" w:firstLine="0"/>
            </w:pPr>
            <w:r>
              <w:t>Group B</w:t>
            </w:r>
          </w:p>
        </w:tc>
      </w:tr>
      <w:tr w:rsidR="007B4AEA" w14:paraId="09E59EF9" w14:textId="77777777" w:rsidTr="007B4AEA">
        <w:tc>
          <w:tcPr>
            <w:tcW w:w="1246" w:type="dxa"/>
          </w:tcPr>
          <w:p w14:paraId="074BCBB4" w14:textId="63B55609" w:rsidR="007B4AEA" w:rsidRDefault="007B4AEA" w:rsidP="007B4AEA">
            <w:pPr>
              <w:pStyle w:val="a5"/>
              <w:ind w:firstLineChars="0" w:firstLine="0"/>
            </w:pPr>
            <w:r>
              <w:rPr>
                <w:rFonts w:hint="eastAsia"/>
              </w:rPr>
              <w:t>L</w:t>
            </w:r>
            <w:r>
              <w:t>ow</w:t>
            </w:r>
          </w:p>
        </w:tc>
        <w:tc>
          <w:tcPr>
            <w:tcW w:w="1198" w:type="dxa"/>
          </w:tcPr>
          <w:p w14:paraId="01D26C05" w14:textId="609B5A78" w:rsidR="007B4AEA" w:rsidRDefault="007B4AEA" w:rsidP="007B4AEA">
            <w:pPr>
              <w:pStyle w:val="a5"/>
              <w:ind w:firstLineChars="0" w:firstLine="0"/>
            </w:pPr>
            <w:r>
              <w:rPr>
                <w:rFonts w:hint="eastAsia"/>
              </w:rPr>
              <w:t>L</w:t>
            </w:r>
            <w:r>
              <w:t>ow</w:t>
            </w:r>
          </w:p>
        </w:tc>
        <w:tc>
          <w:tcPr>
            <w:tcW w:w="1246" w:type="dxa"/>
          </w:tcPr>
          <w:p w14:paraId="0086B511" w14:textId="42EA96F1" w:rsidR="007B4AEA" w:rsidRDefault="007B4AEA" w:rsidP="007B4AEA">
            <w:pPr>
              <w:pStyle w:val="a5"/>
              <w:ind w:firstLineChars="0" w:firstLine="0"/>
            </w:pPr>
            <w:r>
              <w:rPr>
                <w:rFonts w:hint="eastAsia"/>
              </w:rPr>
              <w:t>L</w:t>
            </w:r>
            <w:r>
              <w:t>ow</w:t>
            </w:r>
          </w:p>
        </w:tc>
        <w:tc>
          <w:tcPr>
            <w:tcW w:w="1117" w:type="dxa"/>
          </w:tcPr>
          <w:p w14:paraId="4ADCF7F6" w14:textId="3CAD843A" w:rsidR="007B4AEA" w:rsidRDefault="007B4AEA" w:rsidP="007B4AEA">
            <w:pPr>
              <w:pStyle w:val="a5"/>
              <w:ind w:firstLineChars="0" w:firstLine="0"/>
            </w:pPr>
            <w:r>
              <w:rPr>
                <w:rFonts w:hint="eastAsia"/>
              </w:rPr>
              <w:t>L</w:t>
            </w:r>
            <w:r>
              <w:t>ow</w:t>
            </w:r>
          </w:p>
        </w:tc>
        <w:tc>
          <w:tcPr>
            <w:tcW w:w="1232" w:type="dxa"/>
          </w:tcPr>
          <w:p w14:paraId="1A217E57" w14:textId="35CBB449" w:rsidR="007B4AEA" w:rsidRDefault="007B4AEA" w:rsidP="007B4AEA">
            <w:pPr>
              <w:pStyle w:val="a5"/>
              <w:ind w:firstLineChars="0" w:firstLine="0"/>
            </w:pPr>
            <w:r>
              <w:rPr>
                <w:rFonts w:hint="eastAsia"/>
              </w:rPr>
              <w:t>M</w:t>
            </w:r>
            <w:r>
              <w:t>edium</w:t>
            </w:r>
          </w:p>
        </w:tc>
        <w:tc>
          <w:tcPr>
            <w:tcW w:w="1117" w:type="dxa"/>
          </w:tcPr>
          <w:p w14:paraId="11F89E82" w14:textId="0F8038AB" w:rsidR="007B4AEA" w:rsidRDefault="007B4AEA" w:rsidP="007B4AEA">
            <w:pPr>
              <w:pStyle w:val="a5"/>
              <w:ind w:firstLineChars="0" w:firstLine="0"/>
            </w:pPr>
            <w:r>
              <w:rPr>
                <w:rFonts w:hint="eastAsia"/>
              </w:rPr>
              <w:t>M</w:t>
            </w:r>
            <w:r>
              <w:t>edium</w:t>
            </w:r>
          </w:p>
        </w:tc>
      </w:tr>
      <w:tr w:rsidR="007B4AEA" w14:paraId="5C0F5682" w14:textId="77777777" w:rsidTr="007B4AEA">
        <w:tc>
          <w:tcPr>
            <w:tcW w:w="1246" w:type="dxa"/>
          </w:tcPr>
          <w:p w14:paraId="49105D58" w14:textId="390EF77D" w:rsidR="007B4AEA" w:rsidRDefault="007B4AEA" w:rsidP="007B4AEA">
            <w:pPr>
              <w:pStyle w:val="a5"/>
              <w:ind w:firstLineChars="0" w:firstLine="0"/>
            </w:pPr>
            <w:r>
              <w:rPr>
                <w:rFonts w:hint="eastAsia"/>
              </w:rPr>
              <w:t>H</w:t>
            </w:r>
            <w:r>
              <w:t>igh</w:t>
            </w:r>
          </w:p>
        </w:tc>
        <w:tc>
          <w:tcPr>
            <w:tcW w:w="1198" w:type="dxa"/>
          </w:tcPr>
          <w:p w14:paraId="13D9DD3A" w14:textId="212338CF" w:rsidR="007B4AEA" w:rsidRDefault="007B4AEA" w:rsidP="007B4AEA">
            <w:pPr>
              <w:pStyle w:val="a5"/>
              <w:ind w:firstLineChars="0" w:firstLine="0"/>
            </w:pPr>
            <w:r>
              <w:rPr>
                <w:rFonts w:hint="eastAsia"/>
              </w:rPr>
              <w:t>H</w:t>
            </w:r>
            <w:r>
              <w:t>igh</w:t>
            </w:r>
          </w:p>
        </w:tc>
        <w:tc>
          <w:tcPr>
            <w:tcW w:w="1246" w:type="dxa"/>
          </w:tcPr>
          <w:p w14:paraId="2808AEE6" w14:textId="5269FBF5" w:rsidR="007B4AEA" w:rsidRDefault="007B4AEA" w:rsidP="007B4AEA">
            <w:pPr>
              <w:pStyle w:val="a5"/>
              <w:ind w:firstLineChars="0" w:firstLine="0"/>
            </w:pPr>
            <w:r>
              <w:rPr>
                <w:rFonts w:hint="eastAsia"/>
              </w:rPr>
              <w:t>L</w:t>
            </w:r>
            <w:r>
              <w:t>ow</w:t>
            </w:r>
          </w:p>
        </w:tc>
        <w:tc>
          <w:tcPr>
            <w:tcW w:w="1117" w:type="dxa"/>
          </w:tcPr>
          <w:p w14:paraId="702A6333" w14:textId="46F3BA39" w:rsidR="007B4AEA" w:rsidRDefault="007B4AEA" w:rsidP="007B4AEA">
            <w:pPr>
              <w:pStyle w:val="a5"/>
              <w:ind w:firstLineChars="0" w:firstLine="0"/>
            </w:pPr>
            <w:r>
              <w:rPr>
                <w:rFonts w:hint="eastAsia"/>
              </w:rPr>
              <w:t>L</w:t>
            </w:r>
            <w:r>
              <w:t>ow</w:t>
            </w:r>
          </w:p>
        </w:tc>
        <w:tc>
          <w:tcPr>
            <w:tcW w:w="1232" w:type="dxa"/>
          </w:tcPr>
          <w:p w14:paraId="252C9DD4" w14:textId="5564BD5E" w:rsidR="007B4AEA" w:rsidRDefault="007B4AEA" w:rsidP="007B4AEA">
            <w:pPr>
              <w:pStyle w:val="a5"/>
              <w:ind w:firstLineChars="0" w:firstLine="0"/>
            </w:pPr>
            <w:r>
              <w:rPr>
                <w:rFonts w:hint="eastAsia"/>
              </w:rPr>
              <w:t>H</w:t>
            </w:r>
            <w:r>
              <w:t>igh</w:t>
            </w:r>
          </w:p>
        </w:tc>
        <w:tc>
          <w:tcPr>
            <w:tcW w:w="1117" w:type="dxa"/>
          </w:tcPr>
          <w:p w14:paraId="3BAFA30F" w14:textId="14C195FE" w:rsidR="007B4AEA" w:rsidRDefault="007B4AEA" w:rsidP="007B4AEA">
            <w:pPr>
              <w:pStyle w:val="a5"/>
              <w:ind w:firstLineChars="0" w:firstLine="0"/>
            </w:pPr>
            <w:r>
              <w:rPr>
                <w:rFonts w:hint="eastAsia"/>
              </w:rPr>
              <w:t>L</w:t>
            </w:r>
            <w:r>
              <w:t>ow</w:t>
            </w:r>
          </w:p>
        </w:tc>
      </w:tr>
      <w:tr w:rsidR="007B4AEA" w14:paraId="760DAA17" w14:textId="77777777" w:rsidTr="007B4AEA">
        <w:tc>
          <w:tcPr>
            <w:tcW w:w="1246" w:type="dxa"/>
          </w:tcPr>
          <w:p w14:paraId="53768DD2" w14:textId="09AFC9AF" w:rsidR="007B4AEA" w:rsidRDefault="007B4AEA" w:rsidP="007B4AEA">
            <w:pPr>
              <w:pStyle w:val="a5"/>
              <w:ind w:firstLineChars="0" w:firstLine="0"/>
            </w:pPr>
            <w:r>
              <w:rPr>
                <w:rFonts w:hint="eastAsia"/>
              </w:rPr>
              <w:t>H</w:t>
            </w:r>
            <w:r>
              <w:t>igh</w:t>
            </w:r>
          </w:p>
        </w:tc>
        <w:tc>
          <w:tcPr>
            <w:tcW w:w="1198" w:type="dxa"/>
          </w:tcPr>
          <w:p w14:paraId="062B8DE7" w14:textId="733DA2F9" w:rsidR="007B4AEA" w:rsidRDefault="007B4AEA" w:rsidP="007B4AEA">
            <w:pPr>
              <w:pStyle w:val="a5"/>
              <w:ind w:firstLineChars="0" w:firstLine="0"/>
            </w:pPr>
            <w:r>
              <w:rPr>
                <w:rFonts w:hint="eastAsia"/>
              </w:rPr>
              <w:t>M</w:t>
            </w:r>
            <w:r>
              <w:t>edium</w:t>
            </w:r>
          </w:p>
        </w:tc>
        <w:tc>
          <w:tcPr>
            <w:tcW w:w="1246" w:type="dxa"/>
          </w:tcPr>
          <w:p w14:paraId="4FEF9DE0" w14:textId="58119F87" w:rsidR="007B4AEA" w:rsidRDefault="007B4AEA" w:rsidP="007B4AEA">
            <w:pPr>
              <w:pStyle w:val="a5"/>
              <w:ind w:firstLineChars="0" w:firstLine="0"/>
            </w:pPr>
            <w:r>
              <w:rPr>
                <w:rFonts w:hint="eastAsia"/>
              </w:rPr>
              <w:t>L</w:t>
            </w:r>
            <w:r>
              <w:t>ow</w:t>
            </w:r>
          </w:p>
        </w:tc>
        <w:tc>
          <w:tcPr>
            <w:tcW w:w="1117" w:type="dxa"/>
          </w:tcPr>
          <w:p w14:paraId="368874BD" w14:textId="071820C7" w:rsidR="007B4AEA" w:rsidRDefault="007B4AEA" w:rsidP="007B4AEA">
            <w:pPr>
              <w:pStyle w:val="a5"/>
              <w:ind w:firstLineChars="0" w:firstLine="0"/>
            </w:pPr>
            <w:r>
              <w:rPr>
                <w:rFonts w:hint="eastAsia"/>
              </w:rPr>
              <w:t>M</w:t>
            </w:r>
            <w:r>
              <w:t>edium</w:t>
            </w:r>
          </w:p>
        </w:tc>
        <w:tc>
          <w:tcPr>
            <w:tcW w:w="1232" w:type="dxa"/>
          </w:tcPr>
          <w:p w14:paraId="2BF352C0" w14:textId="6A757589" w:rsidR="007B4AEA" w:rsidRDefault="007B4AEA" w:rsidP="007B4AEA">
            <w:pPr>
              <w:pStyle w:val="a5"/>
              <w:ind w:firstLineChars="0" w:firstLine="0"/>
            </w:pPr>
            <w:r>
              <w:rPr>
                <w:rFonts w:hint="eastAsia"/>
              </w:rPr>
              <w:t>H</w:t>
            </w:r>
            <w:r>
              <w:t>igh</w:t>
            </w:r>
          </w:p>
        </w:tc>
        <w:tc>
          <w:tcPr>
            <w:tcW w:w="1117" w:type="dxa"/>
          </w:tcPr>
          <w:p w14:paraId="30BA4C4B" w14:textId="5B3E62A5" w:rsidR="007B4AEA" w:rsidRDefault="007B4AEA" w:rsidP="007B4AEA">
            <w:pPr>
              <w:pStyle w:val="a5"/>
              <w:ind w:firstLineChars="0" w:firstLine="0"/>
            </w:pPr>
            <w:r>
              <w:rPr>
                <w:rFonts w:hint="eastAsia"/>
              </w:rPr>
              <w:t>M</w:t>
            </w:r>
            <w:r>
              <w:t>edium</w:t>
            </w:r>
          </w:p>
        </w:tc>
      </w:tr>
    </w:tbl>
    <w:p w14:paraId="32318F06" w14:textId="77777777" w:rsidR="007B4AEA" w:rsidRDefault="007B4AEA" w:rsidP="007B4AEA">
      <w:pPr>
        <w:pStyle w:val="a5"/>
        <w:ind w:left="1140" w:firstLineChars="0" w:firstLine="0"/>
      </w:pPr>
    </w:p>
    <w:p w14:paraId="4D9E71B4" w14:textId="57A63883" w:rsidR="00B80944" w:rsidRDefault="00B80944" w:rsidP="000837E3">
      <w:pPr>
        <w:ind w:firstLine="420"/>
      </w:pPr>
      <w:r>
        <w:rPr>
          <w:rFonts w:hint="eastAsia"/>
        </w:rPr>
        <w:t>R</w:t>
      </w:r>
      <w:r>
        <w:t>R</w:t>
      </w:r>
      <w:r w:rsidRPr="00B80944">
        <w:rPr>
          <w:rFonts w:hint="eastAsia"/>
        </w:rPr>
        <w:t>调度</w:t>
      </w:r>
      <w:r>
        <w:rPr>
          <w:rFonts w:hint="eastAsia"/>
        </w:rPr>
        <w:t>算法</w:t>
      </w:r>
      <w:r w:rsidRPr="00B80944">
        <w:rPr>
          <w:rFonts w:hint="eastAsia"/>
        </w:rPr>
        <w:t>的主要问题是，即使进程</w:t>
      </w:r>
      <w:r>
        <w:rPr>
          <w:rFonts w:hint="eastAsia"/>
        </w:rPr>
        <w:t>还</w:t>
      </w:r>
      <w:r w:rsidRPr="00B80944">
        <w:rPr>
          <w:rFonts w:hint="eastAsia"/>
        </w:rPr>
        <w:t>需要少量的时间量来完成执行，</w:t>
      </w:r>
      <w:r>
        <w:rPr>
          <w:rFonts w:hint="eastAsia"/>
        </w:rPr>
        <w:t>但是</w:t>
      </w:r>
      <w:r w:rsidRPr="00B80944">
        <w:rPr>
          <w:rFonts w:hint="eastAsia"/>
        </w:rPr>
        <w:t>它</w:t>
      </w:r>
      <w:r>
        <w:rPr>
          <w:rFonts w:hint="eastAsia"/>
        </w:rPr>
        <w:t>还是</w:t>
      </w:r>
      <w:r w:rsidRPr="00B80944">
        <w:rPr>
          <w:rFonts w:hint="eastAsia"/>
        </w:rPr>
        <w:t>会</w:t>
      </w:r>
      <w:r>
        <w:rPr>
          <w:rFonts w:hint="eastAsia"/>
        </w:rPr>
        <w:t>在时间段用完</w:t>
      </w:r>
      <w:r w:rsidRPr="00B80944">
        <w:rPr>
          <w:rFonts w:hint="eastAsia"/>
        </w:rPr>
        <w:t>时被抢占。如果给进程比时间</w:t>
      </w:r>
      <w:r>
        <w:rPr>
          <w:rFonts w:hint="eastAsia"/>
        </w:rPr>
        <w:t>段</w:t>
      </w:r>
      <w:r w:rsidRPr="00B80944">
        <w:rPr>
          <w:rFonts w:hint="eastAsia"/>
        </w:rPr>
        <w:t>稍微多一点的时间，它</w:t>
      </w:r>
      <w:r>
        <w:rPr>
          <w:rFonts w:hint="eastAsia"/>
        </w:rPr>
        <w:t>们就</w:t>
      </w:r>
      <w:r w:rsidRPr="00B80944">
        <w:rPr>
          <w:rFonts w:hint="eastAsia"/>
        </w:rPr>
        <w:t>能够在该轮中完成自己的执行</w:t>
      </w:r>
      <w:r>
        <w:rPr>
          <w:rFonts w:hint="eastAsia"/>
        </w:rPr>
        <w:t>。</w:t>
      </w:r>
      <w:r w:rsidRPr="00B80944">
        <w:rPr>
          <w:rFonts w:hint="eastAsia"/>
        </w:rPr>
        <w:t>那么不必要的</w:t>
      </w:r>
      <w:r>
        <w:rPr>
          <w:rFonts w:hint="eastAsia"/>
        </w:rPr>
        <w:t>上下文切换</w:t>
      </w:r>
      <w:r w:rsidRPr="00B80944">
        <w:rPr>
          <w:rFonts w:hint="eastAsia"/>
        </w:rPr>
        <w:t>开销和等待时间</w:t>
      </w:r>
      <w:r>
        <w:rPr>
          <w:rFonts w:hint="eastAsia"/>
        </w:rPr>
        <w:t>就</w:t>
      </w:r>
      <w:r w:rsidRPr="00B80944">
        <w:rPr>
          <w:rFonts w:hint="eastAsia"/>
        </w:rPr>
        <w:t>会减少。任何</w:t>
      </w:r>
      <w:r>
        <w:rPr>
          <w:rFonts w:hint="eastAsia"/>
        </w:rPr>
        <w:t>进程</w:t>
      </w:r>
      <w:r w:rsidRPr="00B80944">
        <w:rPr>
          <w:rFonts w:hint="eastAsia"/>
        </w:rPr>
        <w:t>所需的</w:t>
      </w:r>
      <w:r>
        <w:rPr>
          <w:rFonts w:hint="eastAsia"/>
        </w:rPr>
        <w:t>执行</w:t>
      </w:r>
      <w:r w:rsidRPr="00B80944">
        <w:rPr>
          <w:rFonts w:hint="eastAsia"/>
        </w:rPr>
        <w:t>时间都不是很清楚，</w:t>
      </w:r>
      <w:r>
        <w:rPr>
          <w:rFonts w:hint="eastAsia"/>
        </w:rPr>
        <w:t>而</w:t>
      </w:r>
      <w:r w:rsidRPr="00B80944">
        <w:rPr>
          <w:rFonts w:hint="eastAsia"/>
        </w:rPr>
        <w:t>模糊逻辑适用于模糊的事物。因此，模糊逻辑可以用来</w:t>
      </w:r>
      <w:r>
        <w:rPr>
          <w:rFonts w:hint="eastAsia"/>
        </w:rPr>
        <w:t>判断是否应该执行抢断</w:t>
      </w:r>
      <w:r w:rsidRPr="00B80944">
        <w:rPr>
          <w:rFonts w:hint="eastAsia"/>
        </w:rPr>
        <w:t>。</w:t>
      </w:r>
      <w:r>
        <w:rPr>
          <w:rFonts w:hint="eastAsia"/>
        </w:rPr>
        <w:t>该模糊逻辑系统是</w:t>
      </w:r>
      <w:r w:rsidRPr="00B80944">
        <w:rPr>
          <w:rFonts w:hint="eastAsia"/>
        </w:rPr>
        <w:t>一个双输入单输出的推理系统。松弛度和</w:t>
      </w:r>
      <w:r w:rsidR="00E83E82">
        <w:rPr>
          <w:rFonts w:hint="eastAsia"/>
        </w:rPr>
        <w:t>就绪进程</w:t>
      </w:r>
      <w:r w:rsidRPr="00B80944">
        <w:rPr>
          <w:rFonts w:hint="eastAsia"/>
        </w:rPr>
        <w:t>的数量是输入，抢占状态是输出。这些模糊变量的隶属度函数如下所示。</w:t>
      </w:r>
    </w:p>
    <w:p w14:paraId="1ED2DDB2" w14:textId="4A46DFD0" w:rsidR="007B4AEA" w:rsidRDefault="007B4AEA" w:rsidP="007B4AEA">
      <w:pPr>
        <w:pStyle w:val="a5"/>
        <w:numPr>
          <w:ilvl w:val="0"/>
          <w:numId w:val="3"/>
        </w:numPr>
        <w:ind w:firstLineChars="0"/>
      </w:pPr>
      <w:r>
        <w:rPr>
          <w:rFonts w:hint="eastAsia"/>
        </w:rPr>
        <w:t>N</w:t>
      </w:r>
      <w:r>
        <w:t xml:space="preserve">: </w:t>
      </w:r>
      <w:r w:rsidRPr="007B4AEA">
        <w:t xml:space="preserve"> </w:t>
      </w:r>
      <w:r>
        <w:t>Type-Triangular, Range:1-10, low</w:t>
      </w:r>
      <w:proofErr w:type="gramStart"/>
      <w:r>
        <w:t>-[</w:t>
      </w:r>
      <w:proofErr w:type="gramEnd"/>
      <w:r>
        <w:t>0,2,4], medium-[3,5.5,8]</w:t>
      </w:r>
      <w:r>
        <w:rPr>
          <w:rFonts w:hint="eastAsia"/>
        </w:rPr>
        <w:t xml:space="preserve"> ,</w:t>
      </w:r>
      <w:r>
        <w:t>High[7,8.5,10]</w:t>
      </w:r>
    </w:p>
    <w:p w14:paraId="1C050662" w14:textId="336805B3" w:rsidR="002C6BD4" w:rsidRDefault="002C6BD4" w:rsidP="002C6BD4">
      <w:pPr>
        <w:pStyle w:val="a5"/>
        <w:ind w:left="1140" w:firstLineChars="0" w:firstLine="0"/>
        <w:jc w:val="center"/>
      </w:pPr>
      <w:r>
        <w:rPr>
          <w:rFonts w:hint="eastAsia"/>
          <w:noProof/>
        </w:rPr>
        <w:drawing>
          <wp:inline distT="0" distB="0" distL="0" distR="0" wp14:anchorId="38AF6823" wp14:editId="3E97251F">
            <wp:extent cx="3909060" cy="24966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6787" cy="2501632"/>
                    </a:xfrm>
                    <a:prstGeom prst="rect">
                      <a:avLst/>
                    </a:prstGeom>
                  </pic:spPr>
                </pic:pic>
              </a:graphicData>
            </a:graphic>
          </wp:inline>
        </w:drawing>
      </w:r>
    </w:p>
    <w:p w14:paraId="3F391FB3" w14:textId="4777FE30" w:rsidR="007B4AEA" w:rsidRDefault="007B4AEA" w:rsidP="007B4AEA">
      <w:pPr>
        <w:pStyle w:val="a5"/>
        <w:numPr>
          <w:ilvl w:val="0"/>
          <w:numId w:val="3"/>
        </w:numPr>
        <w:ind w:firstLineChars="0"/>
      </w:pPr>
      <w:r>
        <w:t>Laxity: Type-Triangular, Range:0-TQ, low-[</w:t>
      </w:r>
      <w:proofErr w:type="gramStart"/>
      <w:r>
        <w:t>0,TQ</w:t>
      </w:r>
      <w:proofErr w:type="gramEnd"/>
      <w:r>
        <w:t>/4,3/8TQ], medium-[3/8TQ,TQ/2,5/8TQ] High[5/8TQ,3/4TQ,TQ]</w:t>
      </w:r>
    </w:p>
    <w:p w14:paraId="615F4ECD" w14:textId="726097B1" w:rsidR="002C6BD4" w:rsidRDefault="002C6BD4" w:rsidP="002C6BD4">
      <w:pPr>
        <w:pStyle w:val="a5"/>
        <w:ind w:left="1140" w:firstLineChars="0" w:firstLine="0"/>
      </w:pPr>
      <w:bookmarkStart w:id="1" w:name="_GoBack"/>
      <w:r>
        <w:rPr>
          <w:rFonts w:hint="eastAsia"/>
          <w:noProof/>
        </w:rPr>
        <w:lastRenderedPageBreak/>
        <w:drawing>
          <wp:inline distT="0" distB="0" distL="0" distR="0" wp14:anchorId="7EA84CF8" wp14:editId="4A90352F">
            <wp:extent cx="3764280" cy="271240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6707" cy="2728563"/>
                    </a:xfrm>
                    <a:prstGeom prst="rect">
                      <a:avLst/>
                    </a:prstGeom>
                  </pic:spPr>
                </pic:pic>
              </a:graphicData>
            </a:graphic>
          </wp:inline>
        </w:drawing>
      </w:r>
      <w:bookmarkEnd w:id="1"/>
    </w:p>
    <w:p w14:paraId="67801ECD" w14:textId="19552AB6" w:rsidR="007B4AEA" w:rsidRDefault="007B4AEA" w:rsidP="007B4AEA">
      <w:pPr>
        <w:pStyle w:val="a5"/>
        <w:numPr>
          <w:ilvl w:val="0"/>
          <w:numId w:val="3"/>
        </w:numPr>
        <w:ind w:firstLineChars="0"/>
      </w:pPr>
      <w:r w:rsidRPr="007B4AEA">
        <w:t>Preemption status</w:t>
      </w:r>
      <w:r>
        <w:t>: Type-Triangular, Range:0-1, no preempt</w:t>
      </w:r>
      <w:proofErr w:type="gramStart"/>
      <w:r>
        <w:t>-[</w:t>
      </w:r>
      <w:proofErr w:type="gramEnd"/>
      <w:r>
        <w:t>0,0.3,0.6], preempt-[0.5,0.75,1.0]</w:t>
      </w:r>
    </w:p>
    <w:p w14:paraId="73544B66" w14:textId="5EAF37F8" w:rsidR="002C6BD4" w:rsidRDefault="00910FEA" w:rsidP="00910FEA">
      <w:pPr>
        <w:pStyle w:val="a5"/>
        <w:ind w:left="1140" w:firstLineChars="0" w:firstLine="0"/>
      </w:pPr>
      <w:r>
        <w:rPr>
          <w:rFonts w:hint="eastAsia"/>
          <w:noProof/>
        </w:rPr>
        <w:drawing>
          <wp:inline distT="0" distB="0" distL="0" distR="0" wp14:anchorId="030314AB" wp14:editId="3AD19F49">
            <wp:extent cx="3764280" cy="271240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9516" cy="2723381"/>
                    </a:xfrm>
                    <a:prstGeom prst="rect">
                      <a:avLst/>
                    </a:prstGeom>
                  </pic:spPr>
                </pic:pic>
              </a:graphicData>
            </a:graphic>
          </wp:inline>
        </w:drawing>
      </w:r>
    </w:p>
    <w:p w14:paraId="09530745" w14:textId="5E4D09C0" w:rsidR="007B4AEA" w:rsidRPr="000F640D" w:rsidRDefault="007B4AEA" w:rsidP="007B4AEA">
      <w:pPr>
        <w:pStyle w:val="a5"/>
        <w:numPr>
          <w:ilvl w:val="0"/>
          <w:numId w:val="3"/>
        </w:numPr>
        <w:ind w:firstLineChars="0"/>
      </w:pPr>
      <w:r w:rsidRPr="007B4AEA">
        <w:t>Rule base</w:t>
      </w:r>
      <w:r>
        <w:t>:</w:t>
      </w:r>
    </w:p>
    <w:p w14:paraId="4E9092BB" w14:textId="1BB5F73A" w:rsidR="00243D6D" w:rsidRDefault="00E83E82" w:rsidP="00E83E82">
      <w:pPr>
        <w:ind w:firstLine="420"/>
        <w:jc w:val="center"/>
      </w:pPr>
      <w:r>
        <w:rPr>
          <w:rFonts w:ascii="LinLibertine" w:hAnsi="LinLibertine" w:cs="LinLibertine"/>
          <w:noProof/>
          <w:kern w:val="0"/>
          <w:sz w:val="18"/>
          <w:szCs w:val="18"/>
        </w:rPr>
        <w:drawing>
          <wp:inline distT="0" distB="0" distL="0" distR="0" wp14:anchorId="2EDA2791" wp14:editId="0E2240B5">
            <wp:extent cx="4392223" cy="2216727"/>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BCA80D.tmp"/>
                    <pic:cNvPicPr/>
                  </pic:nvPicPr>
                  <pic:blipFill rotWithShape="1">
                    <a:blip r:embed="rId14">
                      <a:extLst>
                        <a:ext uri="{28A0092B-C50C-407E-A947-70E740481C1C}">
                          <a14:useLocalDpi xmlns:a14="http://schemas.microsoft.com/office/drawing/2010/main" val="0"/>
                        </a:ext>
                      </a:extLst>
                    </a:blip>
                    <a:srcRect l="881" t="46213" r="1"/>
                    <a:stretch/>
                  </pic:blipFill>
                  <pic:spPr bwMode="auto">
                    <a:xfrm>
                      <a:off x="0" y="0"/>
                      <a:ext cx="4413842" cy="2227638"/>
                    </a:xfrm>
                    <a:prstGeom prst="rect">
                      <a:avLst/>
                    </a:prstGeom>
                    <a:ln>
                      <a:noFill/>
                    </a:ln>
                    <a:extLst>
                      <a:ext uri="{53640926-AAD7-44D8-BBD7-CCE9431645EC}">
                        <a14:shadowObscured xmlns:a14="http://schemas.microsoft.com/office/drawing/2010/main"/>
                      </a:ext>
                    </a:extLst>
                  </pic:spPr>
                </pic:pic>
              </a:graphicData>
            </a:graphic>
          </wp:inline>
        </w:drawing>
      </w:r>
    </w:p>
    <w:p w14:paraId="660DA435" w14:textId="6E573917" w:rsidR="00243D6D" w:rsidRDefault="00E83E82" w:rsidP="000837E3">
      <w:pPr>
        <w:ind w:firstLine="420"/>
      </w:pPr>
      <w:r>
        <w:rPr>
          <w:rFonts w:hint="eastAsia"/>
        </w:rPr>
        <w:t>引入这样的逻辑推理系统后，R</w:t>
      </w:r>
      <w:r>
        <w:t>R</w:t>
      </w:r>
      <w:r>
        <w:rPr>
          <w:rFonts w:hint="eastAsia"/>
        </w:rPr>
        <w:t>调度算法流程变为了：</w:t>
      </w:r>
    </w:p>
    <w:p w14:paraId="7EA450F8" w14:textId="77777777" w:rsidR="00E83E82" w:rsidRPr="00427514" w:rsidRDefault="00E83E82" w:rsidP="00E83E82">
      <w:pPr>
        <w:ind w:firstLine="420"/>
      </w:pPr>
      <w:r w:rsidRPr="00427514">
        <w:lastRenderedPageBreak/>
        <w:t>1. 选择就绪队列中的第一个进程p执行，并将其从就绪列表中删除。</w:t>
      </w:r>
    </w:p>
    <w:p w14:paraId="00C335BB" w14:textId="77777777" w:rsidR="00E83E82" w:rsidRPr="00427514" w:rsidRDefault="00E83E82" w:rsidP="00E83E82">
      <w:pPr>
        <w:ind w:firstLine="420"/>
      </w:pPr>
      <w:r w:rsidRPr="00427514">
        <w:t>2. 将时间量的值加载到间隔计时器中。</w:t>
      </w:r>
    </w:p>
    <w:p w14:paraId="5BF0EF52" w14:textId="77777777" w:rsidR="00E83E82" w:rsidRPr="00427514" w:rsidRDefault="00E83E82" w:rsidP="00E83E82">
      <w:pPr>
        <w:ind w:firstLine="420"/>
      </w:pPr>
      <w:r w:rsidRPr="00427514">
        <w:t>3. 在CPU上启动进程P的执行</w:t>
      </w:r>
    </w:p>
    <w:p w14:paraId="4519F2F5" w14:textId="77777777" w:rsidR="00E83E82" w:rsidRPr="00427514" w:rsidRDefault="00E83E82" w:rsidP="00E83E82">
      <w:pPr>
        <w:ind w:firstLine="420"/>
      </w:pPr>
      <w:r w:rsidRPr="00427514">
        <w:t>4. 如果P启动I/O操作或完成其执行，请转到步骤1以调度另一个进程执行。</w:t>
      </w:r>
    </w:p>
    <w:p w14:paraId="0F8A81F7" w14:textId="77777777" w:rsidR="00E83E82" w:rsidRPr="00427514" w:rsidRDefault="00E83E82" w:rsidP="00E83E82">
      <w:pPr>
        <w:ind w:firstLine="420"/>
      </w:pPr>
      <w:r w:rsidRPr="00427514">
        <w:t>5. 当定时器中断发生时，不要抢占进程，而是启动另一个计数器来测量进程的松弛度。</w:t>
      </w:r>
    </w:p>
    <w:p w14:paraId="4FA895DB" w14:textId="77777777" w:rsidR="00E83E82" w:rsidRPr="00427514" w:rsidRDefault="00E83E82" w:rsidP="00E83E82">
      <w:pPr>
        <w:ind w:left="840" w:firstLine="420"/>
      </w:pPr>
      <w:proofErr w:type="spellStart"/>
      <w:r w:rsidRPr="00427514">
        <w:rPr>
          <w:rFonts w:hint="eastAsia"/>
        </w:rPr>
        <w:t>i</w:t>
      </w:r>
      <w:proofErr w:type="spellEnd"/>
      <w:r w:rsidRPr="00427514">
        <w:t>)。如果流程完成，则转到步骤1以调度另一个流程执行。</w:t>
      </w:r>
    </w:p>
    <w:p w14:paraId="1189C415" w14:textId="77777777" w:rsidR="00E83E82" w:rsidRPr="00427514" w:rsidRDefault="00E83E82" w:rsidP="00E83E82">
      <w:pPr>
        <w:ind w:left="840" w:firstLine="420"/>
      </w:pPr>
      <w:r w:rsidRPr="00427514">
        <w:t>ii.) 将Laxity和N，即第4节中FIS输入的就绪进程数，取其输出作为抢占状态。</w:t>
      </w:r>
    </w:p>
    <w:p w14:paraId="6D342514" w14:textId="77777777" w:rsidR="00E83E82" w:rsidRPr="00427514" w:rsidRDefault="00E83E82" w:rsidP="00E83E82">
      <w:pPr>
        <w:ind w:left="840" w:firstLine="420"/>
      </w:pPr>
      <w:r w:rsidRPr="00427514">
        <w:t>iii.) 如果抢占状态大于或等于0.5，则抢占进程并将其放在就绪队列的末尾，然后转到步骤1以调度另一个进程执行</w:t>
      </w:r>
    </w:p>
    <w:p w14:paraId="047F6D1A" w14:textId="77777777" w:rsidR="00E83E82" w:rsidRPr="00427514" w:rsidRDefault="00E83E82" w:rsidP="00E83E82">
      <w:pPr>
        <w:ind w:left="1260" w:firstLine="420"/>
      </w:pPr>
      <w:r w:rsidRPr="00427514">
        <w:rPr>
          <w:rFonts w:hint="eastAsia"/>
        </w:rPr>
        <w:t>e</w:t>
      </w:r>
      <w:r w:rsidRPr="00427514">
        <w:t>lse:</w:t>
      </w:r>
    </w:p>
    <w:p w14:paraId="2789233D" w14:textId="77777777" w:rsidR="00E83E82" w:rsidRPr="00427514" w:rsidRDefault="00E83E82" w:rsidP="00E83E82">
      <w:pPr>
        <w:ind w:left="840" w:firstLine="420"/>
      </w:pPr>
      <w:r w:rsidRPr="00427514">
        <w:rPr>
          <w:rFonts w:hint="eastAsia"/>
        </w:rPr>
        <w:t>如果流程完成，转到步骤</w:t>
      </w:r>
      <w:r w:rsidRPr="00427514">
        <w:t>1以调度另一个流程执行。</w:t>
      </w:r>
    </w:p>
    <w:p w14:paraId="531995C1" w14:textId="77777777" w:rsidR="00E83E82" w:rsidRDefault="00E83E82" w:rsidP="00E83E82"/>
    <w:p w14:paraId="2112AD3C" w14:textId="47458FBE" w:rsidR="00E83E82" w:rsidRDefault="00E83E82" w:rsidP="000837E3">
      <w:pPr>
        <w:ind w:firstLine="420"/>
      </w:pPr>
    </w:p>
    <w:p w14:paraId="52A8365A" w14:textId="1A39FBBB" w:rsidR="00611647" w:rsidRDefault="00611647" w:rsidP="000837E3">
      <w:pPr>
        <w:ind w:firstLine="420"/>
      </w:pPr>
    </w:p>
    <w:p w14:paraId="3D7AF107" w14:textId="307D66F2" w:rsidR="00611647" w:rsidRDefault="00611647" w:rsidP="000837E3">
      <w:pPr>
        <w:ind w:firstLine="420"/>
      </w:pPr>
    </w:p>
    <w:p w14:paraId="55E31DBE" w14:textId="04F8D4F9" w:rsidR="00611647" w:rsidRDefault="00611647" w:rsidP="000837E3">
      <w:pPr>
        <w:ind w:firstLine="420"/>
      </w:pPr>
    </w:p>
    <w:p w14:paraId="590F0ADB" w14:textId="31204874" w:rsidR="00611647" w:rsidRDefault="00611647" w:rsidP="000837E3">
      <w:pPr>
        <w:ind w:firstLine="420"/>
      </w:pPr>
    </w:p>
    <w:p w14:paraId="3E885C43" w14:textId="1048532E" w:rsidR="00611647" w:rsidRDefault="00611647" w:rsidP="000837E3">
      <w:pPr>
        <w:ind w:firstLine="420"/>
      </w:pPr>
    </w:p>
    <w:p w14:paraId="41ABC136" w14:textId="7520029D" w:rsidR="00611647" w:rsidRDefault="00611647" w:rsidP="000837E3">
      <w:pPr>
        <w:ind w:firstLine="420"/>
      </w:pPr>
    </w:p>
    <w:p w14:paraId="6811449B" w14:textId="7981ED02" w:rsidR="00611647" w:rsidRDefault="00611647" w:rsidP="000837E3">
      <w:pPr>
        <w:ind w:firstLine="420"/>
      </w:pPr>
    </w:p>
    <w:p w14:paraId="086E6BDA" w14:textId="0F2C4312" w:rsidR="00611647" w:rsidRDefault="00611647" w:rsidP="000837E3">
      <w:pPr>
        <w:ind w:firstLine="420"/>
      </w:pPr>
    </w:p>
    <w:p w14:paraId="3015B7D9" w14:textId="4C3ABD0C" w:rsidR="00611647" w:rsidRDefault="00611647" w:rsidP="000837E3">
      <w:pPr>
        <w:ind w:firstLine="420"/>
      </w:pPr>
    </w:p>
    <w:p w14:paraId="04735E90" w14:textId="58FF6EB0" w:rsidR="00611647" w:rsidRDefault="00611647" w:rsidP="000837E3">
      <w:pPr>
        <w:ind w:firstLine="420"/>
      </w:pPr>
    </w:p>
    <w:p w14:paraId="5A462E80" w14:textId="5172D92A" w:rsidR="00611647" w:rsidRDefault="00611647" w:rsidP="000837E3">
      <w:pPr>
        <w:ind w:firstLine="420"/>
      </w:pPr>
    </w:p>
    <w:p w14:paraId="3E01F2FB" w14:textId="6BD34F0A" w:rsidR="00611647" w:rsidRDefault="00611647" w:rsidP="000837E3">
      <w:pPr>
        <w:ind w:firstLine="420"/>
      </w:pPr>
    </w:p>
    <w:p w14:paraId="248C13E4" w14:textId="2CE3E2FA" w:rsidR="00611647" w:rsidRDefault="00611647" w:rsidP="000837E3">
      <w:pPr>
        <w:ind w:firstLine="420"/>
      </w:pPr>
    </w:p>
    <w:p w14:paraId="3D875FCC" w14:textId="0D72D9D2" w:rsidR="00611647" w:rsidRDefault="00611647" w:rsidP="000837E3">
      <w:pPr>
        <w:ind w:firstLine="420"/>
      </w:pPr>
    </w:p>
    <w:p w14:paraId="0A1B166C" w14:textId="4C37EB80" w:rsidR="00611647" w:rsidRDefault="00611647" w:rsidP="000837E3">
      <w:pPr>
        <w:ind w:firstLine="420"/>
      </w:pPr>
    </w:p>
    <w:p w14:paraId="1852652B" w14:textId="2BFFEA08" w:rsidR="00611647" w:rsidRDefault="00611647" w:rsidP="000837E3">
      <w:pPr>
        <w:ind w:firstLine="420"/>
      </w:pPr>
    </w:p>
    <w:p w14:paraId="13C1EC5B" w14:textId="1195226C" w:rsidR="00611647" w:rsidRDefault="00611647" w:rsidP="000837E3">
      <w:pPr>
        <w:ind w:firstLine="420"/>
      </w:pPr>
    </w:p>
    <w:p w14:paraId="5972AC12" w14:textId="77777777" w:rsidR="00611647" w:rsidRPr="00E83E82" w:rsidRDefault="00611647" w:rsidP="000837E3">
      <w:pPr>
        <w:ind w:firstLine="420"/>
      </w:pPr>
    </w:p>
    <w:p w14:paraId="1AD11C1F" w14:textId="6330870F" w:rsidR="00243D6D" w:rsidRDefault="00243D6D" w:rsidP="000837E3">
      <w:pPr>
        <w:ind w:firstLine="420"/>
      </w:pPr>
    </w:p>
    <w:p w14:paraId="57BA3452" w14:textId="63CE4B53" w:rsidR="00243D6D" w:rsidRDefault="00E142F9" w:rsidP="00E142F9">
      <w:r>
        <w:rPr>
          <w:rFonts w:hint="eastAsia"/>
        </w:rPr>
        <w:t>参考文献：</w:t>
      </w:r>
    </w:p>
    <w:p w14:paraId="120F5AB6" w14:textId="70DFA058" w:rsidR="00B80944" w:rsidRPr="00E142F9" w:rsidRDefault="009B4B65" w:rsidP="00B80944">
      <w:pPr>
        <w:ind w:firstLine="420"/>
        <w:rPr>
          <w:rFonts w:ascii="Arial" w:hAnsi="Arial" w:cs="Arial"/>
          <w:sz w:val="18"/>
          <w:szCs w:val="12"/>
        </w:rPr>
      </w:pPr>
      <w:r w:rsidRPr="00E142F9">
        <w:rPr>
          <w:rFonts w:ascii="Arial" w:hAnsi="Arial" w:cs="Arial" w:hint="eastAsia"/>
          <w:sz w:val="18"/>
          <w:szCs w:val="12"/>
        </w:rPr>
        <w:t>【</w:t>
      </w:r>
      <w:r w:rsidRPr="00E142F9">
        <w:rPr>
          <w:rFonts w:ascii="Arial" w:hAnsi="Arial" w:cs="Arial" w:hint="eastAsia"/>
          <w:sz w:val="18"/>
          <w:szCs w:val="12"/>
        </w:rPr>
        <w:t>1</w:t>
      </w:r>
      <w:r w:rsidRPr="00E142F9">
        <w:rPr>
          <w:rFonts w:ascii="Arial" w:hAnsi="Arial" w:cs="Arial" w:hint="eastAsia"/>
          <w:sz w:val="18"/>
          <w:szCs w:val="12"/>
        </w:rPr>
        <w:t>】</w:t>
      </w:r>
      <w:r w:rsidR="00B80944" w:rsidRPr="00E142F9">
        <w:rPr>
          <w:rFonts w:ascii="Arial" w:hAnsi="Arial" w:cs="Arial"/>
          <w:sz w:val="18"/>
          <w:szCs w:val="12"/>
        </w:rPr>
        <w:t xml:space="preserve">K.E. </w:t>
      </w:r>
      <w:proofErr w:type="spellStart"/>
      <w:r w:rsidR="00B80944" w:rsidRPr="00E142F9">
        <w:rPr>
          <w:rFonts w:ascii="Arial" w:hAnsi="Arial" w:cs="Arial"/>
          <w:sz w:val="18"/>
          <w:szCs w:val="12"/>
        </w:rPr>
        <w:t>Hoganson</w:t>
      </w:r>
      <w:proofErr w:type="spellEnd"/>
      <w:r w:rsidR="00B80944" w:rsidRPr="00E142F9">
        <w:rPr>
          <w:rFonts w:ascii="Arial" w:hAnsi="Arial" w:cs="Arial"/>
          <w:sz w:val="18"/>
          <w:szCs w:val="12"/>
        </w:rPr>
        <w:t>, Multi-core Real-time Scheduling in Multilevel Feedback Queue with Starvation Mitigation (MLFQ-RT), In Proceedings of the ACMSE 2018 Conference, ACM, pp. 29, 2018.</w:t>
      </w:r>
    </w:p>
    <w:p w14:paraId="45D477BE" w14:textId="46E836DC" w:rsidR="00051E5F" w:rsidRPr="00E142F9" w:rsidRDefault="009B4B65" w:rsidP="009B4B65">
      <w:pPr>
        <w:ind w:firstLine="420"/>
        <w:rPr>
          <w:rFonts w:ascii="Arial" w:hAnsi="Arial" w:cs="Arial"/>
          <w:sz w:val="18"/>
          <w:szCs w:val="12"/>
        </w:rPr>
      </w:pPr>
      <w:r w:rsidRPr="00E142F9">
        <w:rPr>
          <w:rFonts w:ascii="Arial" w:hAnsi="Arial" w:cs="Arial" w:hint="eastAsia"/>
          <w:sz w:val="18"/>
          <w:szCs w:val="12"/>
        </w:rPr>
        <w:t>【</w:t>
      </w:r>
      <w:r w:rsidRPr="00E142F9">
        <w:rPr>
          <w:rFonts w:ascii="Arial" w:hAnsi="Arial" w:cs="Arial" w:hint="eastAsia"/>
          <w:sz w:val="18"/>
          <w:szCs w:val="12"/>
        </w:rPr>
        <w:t>2</w:t>
      </w:r>
      <w:r w:rsidRPr="00E142F9">
        <w:rPr>
          <w:rFonts w:ascii="Arial" w:hAnsi="Arial" w:cs="Arial" w:hint="eastAsia"/>
          <w:sz w:val="18"/>
          <w:szCs w:val="12"/>
        </w:rPr>
        <w:t>】</w:t>
      </w:r>
      <w:r w:rsidR="00051E5F" w:rsidRPr="00E142F9">
        <w:rPr>
          <w:rFonts w:ascii="Arial" w:hAnsi="Arial" w:cs="Arial"/>
          <w:sz w:val="18"/>
          <w:szCs w:val="12"/>
        </w:rPr>
        <w:t xml:space="preserve">Bailey </w:t>
      </w:r>
      <w:proofErr w:type="spellStart"/>
      <w:r w:rsidR="00051E5F" w:rsidRPr="00E142F9">
        <w:rPr>
          <w:rFonts w:ascii="Arial" w:hAnsi="Arial" w:cs="Arial"/>
          <w:sz w:val="18"/>
          <w:szCs w:val="12"/>
        </w:rPr>
        <w:t>Granam</w:t>
      </w:r>
      <w:proofErr w:type="spellEnd"/>
      <w:r w:rsidR="00051E5F" w:rsidRPr="00E142F9">
        <w:rPr>
          <w:rFonts w:ascii="Arial" w:hAnsi="Arial" w:cs="Arial"/>
          <w:sz w:val="18"/>
          <w:szCs w:val="12"/>
        </w:rPr>
        <w:t xml:space="preserve"> and </w:t>
      </w:r>
      <w:proofErr w:type="spellStart"/>
      <w:r w:rsidR="00051E5F" w:rsidRPr="00E142F9">
        <w:rPr>
          <w:rFonts w:ascii="Arial" w:hAnsi="Arial" w:cs="Arial"/>
          <w:sz w:val="18"/>
          <w:szCs w:val="12"/>
        </w:rPr>
        <w:t>Hala</w:t>
      </w:r>
      <w:proofErr w:type="spellEnd"/>
      <w:r w:rsidR="00051E5F" w:rsidRPr="00E142F9">
        <w:rPr>
          <w:rFonts w:ascii="Arial" w:hAnsi="Arial" w:cs="Arial"/>
          <w:sz w:val="18"/>
          <w:szCs w:val="12"/>
        </w:rPr>
        <w:t xml:space="preserve"> </w:t>
      </w:r>
      <w:proofErr w:type="spellStart"/>
      <w:r w:rsidR="00051E5F" w:rsidRPr="00E142F9">
        <w:rPr>
          <w:rFonts w:ascii="Arial" w:hAnsi="Arial" w:cs="Arial"/>
          <w:sz w:val="18"/>
          <w:szCs w:val="12"/>
        </w:rPr>
        <w:t>ElAarag</w:t>
      </w:r>
      <w:proofErr w:type="spellEnd"/>
      <w:r w:rsidR="00051E5F" w:rsidRPr="00E142F9">
        <w:rPr>
          <w:rFonts w:ascii="Arial" w:hAnsi="Arial" w:cs="Arial"/>
          <w:sz w:val="18"/>
          <w:szCs w:val="12"/>
        </w:rPr>
        <w:t xml:space="preserve">. 2019. Utilization of Fuzzy Logic in CPU Scheduling in Various Computing Environments. In Proceedings of the 2019 ACM Southeast Conference (ACM SE '19). ACM, New York, NY, USA, 222-225. DOI: https://doi.org/10.1145/3299815.3314463 </w:t>
      </w:r>
    </w:p>
    <w:p w14:paraId="01A6B7F0" w14:textId="17C36C38" w:rsidR="00243D6D" w:rsidRDefault="00611647" w:rsidP="000837E3">
      <w:pPr>
        <w:ind w:firstLine="420"/>
      </w:pPr>
      <w:r>
        <w:rPr>
          <w:rFonts w:hint="eastAsia"/>
        </w:rPr>
        <w:t>【3】</w:t>
      </w:r>
      <w:r>
        <w:t xml:space="preserve">A. </w:t>
      </w:r>
      <w:proofErr w:type="spellStart"/>
      <w:r>
        <w:t>Silberschatz</w:t>
      </w:r>
      <w:proofErr w:type="spellEnd"/>
      <w:r>
        <w:t>, P. B. Galvin, and G. Gagne, Operating System Concepts, 9th Edition. Hoboken, New Jersey: Wiley, 2018</w:t>
      </w:r>
    </w:p>
    <w:p w14:paraId="3F1B6E0B" w14:textId="2076326E" w:rsidR="00611647" w:rsidRPr="00B80944" w:rsidRDefault="00611647" w:rsidP="000837E3">
      <w:pPr>
        <w:ind w:firstLine="420"/>
      </w:pPr>
      <w:r>
        <w:rPr>
          <w:rFonts w:hint="eastAsia"/>
        </w:rPr>
        <w:t>【4】</w:t>
      </w:r>
      <w:r>
        <w:t>F. Howard, Fuzzy Logic, 2011, https://www.maths.tcd.ie/~fhoward/pdfs/fuzzy.pdf.</w:t>
      </w:r>
    </w:p>
    <w:sectPr w:rsidR="00611647" w:rsidRPr="00B8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0F40F" w14:textId="77777777" w:rsidR="00C1593F" w:rsidRDefault="00C1593F" w:rsidP="00C1593F">
      <w:r>
        <w:separator/>
      </w:r>
    </w:p>
  </w:endnote>
  <w:endnote w:type="continuationSeparator" w:id="0">
    <w:p w14:paraId="2D41B8B4" w14:textId="77777777" w:rsidR="00C1593F" w:rsidRDefault="00C1593F" w:rsidP="00C15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nLibertin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BB729" w14:textId="77777777" w:rsidR="00C1593F" w:rsidRDefault="00C1593F" w:rsidP="00C1593F">
      <w:r>
        <w:separator/>
      </w:r>
    </w:p>
  </w:footnote>
  <w:footnote w:type="continuationSeparator" w:id="0">
    <w:p w14:paraId="360C2669" w14:textId="77777777" w:rsidR="00C1593F" w:rsidRDefault="00C1593F" w:rsidP="00C15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6B4"/>
    <w:multiLevelType w:val="hybridMultilevel"/>
    <w:tmpl w:val="0ACA5670"/>
    <w:lvl w:ilvl="0" w:tplc="3042A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54084F"/>
    <w:multiLevelType w:val="hybridMultilevel"/>
    <w:tmpl w:val="F5103020"/>
    <w:lvl w:ilvl="0" w:tplc="F042A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C309BD"/>
    <w:multiLevelType w:val="hybridMultilevel"/>
    <w:tmpl w:val="14ECE44C"/>
    <w:lvl w:ilvl="0" w:tplc="B5CCF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2319F8"/>
    <w:multiLevelType w:val="hybridMultilevel"/>
    <w:tmpl w:val="8F647FA6"/>
    <w:lvl w:ilvl="0" w:tplc="3042A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5878DE"/>
    <w:multiLevelType w:val="hybridMultilevel"/>
    <w:tmpl w:val="811815FA"/>
    <w:lvl w:ilvl="0" w:tplc="3418E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D3A2915"/>
    <w:multiLevelType w:val="hybridMultilevel"/>
    <w:tmpl w:val="AE766C58"/>
    <w:lvl w:ilvl="0" w:tplc="3BA69BA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2F"/>
    <w:rsid w:val="00046F0E"/>
    <w:rsid w:val="00051E5F"/>
    <w:rsid w:val="000562E7"/>
    <w:rsid w:val="00061848"/>
    <w:rsid w:val="000837E3"/>
    <w:rsid w:val="000A62A2"/>
    <w:rsid w:val="000E668C"/>
    <w:rsid w:val="000F640D"/>
    <w:rsid w:val="001740E3"/>
    <w:rsid w:val="00243D6D"/>
    <w:rsid w:val="002522A1"/>
    <w:rsid w:val="0026271E"/>
    <w:rsid w:val="002C6BD4"/>
    <w:rsid w:val="003003C6"/>
    <w:rsid w:val="00351D04"/>
    <w:rsid w:val="003A36AE"/>
    <w:rsid w:val="003C6421"/>
    <w:rsid w:val="00427514"/>
    <w:rsid w:val="00501031"/>
    <w:rsid w:val="00611647"/>
    <w:rsid w:val="006222F2"/>
    <w:rsid w:val="006364EE"/>
    <w:rsid w:val="006822B8"/>
    <w:rsid w:val="006D0AE2"/>
    <w:rsid w:val="00711144"/>
    <w:rsid w:val="007207EF"/>
    <w:rsid w:val="0073297F"/>
    <w:rsid w:val="00763B2F"/>
    <w:rsid w:val="007B4AEA"/>
    <w:rsid w:val="008317DC"/>
    <w:rsid w:val="008749DF"/>
    <w:rsid w:val="008C2657"/>
    <w:rsid w:val="0090569E"/>
    <w:rsid w:val="00910FEA"/>
    <w:rsid w:val="00965C31"/>
    <w:rsid w:val="009B4B65"/>
    <w:rsid w:val="00A0542D"/>
    <w:rsid w:val="00A7170A"/>
    <w:rsid w:val="00AD6D75"/>
    <w:rsid w:val="00AF577C"/>
    <w:rsid w:val="00B80944"/>
    <w:rsid w:val="00C1593F"/>
    <w:rsid w:val="00DC57EC"/>
    <w:rsid w:val="00E06532"/>
    <w:rsid w:val="00E142F9"/>
    <w:rsid w:val="00E83E82"/>
    <w:rsid w:val="00EB76D2"/>
    <w:rsid w:val="00EB7B1B"/>
    <w:rsid w:val="00F60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DAAB"/>
  <w15:chartTrackingRefBased/>
  <w15:docId w15:val="{67CE9231-D7DE-40F5-A649-C484B67D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C57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57EC"/>
    <w:rPr>
      <w:rFonts w:asciiTheme="majorHAnsi" w:eastAsiaTheme="majorEastAsia" w:hAnsiTheme="majorHAnsi" w:cstheme="majorBidi"/>
      <w:b/>
      <w:bCs/>
      <w:sz w:val="32"/>
      <w:szCs w:val="32"/>
    </w:rPr>
  </w:style>
  <w:style w:type="paragraph" w:styleId="a3">
    <w:name w:val="Title"/>
    <w:basedOn w:val="a"/>
    <w:next w:val="a"/>
    <w:link w:val="a4"/>
    <w:uiPriority w:val="10"/>
    <w:qFormat/>
    <w:rsid w:val="00DC57E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C57EC"/>
    <w:rPr>
      <w:rFonts w:asciiTheme="majorHAnsi" w:eastAsiaTheme="majorEastAsia" w:hAnsiTheme="majorHAnsi" w:cstheme="majorBidi"/>
      <w:b/>
      <w:bCs/>
      <w:sz w:val="32"/>
      <w:szCs w:val="32"/>
    </w:rPr>
  </w:style>
  <w:style w:type="character" w:customStyle="1" w:styleId="tlid-translation">
    <w:name w:val="tlid-translation"/>
    <w:basedOn w:val="a0"/>
    <w:rsid w:val="00965C31"/>
  </w:style>
  <w:style w:type="paragraph" w:styleId="a5">
    <w:name w:val="List Paragraph"/>
    <w:basedOn w:val="a"/>
    <w:uiPriority w:val="34"/>
    <w:qFormat/>
    <w:rsid w:val="0073297F"/>
    <w:pPr>
      <w:ind w:firstLineChars="200" w:firstLine="420"/>
    </w:pPr>
  </w:style>
  <w:style w:type="table" w:styleId="a6">
    <w:name w:val="Table Grid"/>
    <w:basedOn w:val="a1"/>
    <w:uiPriority w:val="39"/>
    <w:rsid w:val="007B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159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1593F"/>
    <w:rPr>
      <w:sz w:val="18"/>
      <w:szCs w:val="18"/>
    </w:rPr>
  </w:style>
  <w:style w:type="paragraph" w:styleId="a9">
    <w:name w:val="footer"/>
    <w:basedOn w:val="a"/>
    <w:link w:val="aa"/>
    <w:uiPriority w:val="99"/>
    <w:unhideWhenUsed/>
    <w:rsid w:val="00C1593F"/>
    <w:pPr>
      <w:tabs>
        <w:tab w:val="center" w:pos="4153"/>
        <w:tab w:val="right" w:pos="8306"/>
      </w:tabs>
      <w:snapToGrid w:val="0"/>
      <w:jc w:val="left"/>
    </w:pPr>
    <w:rPr>
      <w:sz w:val="18"/>
      <w:szCs w:val="18"/>
    </w:rPr>
  </w:style>
  <w:style w:type="character" w:customStyle="1" w:styleId="aa">
    <w:name w:val="页脚 字符"/>
    <w:basedOn w:val="a0"/>
    <w:link w:val="a9"/>
    <w:uiPriority w:val="99"/>
    <w:rsid w:val="00C15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4545">
      <w:bodyDiv w:val="1"/>
      <w:marLeft w:val="0"/>
      <w:marRight w:val="0"/>
      <w:marTop w:val="0"/>
      <w:marBottom w:val="0"/>
      <w:divBdr>
        <w:top w:val="none" w:sz="0" w:space="0" w:color="auto"/>
        <w:left w:val="none" w:sz="0" w:space="0" w:color="auto"/>
        <w:bottom w:val="none" w:sz="0" w:space="0" w:color="auto"/>
        <w:right w:val="none" w:sz="0" w:space="0" w:color="auto"/>
      </w:divBdr>
    </w:div>
    <w:div w:id="94719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5</Pages>
  <Words>1469</Words>
  <Characters>2233</Characters>
  <Application>Microsoft Office Word</Application>
  <DocSecurity>0</DocSecurity>
  <Lines>101</Lines>
  <Paragraphs>72</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可</dc:creator>
  <cp:keywords/>
  <dc:description/>
  <cp:lastModifiedBy>刘 可</cp:lastModifiedBy>
  <cp:revision>15</cp:revision>
  <dcterms:created xsi:type="dcterms:W3CDTF">2019-12-17T00:25:00Z</dcterms:created>
  <dcterms:modified xsi:type="dcterms:W3CDTF">2019-12-28T17:30:00Z</dcterms:modified>
</cp:coreProperties>
</file>