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8EE10" w14:textId="478C9EAF" w:rsidR="00F460A2" w:rsidRDefault="00DB63BB" w:rsidP="002D62D0">
      <w:pPr>
        <w:pStyle w:val="a9"/>
        <w:numPr>
          <w:ilvl w:val="0"/>
          <w:numId w:val="1"/>
        </w:numPr>
        <w:jc w:val="left"/>
      </w:pPr>
      <w:r w:rsidRPr="00DB63BB">
        <w:rPr>
          <w:rFonts w:hint="eastAsia"/>
        </w:rPr>
        <w:t>简答题（10道40分）</w:t>
      </w:r>
    </w:p>
    <w:p w14:paraId="5ACB2C18" w14:textId="660EE4D6" w:rsidR="009853DA" w:rsidRDefault="009853DA" w:rsidP="009853DA">
      <w:pPr>
        <w:pStyle w:val="a9"/>
        <w:numPr>
          <w:ilvl w:val="0"/>
          <w:numId w:val="2"/>
        </w:numPr>
        <w:jc w:val="left"/>
      </w:pPr>
      <w:r>
        <w:rPr>
          <w:noProof/>
        </w:rPr>
        <w:drawing>
          <wp:anchor distT="0" distB="0" distL="114300" distR="114300" simplePos="0" relativeHeight="251661312" behindDoc="0" locked="0" layoutInCell="1" allowOverlap="1" wp14:anchorId="7E236CD2" wp14:editId="670CF2B2">
            <wp:simplePos x="0" y="0"/>
            <wp:positionH relativeFrom="margin">
              <wp:posOffset>960120</wp:posOffset>
            </wp:positionH>
            <wp:positionV relativeFrom="paragraph">
              <wp:posOffset>251460</wp:posOffset>
            </wp:positionV>
            <wp:extent cx="594360" cy="290830"/>
            <wp:effectExtent l="0" t="0" r="0" b="0"/>
            <wp:wrapSquare wrapText="bothSides"/>
            <wp:docPr id="1613883365" name="图片 1" descr="图片包含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83365" name="图片 1" descr="图片包含 文本&#10;&#10;AI 生成的内容可能不正确。"/>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 cy="290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3C9FD16" wp14:editId="646DE592">
            <wp:simplePos x="0" y="0"/>
            <wp:positionH relativeFrom="margin">
              <wp:posOffset>2072005</wp:posOffset>
            </wp:positionH>
            <wp:positionV relativeFrom="paragraph">
              <wp:posOffset>213360</wp:posOffset>
            </wp:positionV>
            <wp:extent cx="525780" cy="312420"/>
            <wp:effectExtent l="0" t="0" r="7620" b="0"/>
            <wp:wrapSquare wrapText="bothSides"/>
            <wp:docPr id="1184357733" name="图片 1" descr="图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57733" name="图片 1" descr="图标&#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780" cy="312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796FF8C" wp14:editId="695CAC0B">
            <wp:simplePos x="0" y="0"/>
            <wp:positionH relativeFrom="margin">
              <wp:align>left</wp:align>
            </wp:positionH>
            <wp:positionV relativeFrom="paragraph">
              <wp:posOffset>198120</wp:posOffset>
            </wp:positionV>
            <wp:extent cx="591185" cy="365760"/>
            <wp:effectExtent l="0" t="0" r="0" b="0"/>
            <wp:wrapSquare wrapText="bothSides"/>
            <wp:docPr id="504360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6001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185" cy="365760"/>
                    </a:xfrm>
                    <a:prstGeom prst="rect">
                      <a:avLst/>
                    </a:prstGeom>
                  </pic:spPr>
                </pic:pic>
              </a:graphicData>
            </a:graphic>
            <wp14:sizeRelH relativeFrom="margin">
              <wp14:pctWidth>0</wp14:pctWidth>
            </wp14:sizeRelH>
            <wp14:sizeRelV relativeFrom="margin">
              <wp14:pctHeight>0</wp14:pctHeight>
            </wp14:sizeRelV>
          </wp:anchor>
        </w:drawing>
      </w:r>
      <w:r w:rsidR="002D62D0" w:rsidRPr="002D62D0">
        <w:rPr>
          <w:rFonts w:hint="eastAsia"/>
        </w:rPr>
        <w:t>机械系统三要素，画出表示形式，分析作用</w:t>
      </w:r>
    </w:p>
    <w:p w14:paraId="6382E47F" w14:textId="77777777" w:rsidR="00F64FEF" w:rsidRDefault="00F64FEF" w:rsidP="00F64FEF">
      <w:pPr>
        <w:jc w:val="left"/>
      </w:pPr>
    </w:p>
    <w:p w14:paraId="6A49C4A6" w14:textId="77777777" w:rsidR="00F64FEF" w:rsidRDefault="00F64FEF" w:rsidP="00F64FEF">
      <w:pPr>
        <w:jc w:val="left"/>
      </w:pPr>
    </w:p>
    <w:p w14:paraId="50CDD042" w14:textId="77777777" w:rsidR="001D3CF4" w:rsidRDefault="00F64FEF" w:rsidP="00F64FEF">
      <w:pPr>
        <w:jc w:val="left"/>
      </w:pPr>
      <w:r>
        <w:rPr>
          <w:rFonts w:hint="eastAsia"/>
        </w:rPr>
        <w:t>作用：</w:t>
      </w:r>
    </w:p>
    <w:p w14:paraId="64E1D0E6" w14:textId="77777777" w:rsidR="001D3CF4" w:rsidRDefault="00F64FEF" w:rsidP="00F64FEF">
      <w:pPr>
        <w:jc w:val="left"/>
      </w:pPr>
      <w:r w:rsidRPr="00F64FEF">
        <w:rPr>
          <w:rFonts w:hint="eastAsia"/>
        </w:rPr>
        <w:t>惯性元件反映机械系统的惯性特征；</w:t>
      </w:r>
    </w:p>
    <w:p w14:paraId="2216EFDA" w14:textId="77777777" w:rsidR="001D3CF4" w:rsidRDefault="00F64FEF" w:rsidP="00F64FEF">
      <w:pPr>
        <w:jc w:val="left"/>
      </w:pPr>
      <w:r w:rsidRPr="00F64FEF">
        <w:rPr>
          <w:rFonts w:hint="eastAsia"/>
        </w:rPr>
        <w:t>弹性元件反映机械系统的弹性特征；</w:t>
      </w:r>
    </w:p>
    <w:p w14:paraId="3C5FD54C" w14:textId="46180224" w:rsidR="00F64FEF" w:rsidRDefault="00F64FEF" w:rsidP="00F64FEF">
      <w:pPr>
        <w:jc w:val="left"/>
      </w:pPr>
      <w:r w:rsidRPr="00F64FEF">
        <w:rPr>
          <w:rFonts w:hint="eastAsia"/>
        </w:rPr>
        <w:t>阻尼元件反映机械系统的耗能特征</w:t>
      </w:r>
    </w:p>
    <w:p w14:paraId="455A0126" w14:textId="77777777" w:rsidR="00C97E50" w:rsidRDefault="00C97E50" w:rsidP="00F64FEF">
      <w:pPr>
        <w:jc w:val="left"/>
        <w:rPr>
          <w:rFonts w:hint="eastAsia"/>
        </w:rPr>
      </w:pPr>
    </w:p>
    <w:p w14:paraId="53C63342" w14:textId="38C154F3" w:rsidR="00C97E50" w:rsidRDefault="00C97E50" w:rsidP="008E4308">
      <w:pPr>
        <w:pStyle w:val="a9"/>
        <w:numPr>
          <w:ilvl w:val="0"/>
          <w:numId w:val="2"/>
        </w:numPr>
        <w:jc w:val="left"/>
      </w:pPr>
      <w:r w:rsidRPr="00C97E50">
        <w:rPr>
          <w:rFonts w:hint="eastAsia"/>
        </w:rPr>
        <w:t>一个简谐运动，</w:t>
      </w:r>
      <w:r w:rsidR="008E4308">
        <w:rPr>
          <w:rFonts w:hint="eastAsia"/>
        </w:rPr>
        <w:t>位移</w:t>
      </w:r>
      <w:r w:rsidRPr="00C97E50">
        <w:rPr>
          <w:rFonts w:hint="eastAsia"/>
        </w:rPr>
        <w:t>最大0.1，频率20hz求最大速度最大加速度</w:t>
      </w:r>
    </w:p>
    <w:p w14:paraId="022D4ECB" w14:textId="72F291A8" w:rsidR="008E4308" w:rsidRDefault="008E4308" w:rsidP="008E4308">
      <w:pPr>
        <w:jc w:val="left"/>
      </w:pPr>
      <w:r>
        <w:rPr>
          <w:rFonts w:hint="eastAsia"/>
        </w:rPr>
        <w:t>设运动方程为</w:t>
      </w:r>
      <w:r w:rsidRPr="008E4308">
        <w:rPr>
          <w:rFonts w:hint="eastAsia"/>
          <w:position w:val="-10"/>
        </w:rPr>
        <w:object w:dxaOrig="1660" w:dyaOrig="320" w14:anchorId="30C62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8pt;height:16.2pt" o:ole="">
            <v:imagedata r:id="rId10" o:title=""/>
          </v:shape>
          <o:OLEObject Type="Embed" ProgID="Equation.DSMT4" ShapeID="_x0000_i1027" DrawAspect="Content" ObjectID="_1805810080" r:id="rId11"/>
        </w:object>
      </w:r>
      <w:r>
        <w:rPr>
          <w:rFonts w:hint="eastAsia"/>
        </w:rPr>
        <w:t>，求导得到</w:t>
      </w:r>
      <w:r w:rsidRPr="008E4308">
        <w:rPr>
          <w:rFonts w:hint="eastAsia"/>
          <w:position w:val="-10"/>
        </w:rPr>
        <w:object w:dxaOrig="3960" w:dyaOrig="360" w14:anchorId="550FC5F5">
          <v:shape id="_x0000_i1032" type="#_x0000_t75" style="width:198pt;height:18pt" o:ole="">
            <v:imagedata r:id="rId12" o:title=""/>
          </v:shape>
          <o:OLEObject Type="Embed" ProgID="Equation.DSMT4" ShapeID="_x0000_i1032" DrawAspect="Content" ObjectID="_1805810081" r:id="rId13"/>
        </w:object>
      </w:r>
    </w:p>
    <w:p w14:paraId="23AAC995" w14:textId="141EDB0F" w:rsidR="008E4308" w:rsidRDefault="008E4308" w:rsidP="008E4308">
      <w:pPr>
        <w:jc w:val="left"/>
      </w:pPr>
      <w:r w:rsidRPr="008E4308">
        <w:rPr>
          <w:rFonts w:hint="eastAsia"/>
          <w:position w:val="-10"/>
        </w:rPr>
        <w:object w:dxaOrig="2320" w:dyaOrig="320" w14:anchorId="61DC1940">
          <v:shape id="_x0000_i1041" type="#_x0000_t75" style="width:115.8pt;height:16.2pt" o:ole="">
            <v:imagedata r:id="rId14" o:title=""/>
          </v:shape>
          <o:OLEObject Type="Embed" ProgID="Equation.DSMT4" ShapeID="_x0000_i1041" DrawAspect="Content" ObjectID="_1805810082" r:id="rId15"/>
        </w:object>
      </w:r>
    </w:p>
    <w:p w14:paraId="0F52BFA5" w14:textId="11F42E81" w:rsidR="008E4308" w:rsidRDefault="008E4308" w:rsidP="008E4308">
      <w:pPr>
        <w:jc w:val="left"/>
      </w:pPr>
      <w:r w:rsidRPr="008E4308">
        <w:rPr>
          <w:rFonts w:hint="eastAsia"/>
          <w:position w:val="-12"/>
        </w:rPr>
        <w:object w:dxaOrig="3460" w:dyaOrig="380" w14:anchorId="75E67DBF">
          <v:shape id="_x0000_i1044" type="#_x0000_t75" style="width:172.8pt;height:19.2pt" o:ole="">
            <v:imagedata r:id="rId16" o:title=""/>
          </v:shape>
          <o:OLEObject Type="Embed" ProgID="Equation.DSMT4" ShapeID="_x0000_i1044" DrawAspect="Content" ObjectID="_1805810083" r:id="rId17"/>
        </w:object>
      </w:r>
    </w:p>
    <w:p w14:paraId="05601C4D" w14:textId="77777777" w:rsidR="00055FBA" w:rsidRDefault="00055FBA" w:rsidP="008E4308">
      <w:pPr>
        <w:jc w:val="left"/>
      </w:pPr>
    </w:p>
    <w:p w14:paraId="1E3BA585" w14:textId="11770CA1" w:rsidR="00055FBA" w:rsidRDefault="00055FBA" w:rsidP="00055FBA">
      <w:pPr>
        <w:pStyle w:val="a9"/>
        <w:numPr>
          <w:ilvl w:val="0"/>
          <w:numId w:val="2"/>
        </w:numPr>
        <w:jc w:val="left"/>
      </w:pPr>
      <w:r w:rsidRPr="00055FBA">
        <w:rPr>
          <w:rFonts w:hint="eastAsia"/>
        </w:rPr>
        <w:t>单自由度无阻尼系统求解，给出初始位移</w:t>
      </w:r>
      <w:r w:rsidR="00DF1B99" w:rsidRPr="00DF1B99">
        <w:rPr>
          <w:rFonts w:hint="eastAsia"/>
          <w:position w:val="-12"/>
        </w:rPr>
        <w:object w:dxaOrig="260" w:dyaOrig="360" w14:anchorId="3E0DADC5">
          <v:shape id="_x0000_i1047" type="#_x0000_t75" style="width:13.2pt;height:18pt" o:ole="">
            <v:imagedata r:id="rId18" o:title=""/>
          </v:shape>
          <o:OLEObject Type="Embed" ProgID="Equation.DSMT4" ShapeID="_x0000_i1047" DrawAspect="Content" ObjectID="_1805810084" r:id="rId19"/>
        </w:object>
      </w:r>
      <w:r w:rsidRPr="00055FBA">
        <w:rPr>
          <w:rFonts w:hint="eastAsia"/>
        </w:rPr>
        <w:t>和初始速度</w:t>
      </w:r>
      <w:r w:rsidR="00DF1B99" w:rsidRPr="00DF1B99">
        <w:rPr>
          <w:rFonts w:hint="eastAsia"/>
          <w:position w:val="-12"/>
        </w:rPr>
        <w:object w:dxaOrig="260" w:dyaOrig="360" w14:anchorId="5E66864B">
          <v:shape id="_x0000_i1050" type="#_x0000_t75" style="width:13.2pt;height:18pt" o:ole="">
            <v:imagedata r:id="rId20" o:title=""/>
          </v:shape>
          <o:OLEObject Type="Embed" ProgID="Equation.DSMT4" ShapeID="_x0000_i1050" DrawAspect="Content" ObjectID="_1805810085" r:id="rId21"/>
        </w:object>
      </w:r>
    </w:p>
    <w:p w14:paraId="7F029E70" w14:textId="2E1C9EA5" w:rsidR="0048331D" w:rsidRDefault="0048331D" w:rsidP="00DF1B99">
      <w:pPr>
        <w:jc w:val="left"/>
      </w:pPr>
      <w:r>
        <w:rPr>
          <w:noProof/>
        </w:rPr>
        <w:drawing>
          <wp:anchor distT="0" distB="0" distL="114300" distR="114300" simplePos="0" relativeHeight="251665408" behindDoc="1" locked="0" layoutInCell="1" allowOverlap="1" wp14:anchorId="57747CA0" wp14:editId="3DBF8324">
            <wp:simplePos x="0" y="0"/>
            <wp:positionH relativeFrom="margin">
              <wp:align>right</wp:align>
            </wp:positionH>
            <wp:positionV relativeFrom="paragraph">
              <wp:posOffset>15240</wp:posOffset>
            </wp:positionV>
            <wp:extent cx="993140" cy="8026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3140" cy="80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以平衡位置为坐标原点</w:t>
      </w:r>
    </w:p>
    <w:p w14:paraId="00B84B66" w14:textId="7722A1BE" w:rsidR="0048331D" w:rsidRDefault="0048331D" w:rsidP="00DF1B99">
      <w:pPr>
        <w:jc w:val="left"/>
      </w:pPr>
      <w:r w:rsidRPr="0048331D">
        <w:rPr>
          <w:rFonts w:hint="eastAsia"/>
          <w:position w:val="-6"/>
        </w:rPr>
        <w:object w:dxaOrig="1140" w:dyaOrig="279" w14:anchorId="0FCFAEA6">
          <v:shape id="_x0000_i1053" type="#_x0000_t75" style="width:57pt;height:13.8pt" o:ole="">
            <v:imagedata r:id="rId23" o:title=""/>
          </v:shape>
          <o:OLEObject Type="Embed" ProgID="Equation.DSMT4" ShapeID="_x0000_i1053" DrawAspect="Content" ObjectID="_1805810086" r:id="rId24"/>
        </w:object>
      </w:r>
    </w:p>
    <w:p w14:paraId="37ED65F5" w14:textId="1CF21523" w:rsidR="0048331D" w:rsidRDefault="0048331D" w:rsidP="00DF1B99">
      <w:pPr>
        <w:jc w:val="left"/>
        <w:rPr>
          <w:rFonts w:hint="eastAsia"/>
        </w:rPr>
      </w:pPr>
      <w:r>
        <w:rPr>
          <w:rFonts w:hint="eastAsia"/>
        </w:rPr>
        <w:t>设</w:t>
      </w:r>
      <w:r w:rsidRPr="0048331D">
        <w:rPr>
          <w:rFonts w:hint="eastAsia"/>
          <w:position w:val="-10"/>
        </w:rPr>
        <w:object w:dxaOrig="1660" w:dyaOrig="320" w14:anchorId="296D2F7D">
          <v:shape id="_x0000_i1065" type="#_x0000_t75" style="width:82.8pt;height:16.2pt" o:ole="">
            <v:imagedata r:id="rId25" o:title=""/>
          </v:shape>
          <o:OLEObject Type="Embed" ProgID="Equation.DSMT4" ShapeID="_x0000_i1065" DrawAspect="Content" ObjectID="_1805810087" r:id="rId26"/>
        </w:object>
      </w:r>
      <w:r w:rsidR="00FD6154">
        <w:rPr>
          <w:rFonts w:hint="eastAsia"/>
        </w:rPr>
        <w:t>①</w:t>
      </w:r>
    </w:p>
    <w:p w14:paraId="728F4EBA" w14:textId="2D35D48A" w:rsidR="0048331D" w:rsidRDefault="00161911" w:rsidP="00DF1B99">
      <w:pPr>
        <w:jc w:val="left"/>
      </w:pPr>
      <w:r w:rsidRPr="0048331D">
        <w:rPr>
          <w:rFonts w:hint="eastAsia"/>
          <w:position w:val="-26"/>
        </w:rPr>
        <w:object w:dxaOrig="880" w:dyaOrig="700" w14:anchorId="67979CE3">
          <v:shape id="_x0000_i1067" type="#_x0000_t75" style="width:43.8pt;height:34.8pt" o:ole="">
            <v:imagedata r:id="rId27" o:title=""/>
          </v:shape>
          <o:OLEObject Type="Embed" ProgID="Equation.DSMT4" ShapeID="_x0000_i1067" DrawAspect="Content" ObjectID="_1805810088" r:id="rId28"/>
        </w:object>
      </w:r>
    </w:p>
    <w:p w14:paraId="44055DF3" w14:textId="442BC8C6" w:rsidR="00FD6154" w:rsidRDefault="005A274B" w:rsidP="00DF1B99">
      <w:pPr>
        <w:jc w:val="left"/>
      </w:pPr>
      <w:r>
        <w:rPr>
          <w:rFonts w:hint="eastAsia"/>
        </w:rPr>
        <w:t>由①，</w:t>
      </w:r>
      <w:r w:rsidRPr="005A274B">
        <w:rPr>
          <w:rFonts w:hint="eastAsia"/>
          <w:position w:val="-30"/>
        </w:rPr>
        <w:object w:dxaOrig="2240" w:dyaOrig="720" w14:anchorId="0B2AA411">
          <v:shape id="_x0000_i1070" type="#_x0000_t75" style="width:112.2pt;height:36pt" o:ole="">
            <v:imagedata r:id="rId29" o:title=""/>
          </v:shape>
          <o:OLEObject Type="Embed" ProgID="Equation.DSMT4" ShapeID="_x0000_i1070" DrawAspect="Content" ObjectID="_1805810089" r:id="rId30"/>
        </w:object>
      </w:r>
      <w:r w:rsidR="00C42925">
        <w:rPr>
          <w:rFonts w:hint="eastAsia"/>
        </w:rPr>
        <w:t>，代入初始值</w:t>
      </w:r>
    </w:p>
    <w:p w14:paraId="5D177112" w14:textId="1F7AEC20" w:rsidR="00C42925" w:rsidRDefault="00117B43" w:rsidP="00DF1B99">
      <w:pPr>
        <w:jc w:val="left"/>
      </w:pPr>
      <w:r w:rsidRPr="00117B43">
        <w:rPr>
          <w:rFonts w:hint="eastAsia"/>
          <w:position w:val="-32"/>
        </w:rPr>
        <w:object w:dxaOrig="1500" w:dyaOrig="760" w14:anchorId="3978231A">
          <v:shape id="_x0000_i1073" type="#_x0000_t75" style="width:75pt;height:37.8pt" o:ole="">
            <v:imagedata r:id="rId31" o:title=""/>
          </v:shape>
          <o:OLEObject Type="Embed" ProgID="Equation.DSMT4" ShapeID="_x0000_i1073" DrawAspect="Content" ObjectID="_1805810090" r:id="rId32"/>
        </w:object>
      </w:r>
    </w:p>
    <w:p w14:paraId="18078376" w14:textId="5B8AA4D8" w:rsidR="00117B43" w:rsidRDefault="00117B43" w:rsidP="00DF1B99">
      <w:pPr>
        <w:jc w:val="left"/>
      </w:pPr>
      <w:r>
        <w:rPr>
          <w:rFonts w:hint="eastAsia"/>
        </w:rPr>
        <w:t>得到</w:t>
      </w:r>
      <w:r w:rsidR="00FA211F" w:rsidRPr="00FA211F">
        <w:rPr>
          <w:rFonts w:hint="eastAsia"/>
          <w:position w:val="-70"/>
        </w:rPr>
        <w:object w:dxaOrig="3220" w:dyaOrig="1520" w14:anchorId="1821CD24">
          <v:shape id="_x0000_i1083" type="#_x0000_t75" style="width:160.8pt;height:76.2pt" o:ole="">
            <v:imagedata r:id="rId33" o:title=""/>
          </v:shape>
          <o:OLEObject Type="Embed" ProgID="Equation.DSMT4" ShapeID="_x0000_i1083" DrawAspect="Content" ObjectID="_1805810091" r:id="rId34"/>
        </w:object>
      </w:r>
    </w:p>
    <w:p w14:paraId="0C97B311" w14:textId="77777777" w:rsidR="000E5825" w:rsidRDefault="000E5825" w:rsidP="00DF1B99">
      <w:pPr>
        <w:jc w:val="left"/>
      </w:pPr>
    </w:p>
    <w:p w14:paraId="66134446" w14:textId="386ECD01" w:rsidR="000F46E6" w:rsidRDefault="000F46E6" w:rsidP="003F74CF">
      <w:pPr>
        <w:pStyle w:val="a9"/>
        <w:numPr>
          <w:ilvl w:val="0"/>
          <w:numId w:val="2"/>
        </w:numPr>
        <w:jc w:val="left"/>
      </w:pPr>
      <w:r w:rsidRPr="000F46E6">
        <w:rPr>
          <w:rFonts w:hint="eastAsia"/>
        </w:rPr>
        <w:t>求阻尼比取值为什么情况下单自由度阻尼系统为减幅振荡，并且写出求解阻尼比的过程</w:t>
      </w:r>
    </w:p>
    <w:p w14:paraId="3775ACB1" w14:textId="023B2665" w:rsidR="003F74CF" w:rsidRDefault="003F74CF" w:rsidP="003F74CF">
      <w:pPr>
        <w:pStyle w:val="a9"/>
        <w:ind w:left="360"/>
        <w:jc w:val="left"/>
      </w:pPr>
      <w:r>
        <w:rPr>
          <w:rFonts w:hint="eastAsia"/>
        </w:rPr>
        <w:t>阻尼比</w:t>
      </w:r>
      <w:r>
        <w:rPr>
          <w:rFonts w:ascii="华文楷体" w:eastAsia="华文楷体" w:hAnsi="华文楷体"/>
          <w:noProof/>
          <w:position w:val="-10"/>
          <w:sz w:val="24"/>
          <w:szCs w:val="24"/>
        </w:rPr>
        <w:drawing>
          <wp:inline distT="0" distB="0" distL="0" distR="0" wp14:anchorId="6D68B26D" wp14:editId="2087946C">
            <wp:extent cx="304800" cy="228600"/>
            <wp:effectExtent l="0" t="0" r="0" b="0"/>
            <wp:docPr id="286336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rFonts w:hint="eastAsia"/>
        </w:rPr>
        <w:t>时为减幅振荡。</w:t>
      </w:r>
    </w:p>
    <w:p w14:paraId="38FF3010" w14:textId="3C04388E" w:rsidR="005379BE" w:rsidRDefault="005379BE" w:rsidP="003F74CF">
      <w:pPr>
        <w:pStyle w:val="a9"/>
        <w:ind w:left="360"/>
        <w:jc w:val="left"/>
        <w:rPr>
          <w:rFonts w:ascii="华文楷体" w:eastAsia="华文楷体" w:hAnsi="华文楷体"/>
          <w:sz w:val="24"/>
          <w:szCs w:val="24"/>
        </w:rPr>
      </w:pPr>
      <w:r>
        <w:rPr>
          <w:rFonts w:hint="eastAsia"/>
        </w:rPr>
        <w:t>阻尼系数</w:t>
      </w:r>
      <w:r w:rsidRPr="005379BE">
        <w:rPr>
          <w:rFonts w:hint="eastAsia"/>
          <w:position w:val="-24"/>
        </w:rPr>
        <w:object w:dxaOrig="800" w:dyaOrig="620" w14:anchorId="7B6802BD">
          <v:shape id="_x0000_i1088" type="#_x0000_t75" style="width:40.2pt;height:31.2pt" o:ole="">
            <v:imagedata r:id="rId36" o:title=""/>
          </v:shape>
          <o:OLEObject Type="Embed" ProgID="Equation.DSMT4" ShapeID="_x0000_i1088" DrawAspect="Content" ObjectID="_1805810092" r:id="rId37"/>
        </w:object>
      </w:r>
      <w:r>
        <w:rPr>
          <w:rFonts w:hint="eastAsia"/>
        </w:rPr>
        <w:t>，固有频率</w:t>
      </w:r>
      <w:r w:rsidR="00DB1A77" w:rsidRPr="00DB1A77">
        <w:rPr>
          <w:rFonts w:hint="eastAsia"/>
          <w:position w:val="-26"/>
        </w:rPr>
        <w:object w:dxaOrig="960" w:dyaOrig="700" w14:anchorId="58CC8AFB">
          <v:shape id="_x0000_i1094" type="#_x0000_t75" style="width:48pt;height:34.8pt" o:ole="">
            <v:imagedata r:id="rId38" o:title=""/>
          </v:shape>
          <o:OLEObject Type="Embed" ProgID="Equation.DSMT4" ShapeID="_x0000_i1094" DrawAspect="Content" ObjectID="_1805810093" r:id="rId39"/>
        </w:object>
      </w:r>
      <w:r w:rsidR="002969BB">
        <w:rPr>
          <w:rFonts w:hint="eastAsia"/>
        </w:rPr>
        <w:t>，阻尼比</w:t>
      </w:r>
      <w:r w:rsidR="002969BB" w:rsidRPr="00710052">
        <w:rPr>
          <w:rFonts w:ascii="华文楷体" w:eastAsia="华文楷体" w:hAnsi="华文楷体"/>
          <w:position w:val="-30"/>
          <w:sz w:val="24"/>
          <w:szCs w:val="24"/>
        </w:rPr>
        <w:object w:dxaOrig="1620" w:dyaOrig="680" w14:anchorId="0F400C41">
          <v:shape id="_x0000_i1092" type="#_x0000_t75" style="width:84pt;height:36pt" o:ole="">
            <v:imagedata r:id="rId40" o:title=""/>
          </v:shape>
          <o:OLEObject Type="Embed" ProgID="Equation.DSMT4" ShapeID="_x0000_i1092" DrawAspect="Content" ObjectID="_1805810094" r:id="rId41"/>
        </w:object>
      </w:r>
    </w:p>
    <w:p w14:paraId="55A66812" w14:textId="2D1D1EFA" w:rsidR="006A09CD" w:rsidRDefault="006A09CD" w:rsidP="006A09CD">
      <w:pPr>
        <w:pStyle w:val="a9"/>
        <w:numPr>
          <w:ilvl w:val="0"/>
          <w:numId w:val="2"/>
        </w:numPr>
        <w:jc w:val="left"/>
      </w:pPr>
      <w:r w:rsidRPr="006A09CD">
        <w:rPr>
          <w:rFonts w:hint="eastAsia"/>
        </w:rPr>
        <w:lastRenderedPageBreak/>
        <w:t>单自由度阻尼系统受迫振动的位移幅值曲线有极大值，分析极大值点对应的频率是不是固有频率，分析原因，并且分析阻尼比什么情况下位移有极大值</w:t>
      </w:r>
    </w:p>
    <w:p w14:paraId="3F2ABBC5" w14:textId="74C3B750" w:rsidR="006A09CD" w:rsidRDefault="006A09CD" w:rsidP="006A09CD">
      <w:pPr>
        <w:pStyle w:val="a9"/>
        <w:ind w:left="360"/>
        <w:jc w:val="left"/>
      </w:pPr>
      <w:r>
        <w:rPr>
          <w:noProof/>
        </w:rPr>
        <w:drawing>
          <wp:anchor distT="0" distB="0" distL="114300" distR="114300" simplePos="0" relativeHeight="251667456" behindDoc="0" locked="0" layoutInCell="1" allowOverlap="1" wp14:anchorId="68D245A2" wp14:editId="135C5D4B">
            <wp:simplePos x="0" y="0"/>
            <wp:positionH relativeFrom="margin">
              <wp:align>right</wp:align>
            </wp:positionH>
            <wp:positionV relativeFrom="paragraph">
              <wp:posOffset>14605</wp:posOffset>
            </wp:positionV>
            <wp:extent cx="1083945" cy="1245235"/>
            <wp:effectExtent l="0" t="0" r="190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42">
                      <a:extLst>
                        <a:ext uri="{28A0092B-C50C-407E-A947-70E740481C1C}">
                          <a14:useLocalDpi xmlns:a14="http://schemas.microsoft.com/office/drawing/2010/main" val="0"/>
                        </a:ext>
                      </a:extLst>
                    </a:blip>
                    <a:stretch>
                      <a:fillRect/>
                    </a:stretch>
                  </pic:blipFill>
                  <pic:spPr>
                    <a:xfrm>
                      <a:off x="0" y="0"/>
                      <a:ext cx="1083945" cy="1245235"/>
                    </a:xfrm>
                    <a:prstGeom prst="rect">
                      <a:avLst/>
                    </a:prstGeom>
                  </pic:spPr>
                </pic:pic>
              </a:graphicData>
            </a:graphic>
            <wp14:sizeRelH relativeFrom="margin">
              <wp14:pctWidth>0</wp14:pctWidth>
            </wp14:sizeRelH>
            <wp14:sizeRelV relativeFrom="margin">
              <wp14:pctHeight>0</wp14:pctHeight>
            </wp14:sizeRelV>
          </wp:anchor>
        </w:drawing>
      </w:r>
    </w:p>
    <w:p w14:paraId="6A5F7E2C" w14:textId="1950363F" w:rsidR="006A09CD" w:rsidRDefault="006A09CD" w:rsidP="006A09CD">
      <w:pPr>
        <w:pStyle w:val="a9"/>
        <w:ind w:left="360"/>
        <w:jc w:val="left"/>
      </w:pPr>
      <w:r>
        <w:rPr>
          <w:rFonts w:hint="eastAsia"/>
        </w:rPr>
        <w:t>受迫振动的解分为两部分，特解和齐次解。齐次解为瞬态响应，不断衰减。仅考虑作为稳态响应的特解。设特解的形式为</w:t>
      </w:r>
      <w:r w:rsidR="00E652EE" w:rsidRPr="00E652EE">
        <w:rPr>
          <w:rFonts w:hint="eastAsia"/>
          <w:position w:val="-10"/>
        </w:rPr>
        <w:object w:dxaOrig="1600" w:dyaOrig="320" w14:anchorId="5BA4F510">
          <v:shape id="_x0000_i1111" type="#_x0000_t75" style="width:79.8pt;height:16.2pt" o:ole="">
            <v:imagedata r:id="rId43" o:title=""/>
          </v:shape>
          <o:OLEObject Type="Embed" ProgID="Equation.DSMT4" ShapeID="_x0000_i1111" DrawAspect="Content" ObjectID="_1805810095" r:id="rId44"/>
        </w:object>
      </w:r>
    </w:p>
    <w:p w14:paraId="1D113E90" w14:textId="5FBA2A8C" w:rsidR="00E652EE" w:rsidRDefault="00E652EE" w:rsidP="006A09CD">
      <w:pPr>
        <w:pStyle w:val="a9"/>
        <w:ind w:left="360"/>
        <w:jc w:val="left"/>
      </w:pPr>
      <w:r>
        <w:rPr>
          <w:rFonts w:hint="eastAsia"/>
        </w:rPr>
        <w:t>可以解得</w:t>
      </w:r>
    </w:p>
    <w:p w14:paraId="17305EDA" w14:textId="47A24512" w:rsidR="006A09CD" w:rsidRDefault="006A09CD" w:rsidP="006A09CD">
      <w:pPr>
        <w:pStyle w:val="a9"/>
        <w:ind w:left="360"/>
        <w:jc w:val="left"/>
      </w:pPr>
      <w:r w:rsidRPr="006825A8">
        <w:rPr>
          <w:position w:val="-36"/>
        </w:rPr>
        <w:object w:dxaOrig="2500" w:dyaOrig="740" w14:anchorId="0C063DBC">
          <v:shape id="_x0000_i1098" type="#_x0000_t75" style="width:126pt;height:36pt" o:ole="">
            <v:imagedata r:id="rId45" o:title=""/>
          </v:shape>
          <o:OLEObject Type="Embed" ProgID="Equation.DSMT4" ShapeID="_x0000_i1098" DrawAspect="Content" ObjectID="_1805810096" r:id="rId46"/>
        </w:object>
      </w:r>
      <w:r w:rsidR="00E652EE">
        <w:rPr>
          <w:rFonts w:hint="eastAsia"/>
        </w:rPr>
        <w:t>，这里</w:t>
      </w:r>
      <w:r w:rsidR="00E652EE" w:rsidRPr="00E652EE">
        <w:rPr>
          <w:rFonts w:hint="eastAsia"/>
          <w:position w:val="-24"/>
        </w:rPr>
        <w:object w:dxaOrig="700" w:dyaOrig="620" w14:anchorId="66FFFECE">
          <v:shape id="_x0000_i1114" type="#_x0000_t75" style="width:34.8pt;height:31.2pt" o:ole="">
            <v:imagedata r:id="rId47" o:title=""/>
          </v:shape>
          <o:OLEObject Type="Embed" ProgID="Equation.DSMT4" ShapeID="_x0000_i1114" DrawAspect="Content" ObjectID="_1805810097" r:id="rId48"/>
        </w:object>
      </w:r>
    </w:p>
    <w:p w14:paraId="4336172E" w14:textId="15CEF494" w:rsidR="00E652EE" w:rsidRDefault="00044ED7" w:rsidP="006A09CD">
      <w:pPr>
        <w:pStyle w:val="a9"/>
        <w:ind w:left="360"/>
        <w:jc w:val="left"/>
      </w:pPr>
      <w:r>
        <w:rPr>
          <w:noProof/>
        </w:rPr>
        <w:drawing>
          <wp:anchor distT="0" distB="0" distL="114300" distR="114300" simplePos="0" relativeHeight="251669504" behindDoc="0" locked="0" layoutInCell="1" allowOverlap="1" wp14:anchorId="457E9FD2" wp14:editId="3F897D60">
            <wp:simplePos x="0" y="0"/>
            <wp:positionH relativeFrom="margin">
              <wp:align>right</wp:align>
            </wp:positionH>
            <wp:positionV relativeFrom="paragraph">
              <wp:posOffset>304165</wp:posOffset>
            </wp:positionV>
            <wp:extent cx="2004060" cy="212217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004060"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EE">
        <w:rPr>
          <w:rFonts w:hint="eastAsia"/>
        </w:rPr>
        <w:t>易知</w:t>
      </w:r>
      <w:r w:rsidR="00BD5770" w:rsidRPr="00E652EE">
        <w:rPr>
          <w:rFonts w:hint="eastAsia"/>
          <w:position w:val="-14"/>
        </w:rPr>
        <w:object w:dxaOrig="2900" w:dyaOrig="460" w14:anchorId="4778310B">
          <v:shape id="_x0000_i1122" type="#_x0000_t75" style="width:145.2pt;height:22.8pt" o:ole="">
            <v:imagedata r:id="rId50" o:title=""/>
          </v:shape>
          <o:OLEObject Type="Embed" ProgID="Equation.DSMT4" ShapeID="_x0000_i1122" DrawAspect="Content" ObjectID="_1805810098" r:id="rId51"/>
        </w:object>
      </w:r>
      <w:r w:rsidR="00E652EE">
        <w:rPr>
          <w:rFonts w:hint="eastAsia"/>
        </w:rPr>
        <w:t>时</w:t>
      </w:r>
      <w:r w:rsidR="004851FA" w:rsidRPr="004851FA">
        <w:rPr>
          <w:rFonts w:hint="eastAsia"/>
          <w:position w:val="-6"/>
        </w:rPr>
        <w:object w:dxaOrig="200" w:dyaOrig="279" w14:anchorId="07C6ED32">
          <v:shape id="_x0000_i1120" type="#_x0000_t75" style="width:10.2pt;height:13.8pt" o:ole="">
            <v:imagedata r:id="rId52" o:title=""/>
          </v:shape>
          <o:OLEObject Type="Embed" ProgID="Equation.DSMT4" ShapeID="_x0000_i1120" DrawAspect="Content" ObjectID="_1805810099" r:id="rId53"/>
        </w:object>
      </w:r>
      <w:r w:rsidR="004851FA">
        <w:rPr>
          <w:rFonts w:hint="eastAsia"/>
        </w:rPr>
        <w:t>取到</w:t>
      </w:r>
      <w:r w:rsidR="00E652EE" w:rsidRPr="006A09CD">
        <w:rPr>
          <w:rFonts w:hint="eastAsia"/>
        </w:rPr>
        <w:t>极大值</w:t>
      </w:r>
      <w:r w:rsidR="00BD5770">
        <w:rPr>
          <w:rFonts w:hint="eastAsia"/>
        </w:rPr>
        <w:t>，不是固有频率。</w:t>
      </w:r>
    </w:p>
    <w:p w14:paraId="0864889A" w14:textId="0CBBA5A9" w:rsidR="00F3115C" w:rsidRDefault="00113FA9" w:rsidP="00F3115C">
      <w:pPr>
        <w:pStyle w:val="a9"/>
        <w:ind w:left="360"/>
        <w:jc w:val="left"/>
      </w:pPr>
      <w:r w:rsidRPr="00113FA9">
        <w:rPr>
          <w:rFonts w:hint="eastAsia"/>
          <w:position w:val="-10"/>
        </w:rPr>
        <w:object w:dxaOrig="1080" w:dyaOrig="360" w14:anchorId="0A559BDD">
          <v:shape id="_x0000_i1125" type="#_x0000_t75" style="width:54pt;height:18pt" o:ole="">
            <v:imagedata r:id="rId54" o:title=""/>
          </v:shape>
          <o:OLEObject Type="Embed" ProgID="Equation.DSMT4" ShapeID="_x0000_i1125" DrawAspect="Content" ObjectID="_1805810100" r:id="rId55"/>
        </w:object>
      </w:r>
      <w:r>
        <w:rPr>
          <w:rFonts w:hint="eastAsia"/>
        </w:rPr>
        <w:t>，即</w:t>
      </w:r>
      <w:r w:rsidRPr="00113FA9">
        <w:rPr>
          <w:rFonts w:hint="eastAsia"/>
          <w:position w:val="-28"/>
        </w:rPr>
        <w:object w:dxaOrig="780" w:dyaOrig="660" w14:anchorId="2A7523A3">
          <v:shape id="_x0000_i1128" type="#_x0000_t75" style="width:39pt;height:33pt" o:ole="">
            <v:imagedata r:id="rId56" o:title=""/>
          </v:shape>
          <o:OLEObject Type="Embed" ProgID="Equation.DSMT4" ShapeID="_x0000_i1128" DrawAspect="Content" ObjectID="_1805810101" r:id="rId57"/>
        </w:object>
      </w:r>
      <w:r>
        <w:rPr>
          <w:rFonts w:hint="eastAsia"/>
        </w:rPr>
        <w:t>时位移有极大值。</w:t>
      </w:r>
    </w:p>
    <w:p w14:paraId="028DBAA8" w14:textId="582A5B97" w:rsidR="00F3115C" w:rsidRDefault="00F3115C" w:rsidP="00F3115C">
      <w:pPr>
        <w:pStyle w:val="a9"/>
        <w:numPr>
          <w:ilvl w:val="0"/>
          <w:numId w:val="2"/>
        </w:numPr>
        <w:jc w:val="left"/>
      </w:pPr>
      <w:r w:rsidRPr="00F3115C">
        <w:rPr>
          <w:rFonts w:hint="eastAsia"/>
        </w:rPr>
        <w:t>自行车有弹簧，分析弹簧的作用，并说明怎么选择弹簧</w:t>
      </w:r>
    </w:p>
    <w:p w14:paraId="58CA4862" w14:textId="600C2A82" w:rsidR="00F603EA" w:rsidRDefault="00F603EA" w:rsidP="00F603EA">
      <w:pPr>
        <w:jc w:val="left"/>
      </w:pPr>
      <w:r>
        <w:rPr>
          <w:rFonts w:hint="eastAsia"/>
        </w:rPr>
        <w:t>作用：</w:t>
      </w:r>
      <w:r w:rsidRPr="00F603EA">
        <w:rPr>
          <w:rFonts w:hint="eastAsia"/>
        </w:rPr>
        <w:t>积极隔振</w:t>
      </w:r>
      <w:r>
        <w:rPr>
          <w:rFonts w:hint="eastAsia"/>
        </w:rPr>
        <w:t>，减小力的传递。</w:t>
      </w:r>
    </w:p>
    <w:p w14:paraId="2384B88F" w14:textId="4B4BEBCD" w:rsidR="00E44B4E" w:rsidRDefault="00E44B4E" w:rsidP="00F603EA">
      <w:pPr>
        <w:jc w:val="left"/>
      </w:pPr>
      <w:r w:rsidRPr="00E44B4E">
        <w:t>固有频率越小</w:t>
      </w:r>
      <w:r w:rsidR="00805572">
        <w:rPr>
          <w:rFonts w:hint="eastAsia"/>
        </w:rPr>
        <w:t>隔振效果</w:t>
      </w:r>
      <w:r w:rsidRPr="00E44B4E">
        <w:t>越好，也就是说隔振弹簧的刚度系数越小越好</w:t>
      </w:r>
      <w:r>
        <w:rPr>
          <w:rFonts w:hint="eastAsia"/>
        </w:rPr>
        <w:t>。</w:t>
      </w:r>
    </w:p>
    <w:p w14:paraId="02E5ED51" w14:textId="77777777" w:rsidR="00316C51" w:rsidRDefault="00316C51" w:rsidP="00F603EA">
      <w:pPr>
        <w:jc w:val="left"/>
      </w:pPr>
    </w:p>
    <w:p w14:paraId="04116492" w14:textId="77777777" w:rsidR="00316C51" w:rsidRDefault="00316C51" w:rsidP="00F603EA">
      <w:pPr>
        <w:jc w:val="left"/>
      </w:pPr>
    </w:p>
    <w:p w14:paraId="3FC3F806" w14:textId="1072AD86" w:rsidR="009603D7" w:rsidRDefault="00044ED7" w:rsidP="009603D7">
      <w:pPr>
        <w:pStyle w:val="a9"/>
        <w:numPr>
          <w:ilvl w:val="0"/>
          <w:numId w:val="2"/>
        </w:numPr>
        <w:jc w:val="left"/>
      </w:pPr>
      <w:r w:rsidRPr="00044ED7">
        <w:rPr>
          <w:rFonts w:hint="eastAsia"/>
        </w:rPr>
        <w:t>分析求解两系统自由度的固有频率，固有振型的过程，n自由度有几个固有频率和固有振型还要求什么忘了</w:t>
      </w:r>
      <w:r w:rsidR="00670B31">
        <w:rPr>
          <w:rFonts w:hint="eastAsia"/>
        </w:rPr>
        <w:t>（正则振型</w:t>
      </w:r>
      <w:r w:rsidR="008F72A5">
        <w:rPr>
          <w:rFonts w:hint="eastAsia"/>
        </w:rPr>
        <w:t>，</w:t>
      </w:r>
      <w:r w:rsidR="00670B31">
        <w:rPr>
          <w:rFonts w:hint="eastAsia"/>
        </w:rPr>
        <w:t>主坐标？）</w:t>
      </w:r>
    </w:p>
    <w:p w14:paraId="1013E237" w14:textId="6BC6AA3C" w:rsidR="009603D7" w:rsidRDefault="009603D7" w:rsidP="009603D7">
      <w:pPr>
        <w:pStyle w:val="a9"/>
        <w:ind w:left="360"/>
        <w:jc w:val="left"/>
      </w:pPr>
      <w:r>
        <w:rPr>
          <w:noProof/>
        </w:rPr>
        <w:drawing>
          <wp:anchor distT="0" distB="0" distL="114300" distR="114300" simplePos="0" relativeHeight="251671552" behindDoc="0" locked="0" layoutInCell="1" allowOverlap="1" wp14:anchorId="43FF1BF4" wp14:editId="1EB9F04E">
            <wp:simplePos x="0" y="0"/>
            <wp:positionH relativeFrom="margin">
              <wp:posOffset>2903220</wp:posOffset>
            </wp:positionH>
            <wp:positionV relativeFrom="paragraph">
              <wp:posOffset>99060</wp:posOffset>
            </wp:positionV>
            <wp:extent cx="2439670" cy="65341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439670" cy="653415"/>
                    </a:xfrm>
                    <a:prstGeom prst="rect">
                      <a:avLst/>
                    </a:prstGeom>
                  </pic:spPr>
                </pic:pic>
              </a:graphicData>
            </a:graphic>
            <wp14:sizeRelH relativeFrom="margin">
              <wp14:pctWidth>0</wp14:pctWidth>
            </wp14:sizeRelH>
            <wp14:sizeRelV relativeFrom="margin">
              <wp14:pctHeight>0</wp14:pctHeight>
            </wp14:sizeRelV>
          </wp:anchor>
        </w:drawing>
      </w:r>
    </w:p>
    <w:p w14:paraId="3E52B99B" w14:textId="6D4EB969" w:rsidR="009603D7" w:rsidRDefault="009603D7" w:rsidP="009603D7">
      <w:pPr>
        <w:pStyle w:val="a9"/>
        <w:ind w:left="360"/>
        <w:jc w:val="left"/>
      </w:pPr>
      <w:r>
        <w:rPr>
          <w:rFonts w:hint="eastAsia"/>
        </w:rPr>
        <w:t>方程的一般形式</w:t>
      </w:r>
    </w:p>
    <w:p w14:paraId="3046FB8C" w14:textId="0D50487B" w:rsidR="009603D7" w:rsidRDefault="009603D7" w:rsidP="009603D7">
      <w:pPr>
        <w:pStyle w:val="a9"/>
        <w:ind w:left="360"/>
        <w:jc w:val="left"/>
      </w:pPr>
      <w:r w:rsidRPr="000F6951">
        <w:rPr>
          <w:position w:val="-32"/>
        </w:rPr>
        <w:object w:dxaOrig="3700" w:dyaOrig="760" w14:anchorId="2E2CF218">
          <v:shape id="_x0000_i1147" type="#_x0000_t75" style="width:186pt;height:36pt" o:ole="">
            <v:imagedata r:id="rId59" o:title=""/>
          </v:shape>
          <o:OLEObject Type="Embed" ProgID="Equation.DSMT4" ShapeID="_x0000_i1147" DrawAspect="Content" ObjectID="_1805810102" r:id="rId60"/>
        </w:object>
      </w:r>
    </w:p>
    <w:p w14:paraId="5230C04E" w14:textId="55618DF1" w:rsidR="009603D7" w:rsidRDefault="009603D7" w:rsidP="009603D7">
      <w:pPr>
        <w:pStyle w:val="a9"/>
        <w:ind w:left="360"/>
        <w:jc w:val="left"/>
        <w:rPr>
          <w:rFonts w:ascii="华文楷体" w:eastAsia="华文楷体" w:hAnsi="华文楷体"/>
          <w:sz w:val="24"/>
          <w:szCs w:val="24"/>
        </w:rPr>
      </w:pPr>
      <w:r>
        <w:rPr>
          <w:rFonts w:hint="eastAsia"/>
        </w:rPr>
        <w:t>设</w:t>
      </w:r>
      <w:r w:rsidR="000F4AE0" w:rsidRPr="00B815E9">
        <w:rPr>
          <w:rFonts w:ascii="华文楷体" w:eastAsia="华文楷体" w:hAnsi="华文楷体"/>
          <w:position w:val="-12"/>
          <w:sz w:val="24"/>
          <w:szCs w:val="24"/>
        </w:rPr>
        <w:object w:dxaOrig="4200" w:dyaOrig="360" w14:anchorId="43CD4F32">
          <v:shape id="_x0000_i1154" type="#_x0000_t75" style="width:213.6pt;height:18pt" o:ole="">
            <v:imagedata r:id="rId61" o:title=""/>
          </v:shape>
          <o:OLEObject Type="Embed" ProgID="Equation.DSMT4" ShapeID="_x0000_i1154" DrawAspect="Content" ObjectID="_1805810103" r:id="rId62"/>
        </w:object>
      </w:r>
    </w:p>
    <w:p w14:paraId="01742730" w14:textId="5A6D48DA" w:rsidR="000F4AE0" w:rsidRDefault="000F4AE0" w:rsidP="009603D7">
      <w:pPr>
        <w:pStyle w:val="a9"/>
        <w:ind w:left="360"/>
        <w:jc w:val="left"/>
        <w:rPr>
          <w:rFonts w:ascii="华文楷体" w:eastAsia="华文楷体" w:hAnsi="华文楷体"/>
          <w:sz w:val="24"/>
          <w:szCs w:val="24"/>
        </w:rPr>
      </w:pPr>
      <w:r>
        <w:rPr>
          <w:rFonts w:ascii="华文楷体" w:eastAsia="华文楷体" w:hAnsi="华文楷体" w:hint="eastAsia"/>
          <w:sz w:val="24"/>
          <w:szCs w:val="24"/>
        </w:rPr>
        <w:t>以上方程化为</w:t>
      </w:r>
      <w:r w:rsidR="00DC02AB" w:rsidRPr="000F4AE0">
        <w:rPr>
          <w:rFonts w:ascii="华文楷体" w:eastAsia="华文楷体" w:hAnsi="华文楷体" w:hint="eastAsia"/>
          <w:position w:val="-32"/>
          <w:sz w:val="24"/>
          <w:szCs w:val="24"/>
        </w:rPr>
        <w:object w:dxaOrig="3500" w:dyaOrig="760" w14:anchorId="568D3F68">
          <v:shape id="_x0000_i1165" type="#_x0000_t75" style="width:175.2pt;height:37.8pt" o:ole="">
            <v:imagedata r:id="rId63" o:title=""/>
          </v:shape>
          <o:OLEObject Type="Embed" ProgID="Equation.DSMT4" ShapeID="_x0000_i1165" DrawAspect="Content" ObjectID="_1805810104" r:id="rId64"/>
        </w:object>
      </w:r>
      <w:r w:rsidR="00DC02AB">
        <w:rPr>
          <w:rFonts w:ascii="华文楷体" w:eastAsia="华文楷体" w:hAnsi="华文楷体" w:hint="eastAsia"/>
          <w:sz w:val="24"/>
          <w:szCs w:val="24"/>
        </w:rPr>
        <w:t>①</w:t>
      </w:r>
    </w:p>
    <w:p w14:paraId="31FB3F70" w14:textId="483A950A" w:rsidR="000F4AE0" w:rsidRDefault="000F4AE0" w:rsidP="009603D7">
      <w:pPr>
        <w:pStyle w:val="a9"/>
        <w:ind w:left="360"/>
        <w:jc w:val="left"/>
        <w:rPr>
          <w:rFonts w:ascii="华文楷体" w:eastAsia="华文楷体" w:hAnsi="华文楷体"/>
          <w:sz w:val="24"/>
          <w:szCs w:val="24"/>
        </w:rPr>
      </w:pPr>
      <w:r>
        <w:rPr>
          <w:rFonts w:ascii="华文楷体" w:eastAsia="华文楷体" w:hAnsi="华文楷体" w:hint="eastAsia"/>
          <w:sz w:val="24"/>
          <w:szCs w:val="24"/>
        </w:rPr>
        <w:t>由方程有非零解，</w:t>
      </w:r>
    </w:p>
    <w:p w14:paraId="33E6EA79" w14:textId="57A56A42" w:rsidR="000F4AE0" w:rsidRDefault="000F4AE0" w:rsidP="000F4AE0">
      <w:pPr>
        <w:pStyle w:val="a9"/>
        <w:ind w:left="360"/>
        <w:jc w:val="center"/>
        <w:rPr>
          <w:rFonts w:ascii="华文楷体" w:eastAsia="华文楷体" w:hAnsi="华文楷体"/>
          <w:sz w:val="24"/>
          <w:szCs w:val="24"/>
        </w:rPr>
      </w:pPr>
      <w:r w:rsidRPr="0052101B">
        <w:rPr>
          <w:rFonts w:ascii="华文楷体" w:eastAsia="华文楷体" w:hAnsi="华文楷体"/>
          <w:position w:val="-32"/>
          <w:sz w:val="24"/>
          <w:szCs w:val="24"/>
        </w:rPr>
        <w:object w:dxaOrig="2680" w:dyaOrig="760" w14:anchorId="5897EE7F">
          <v:shape id="_x0000_i1160" type="#_x0000_t75" style="width:132pt;height:36pt" o:ole="">
            <v:imagedata r:id="rId65" o:title=""/>
          </v:shape>
          <o:OLEObject Type="Embed" ProgID="Equation.DSMT4" ShapeID="_x0000_i1160" DrawAspect="Content" ObjectID="_1805810105" r:id="rId66"/>
        </w:object>
      </w:r>
    </w:p>
    <w:p w14:paraId="66D390B2" w14:textId="0A7A8DD6" w:rsidR="00014336" w:rsidRDefault="00014336" w:rsidP="00014336">
      <w:pPr>
        <w:pStyle w:val="a9"/>
        <w:ind w:left="360"/>
        <w:jc w:val="left"/>
        <w:rPr>
          <w:rFonts w:ascii="华文楷体" w:eastAsia="华文楷体" w:hAnsi="华文楷体"/>
          <w:sz w:val="24"/>
          <w:szCs w:val="24"/>
        </w:rPr>
      </w:pPr>
      <w:r>
        <w:rPr>
          <w:rFonts w:ascii="华文楷体" w:eastAsia="华文楷体" w:hAnsi="华文楷体" w:hint="eastAsia"/>
          <w:sz w:val="24"/>
          <w:szCs w:val="24"/>
        </w:rPr>
        <w:t>由此可以解得两个固有频率</w:t>
      </w:r>
      <w:r w:rsidRPr="00014336">
        <w:rPr>
          <w:rFonts w:ascii="华文楷体" w:eastAsia="华文楷体" w:hAnsi="华文楷体" w:hint="eastAsia"/>
          <w:position w:val="-12"/>
          <w:sz w:val="24"/>
          <w:szCs w:val="24"/>
        </w:rPr>
        <w:object w:dxaOrig="600" w:dyaOrig="360" w14:anchorId="2C0D26E4">
          <v:shape id="_x0000_i1163" type="#_x0000_t75" style="width:30pt;height:18pt" o:ole="">
            <v:imagedata r:id="rId67" o:title=""/>
          </v:shape>
          <o:OLEObject Type="Embed" ProgID="Equation.DSMT4" ShapeID="_x0000_i1163" DrawAspect="Content" ObjectID="_1805810106" r:id="rId68"/>
        </w:object>
      </w:r>
    </w:p>
    <w:p w14:paraId="4DD06C0E" w14:textId="54343684" w:rsidR="00A40698" w:rsidRPr="00A40698" w:rsidRDefault="00A40698" w:rsidP="00A40698">
      <w:pPr>
        <w:pStyle w:val="a9"/>
        <w:ind w:left="360"/>
        <w:jc w:val="left"/>
        <w:rPr>
          <w:rFonts w:ascii="华文楷体" w:eastAsia="华文楷体" w:hAnsi="华文楷体" w:hint="eastAsia"/>
          <w:sz w:val="24"/>
          <w:szCs w:val="24"/>
        </w:rPr>
      </w:pPr>
      <w:r>
        <w:rPr>
          <w:rFonts w:ascii="华文楷体" w:eastAsia="华文楷体" w:hAnsi="华文楷体" w:hint="eastAsia"/>
          <w:sz w:val="24"/>
          <w:szCs w:val="24"/>
        </w:rPr>
        <w:t>将固有频率代回到①式中，可以求解出两组</w:t>
      </w:r>
      <w:r w:rsidRPr="00A40698">
        <w:rPr>
          <w:rFonts w:hint="eastAsia"/>
          <w:position w:val="-12"/>
        </w:rPr>
        <w:object w:dxaOrig="540" w:dyaOrig="360" w14:anchorId="5A19AFA8">
          <v:shape id="_x0000_i1168" type="#_x0000_t75" style="width:27pt;height:18pt" o:ole="">
            <v:imagedata r:id="rId69" o:title=""/>
          </v:shape>
          <o:OLEObject Type="Embed" ProgID="Equation.DSMT4" ShapeID="_x0000_i1168" DrawAspect="Content" ObjectID="_1805810107" r:id="rId70"/>
        </w:object>
      </w:r>
    </w:p>
    <w:p w14:paraId="413D6A6A" w14:textId="7CEBB6B8" w:rsidR="00A40698" w:rsidRDefault="00A40698" w:rsidP="00A40698">
      <w:pPr>
        <w:pStyle w:val="a9"/>
        <w:ind w:left="360"/>
        <w:jc w:val="left"/>
        <w:rPr>
          <w:rFonts w:hint="eastAsia"/>
        </w:rPr>
      </w:pPr>
      <w:r w:rsidRPr="00A40698">
        <w:rPr>
          <w:rFonts w:hint="eastAsia"/>
          <w:position w:val="-12"/>
        </w:rPr>
        <w:object w:dxaOrig="279" w:dyaOrig="360" w14:anchorId="1368FB92">
          <v:shape id="_x0000_i1172" type="#_x0000_t75" style="width:13.8pt;height:18pt" o:ole="">
            <v:imagedata r:id="rId71" o:title=""/>
          </v:shape>
          <o:OLEObject Type="Embed" ProgID="Equation.DSMT4" ShapeID="_x0000_i1172" DrawAspect="Content" ObjectID="_1805810108" r:id="rId72"/>
        </w:object>
      </w:r>
      <w:r>
        <w:rPr>
          <w:rFonts w:hint="eastAsia"/>
        </w:rPr>
        <w:t>对应</w:t>
      </w:r>
      <w:r w:rsidRPr="00A40698">
        <w:rPr>
          <w:rFonts w:hint="eastAsia"/>
          <w:position w:val="-12"/>
        </w:rPr>
        <w:object w:dxaOrig="859" w:dyaOrig="380" w14:anchorId="7ACBF294">
          <v:shape id="_x0000_i1175" type="#_x0000_t75" style="width:43.2pt;height:19.2pt" o:ole="">
            <v:imagedata r:id="rId73" o:title=""/>
          </v:shape>
          <o:OLEObject Type="Embed" ProgID="Equation.DSMT4" ShapeID="_x0000_i1175" DrawAspect="Content" ObjectID="_1805810109" r:id="rId74"/>
        </w:object>
      </w:r>
      <w:r>
        <w:rPr>
          <w:rFonts w:hint="eastAsia"/>
        </w:rPr>
        <w:t>；</w:t>
      </w:r>
      <w:r w:rsidRPr="00A40698">
        <w:rPr>
          <w:rFonts w:hint="eastAsia"/>
          <w:position w:val="-12"/>
        </w:rPr>
        <w:object w:dxaOrig="300" w:dyaOrig="360" w14:anchorId="3AB411CC">
          <v:shape id="_x0000_i1179" type="#_x0000_t75" style="width:15pt;height:18pt" o:ole="">
            <v:imagedata r:id="rId75" o:title=""/>
          </v:shape>
          <o:OLEObject Type="Embed" ProgID="Equation.DSMT4" ShapeID="_x0000_i1179" DrawAspect="Content" ObjectID="_1805810110" r:id="rId76"/>
        </w:object>
      </w:r>
      <w:r>
        <w:rPr>
          <w:rFonts w:hint="eastAsia"/>
        </w:rPr>
        <w:t>对应</w:t>
      </w:r>
      <w:r w:rsidRPr="00A40698">
        <w:rPr>
          <w:rFonts w:hint="eastAsia"/>
          <w:position w:val="-12"/>
        </w:rPr>
        <w:object w:dxaOrig="920" w:dyaOrig="380" w14:anchorId="610EA5E9">
          <v:shape id="_x0000_i1182" type="#_x0000_t75" style="width:46.2pt;height:19.2pt" o:ole="">
            <v:imagedata r:id="rId77" o:title=""/>
          </v:shape>
          <o:OLEObject Type="Embed" ProgID="Equation.DSMT4" ShapeID="_x0000_i1182" DrawAspect="Content" ObjectID="_1805810111" r:id="rId78"/>
        </w:object>
      </w:r>
    </w:p>
    <w:p w14:paraId="607F1BE6" w14:textId="0485A6FF" w:rsidR="00A40698" w:rsidRDefault="001E61BB" w:rsidP="00A40698">
      <w:pPr>
        <w:jc w:val="left"/>
      </w:pPr>
      <w:r>
        <w:rPr>
          <w:rFonts w:hint="eastAsia"/>
        </w:rPr>
        <w:t>记</w:t>
      </w:r>
      <w:r w:rsidRPr="001E61BB">
        <w:rPr>
          <w:rFonts w:hint="eastAsia"/>
          <w:position w:val="-30"/>
        </w:rPr>
        <w:object w:dxaOrig="1820" w:dyaOrig="720" w14:anchorId="2DDF9FE8">
          <v:shape id="_x0000_i1194" type="#_x0000_t75" style="width:91.2pt;height:36pt" o:ole="">
            <v:imagedata r:id="rId79" o:title=""/>
          </v:shape>
          <o:OLEObject Type="Embed" ProgID="Equation.DSMT4" ShapeID="_x0000_i1194" DrawAspect="Content" ObjectID="_1805810112" r:id="rId80"/>
        </w:object>
      </w:r>
    </w:p>
    <w:p w14:paraId="542E341B" w14:textId="5572BF2D" w:rsidR="001E61BB" w:rsidRPr="004D416E" w:rsidRDefault="001E61BB" w:rsidP="00A40698">
      <w:pPr>
        <w:jc w:val="left"/>
        <w:rPr>
          <w:rFonts w:ascii="华文楷体" w:eastAsia="华文楷体" w:hAnsi="华文楷体"/>
          <w:b/>
          <w:bCs/>
          <w:sz w:val="24"/>
          <w:szCs w:val="24"/>
        </w:rPr>
      </w:pPr>
      <w:r w:rsidRPr="001E61BB">
        <w:rPr>
          <w:rFonts w:hint="eastAsia"/>
          <w:position w:val="-32"/>
        </w:rPr>
        <w:object w:dxaOrig="4640" w:dyaOrig="760" w14:anchorId="4D8F9108">
          <v:shape id="_x0000_i1196" type="#_x0000_t75" style="width:232.2pt;height:37.8pt" o:ole="">
            <v:imagedata r:id="rId81" o:title=""/>
          </v:shape>
          <o:OLEObject Type="Embed" ProgID="Equation.DSMT4" ShapeID="_x0000_i1196" DrawAspect="Content" ObjectID="_1805810113" r:id="rId82"/>
        </w:object>
      </w:r>
      <w:r w:rsidRPr="004D416E">
        <w:rPr>
          <w:rFonts w:hint="eastAsia"/>
        </w:rPr>
        <w:t>其中</w:t>
      </w:r>
      <w:r w:rsidRPr="00AA166C">
        <w:rPr>
          <w:position w:val="-32"/>
        </w:rPr>
        <w:object w:dxaOrig="440" w:dyaOrig="760" w14:anchorId="0EEBFF1A">
          <v:shape id="_x0000_i1197" type="#_x0000_t75" style="width:24pt;height:36pt" o:ole="">
            <v:imagedata r:id="rId83" o:title=""/>
          </v:shape>
          <o:OLEObject Type="Embed" ProgID="Equation.DSMT4" ShapeID="_x0000_i1197" DrawAspect="Content" ObjectID="_1805810114" r:id="rId84"/>
        </w:object>
      </w:r>
      <w:r>
        <w:rPr>
          <w:rFonts w:hint="eastAsia"/>
        </w:rPr>
        <w:t>和</w:t>
      </w:r>
      <w:r w:rsidRPr="00AA166C">
        <w:rPr>
          <w:position w:val="-32"/>
        </w:rPr>
        <w:object w:dxaOrig="460" w:dyaOrig="760" w14:anchorId="0EA633C2">
          <v:shape id="_x0000_i1198" type="#_x0000_t75" style="width:24pt;height:36pt" o:ole="">
            <v:imagedata r:id="rId85" o:title=""/>
          </v:shape>
          <o:OLEObject Type="Embed" ProgID="Equation.DSMT4" ShapeID="_x0000_i1198" DrawAspect="Content" ObjectID="_1805810115" r:id="rId86"/>
        </w:object>
      </w:r>
      <w:r w:rsidRPr="004D416E">
        <w:rPr>
          <w:rFonts w:hint="eastAsia"/>
        </w:rPr>
        <w:t>即</w:t>
      </w:r>
      <w:r w:rsidRPr="004D416E">
        <w:t>为</w:t>
      </w:r>
      <w:r w:rsidRPr="004D416E">
        <w:rPr>
          <w:b/>
          <w:bCs/>
        </w:rPr>
        <w:t>振型向量</w:t>
      </w:r>
    </w:p>
    <w:p w14:paraId="7CDB6A5C" w14:textId="083339C9" w:rsidR="004D416E" w:rsidRDefault="004D416E" w:rsidP="00A40698">
      <w:pPr>
        <w:jc w:val="left"/>
      </w:pPr>
      <w:r w:rsidRPr="004D416E">
        <w:rPr>
          <w:rFonts w:hint="eastAsia"/>
        </w:rPr>
        <w:t>n自由度</w:t>
      </w:r>
      <w:r>
        <w:rPr>
          <w:rFonts w:hint="eastAsia"/>
        </w:rPr>
        <w:t>有n</w:t>
      </w:r>
      <w:r w:rsidRPr="00044ED7">
        <w:rPr>
          <w:rFonts w:hint="eastAsia"/>
        </w:rPr>
        <w:t>个固有频率和固有振型</w:t>
      </w:r>
      <w:r>
        <w:rPr>
          <w:rFonts w:hint="eastAsia"/>
        </w:rPr>
        <w:t>，分析过程如下：</w:t>
      </w:r>
    </w:p>
    <w:p w14:paraId="1F154E91" w14:textId="7F9FDAD4" w:rsidR="004D416E" w:rsidRDefault="004D416E" w:rsidP="00A40698">
      <w:pPr>
        <w:jc w:val="left"/>
      </w:pPr>
      <w:r>
        <w:rPr>
          <w:rFonts w:hint="eastAsia"/>
        </w:rPr>
        <w:t>方程为</w:t>
      </w:r>
      <w:r w:rsidRPr="004D416E">
        <w:rPr>
          <w:rFonts w:hint="eastAsia"/>
          <w:position w:val="-10"/>
        </w:rPr>
        <w:object w:dxaOrig="1340" w:dyaOrig="320" w14:anchorId="13DEFAA8">
          <v:shape id="_x0000_i1201" type="#_x0000_t75" style="width:67.2pt;height:16.2pt" o:ole="">
            <v:imagedata r:id="rId87" o:title=""/>
          </v:shape>
          <o:OLEObject Type="Embed" ProgID="Equation.DSMT4" ShapeID="_x0000_i1201" DrawAspect="Content" ObjectID="_1805810116" r:id="rId88"/>
        </w:object>
      </w:r>
    </w:p>
    <w:p w14:paraId="5CB313FC" w14:textId="7CA4E9D2" w:rsidR="00396769" w:rsidRDefault="00396769" w:rsidP="00A40698">
      <w:pPr>
        <w:jc w:val="left"/>
        <w:rPr>
          <w:rFonts w:ascii="华文楷体" w:eastAsia="华文楷体" w:hAnsi="华文楷体"/>
          <w:szCs w:val="21"/>
        </w:rPr>
      </w:pPr>
      <w:r>
        <w:rPr>
          <w:rFonts w:hint="eastAsia"/>
        </w:rPr>
        <w:t>即</w:t>
      </w:r>
      <w:r w:rsidRPr="000F47DB">
        <w:rPr>
          <w:rFonts w:ascii="华文楷体" w:eastAsia="华文楷体" w:hAnsi="华文楷体"/>
          <w:position w:val="-30"/>
          <w:szCs w:val="21"/>
        </w:rPr>
        <w:object w:dxaOrig="3840" w:dyaOrig="700" w14:anchorId="2AA4502F">
          <v:shape id="_x0000_i1202" type="#_x0000_t75" style="width:192pt;height:36pt" o:ole="">
            <v:imagedata r:id="rId89" o:title=""/>
          </v:shape>
          <o:OLEObject Type="Embed" ProgID="Equation.DSMT4" ShapeID="_x0000_i1202" DrawAspect="Content" ObjectID="_1805810117" r:id="rId90"/>
        </w:object>
      </w:r>
    </w:p>
    <w:p w14:paraId="7A34F7C6" w14:textId="0DC1955B" w:rsidR="00F13C43" w:rsidRDefault="00F13C43" w:rsidP="00A40698">
      <w:pPr>
        <w:jc w:val="left"/>
        <w:rPr>
          <w:rFonts w:ascii="华文楷体" w:eastAsia="华文楷体" w:hAnsi="华文楷体"/>
          <w:szCs w:val="21"/>
        </w:rPr>
      </w:pPr>
      <w:r w:rsidRPr="00DD60C2">
        <w:rPr>
          <w:rFonts w:hint="eastAsia"/>
        </w:rPr>
        <w:t>设</w:t>
      </w:r>
      <w:r w:rsidRPr="000812F8">
        <w:rPr>
          <w:rFonts w:ascii="华文楷体" w:eastAsia="华文楷体" w:hAnsi="华文楷体"/>
          <w:position w:val="-14"/>
          <w:szCs w:val="21"/>
        </w:rPr>
        <w:object w:dxaOrig="2940" w:dyaOrig="380" w14:anchorId="27980341">
          <v:shape id="_x0000_i1203" type="#_x0000_t75" style="width:150pt;height:18pt" o:ole="">
            <v:imagedata r:id="rId91" o:title=""/>
          </v:shape>
          <o:OLEObject Type="Embed" ProgID="Equation.DSMT4" ShapeID="_x0000_i1203" DrawAspect="Content" ObjectID="_1805810118" r:id="rId92"/>
        </w:object>
      </w:r>
    </w:p>
    <w:p w14:paraId="7B277AC8" w14:textId="668EBFBB" w:rsidR="00DD60C2" w:rsidRDefault="00DD60C2" w:rsidP="00A40698">
      <w:pPr>
        <w:jc w:val="left"/>
      </w:pPr>
      <w:r w:rsidRPr="00DD60C2">
        <w:rPr>
          <w:rFonts w:hint="eastAsia"/>
        </w:rPr>
        <w:t>则有</w:t>
      </w:r>
      <w:r>
        <w:rPr>
          <w:rFonts w:ascii="华文楷体" w:eastAsia="华文楷体" w:hAnsi="华文楷体" w:hint="eastAsia"/>
          <w:szCs w:val="21"/>
        </w:rPr>
        <w:t xml:space="preserve"> </w:t>
      </w:r>
      <w:r w:rsidRPr="00F63ED9">
        <w:rPr>
          <w:position w:val="-30"/>
        </w:rPr>
        <w:object w:dxaOrig="4500" w:dyaOrig="700" w14:anchorId="0892107A">
          <v:shape id="_x0000_i1204" type="#_x0000_t75" style="width:228pt;height:36pt" o:ole="">
            <v:imagedata r:id="rId93" o:title=""/>
          </v:shape>
          <o:OLEObject Type="Embed" ProgID="Equation.DSMT4" ShapeID="_x0000_i1204" DrawAspect="Content" ObjectID="_1805810119" r:id="rId94"/>
        </w:object>
      </w:r>
    </w:p>
    <w:p w14:paraId="7952EE99" w14:textId="59083579" w:rsidR="00C822F8" w:rsidRDefault="00C822F8" w:rsidP="00A40698">
      <w:pPr>
        <w:jc w:val="left"/>
        <w:rPr>
          <w:rFonts w:ascii="华文楷体" w:eastAsia="华文楷体" w:hAnsi="华文楷体"/>
          <w:szCs w:val="21"/>
        </w:rPr>
      </w:pPr>
      <w:r w:rsidRPr="00814E36">
        <w:rPr>
          <w:rFonts w:ascii="华文楷体" w:eastAsia="华文楷体" w:hAnsi="华文楷体"/>
          <w:position w:val="-62"/>
          <w:szCs w:val="21"/>
        </w:rPr>
        <w:object w:dxaOrig="3800" w:dyaOrig="1359" w14:anchorId="7D985BD7">
          <v:shape id="_x0000_i1205" type="#_x0000_t75" style="width:192pt;height:66pt" o:ole="">
            <v:imagedata r:id="rId95" o:title=""/>
          </v:shape>
          <o:OLEObject Type="Embed" ProgID="Equation.DSMT4" ShapeID="_x0000_i1205" DrawAspect="Content" ObjectID="_1805810120" r:id="rId96"/>
        </w:object>
      </w:r>
    </w:p>
    <w:p w14:paraId="3FCA1C92" w14:textId="6AC10D46" w:rsidR="00274B3A" w:rsidRDefault="00274B3A" w:rsidP="00A40698">
      <w:pPr>
        <w:jc w:val="left"/>
        <w:rPr>
          <w:rFonts w:ascii="华文楷体" w:eastAsia="华文楷体" w:hAnsi="华文楷体"/>
          <w:szCs w:val="21"/>
        </w:rPr>
      </w:pPr>
      <w:r w:rsidRPr="00274B3A">
        <w:rPr>
          <w:rFonts w:hint="eastAsia"/>
        </w:rPr>
        <w:t>代入</w:t>
      </w:r>
      <w:r>
        <w:rPr>
          <w:rFonts w:ascii="华文楷体" w:eastAsia="华文楷体" w:hAnsi="华文楷体" w:hint="eastAsia"/>
          <w:szCs w:val="21"/>
        </w:rPr>
        <w:t>，</w:t>
      </w:r>
      <w:r w:rsidRPr="00B4601E">
        <w:rPr>
          <w:rFonts w:ascii="华文楷体" w:eastAsia="华文楷体" w:hAnsi="华文楷体"/>
          <w:position w:val="-30"/>
          <w:szCs w:val="21"/>
        </w:rPr>
        <w:object w:dxaOrig="3879" w:dyaOrig="700" w14:anchorId="4DEF273C">
          <v:shape id="_x0000_i1206" type="#_x0000_t75" style="width:192pt;height:36pt" o:ole="">
            <v:imagedata r:id="rId97" o:title=""/>
          </v:shape>
          <o:OLEObject Type="Embed" ProgID="Equation.DSMT4" ShapeID="_x0000_i1206" DrawAspect="Content" ObjectID="_1805810121" r:id="rId98"/>
        </w:object>
      </w:r>
    </w:p>
    <w:p w14:paraId="1A4C9362" w14:textId="21F03274" w:rsidR="003C29B0" w:rsidRDefault="003C29B0" w:rsidP="00A40698">
      <w:pPr>
        <w:jc w:val="left"/>
        <w:rPr>
          <w:rFonts w:eastAsiaTheme="minorHAnsi"/>
          <w:szCs w:val="21"/>
        </w:rPr>
      </w:pPr>
      <w:r w:rsidRPr="003C29B0">
        <w:rPr>
          <w:rFonts w:eastAsiaTheme="minorHAnsi" w:hint="eastAsia"/>
          <w:szCs w:val="21"/>
        </w:rPr>
        <w:t>即</w:t>
      </w:r>
      <w:r w:rsidRPr="000B250B">
        <w:rPr>
          <w:rFonts w:ascii="华文楷体" w:eastAsia="华文楷体" w:hAnsi="华文楷体"/>
          <w:position w:val="-10"/>
          <w:szCs w:val="21"/>
        </w:rPr>
        <w:object w:dxaOrig="1620" w:dyaOrig="360" w14:anchorId="5F8C3C3F">
          <v:shape id="_x0000_i1207" type="#_x0000_t75" style="width:84pt;height:18pt" o:ole="">
            <v:imagedata r:id="rId99" o:title=""/>
          </v:shape>
          <o:OLEObject Type="Embed" ProgID="Equation.DSMT4" ShapeID="_x0000_i1207" DrawAspect="Content" ObjectID="_1805810122" r:id="rId100"/>
        </w:object>
      </w:r>
    </w:p>
    <w:p w14:paraId="2E0E7CFE" w14:textId="77777777" w:rsidR="003C29B0" w:rsidRPr="003C29B0" w:rsidRDefault="003C29B0" w:rsidP="003C29B0">
      <w:pPr>
        <w:rPr>
          <w:rFonts w:eastAsiaTheme="minorHAnsi" w:hint="eastAsia"/>
        </w:rPr>
      </w:pPr>
      <w:r w:rsidRPr="003C29B0">
        <w:rPr>
          <w:rFonts w:eastAsiaTheme="minorHAnsi" w:hint="eastAsia"/>
        </w:rPr>
        <w:t>当且仅当系数行列式等于零时，以上方程存在非零解，即</w:t>
      </w:r>
    </w:p>
    <w:p w14:paraId="5B98982B" w14:textId="0407EBFE" w:rsidR="003C29B0" w:rsidRDefault="003C29B0" w:rsidP="00A40698">
      <w:pPr>
        <w:jc w:val="left"/>
        <w:rPr>
          <w:rFonts w:ascii="华文楷体" w:eastAsia="华文楷体" w:hAnsi="华文楷体"/>
          <w:szCs w:val="21"/>
        </w:rPr>
      </w:pPr>
      <w:r w:rsidRPr="00F0553D">
        <w:rPr>
          <w:rFonts w:ascii="华文楷体" w:eastAsia="华文楷体" w:hAnsi="华文楷体"/>
          <w:position w:val="-16"/>
          <w:szCs w:val="21"/>
        </w:rPr>
        <w:object w:dxaOrig="1400" w:dyaOrig="440" w14:anchorId="2632C04C">
          <v:shape id="_x0000_i1214" type="#_x0000_t75" style="width:1in;height:24pt" o:ole="">
            <v:imagedata r:id="rId101" o:title=""/>
          </v:shape>
          <o:OLEObject Type="Embed" ProgID="Equation.DSMT4" ShapeID="_x0000_i1214" DrawAspect="Content" ObjectID="_1805810123" r:id="rId102"/>
        </w:object>
      </w:r>
    </w:p>
    <w:p w14:paraId="44AFABC3" w14:textId="42704D10" w:rsidR="003C29B0" w:rsidRDefault="003C29B0" w:rsidP="003C29B0">
      <w:pPr>
        <w:rPr>
          <w:rFonts w:eastAsiaTheme="minorHAnsi"/>
        </w:rPr>
      </w:pPr>
      <w:r w:rsidRPr="003C29B0">
        <w:rPr>
          <w:rFonts w:eastAsiaTheme="minorHAnsi" w:hint="eastAsia"/>
        </w:rPr>
        <w:t>可以求出n个固有频率。</w:t>
      </w:r>
    </w:p>
    <w:p w14:paraId="6AF52544" w14:textId="77777777" w:rsidR="001B05E0" w:rsidRDefault="001B05E0" w:rsidP="001B05E0">
      <w:pPr>
        <w:jc w:val="left"/>
        <w:rPr>
          <w:rFonts w:ascii="华文楷体" w:eastAsia="华文楷体" w:hAnsi="华文楷体"/>
          <w:szCs w:val="21"/>
        </w:rPr>
      </w:pPr>
      <w:r w:rsidRPr="001B05E0">
        <w:rPr>
          <w:rFonts w:eastAsiaTheme="minorHAnsi" w:hint="eastAsia"/>
        </w:rPr>
        <w:t>将求得的固有频率</w:t>
      </w:r>
      <w:r w:rsidRPr="00720425">
        <w:rPr>
          <w:rFonts w:ascii="华文楷体" w:eastAsia="华文楷体" w:hAnsi="华文楷体"/>
          <w:position w:val="-14"/>
          <w:szCs w:val="21"/>
        </w:rPr>
        <w:object w:dxaOrig="1660" w:dyaOrig="400" w14:anchorId="16FD0438">
          <v:shape id="_x0000_i1215" type="#_x0000_t75" style="width:84pt;height:18pt" o:ole="">
            <v:imagedata r:id="rId103" o:title=""/>
          </v:shape>
          <o:OLEObject Type="Embed" ProgID="Equation.DSMT4" ShapeID="_x0000_i1215" DrawAspect="Content" ObjectID="_1805810124" r:id="rId104"/>
        </w:object>
      </w:r>
      <w:r w:rsidRPr="001B05E0">
        <w:rPr>
          <w:rFonts w:eastAsiaTheme="minorHAnsi" w:hint="eastAsia"/>
        </w:rPr>
        <w:t>代回到</w:t>
      </w:r>
      <w:r w:rsidRPr="000B250B">
        <w:rPr>
          <w:rFonts w:ascii="华文楷体" w:eastAsia="华文楷体" w:hAnsi="华文楷体"/>
          <w:position w:val="-10"/>
          <w:szCs w:val="21"/>
        </w:rPr>
        <w:object w:dxaOrig="1620" w:dyaOrig="360" w14:anchorId="0397A081">
          <v:shape id="_x0000_i1216" type="#_x0000_t75" style="width:84pt;height:18pt" o:ole="">
            <v:imagedata r:id="rId99" o:title=""/>
          </v:shape>
          <o:OLEObject Type="Embed" ProgID="Equation.DSMT4" ShapeID="_x0000_i1216" DrawAspect="Content" ObjectID="_1805810125" r:id="rId105"/>
        </w:object>
      </w:r>
    </w:p>
    <w:p w14:paraId="4B08BB60" w14:textId="61D8C664" w:rsidR="000D4109" w:rsidRDefault="000D4109" w:rsidP="001B05E0">
      <w:pPr>
        <w:jc w:val="left"/>
        <w:rPr>
          <w:rFonts w:ascii="华文楷体" w:eastAsia="华文楷体" w:hAnsi="华文楷体" w:hint="eastAsia"/>
          <w:szCs w:val="21"/>
        </w:rPr>
      </w:pPr>
      <w:r w:rsidRPr="00116A4B">
        <w:rPr>
          <w:rFonts w:ascii="华文楷体" w:eastAsia="华文楷体" w:hAnsi="华文楷体"/>
          <w:position w:val="-12"/>
          <w:szCs w:val="21"/>
        </w:rPr>
        <w:object w:dxaOrig="3400" w:dyaOrig="380" w14:anchorId="290938E7">
          <v:shape id="_x0000_i1226" type="#_x0000_t75" style="width:168pt;height:18pt" o:ole="">
            <v:imagedata r:id="rId106" o:title=""/>
          </v:shape>
          <o:OLEObject Type="Embed" ProgID="Equation.DSMT4" ShapeID="_x0000_i1226" DrawAspect="Content" ObjectID="_1805810126" r:id="rId107"/>
        </w:object>
      </w:r>
    </w:p>
    <w:p w14:paraId="668F34D5" w14:textId="77777777" w:rsidR="00DD1661" w:rsidRDefault="00D224B5" w:rsidP="003C29B0">
      <w:pPr>
        <w:rPr>
          <w:rFonts w:ascii="华文楷体" w:eastAsia="华文楷体" w:hAnsi="华文楷体"/>
          <w:szCs w:val="21"/>
        </w:rPr>
      </w:pPr>
      <w:r w:rsidRPr="00D224B5">
        <w:rPr>
          <w:rFonts w:eastAsiaTheme="minorHAnsi" w:hint="eastAsia"/>
        </w:rPr>
        <w:t>其中</w:t>
      </w:r>
      <w:r w:rsidRPr="00116A4B">
        <w:rPr>
          <w:rFonts w:ascii="华文楷体" w:eastAsia="华文楷体" w:hAnsi="华文楷体"/>
          <w:position w:val="-12"/>
          <w:szCs w:val="21"/>
        </w:rPr>
        <w:object w:dxaOrig="3760" w:dyaOrig="380" w14:anchorId="354E1A24">
          <v:shape id="_x0000_i1225" type="#_x0000_t75" style="width:186pt;height:18pt" o:ole="">
            <v:imagedata r:id="rId108" o:title=""/>
          </v:shape>
          <o:OLEObject Type="Embed" ProgID="Equation.DSMT4" ShapeID="_x0000_i1225" DrawAspect="Content" ObjectID="_1805810127" r:id="rId109"/>
        </w:object>
      </w:r>
      <w:r w:rsidR="004D0D21" w:rsidRPr="004D0D21">
        <w:rPr>
          <w:rFonts w:hint="eastAsia"/>
        </w:rPr>
        <w:t>即其</w:t>
      </w:r>
      <w:r w:rsidR="004D0D21" w:rsidRPr="00044ED7">
        <w:rPr>
          <w:rFonts w:hint="eastAsia"/>
        </w:rPr>
        <w:t>固有振型</w:t>
      </w:r>
      <w:r w:rsidR="00EA7303">
        <w:rPr>
          <w:rFonts w:ascii="华文楷体" w:eastAsia="华文楷体" w:hAnsi="华文楷体" w:hint="eastAsia"/>
          <w:szCs w:val="21"/>
        </w:rPr>
        <w:t>。</w:t>
      </w:r>
    </w:p>
    <w:p w14:paraId="05E6CCCE" w14:textId="26AE3305" w:rsidR="00DD1661" w:rsidRDefault="00DD1661" w:rsidP="003C29B0">
      <w:r w:rsidRPr="00DD1661">
        <w:rPr>
          <w:rFonts w:eastAsiaTheme="minorHAnsi" w:hint="eastAsia"/>
          <w:szCs w:val="21"/>
        </w:rPr>
        <w:t>使</w:t>
      </w:r>
      <w:r w:rsidRPr="000D2820">
        <w:rPr>
          <w:rFonts w:ascii="华文楷体" w:eastAsia="华文楷体" w:hAnsi="华文楷体"/>
          <w:position w:val="-10"/>
          <w:szCs w:val="21"/>
        </w:rPr>
        <w:object w:dxaOrig="2980" w:dyaOrig="360" w14:anchorId="2C14C89E">
          <v:shape id="_x0000_i1227" type="#_x0000_t75" style="width:150pt;height:18pt" o:ole="">
            <v:imagedata r:id="rId110" o:title=""/>
          </v:shape>
          <o:OLEObject Type="Embed" ProgID="Equation.DSMT4" ShapeID="_x0000_i1227" DrawAspect="Content" ObjectID="_1805810128" r:id="rId111"/>
        </w:object>
      </w:r>
      <w:r w:rsidRPr="00DD1661">
        <w:rPr>
          <w:rFonts w:hint="eastAsia"/>
        </w:rPr>
        <w:t>的</w:t>
      </w:r>
      <w:r w:rsidRPr="00D25C65">
        <w:rPr>
          <w:rFonts w:hint="eastAsia"/>
          <w:position w:val="-6"/>
        </w:rPr>
        <w:object w:dxaOrig="400" w:dyaOrig="320" w14:anchorId="4B6072E8">
          <v:shape id="_x0000_i1229" type="#_x0000_t75" style="width:19.8pt;height:16.2pt" o:ole="">
            <v:imagedata r:id="rId112" o:title=""/>
          </v:shape>
          <o:OLEObject Type="Embed" ProgID="Equation.DSMT4" ShapeID="_x0000_i1229" DrawAspect="Content" ObjectID="_1805810129" r:id="rId113"/>
        </w:object>
      </w:r>
      <w:r>
        <w:rPr>
          <w:rFonts w:hint="eastAsia"/>
        </w:rPr>
        <w:t>为正则振型</w:t>
      </w:r>
    </w:p>
    <w:p w14:paraId="4E2C8325" w14:textId="3D25B24D" w:rsidR="008F72A5" w:rsidRDefault="008F72A5" w:rsidP="003C29B0">
      <w:r w:rsidRPr="002E3FBE">
        <w:rPr>
          <w:rFonts w:ascii="华文楷体" w:eastAsia="华文楷体" w:hAnsi="华文楷体"/>
          <w:position w:val="-10"/>
          <w:szCs w:val="21"/>
        </w:rPr>
        <w:object w:dxaOrig="859" w:dyaOrig="360" w14:anchorId="1CB00127">
          <v:shape id="_x0000_i1232" type="#_x0000_t75" style="width:44.4pt;height:16.8pt" o:ole="">
            <v:imagedata r:id="rId114" o:title=""/>
          </v:shape>
          <o:OLEObject Type="Embed" ProgID="Equation.DSMT4" ShapeID="_x0000_i1232" DrawAspect="Content" ObjectID="_1805810130" r:id="rId115"/>
        </w:object>
      </w:r>
      <w:r w:rsidRPr="00852F3B">
        <w:rPr>
          <w:rFonts w:hint="eastAsia"/>
        </w:rPr>
        <w:t>为主坐标。</w:t>
      </w:r>
    </w:p>
    <w:p w14:paraId="52E3B53A" w14:textId="2D553F5D" w:rsidR="00962DE3" w:rsidRDefault="00F23AB7" w:rsidP="00962DE3">
      <w:pPr>
        <w:pStyle w:val="a9"/>
        <w:numPr>
          <w:ilvl w:val="0"/>
          <w:numId w:val="2"/>
        </w:numPr>
        <w:jc w:val="left"/>
        <w:rPr>
          <w:rFonts w:eastAsiaTheme="minorHAnsi"/>
        </w:rPr>
      </w:pPr>
      <w:r w:rsidRPr="00F23AB7">
        <w:rPr>
          <w:rFonts w:eastAsiaTheme="minorHAnsi" w:hint="eastAsia"/>
        </w:rPr>
        <w:t>两自由度系统其中一个受到</w:t>
      </w:r>
      <w:r w:rsidR="00962DE3">
        <w:rPr>
          <w:rFonts w:eastAsiaTheme="minorHAnsi" w:hint="eastAsia"/>
        </w:rPr>
        <w:t>（简谐激励）</w:t>
      </w:r>
      <w:r w:rsidRPr="00F23AB7">
        <w:rPr>
          <w:rFonts w:eastAsiaTheme="minorHAnsi" w:hint="eastAsia"/>
        </w:rPr>
        <w:t>力的作用之后的运动是不是简谐运动</w:t>
      </w:r>
    </w:p>
    <w:p w14:paraId="04A9FB22" w14:textId="41B8E018" w:rsidR="00962DE3" w:rsidRDefault="00962DE3" w:rsidP="00962DE3">
      <w:pPr>
        <w:pStyle w:val="a9"/>
        <w:ind w:left="360"/>
        <w:jc w:val="left"/>
        <w:rPr>
          <w:rFonts w:eastAsiaTheme="minorHAnsi"/>
        </w:rPr>
      </w:pPr>
      <w:r>
        <w:rPr>
          <w:rFonts w:eastAsiaTheme="minorHAnsi" w:hint="eastAsia"/>
        </w:rPr>
        <w:lastRenderedPageBreak/>
        <w:t>两自由度系统</w:t>
      </w:r>
      <w:r w:rsidR="00E7664D">
        <w:rPr>
          <w:rFonts w:eastAsiaTheme="minorHAnsi" w:hint="eastAsia"/>
        </w:rPr>
        <w:t>可以解耦为单自由度系统解的线性和，而单自由度受简谐激励力的强迫振动系统解分为两部分：通解与齐次解。如果算上瞬态响应的通解，不能认为是严格的简谐运动，但是考虑稳态响应的话，可以认为是简谐运动，且简谐运动的线性和也是简谐运动。</w:t>
      </w:r>
    </w:p>
    <w:p w14:paraId="6D6F6E41" w14:textId="12174292" w:rsidR="007F6DB6" w:rsidRDefault="007F6DB6" w:rsidP="007F6DB6">
      <w:pPr>
        <w:pStyle w:val="a9"/>
        <w:numPr>
          <w:ilvl w:val="0"/>
          <w:numId w:val="2"/>
        </w:numPr>
        <w:jc w:val="left"/>
        <w:rPr>
          <w:rFonts w:eastAsiaTheme="minorHAnsi"/>
        </w:rPr>
      </w:pPr>
      <w:r w:rsidRPr="007F6DB6">
        <w:rPr>
          <w:rFonts w:eastAsiaTheme="minorHAnsi" w:hint="eastAsia"/>
        </w:rPr>
        <w:t>两种吸振器的原理和作用场合</w:t>
      </w:r>
    </w:p>
    <w:p w14:paraId="30120401" w14:textId="77777777" w:rsidR="001B3F68" w:rsidRPr="001B3F68" w:rsidRDefault="001B3F68" w:rsidP="001B3F68">
      <w:pPr>
        <w:pStyle w:val="a9"/>
        <w:ind w:left="360"/>
        <w:rPr>
          <w:rFonts w:eastAsiaTheme="minorHAnsi"/>
          <w:b/>
          <w:bCs/>
        </w:rPr>
      </w:pPr>
      <w:r w:rsidRPr="001B3F68">
        <w:rPr>
          <w:rFonts w:eastAsiaTheme="minorHAnsi"/>
          <w:b/>
          <w:bCs/>
        </w:rPr>
        <w:t>原理</w:t>
      </w:r>
    </w:p>
    <w:p w14:paraId="3E306BF6" w14:textId="53CB7F9D" w:rsidR="001B3F68" w:rsidRPr="001B3F68" w:rsidRDefault="001B3F68" w:rsidP="001B3F68">
      <w:pPr>
        <w:pStyle w:val="a9"/>
        <w:numPr>
          <w:ilvl w:val="0"/>
          <w:numId w:val="3"/>
        </w:numPr>
        <w:rPr>
          <w:rFonts w:eastAsiaTheme="minorHAnsi"/>
        </w:rPr>
      </w:pPr>
      <w:r w:rsidRPr="001B3F68">
        <w:rPr>
          <w:rFonts w:eastAsiaTheme="minorHAnsi"/>
          <w:b/>
          <w:bCs/>
        </w:rPr>
        <w:t>有阻尼吸振器</w:t>
      </w:r>
      <w:r w:rsidRPr="001B3F68">
        <w:rPr>
          <w:rFonts w:eastAsiaTheme="minorHAnsi"/>
        </w:rPr>
        <w:t>：阻尼器将振动能量转化为热能等其他形式的能量并耗散掉，从而达到减振的目的。阻尼的存在使得吸振器在较宽的频率范围内都能有效地吸收振动能量</w:t>
      </w:r>
      <w:r>
        <w:rPr>
          <w:rFonts w:eastAsiaTheme="minorHAnsi" w:hint="eastAsia"/>
        </w:rPr>
        <w:t>。</w:t>
      </w:r>
    </w:p>
    <w:p w14:paraId="62AA8EC9" w14:textId="1B75439D" w:rsidR="001B3F68" w:rsidRPr="001B3F68" w:rsidRDefault="001B3F68" w:rsidP="001B3F68">
      <w:pPr>
        <w:pStyle w:val="a9"/>
        <w:numPr>
          <w:ilvl w:val="0"/>
          <w:numId w:val="3"/>
        </w:numPr>
        <w:rPr>
          <w:rFonts w:eastAsiaTheme="minorHAnsi"/>
        </w:rPr>
      </w:pPr>
      <w:r w:rsidRPr="001B3F68">
        <w:rPr>
          <w:rFonts w:eastAsiaTheme="minorHAnsi"/>
          <w:b/>
          <w:bCs/>
        </w:rPr>
        <w:t>无阻尼吸振器</w:t>
      </w:r>
      <w:r w:rsidRPr="001B3F68">
        <w:rPr>
          <w:rFonts w:eastAsiaTheme="minorHAnsi"/>
        </w:rPr>
        <w:t>：当激励频率与吸振器的固有频率相等时，主系统的振动幅值趋近于零。这种吸振器在理论上可以实现对特定频率振动的完全消除</w:t>
      </w:r>
      <w:r w:rsidR="00AA3C8F">
        <w:rPr>
          <w:rFonts w:eastAsiaTheme="minorHAnsi" w:hint="eastAsia"/>
        </w:rPr>
        <w:t>。</w:t>
      </w:r>
    </w:p>
    <w:p w14:paraId="4434ADBB" w14:textId="77777777" w:rsidR="001B3F68" w:rsidRPr="001B3F68" w:rsidRDefault="001B3F68" w:rsidP="001B3F68">
      <w:pPr>
        <w:pStyle w:val="a9"/>
        <w:ind w:left="360"/>
        <w:rPr>
          <w:rFonts w:eastAsiaTheme="minorHAnsi"/>
          <w:b/>
          <w:bCs/>
        </w:rPr>
      </w:pPr>
      <w:r w:rsidRPr="001B3F68">
        <w:rPr>
          <w:rFonts w:eastAsiaTheme="minorHAnsi"/>
          <w:b/>
          <w:bCs/>
        </w:rPr>
        <w:t>作用场合</w:t>
      </w:r>
    </w:p>
    <w:p w14:paraId="33F9AA50" w14:textId="7D231137" w:rsidR="001B3F68" w:rsidRPr="001B3F68" w:rsidRDefault="001B3F68" w:rsidP="001B3F68">
      <w:pPr>
        <w:pStyle w:val="a9"/>
        <w:numPr>
          <w:ilvl w:val="0"/>
          <w:numId w:val="4"/>
        </w:numPr>
        <w:rPr>
          <w:rFonts w:eastAsiaTheme="minorHAnsi"/>
        </w:rPr>
      </w:pPr>
      <w:r w:rsidRPr="001B3F68">
        <w:rPr>
          <w:rFonts w:eastAsiaTheme="minorHAnsi"/>
          <w:b/>
          <w:bCs/>
        </w:rPr>
        <w:t>有阻尼吸振器</w:t>
      </w:r>
      <w:r w:rsidRPr="001B3F68">
        <w:rPr>
          <w:rFonts w:eastAsiaTheme="minorHAnsi"/>
        </w:rPr>
        <w:t>：适用于需要宽频带减振的场合</w:t>
      </w:r>
      <w:r w:rsidR="00507765">
        <w:rPr>
          <w:rFonts w:eastAsiaTheme="minorHAnsi" w:hint="eastAsia"/>
        </w:rPr>
        <w:t>。</w:t>
      </w:r>
      <w:r w:rsidR="00507765" w:rsidRPr="001B3F68">
        <w:rPr>
          <w:rFonts w:eastAsiaTheme="minorHAnsi"/>
        </w:rPr>
        <w:t xml:space="preserve"> </w:t>
      </w:r>
      <w:r w:rsidR="00470555">
        <w:rPr>
          <w:rFonts w:eastAsiaTheme="minorHAnsi" w:hint="eastAsia"/>
        </w:rPr>
        <w:t>如高层建筑。</w:t>
      </w:r>
    </w:p>
    <w:p w14:paraId="426091A6" w14:textId="2DE33628" w:rsidR="001B3F68" w:rsidRDefault="001B3F68" w:rsidP="00CA43DB">
      <w:pPr>
        <w:pStyle w:val="a9"/>
        <w:numPr>
          <w:ilvl w:val="0"/>
          <w:numId w:val="4"/>
        </w:numPr>
        <w:ind w:left="360"/>
        <w:jc w:val="left"/>
        <w:rPr>
          <w:rFonts w:eastAsiaTheme="minorHAnsi"/>
        </w:rPr>
      </w:pPr>
      <w:r w:rsidRPr="001B3F68">
        <w:rPr>
          <w:rFonts w:eastAsiaTheme="minorHAnsi"/>
          <w:b/>
          <w:bCs/>
        </w:rPr>
        <w:t>无阻尼吸振器</w:t>
      </w:r>
      <w:r w:rsidRPr="001B3F68">
        <w:rPr>
          <w:rFonts w:eastAsiaTheme="minorHAnsi"/>
        </w:rPr>
        <w:t>：主要应用于</w:t>
      </w:r>
      <w:r w:rsidR="00342FBE">
        <w:rPr>
          <w:rFonts w:eastAsiaTheme="minorHAnsi" w:hint="eastAsia"/>
        </w:rPr>
        <w:t>控制</w:t>
      </w:r>
      <w:r w:rsidRPr="001B3F68">
        <w:rPr>
          <w:rFonts w:eastAsiaTheme="minorHAnsi"/>
        </w:rPr>
        <w:t>特定频率振动</w:t>
      </w:r>
      <w:r w:rsidR="00342FBE">
        <w:rPr>
          <w:rFonts w:eastAsiaTheme="minorHAnsi" w:hint="eastAsia"/>
        </w:rPr>
        <w:t>或</w:t>
      </w:r>
      <w:r w:rsidRPr="001B3F68">
        <w:rPr>
          <w:rFonts w:eastAsiaTheme="minorHAnsi"/>
        </w:rPr>
        <w:t>控制要求较高的场合</w:t>
      </w:r>
      <w:r w:rsidR="00507765">
        <w:rPr>
          <w:rFonts w:eastAsiaTheme="minorHAnsi" w:hint="eastAsia"/>
        </w:rPr>
        <w:t>。例如旋转机械，</w:t>
      </w:r>
      <w:r w:rsidR="00507765" w:rsidRPr="00507765">
        <w:rPr>
          <w:rFonts w:eastAsiaTheme="minorHAnsi"/>
        </w:rPr>
        <w:t>激励是正弦激励，完全吸振。</w:t>
      </w:r>
    </w:p>
    <w:p w14:paraId="68AE3A43" w14:textId="18CCEA0D" w:rsidR="00487FB8" w:rsidRDefault="00487FB8" w:rsidP="00891AF1">
      <w:pPr>
        <w:pStyle w:val="a9"/>
        <w:numPr>
          <w:ilvl w:val="0"/>
          <w:numId w:val="2"/>
        </w:numPr>
        <w:jc w:val="left"/>
        <w:rPr>
          <w:rFonts w:eastAsiaTheme="minorHAnsi"/>
        </w:rPr>
      </w:pPr>
      <w:r w:rsidRPr="00487FB8">
        <w:rPr>
          <w:rFonts w:eastAsiaTheme="minorHAnsi" w:hint="eastAsia"/>
        </w:rPr>
        <w:t>如何选择自由度的数量来简化多自由度动力学模型</w:t>
      </w:r>
    </w:p>
    <w:p w14:paraId="58265EDD" w14:textId="50E89A5E" w:rsidR="00891AF1" w:rsidRDefault="00891AF1" w:rsidP="00487FB8">
      <w:pPr>
        <w:pStyle w:val="a9"/>
        <w:ind w:left="360"/>
        <w:jc w:val="left"/>
        <w:rPr>
          <w:rFonts w:eastAsiaTheme="minorHAnsi"/>
        </w:rPr>
      </w:pPr>
      <w:r w:rsidRPr="00891AF1">
        <w:rPr>
          <w:rFonts w:eastAsiaTheme="minorHAnsi"/>
        </w:rPr>
        <w:t>通过对系统的模态分析，确定其主要的模态特性，如模态频率、模态阻尼和模态形状等。根据分析结果，选择对系统动力学特性影响较大的模态所对应的自由度，忽略影响较小的模态对应的自由度，从而简化模型。</w:t>
      </w:r>
    </w:p>
    <w:p w14:paraId="097A9FF7" w14:textId="1633EB31" w:rsidR="00CE2835" w:rsidRDefault="00CE2835" w:rsidP="00A5543B">
      <w:pPr>
        <w:pStyle w:val="a9"/>
        <w:numPr>
          <w:ilvl w:val="0"/>
          <w:numId w:val="1"/>
        </w:numPr>
        <w:jc w:val="left"/>
        <w:rPr>
          <w:rFonts w:eastAsiaTheme="minorHAnsi"/>
        </w:rPr>
      </w:pPr>
      <w:r>
        <w:rPr>
          <w:rFonts w:eastAsiaTheme="minorHAnsi" w:hint="eastAsia"/>
        </w:rPr>
        <w:t>计算</w:t>
      </w:r>
      <w:r w:rsidRPr="00CE2835">
        <w:rPr>
          <w:rFonts w:eastAsiaTheme="minorHAnsi" w:hint="eastAsia"/>
        </w:rPr>
        <w:t>题</w:t>
      </w:r>
      <w:r>
        <w:rPr>
          <w:rFonts w:eastAsiaTheme="minorHAnsi" w:hint="eastAsia"/>
        </w:rPr>
        <w:t>（4道60分）</w:t>
      </w:r>
    </w:p>
    <w:p w14:paraId="1DCF28E5" w14:textId="7A77594E" w:rsidR="00A5543B" w:rsidRPr="00DE2FD0" w:rsidRDefault="00DE2FD0" w:rsidP="00DE2FD0">
      <w:pPr>
        <w:pStyle w:val="a9"/>
        <w:numPr>
          <w:ilvl w:val="0"/>
          <w:numId w:val="5"/>
        </w:numPr>
        <w:jc w:val="left"/>
        <w:rPr>
          <w:rFonts w:eastAsiaTheme="minorHAnsi"/>
        </w:rPr>
      </w:pPr>
      <w:r>
        <w:rPr>
          <w:rFonts w:hint="eastAsia"/>
          <w:noProof/>
        </w:rPr>
        <w:drawing>
          <wp:anchor distT="0" distB="0" distL="114300" distR="114300" simplePos="0" relativeHeight="251672576" behindDoc="0" locked="0" layoutInCell="1" allowOverlap="1" wp14:anchorId="0492317F" wp14:editId="0B6BEBC9">
            <wp:simplePos x="0" y="0"/>
            <wp:positionH relativeFrom="margin">
              <wp:align>right</wp:align>
            </wp:positionH>
            <wp:positionV relativeFrom="paragraph">
              <wp:posOffset>259080</wp:posOffset>
            </wp:positionV>
            <wp:extent cx="2114550" cy="1429385"/>
            <wp:effectExtent l="0" t="0" r="0" b="0"/>
            <wp:wrapSquare wrapText="bothSides"/>
            <wp:docPr id="21388645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116">
                      <a:extLst>
                        <a:ext uri="{28A0092B-C50C-407E-A947-70E740481C1C}">
                          <a14:useLocalDpi xmlns:a14="http://schemas.microsoft.com/office/drawing/2010/main" val="0"/>
                        </a:ext>
                      </a:extLst>
                    </a:blip>
                    <a:srcRect t="34595"/>
                    <a:stretch/>
                  </pic:blipFill>
                  <pic:spPr bwMode="auto">
                    <a:xfrm>
                      <a:off x="0" y="0"/>
                      <a:ext cx="2114550" cy="1429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543B" w:rsidRPr="00DE2FD0">
        <w:rPr>
          <w:rFonts w:eastAsiaTheme="minorHAnsi" w:hint="eastAsia"/>
        </w:rPr>
        <w:t>建立图示系统的运动方程，求其</w:t>
      </w:r>
      <w:r w:rsidR="00DA7240" w:rsidRPr="00DE2FD0">
        <w:rPr>
          <w:rFonts w:eastAsiaTheme="minorHAnsi" w:hint="eastAsia"/>
        </w:rPr>
        <w:t>临界</w:t>
      </w:r>
      <w:r w:rsidR="00A5543B" w:rsidRPr="00DE2FD0">
        <w:rPr>
          <w:rFonts w:eastAsiaTheme="minorHAnsi" w:hint="eastAsia"/>
        </w:rPr>
        <w:t>阻尼系数和有阻尼固有频率。</w:t>
      </w:r>
    </w:p>
    <w:p w14:paraId="4EEC3D1C" w14:textId="602F6BE6" w:rsidR="00DE2FD0" w:rsidRDefault="00DE2FD0" w:rsidP="00DE2FD0">
      <w:pPr>
        <w:pStyle w:val="a9"/>
        <w:ind w:left="432"/>
        <w:jc w:val="left"/>
        <w:rPr>
          <w:rFonts w:eastAsiaTheme="minorHAnsi"/>
        </w:rPr>
      </w:pPr>
    </w:p>
    <w:p w14:paraId="2DB6C0A3" w14:textId="77777777" w:rsidR="00E4453A" w:rsidRDefault="00E4453A" w:rsidP="00DE2FD0">
      <w:pPr>
        <w:pStyle w:val="a9"/>
        <w:ind w:left="432"/>
        <w:jc w:val="left"/>
        <w:rPr>
          <w:rFonts w:eastAsiaTheme="minorHAnsi"/>
        </w:rPr>
      </w:pPr>
      <w:r>
        <w:rPr>
          <w:rFonts w:eastAsiaTheme="minorHAnsi" w:hint="eastAsia"/>
        </w:rPr>
        <w:t>以顺时针为坐标正方向，平衡位置为原点</w:t>
      </w:r>
    </w:p>
    <w:p w14:paraId="5DAEE2CF" w14:textId="2936931E" w:rsidR="00DE2FD0" w:rsidRDefault="00E4453A" w:rsidP="00DE2FD0">
      <w:pPr>
        <w:pStyle w:val="a9"/>
        <w:ind w:left="432"/>
        <w:jc w:val="left"/>
        <w:rPr>
          <w:rFonts w:eastAsiaTheme="minorHAnsi"/>
        </w:rPr>
      </w:pPr>
      <w:r>
        <w:rPr>
          <w:rFonts w:eastAsiaTheme="minorHAnsi" w:hint="eastAsia"/>
        </w:rPr>
        <w:t>由动量矩定理</w:t>
      </w:r>
    </w:p>
    <w:p w14:paraId="019D61B4" w14:textId="2415A3D8" w:rsidR="00E4453A" w:rsidRDefault="007722A1" w:rsidP="00DE2FD0">
      <w:pPr>
        <w:pStyle w:val="a9"/>
        <w:ind w:left="432"/>
        <w:jc w:val="left"/>
        <w:rPr>
          <w:rFonts w:eastAsiaTheme="minorHAnsi"/>
        </w:rPr>
      </w:pPr>
      <w:r w:rsidRPr="007722A1">
        <w:rPr>
          <w:rFonts w:eastAsiaTheme="minorHAnsi" w:hint="eastAsia"/>
          <w:position w:val="-24"/>
        </w:rPr>
        <w:object w:dxaOrig="3080" w:dyaOrig="620" w14:anchorId="4B44C617">
          <v:shape id="_x0000_i1253" type="#_x0000_t75" style="width:154.2pt;height:31.2pt" o:ole="">
            <v:imagedata r:id="rId117" o:title=""/>
          </v:shape>
          <o:OLEObject Type="Embed" ProgID="Equation.DSMT4" ShapeID="_x0000_i1253" DrawAspect="Content" ObjectID="_1805810131" r:id="rId118"/>
        </w:object>
      </w:r>
    </w:p>
    <w:p w14:paraId="191C1E8D" w14:textId="5859A8BB" w:rsidR="007722A1" w:rsidRDefault="007722A1" w:rsidP="00DE2FD0">
      <w:pPr>
        <w:pStyle w:val="a9"/>
        <w:ind w:left="432"/>
        <w:jc w:val="left"/>
        <w:rPr>
          <w:rFonts w:eastAsiaTheme="minorHAnsi"/>
        </w:rPr>
      </w:pPr>
      <w:r>
        <w:rPr>
          <w:rFonts w:eastAsiaTheme="minorHAnsi" w:hint="eastAsia"/>
        </w:rPr>
        <w:t>上式化为</w:t>
      </w:r>
    </w:p>
    <w:p w14:paraId="73C38EFE" w14:textId="6575B4D7" w:rsidR="007722A1" w:rsidRDefault="0067362B" w:rsidP="00DE2FD0">
      <w:pPr>
        <w:pStyle w:val="a9"/>
        <w:ind w:left="432"/>
        <w:jc w:val="left"/>
        <w:rPr>
          <w:rFonts w:eastAsiaTheme="minorHAnsi"/>
        </w:rPr>
      </w:pPr>
      <w:r w:rsidRPr="007722A1">
        <w:rPr>
          <w:rFonts w:eastAsiaTheme="minorHAnsi" w:hint="eastAsia"/>
          <w:position w:val="-6"/>
        </w:rPr>
        <w:object w:dxaOrig="2420" w:dyaOrig="320" w14:anchorId="2BD083A8">
          <v:shape id="_x0000_i1258" type="#_x0000_t75" style="width:121.2pt;height:16.2pt" o:ole="">
            <v:imagedata r:id="rId119" o:title=""/>
          </v:shape>
          <o:OLEObject Type="Embed" ProgID="Equation.DSMT4" ShapeID="_x0000_i1258" DrawAspect="Content" ObjectID="_1805810132" r:id="rId120"/>
        </w:object>
      </w:r>
    </w:p>
    <w:p w14:paraId="0A8C26BD" w14:textId="48609C64" w:rsidR="0067362B" w:rsidRDefault="00E33BBD" w:rsidP="00DE2FD0">
      <w:pPr>
        <w:pStyle w:val="a9"/>
        <w:ind w:left="432"/>
        <w:jc w:val="left"/>
        <w:rPr>
          <w:rFonts w:eastAsiaTheme="minorHAnsi"/>
        </w:rPr>
      </w:pPr>
      <w:r w:rsidRPr="00E33BBD">
        <w:rPr>
          <w:rFonts w:eastAsiaTheme="minorHAnsi" w:hint="eastAsia"/>
          <w:position w:val="-26"/>
        </w:rPr>
        <w:object w:dxaOrig="2160" w:dyaOrig="720" w14:anchorId="1D21E1E8">
          <v:shape id="_x0000_i1261" type="#_x0000_t75" style="width:108pt;height:36pt" o:ole="">
            <v:imagedata r:id="rId121" o:title=""/>
          </v:shape>
          <o:OLEObject Type="Embed" ProgID="Equation.DSMT4" ShapeID="_x0000_i1261" DrawAspect="Content" ObjectID="_1805810133" r:id="rId122"/>
        </w:object>
      </w:r>
    </w:p>
    <w:p w14:paraId="20E37E54" w14:textId="66835915" w:rsidR="00E33BBD" w:rsidRPr="00DE2FD0" w:rsidRDefault="00E33BBD" w:rsidP="00DE2FD0">
      <w:pPr>
        <w:pStyle w:val="a9"/>
        <w:ind w:left="432"/>
        <w:jc w:val="left"/>
        <w:rPr>
          <w:rFonts w:eastAsiaTheme="minorHAnsi" w:hint="eastAsia"/>
        </w:rPr>
      </w:pPr>
      <w:r w:rsidRPr="00E33BBD">
        <w:rPr>
          <w:rFonts w:eastAsiaTheme="minorHAnsi" w:hint="eastAsia"/>
          <w:position w:val="-12"/>
        </w:rPr>
        <w:object w:dxaOrig="999" w:dyaOrig="360" w14:anchorId="16F2FDB5">
          <v:shape id="_x0000_i1264" type="#_x0000_t75" style="width:49.8pt;height:18pt" o:ole="">
            <v:imagedata r:id="rId123" o:title=""/>
          </v:shape>
          <o:OLEObject Type="Embed" ProgID="Equation.DSMT4" ShapeID="_x0000_i1264" DrawAspect="Content" ObjectID="_1805810134" r:id="rId124"/>
        </w:object>
      </w:r>
    </w:p>
    <w:sectPr w:rsidR="00E33BBD" w:rsidRPr="00DE2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E5646" w14:textId="77777777" w:rsidR="00A53769" w:rsidRDefault="00A53769" w:rsidP="00DB63BB">
      <w:pPr>
        <w:rPr>
          <w:rFonts w:hint="eastAsia"/>
        </w:rPr>
      </w:pPr>
      <w:r>
        <w:separator/>
      </w:r>
    </w:p>
  </w:endnote>
  <w:endnote w:type="continuationSeparator" w:id="0">
    <w:p w14:paraId="3CBD565C" w14:textId="77777777" w:rsidR="00A53769" w:rsidRDefault="00A53769" w:rsidP="00DB63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A327B" w14:textId="77777777" w:rsidR="00A53769" w:rsidRDefault="00A53769" w:rsidP="00DB63BB">
      <w:pPr>
        <w:rPr>
          <w:rFonts w:hint="eastAsia"/>
        </w:rPr>
      </w:pPr>
      <w:r>
        <w:separator/>
      </w:r>
    </w:p>
  </w:footnote>
  <w:footnote w:type="continuationSeparator" w:id="0">
    <w:p w14:paraId="3E25508A" w14:textId="77777777" w:rsidR="00A53769" w:rsidRDefault="00A53769" w:rsidP="00DB63B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33FB"/>
    <w:multiLevelType w:val="hybridMultilevel"/>
    <w:tmpl w:val="170ED0C8"/>
    <w:lvl w:ilvl="0" w:tplc="38104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C90502B"/>
    <w:multiLevelType w:val="multilevel"/>
    <w:tmpl w:val="8B8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271F7E"/>
    <w:multiLevelType w:val="multilevel"/>
    <w:tmpl w:val="A60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AF26BB"/>
    <w:multiLevelType w:val="hybridMultilevel"/>
    <w:tmpl w:val="ED4E556C"/>
    <w:lvl w:ilvl="0" w:tplc="3306C3D8">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F2158B9"/>
    <w:multiLevelType w:val="hybridMultilevel"/>
    <w:tmpl w:val="F2EAB2F0"/>
    <w:lvl w:ilvl="0" w:tplc="8E12D12A">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8364951">
    <w:abstractNumId w:val="3"/>
  </w:num>
  <w:num w:numId="2" w16cid:durableId="738787898">
    <w:abstractNumId w:val="0"/>
  </w:num>
  <w:num w:numId="3" w16cid:durableId="1255548700">
    <w:abstractNumId w:val="1"/>
  </w:num>
  <w:num w:numId="4" w16cid:durableId="173343688">
    <w:abstractNumId w:val="2"/>
  </w:num>
  <w:num w:numId="5" w16cid:durableId="15693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48"/>
    <w:rsid w:val="00014336"/>
    <w:rsid w:val="00044ED7"/>
    <w:rsid w:val="00055FBA"/>
    <w:rsid w:val="000D4109"/>
    <w:rsid w:val="000E5825"/>
    <w:rsid w:val="000F46E6"/>
    <w:rsid w:val="000F4AE0"/>
    <w:rsid w:val="00113FA9"/>
    <w:rsid w:val="00117B43"/>
    <w:rsid w:val="00161911"/>
    <w:rsid w:val="001719C8"/>
    <w:rsid w:val="001B05E0"/>
    <w:rsid w:val="001B3F68"/>
    <w:rsid w:val="001D3CF4"/>
    <w:rsid w:val="001E61BB"/>
    <w:rsid w:val="00274B3A"/>
    <w:rsid w:val="002969BB"/>
    <w:rsid w:val="002D62D0"/>
    <w:rsid w:val="00316C51"/>
    <w:rsid w:val="00342FBE"/>
    <w:rsid w:val="00396769"/>
    <w:rsid w:val="003C29B0"/>
    <w:rsid w:val="003F74CF"/>
    <w:rsid w:val="00470555"/>
    <w:rsid w:val="0048331D"/>
    <w:rsid w:val="004851FA"/>
    <w:rsid w:val="00487FB8"/>
    <w:rsid w:val="004D0D21"/>
    <w:rsid w:val="004D416E"/>
    <w:rsid w:val="00507765"/>
    <w:rsid w:val="005379BE"/>
    <w:rsid w:val="005A274B"/>
    <w:rsid w:val="00670B31"/>
    <w:rsid w:val="006735B6"/>
    <w:rsid w:val="0067362B"/>
    <w:rsid w:val="0068274D"/>
    <w:rsid w:val="006A09CD"/>
    <w:rsid w:val="006D210B"/>
    <w:rsid w:val="006D301B"/>
    <w:rsid w:val="0071064C"/>
    <w:rsid w:val="007722A1"/>
    <w:rsid w:val="007F6DB6"/>
    <w:rsid w:val="00805572"/>
    <w:rsid w:val="00852F3B"/>
    <w:rsid w:val="00891AF1"/>
    <w:rsid w:val="008E4308"/>
    <w:rsid w:val="008F72A5"/>
    <w:rsid w:val="009603D7"/>
    <w:rsid w:val="00962DE3"/>
    <w:rsid w:val="009853DA"/>
    <w:rsid w:val="00996C18"/>
    <w:rsid w:val="00A40698"/>
    <w:rsid w:val="00A53769"/>
    <w:rsid w:val="00A5543B"/>
    <w:rsid w:val="00AA3C8F"/>
    <w:rsid w:val="00BD5770"/>
    <w:rsid w:val="00C42925"/>
    <w:rsid w:val="00C822F8"/>
    <w:rsid w:val="00C97E50"/>
    <w:rsid w:val="00CE2835"/>
    <w:rsid w:val="00D13448"/>
    <w:rsid w:val="00D224B5"/>
    <w:rsid w:val="00DA3B53"/>
    <w:rsid w:val="00DA7240"/>
    <w:rsid w:val="00DB1A77"/>
    <w:rsid w:val="00DB63BB"/>
    <w:rsid w:val="00DC02AB"/>
    <w:rsid w:val="00DD1661"/>
    <w:rsid w:val="00DD60C2"/>
    <w:rsid w:val="00DE2FD0"/>
    <w:rsid w:val="00DF1B99"/>
    <w:rsid w:val="00E33BBD"/>
    <w:rsid w:val="00E4453A"/>
    <w:rsid w:val="00E44B4E"/>
    <w:rsid w:val="00E652EE"/>
    <w:rsid w:val="00E7664D"/>
    <w:rsid w:val="00EA7303"/>
    <w:rsid w:val="00F13C43"/>
    <w:rsid w:val="00F23AB7"/>
    <w:rsid w:val="00F3053D"/>
    <w:rsid w:val="00F3115C"/>
    <w:rsid w:val="00F460A2"/>
    <w:rsid w:val="00F603EA"/>
    <w:rsid w:val="00F64FEF"/>
    <w:rsid w:val="00FA211F"/>
    <w:rsid w:val="00FD6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F3BED2"/>
  <w15:chartTrackingRefBased/>
  <w15:docId w15:val="{F8A8CDFB-9CF2-4610-8E62-4E591F6F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4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34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34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34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344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344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344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344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344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4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34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34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3448"/>
    <w:rPr>
      <w:rFonts w:cstheme="majorBidi"/>
      <w:color w:val="0F4761" w:themeColor="accent1" w:themeShade="BF"/>
      <w:sz w:val="28"/>
      <w:szCs w:val="28"/>
    </w:rPr>
  </w:style>
  <w:style w:type="character" w:customStyle="1" w:styleId="50">
    <w:name w:val="标题 5 字符"/>
    <w:basedOn w:val="a0"/>
    <w:link w:val="5"/>
    <w:uiPriority w:val="9"/>
    <w:semiHidden/>
    <w:rsid w:val="00D13448"/>
    <w:rPr>
      <w:rFonts w:cstheme="majorBidi"/>
      <w:color w:val="0F4761" w:themeColor="accent1" w:themeShade="BF"/>
      <w:sz w:val="24"/>
      <w:szCs w:val="24"/>
    </w:rPr>
  </w:style>
  <w:style w:type="character" w:customStyle="1" w:styleId="60">
    <w:name w:val="标题 6 字符"/>
    <w:basedOn w:val="a0"/>
    <w:link w:val="6"/>
    <w:uiPriority w:val="9"/>
    <w:semiHidden/>
    <w:rsid w:val="00D13448"/>
    <w:rPr>
      <w:rFonts w:cstheme="majorBidi"/>
      <w:b/>
      <w:bCs/>
      <w:color w:val="0F4761" w:themeColor="accent1" w:themeShade="BF"/>
    </w:rPr>
  </w:style>
  <w:style w:type="character" w:customStyle="1" w:styleId="70">
    <w:name w:val="标题 7 字符"/>
    <w:basedOn w:val="a0"/>
    <w:link w:val="7"/>
    <w:uiPriority w:val="9"/>
    <w:semiHidden/>
    <w:rsid w:val="00D13448"/>
    <w:rPr>
      <w:rFonts w:cstheme="majorBidi"/>
      <w:b/>
      <w:bCs/>
      <w:color w:val="595959" w:themeColor="text1" w:themeTint="A6"/>
    </w:rPr>
  </w:style>
  <w:style w:type="character" w:customStyle="1" w:styleId="80">
    <w:name w:val="标题 8 字符"/>
    <w:basedOn w:val="a0"/>
    <w:link w:val="8"/>
    <w:uiPriority w:val="9"/>
    <w:semiHidden/>
    <w:rsid w:val="00D13448"/>
    <w:rPr>
      <w:rFonts w:cstheme="majorBidi"/>
      <w:color w:val="595959" w:themeColor="text1" w:themeTint="A6"/>
    </w:rPr>
  </w:style>
  <w:style w:type="character" w:customStyle="1" w:styleId="90">
    <w:name w:val="标题 9 字符"/>
    <w:basedOn w:val="a0"/>
    <w:link w:val="9"/>
    <w:uiPriority w:val="9"/>
    <w:semiHidden/>
    <w:rsid w:val="00D13448"/>
    <w:rPr>
      <w:rFonts w:eastAsiaTheme="majorEastAsia" w:cstheme="majorBidi"/>
      <w:color w:val="595959" w:themeColor="text1" w:themeTint="A6"/>
    </w:rPr>
  </w:style>
  <w:style w:type="paragraph" w:styleId="a3">
    <w:name w:val="Title"/>
    <w:basedOn w:val="a"/>
    <w:next w:val="a"/>
    <w:link w:val="a4"/>
    <w:uiPriority w:val="10"/>
    <w:qFormat/>
    <w:rsid w:val="00D1344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34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4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34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3448"/>
    <w:pPr>
      <w:spacing w:before="160" w:after="160"/>
      <w:jc w:val="center"/>
    </w:pPr>
    <w:rPr>
      <w:i/>
      <w:iCs/>
      <w:color w:val="404040" w:themeColor="text1" w:themeTint="BF"/>
    </w:rPr>
  </w:style>
  <w:style w:type="character" w:customStyle="1" w:styleId="a8">
    <w:name w:val="引用 字符"/>
    <w:basedOn w:val="a0"/>
    <w:link w:val="a7"/>
    <w:uiPriority w:val="29"/>
    <w:rsid w:val="00D13448"/>
    <w:rPr>
      <w:i/>
      <w:iCs/>
      <w:color w:val="404040" w:themeColor="text1" w:themeTint="BF"/>
    </w:rPr>
  </w:style>
  <w:style w:type="paragraph" w:styleId="a9">
    <w:name w:val="List Paragraph"/>
    <w:basedOn w:val="a"/>
    <w:link w:val="aa"/>
    <w:uiPriority w:val="34"/>
    <w:qFormat/>
    <w:rsid w:val="00D13448"/>
    <w:pPr>
      <w:ind w:left="720"/>
      <w:contextualSpacing/>
    </w:pPr>
  </w:style>
  <w:style w:type="character" w:styleId="ab">
    <w:name w:val="Intense Emphasis"/>
    <w:basedOn w:val="a0"/>
    <w:uiPriority w:val="21"/>
    <w:qFormat/>
    <w:rsid w:val="00D13448"/>
    <w:rPr>
      <w:i/>
      <w:iCs/>
      <w:color w:val="0F4761" w:themeColor="accent1" w:themeShade="BF"/>
    </w:rPr>
  </w:style>
  <w:style w:type="paragraph" w:styleId="ac">
    <w:name w:val="Intense Quote"/>
    <w:basedOn w:val="a"/>
    <w:next w:val="a"/>
    <w:link w:val="ad"/>
    <w:uiPriority w:val="30"/>
    <w:qFormat/>
    <w:rsid w:val="00D1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D13448"/>
    <w:rPr>
      <w:i/>
      <w:iCs/>
      <w:color w:val="0F4761" w:themeColor="accent1" w:themeShade="BF"/>
    </w:rPr>
  </w:style>
  <w:style w:type="character" w:styleId="ae">
    <w:name w:val="Intense Reference"/>
    <w:basedOn w:val="a0"/>
    <w:uiPriority w:val="32"/>
    <w:qFormat/>
    <w:rsid w:val="00D13448"/>
    <w:rPr>
      <w:b/>
      <w:bCs/>
      <w:smallCaps/>
      <w:color w:val="0F4761" w:themeColor="accent1" w:themeShade="BF"/>
      <w:spacing w:val="5"/>
    </w:rPr>
  </w:style>
  <w:style w:type="paragraph" w:styleId="af">
    <w:name w:val="header"/>
    <w:basedOn w:val="a"/>
    <w:link w:val="af0"/>
    <w:uiPriority w:val="99"/>
    <w:unhideWhenUsed/>
    <w:rsid w:val="00DB63BB"/>
    <w:pPr>
      <w:tabs>
        <w:tab w:val="center" w:pos="4153"/>
        <w:tab w:val="right" w:pos="8306"/>
      </w:tabs>
      <w:snapToGrid w:val="0"/>
      <w:jc w:val="center"/>
    </w:pPr>
    <w:rPr>
      <w:sz w:val="18"/>
      <w:szCs w:val="18"/>
    </w:rPr>
  </w:style>
  <w:style w:type="character" w:customStyle="1" w:styleId="af0">
    <w:name w:val="页眉 字符"/>
    <w:basedOn w:val="a0"/>
    <w:link w:val="af"/>
    <w:uiPriority w:val="99"/>
    <w:rsid w:val="00DB63BB"/>
    <w:rPr>
      <w:sz w:val="18"/>
      <w:szCs w:val="18"/>
    </w:rPr>
  </w:style>
  <w:style w:type="paragraph" w:styleId="af1">
    <w:name w:val="footer"/>
    <w:basedOn w:val="a"/>
    <w:link w:val="af2"/>
    <w:uiPriority w:val="99"/>
    <w:unhideWhenUsed/>
    <w:rsid w:val="00DB63BB"/>
    <w:pPr>
      <w:tabs>
        <w:tab w:val="center" w:pos="4153"/>
        <w:tab w:val="right" w:pos="8306"/>
      </w:tabs>
      <w:snapToGrid w:val="0"/>
      <w:jc w:val="left"/>
    </w:pPr>
    <w:rPr>
      <w:sz w:val="18"/>
      <w:szCs w:val="18"/>
    </w:rPr>
  </w:style>
  <w:style w:type="character" w:customStyle="1" w:styleId="af2">
    <w:name w:val="页脚 字符"/>
    <w:basedOn w:val="a0"/>
    <w:link w:val="af1"/>
    <w:uiPriority w:val="99"/>
    <w:rsid w:val="00DB63BB"/>
    <w:rPr>
      <w:sz w:val="18"/>
      <w:szCs w:val="18"/>
    </w:rPr>
  </w:style>
  <w:style w:type="paragraph" w:customStyle="1" w:styleId="MTDisplayEquation">
    <w:name w:val="MTDisplayEquation"/>
    <w:basedOn w:val="a9"/>
    <w:next w:val="a"/>
    <w:link w:val="MTDisplayEquation0"/>
    <w:rsid w:val="00A40698"/>
    <w:pPr>
      <w:tabs>
        <w:tab w:val="center" w:pos="4320"/>
        <w:tab w:val="right" w:pos="8300"/>
      </w:tabs>
      <w:ind w:left="360"/>
      <w:jc w:val="left"/>
    </w:pPr>
  </w:style>
  <w:style w:type="character" w:customStyle="1" w:styleId="aa">
    <w:name w:val="列表段落 字符"/>
    <w:basedOn w:val="a0"/>
    <w:link w:val="a9"/>
    <w:uiPriority w:val="34"/>
    <w:rsid w:val="00A40698"/>
  </w:style>
  <w:style w:type="character" w:customStyle="1" w:styleId="MTDisplayEquation0">
    <w:name w:val="MTDisplayEquation 字符"/>
    <w:basedOn w:val="aa"/>
    <w:link w:val="MTDisplayEquation"/>
    <w:rsid w:val="00A40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38177">
      <w:bodyDiv w:val="1"/>
      <w:marLeft w:val="0"/>
      <w:marRight w:val="0"/>
      <w:marTop w:val="0"/>
      <w:marBottom w:val="0"/>
      <w:divBdr>
        <w:top w:val="none" w:sz="0" w:space="0" w:color="auto"/>
        <w:left w:val="none" w:sz="0" w:space="0" w:color="auto"/>
        <w:bottom w:val="none" w:sz="0" w:space="0" w:color="auto"/>
        <w:right w:val="none" w:sz="0" w:space="0" w:color="auto"/>
      </w:divBdr>
      <w:divsChild>
        <w:div w:id="3167351">
          <w:marLeft w:val="0"/>
          <w:marRight w:val="0"/>
          <w:marTop w:val="0"/>
          <w:marBottom w:val="180"/>
          <w:divBdr>
            <w:top w:val="none" w:sz="0" w:space="0" w:color="auto"/>
            <w:left w:val="none" w:sz="0" w:space="0" w:color="auto"/>
            <w:bottom w:val="none" w:sz="0" w:space="0" w:color="auto"/>
            <w:right w:val="none" w:sz="0" w:space="0" w:color="auto"/>
          </w:divBdr>
        </w:div>
        <w:div w:id="112798352">
          <w:marLeft w:val="0"/>
          <w:marRight w:val="0"/>
          <w:marTop w:val="0"/>
          <w:marBottom w:val="180"/>
          <w:divBdr>
            <w:top w:val="none" w:sz="0" w:space="0" w:color="auto"/>
            <w:left w:val="none" w:sz="0" w:space="0" w:color="auto"/>
            <w:bottom w:val="none" w:sz="0" w:space="0" w:color="auto"/>
            <w:right w:val="none" w:sz="0" w:space="0" w:color="auto"/>
          </w:divBdr>
        </w:div>
        <w:div w:id="1360473826">
          <w:marLeft w:val="0"/>
          <w:marRight w:val="0"/>
          <w:marTop w:val="0"/>
          <w:marBottom w:val="180"/>
          <w:divBdr>
            <w:top w:val="none" w:sz="0" w:space="0" w:color="auto"/>
            <w:left w:val="none" w:sz="0" w:space="0" w:color="auto"/>
            <w:bottom w:val="none" w:sz="0" w:space="0" w:color="auto"/>
            <w:right w:val="none" w:sz="0" w:space="0" w:color="auto"/>
          </w:divBdr>
        </w:div>
        <w:div w:id="997071540">
          <w:marLeft w:val="0"/>
          <w:marRight w:val="0"/>
          <w:marTop w:val="0"/>
          <w:marBottom w:val="180"/>
          <w:divBdr>
            <w:top w:val="none" w:sz="0" w:space="0" w:color="auto"/>
            <w:left w:val="none" w:sz="0" w:space="0" w:color="auto"/>
            <w:bottom w:val="none" w:sz="0" w:space="0" w:color="auto"/>
            <w:right w:val="none" w:sz="0" w:space="0" w:color="auto"/>
          </w:divBdr>
        </w:div>
      </w:divsChild>
    </w:div>
    <w:div w:id="413163317">
      <w:bodyDiv w:val="1"/>
      <w:marLeft w:val="0"/>
      <w:marRight w:val="0"/>
      <w:marTop w:val="0"/>
      <w:marBottom w:val="0"/>
      <w:divBdr>
        <w:top w:val="none" w:sz="0" w:space="0" w:color="auto"/>
        <w:left w:val="none" w:sz="0" w:space="0" w:color="auto"/>
        <w:bottom w:val="none" w:sz="0" w:space="0" w:color="auto"/>
        <w:right w:val="none" w:sz="0" w:space="0" w:color="auto"/>
      </w:divBdr>
      <w:divsChild>
        <w:div w:id="335109572">
          <w:marLeft w:val="0"/>
          <w:marRight w:val="0"/>
          <w:marTop w:val="0"/>
          <w:marBottom w:val="180"/>
          <w:divBdr>
            <w:top w:val="none" w:sz="0" w:space="0" w:color="auto"/>
            <w:left w:val="none" w:sz="0" w:space="0" w:color="auto"/>
            <w:bottom w:val="none" w:sz="0" w:space="0" w:color="auto"/>
            <w:right w:val="none" w:sz="0" w:space="0" w:color="auto"/>
          </w:divBdr>
        </w:div>
        <w:div w:id="1456873730">
          <w:marLeft w:val="0"/>
          <w:marRight w:val="0"/>
          <w:marTop w:val="0"/>
          <w:marBottom w:val="180"/>
          <w:divBdr>
            <w:top w:val="none" w:sz="0" w:space="0" w:color="auto"/>
            <w:left w:val="none" w:sz="0" w:space="0" w:color="auto"/>
            <w:bottom w:val="none" w:sz="0" w:space="0" w:color="auto"/>
            <w:right w:val="none" w:sz="0" w:space="0" w:color="auto"/>
          </w:divBdr>
        </w:div>
        <w:div w:id="1159619359">
          <w:marLeft w:val="0"/>
          <w:marRight w:val="0"/>
          <w:marTop w:val="0"/>
          <w:marBottom w:val="180"/>
          <w:divBdr>
            <w:top w:val="none" w:sz="0" w:space="0" w:color="auto"/>
            <w:left w:val="none" w:sz="0" w:space="0" w:color="auto"/>
            <w:bottom w:val="none" w:sz="0" w:space="0" w:color="auto"/>
            <w:right w:val="none" w:sz="0" w:space="0" w:color="auto"/>
          </w:divBdr>
        </w:div>
        <w:div w:id="109289667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60.wmf"/><Relationship Id="rId21" Type="http://schemas.openxmlformats.org/officeDocument/2006/relationships/oleObject" Target="embeddings/oleObject6.bin"/><Relationship Id="rId42" Type="http://schemas.openxmlformats.org/officeDocument/2006/relationships/image" Target="media/image21.png"/><Relationship Id="rId47" Type="http://schemas.openxmlformats.org/officeDocument/2006/relationships/image" Target="media/image24.wmf"/><Relationship Id="rId63" Type="http://schemas.openxmlformats.org/officeDocument/2006/relationships/image" Target="media/image33.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6.wmf"/><Relationship Id="rId112" Type="http://schemas.openxmlformats.org/officeDocument/2006/relationships/image" Target="media/image57.wmf"/><Relationship Id="rId16" Type="http://schemas.openxmlformats.org/officeDocument/2006/relationships/image" Target="media/image7.wmf"/><Relationship Id="rId107" Type="http://schemas.openxmlformats.org/officeDocument/2006/relationships/oleObject" Target="embeddings/oleObject47.bin"/><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oleObject" Target="embeddings/oleObject13.bin"/><Relationship Id="rId53" Type="http://schemas.openxmlformats.org/officeDocument/2006/relationships/oleObject" Target="embeddings/oleObject20.bin"/><Relationship Id="rId58" Type="http://schemas.openxmlformats.org/officeDocument/2006/relationships/image" Target="media/image30.png"/><Relationship Id="rId74" Type="http://schemas.openxmlformats.org/officeDocument/2006/relationships/oleObject" Target="embeddings/oleObject30.bin"/><Relationship Id="rId79" Type="http://schemas.openxmlformats.org/officeDocument/2006/relationships/image" Target="media/image41.wmf"/><Relationship Id="rId102" Type="http://schemas.openxmlformats.org/officeDocument/2006/relationships/oleObject" Target="embeddings/oleObject44.bin"/><Relationship Id="rId123" Type="http://schemas.openxmlformats.org/officeDocument/2006/relationships/image" Target="media/image63.wmf"/><Relationship Id="rId5" Type="http://schemas.openxmlformats.org/officeDocument/2006/relationships/footnotes" Target="footnotes.xml"/><Relationship Id="rId90" Type="http://schemas.openxmlformats.org/officeDocument/2006/relationships/oleObject" Target="embeddings/oleObject38.bin"/><Relationship Id="rId95" Type="http://schemas.openxmlformats.org/officeDocument/2006/relationships/image" Target="media/image49.wmf"/><Relationship Id="rId22" Type="http://schemas.openxmlformats.org/officeDocument/2006/relationships/image" Target="media/image10.png"/><Relationship Id="rId27" Type="http://schemas.openxmlformats.org/officeDocument/2006/relationships/image" Target="media/image13.wmf"/><Relationship Id="rId43" Type="http://schemas.openxmlformats.org/officeDocument/2006/relationships/image" Target="media/image22.wmf"/><Relationship Id="rId48" Type="http://schemas.openxmlformats.org/officeDocument/2006/relationships/oleObject" Target="embeddings/oleObject18.bin"/><Relationship Id="rId64" Type="http://schemas.openxmlformats.org/officeDocument/2006/relationships/oleObject" Target="embeddings/oleObject25.bin"/><Relationship Id="rId69" Type="http://schemas.openxmlformats.org/officeDocument/2006/relationships/image" Target="media/image36.wmf"/><Relationship Id="rId113" Type="http://schemas.openxmlformats.org/officeDocument/2006/relationships/oleObject" Target="embeddings/oleObject50.bin"/><Relationship Id="rId118" Type="http://schemas.openxmlformats.org/officeDocument/2006/relationships/oleObject" Target="embeddings/oleObject52.bin"/><Relationship Id="rId80" Type="http://schemas.openxmlformats.org/officeDocument/2006/relationships/oleObject" Target="embeddings/oleObject33.bin"/><Relationship Id="rId85" Type="http://schemas.openxmlformats.org/officeDocument/2006/relationships/image" Target="media/image44.wmf"/><Relationship Id="rId12" Type="http://schemas.openxmlformats.org/officeDocument/2006/relationships/image" Target="media/image5.wmf"/><Relationship Id="rId17" Type="http://schemas.openxmlformats.org/officeDocument/2006/relationships/oleObject" Target="embeddings/oleObject4.bin"/><Relationship Id="rId33" Type="http://schemas.openxmlformats.org/officeDocument/2006/relationships/image" Target="media/image16.wmf"/><Relationship Id="rId38" Type="http://schemas.openxmlformats.org/officeDocument/2006/relationships/image" Target="media/image19.wmf"/><Relationship Id="rId59" Type="http://schemas.openxmlformats.org/officeDocument/2006/relationships/image" Target="media/image31.wmf"/><Relationship Id="rId103" Type="http://schemas.openxmlformats.org/officeDocument/2006/relationships/image" Target="media/image53.wmf"/><Relationship Id="rId108" Type="http://schemas.openxmlformats.org/officeDocument/2006/relationships/image" Target="media/image55.wmf"/><Relationship Id="rId124" Type="http://schemas.openxmlformats.org/officeDocument/2006/relationships/oleObject" Target="embeddings/oleObject55.bin"/><Relationship Id="rId54" Type="http://schemas.openxmlformats.org/officeDocument/2006/relationships/image" Target="media/image28.wmf"/><Relationship Id="rId70" Type="http://schemas.openxmlformats.org/officeDocument/2006/relationships/oleObject" Target="embeddings/oleObject28.bin"/><Relationship Id="rId75" Type="http://schemas.openxmlformats.org/officeDocument/2006/relationships/image" Target="media/image39.wmf"/><Relationship Id="rId91" Type="http://schemas.openxmlformats.org/officeDocument/2006/relationships/image" Target="media/image47.wmf"/><Relationship Id="rId96"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1.wmf"/><Relationship Id="rId28" Type="http://schemas.openxmlformats.org/officeDocument/2006/relationships/oleObject" Target="embeddings/oleObject9.bin"/><Relationship Id="rId49" Type="http://schemas.openxmlformats.org/officeDocument/2006/relationships/image" Target="media/image25.png"/><Relationship Id="rId114" Type="http://schemas.openxmlformats.org/officeDocument/2006/relationships/image" Target="media/image58.wmf"/><Relationship Id="rId119" Type="http://schemas.openxmlformats.org/officeDocument/2006/relationships/image" Target="media/image61.wmf"/><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34.wmf"/><Relationship Id="rId81" Type="http://schemas.openxmlformats.org/officeDocument/2006/relationships/image" Target="media/image42.wmf"/><Relationship Id="rId86" Type="http://schemas.openxmlformats.org/officeDocument/2006/relationships/oleObject" Target="embeddings/oleObject36.bin"/><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4.bin"/><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50.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37.wmf"/><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7.bin"/><Relationship Id="rId40" Type="http://schemas.openxmlformats.org/officeDocument/2006/relationships/image" Target="media/image20.wmf"/><Relationship Id="rId45" Type="http://schemas.openxmlformats.org/officeDocument/2006/relationships/image" Target="media/image23.wmf"/><Relationship Id="rId66" Type="http://schemas.openxmlformats.org/officeDocument/2006/relationships/oleObject" Target="embeddings/oleObject26.bin"/><Relationship Id="rId87" Type="http://schemas.openxmlformats.org/officeDocument/2006/relationships/image" Target="media/image45.wmf"/><Relationship Id="rId110" Type="http://schemas.openxmlformats.org/officeDocument/2006/relationships/image" Target="media/image56.wmf"/><Relationship Id="rId115" Type="http://schemas.openxmlformats.org/officeDocument/2006/relationships/oleObject" Target="embeddings/oleObject51.bin"/><Relationship Id="rId61" Type="http://schemas.openxmlformats.org/officeDocument/2006/relationships/image" Target="media/image32.wmf"/><Relationship Id="rId82" Type="http://schemas.openxmlformats.org/officeDocument/2006/relationships/oleObject" Target="embeddings/oleObject34.bin"/><Relationship Id="rId19" Type="http://schemas.openxmlformats.org/officeDocument/2006/relationships/oleObject" Target="embeddings/oleObject5.bin"/><Relationship Id="rId14" Type="http://schemas.openxmlformats.org/officeDocument/2006/relationships/image" Target="media/image6.wmf"/><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image" Target="media/image29.wmf"/><Relationship Id="rId77" Type="http://schemas.openxmlformats.org/officeDocument/2006/relationships/image" Target="media/image40.wmf"/><Relationship Id="rId100" Type="http://schemas.openxmlformats.org/officeDocument/2006/relationships/oleObject" Target="embeddings/oleObject43.bin"/><Relationship Id="rId105" Type="http://schemas.openxmlformats.org/officeDocument/2006/relationships/oleObject" Target="embeddings/oleObject46.bin"/><Relationship Id="rId12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8.wmf"/><Relationship Id="rId98" Type="http://schemas.openxmlformats.org/officeDocument/2006/relationships/oleObject" Target="embeddings/oleObject42.bin"/><Relationship Id="rId121" Type="http://schemas.openxmlformats.org/officeDocument/2006/relationships/image" Target="media/image62.wmf"/><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oleObject" Target="embeddings/oleObject17.bin"/><Relationship Id="rId67" Type="http://schemas.openxmlformats.org/officeDocument/2006/relationships/image" Target="media/image35.wmf"/><Relationship Id="rId116" Type="http://schemas.openxmlformats.org/officeDocument/2006/relationships/image" Target="media/image59.png"/><Relationship Id="rId20" Type="http://schemas.openxmlformats.org/officeDocument/2006/relationships/image" Target="media/image9.wmf"/><Relationship Id="rId41" Type="http://schemas.openxmlformats.org/officeDocument/2006/relationships/oleObject" Target="embeddings/oleObject15.bin"/><Relationship Id="rId62" Type="http://schemas.openxmlformats.org/officeDocument/2006/relationships/oleObject" Target="embeddings/oleObject24.bin"/><Relationship Id="rId83" Type="http://schemas.openxmlformats.org/officeDocument/2006/relationships/image" Target="media/image43.wmf"/><Relationship Id="rId88" Type="http://schemas.openxmlformats.org/officeDocument/2006/relationships/oleObject" Target="embeddings/oleObject37.bin"/><Relationship Id="rId111" Type="http://schemas.openxmlformats.org/officeDocument/2006/relationships/oleObject" Target="embeddings/oleObject49.bin"/><Relationship Id="rId15" Type="http://schemas.openxmlformats.org/officeDocument/2006/relationships/oleObject" Target="embeddings/oleObject3.bin"/><Relationship Id="rId36" Type="http://schemas.openxmlformats.org/officeDocument/2006/relationships/image" Target="media/image18.wmf"/><Relationship Id="rId57" Type="http://schemas.openxmlformats.org/officeDocument/2006/relationships/oleObject" Target="embeddings/oleObject22.bin"/><Relationship Id="rId106" Type="http://schemas.openxmlformats.org/officeDocument/2006/relationships/image" Target="media/image54.wmf"/><Relationship Id="rId10" Type="http://schemas.openxmlformats.org/officeDocument/2006/relationships/image" Target="media/image4.wmf"/><Relationship Id="rId31" Type="http://schemas.openxmlformats.org/officeDocument/2006/relationships/image" Target="media/image15.wmf"/><Relationship Id="rId52" Type="http://schemas.openxmlformats.org/officeDocument/2006/relationships/image" Target="media/image27.wmf"/><Relationship Id="rId73" Type="http://schemas.openxmlformats.org/officeDocument/2006/relationships/image" Target="media/image38.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4.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1407</Words>
  <Characters>1407</Characters>
  <Application>Microsoft Office Word</Application>
  <DocSecurity>0</DocSecurity>
  <Lines>156</Lines>
  <Paragraphs>175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屹寒 徐</dc:creator>
  <cp:keywords/>
  <dc:description/>
  <cp:lastModifiedBy>屹寒 徐</cp:lastModifiedBy>
  <cp:revision>76</cp:revision>
  <dcterms:created xsi:type="dcterms:W3CDTF">2025-04-10T05:55:00Z</dcterms:created>
  <dcterms:modified xsi:type="dcterms:W3CDTF">2025-04-10T07:52:00Z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