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DF550" w14:textId="57C1C8AA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59DE4401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4743F8AD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8D7664">
                              <w:rPr>
                                <w:u w:val="single"/>
                              </w:rPr>
                              <w:t>10.8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52BFA83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-208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9oQ9QEAAMsDAAAOAAAAZHJzL2Uyb0RvYy54bWysU8tu2zAQvBfoPxC815JcN44Fy0HqwEWB&#10;NC2Q5gMoinqgFJdd0pbcr++SchwjvQXVgeBqydmd2eH6Zuw1Oyh0HZiCZ7OUM2UkVJ1pCv70c/fh&#10;mjPnhamEBqMKflSO32zev1sPNldzaEFXChmBGJcPtuCt9zZPEidb1Qs3A6sMJWvAXngKsUkqFAOh&#10;9zqZp+lVMgBWFkEq5+jv3ZTkm4hf10r673XtlGe64NSbjyvGtQxrslmLvEFh206e2hBv6KIXnaGi&#10;Z6g74QXbY/cPVN9JBAe1n0noE6jrTqrIgdhk6Ss2j62wKnIhcZw9y+T+H6x8ODzaH8j8+BlGGmAk&#10;4ew9yF+OGdi2wjTqFhGGVomKCmdBsmSwLj9dDVK73AWQcvgGFQ1Z7D1EoLHGPqhCPBmh0wCOZ9HV&#10;6JkMJa8/ZlfzFWeSctlylS7TOJZE5M/XLTr/RUHPwqbgSFON8OJw73xoR+TPR0I1B7qrdp3WMcCm&#10;3GpkB0EO2MUvMnh1TJtw2EC4NiGGP5FnoDaR9GM5UjLwLaE6EmOEyVH0AmjTAv7hbCA3Fdz93gtU&#10;nOmvhlRbZYtFsF8MFp+WcwrwMlNeZoSRBFVwz9m03frJsnuLXdNSpWlOBm5J6bqLGrx0deqbHBOl&#10;Obk7WPIyjqde3uDmLwAAAP//AwBQSwMEFAAGAAgAAAAhACvDjorgAAAACwEAAA8AAABkcnMvZG93&#10;bnJldi54bWxMj0FugzAQRfeVegdrInVTJSaEmkAxUVupVbdJc4ABO4CCbYSdQG7f6arZzWie/rxf&#10;7GbTs6sefeeshPUqAqZt7VRnGwnHn8/lFpgPaBX2zmoJN+1hVz4+FJgrN9m9vh5CwyjE+hwltCEM&#10;Oee+brVBv3KDtnQ7udFgoHVsuBpxonDT8ziKBDfYWfrQ4qA/Wl2fDxcj4fQ9Pb9kU/UVjuk+Ee/Y&#10;pZW7Sfm0mN9egQU9h38Y/vRJHUpyqtzFKs96CSLJYkIlLMVGACMi26Q0VBLi9TYBXhb8vkP5CwAA&#10;//8DAFBLAQItABQABgAIAAAAIQC2gziS/gAAAOEBAAATAAAAAAAAAAAAAAAAAAAAAABbQ29udGVu&#10;dF9UeXBlc10ueG1sUEsBAi0AFAAGAAgAAAAhADj9If/WAAAAlAEAAAsAAAAAAAAAAAAAAAAALwEA&#10;AF9yZWxzLy5yZWxzUEsBAi0AFAAGAAgAAAAhADLP2hD1AQAAywMAAA4AAAAAAAAAAAAAAAAALgIA&#10;AGRycy9lMm9Eb2MueG1sUEsBAi0AFAAGAAgAAAAhACvDjorgAAAACwEAAA8AAAAAAAAAAAAAAAAA&#10;TwQAAGRycy9kb3ducmV2LnhtbFBLBQYAAAAABAAEAPMAAABcBQAA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4743F8AD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8D7664">
                        <w:rPr>
                          <w:u w:val="single"/>
                        </w:rPr>
                        <w:t>10.8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52BFA83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-208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67F6634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33FF5A6A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8D7664" w:rsidRPr="008D7664">
        <w:rPr>
          <w:rFonts w:hint="eastAsia"/>
          <w:snapToGrid w:val="0"/>
          <w:kern w:val="0"/>
          <w:position w:val="6"/>
          <w:szCs w:val="21"/>
          <w:u w:val="single"/>
        </w:rPr>
        <w:t>一阶</w:t>
      </w:r>
      <w:r w:rsidR="008D7664" w:rsidRPr="008D7664">
        <w:rPr>
          <w:rFonts w:hint="eastAsia"/>
          <w:snapToGrid w:val="0"/>
          <w:kern w:val="0"/>
          <w:position w:val="6"/>
          <w:szCs w:val="21"/>
          <w:u w:val="single"/>
        </w:rPr>
        <w:t>RC</w:t>
      </w:r>
      <w:r w:rsidR="008D7664" w:rsidRPr="008D7664">
        <w:rPr>
          <w:rFonts w:hint="eastAsia"/>
          <w:snapToGrid w:val="0"/>
          <w:kern w:val="0"/>
          <w:position w:val="6"/>
          <w:szCs w:val="21"/>
          <w:u w:val="single"/>
        </w:rPr>
        <w:t>电路瞬态分析的</w:t>
      </w:r>
      <w:r w:rsidR="008D7664" w:rsidRPr="008D7664">
        <w:rPr>
          <w:rFonts w:hint="eastAsia"/>
          <w:snapToGrid w:val="0"/>
          <w:kern w:val="0"/>
          <w:position w:val="6"/>
          <w:szCs w:val="21"/>
          <w:u w:val="single"/>
        </w:rPr>
        <w:t>MWORKS</w:t>
      </w:r>
      <w:r w:rsidR="008D7664" w:rsidRPr="008D7664">
        <w:rPr>
          <w:rFonts w:hint="eastAsia"/>
          <w:snapToGrid w:val="0"/>
          <w:kern w:val="0"/>
          <w:position w:val="6"/>
          <w:szCs w:val="21"/>
          <w:u w:val="single"/>
        </w:rPr>
        <w:t>仿真及实现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6548DD4B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7F03350C" w:rsidR="003236C4" w:rsidRDefault="00524281" w:rsidP="0062023C">
      <w:r>
        <w:rPr>
          <w:snapToGrid w:val="0"/>
          <w:kern w:val="0"/>
          <w:position w:val="6"/>
          <w:szCs w:val="21"/>
        </w:rPr>
        <w:tab/>
      </w:r>
      <w:r w:rsidR="003236C4">
        <w:t>1.</w:t>
      </w:r>
      <w:r w:rsidR="0062023C" w:rsidRPr="0062023C">
        <w:rPr>
          <w:rFonts w:hint="eastAsia"/>
        </w:rPr>
        <w:t xml:space="preserve"> </w:t>
      </w:r>
      <w:r w:rsidR="0062023C">
        <w:rPr>
          <w:rFonts w:hint="eastAsia"/>
        </w:rPr>
        <w:t>熟悉一阶</w:t>
      </w:r>
      <w:r w:rsidR="0062023C">
        <w:rPr>
          <w:rFonts w:ascii="Cambria Math" w:hAnsi="Cambria Math" w:cs="Cambria Math"/>
        </w:rPr>
        <w:t>𝑅𝐶</w:t>
      </w:r>
      <w:r w:rsidR="0062023C">
        <w:rPr>
          <w:rFonts w:hint="eastAsia"/>
        </w:rPr>
        <w:t>电路的零状态响应、零输入响应、全响应的原理和特点以及</w:t>
      </w:r>
      <w:r w:rsidR="0062023C">
        <w:rPr>
          <w:rFonts w:hint="eastAsia"/>
        </w:rPr>
        <w:t>MWORKS</w:t>
      </w:r>
      <w:r w:rsidR="0062023C">
        <w:rPr>
          <w:rFonts w:hint="eastAsia"/>
        </w:rPr>
        <w:t>仿真及实现。</w:t>
      </w:r>
      <w:r w:rsidR="003236C4">
        <w:t xml:space="preserve"> </w:t>
      </w:r>
    </w:p>
    <w:p w14:paraId="25FB7648" w14:textId="1EE03AC3" w:rsidR="003236C4" w:rsidRDefault="003236C4" w:rsidP="003236C4">
      <w:pPr>
        <w:ind w:firstLine="420"/>
      </w:pPr>
      <w:r>
        <w:t xml:space="preserve">2. </w:t>
      </w:r>
      <w:r w:rsidR="004F536A">
        <w:t>根据响应曲线求出</w:t>
      </w:r>
      <w:r w:rsidR="004F536A">
        <w:rPr>
          <w:rFonts w:ascii="Cambria Math" w:hAnsi="Cambria Math" w:cs="Cambria Math"/>
        </w:rPr>
        <w:t>𝑅𝐶</w:t>
      </w:r>
      <w:r w:rsidR="004F536A">
        <w:t>电路的时间常数</w:t>
      </w:r>
      <w:r w:rsidR="004F536A">
        <w:rPr>
          <w:rFonts w:ascii="Cambria Math" w:hAnsi="Cambria Math" w:cs="Cambria Math"/>
        </w:rPr>
        <w:t>𝜏</w:t>
      </w:r>
      <w:r w:rsidR="004F536A">
        <w:t>。</w:t>
      </w:r>
      <w:r>
        <w:t xml:space="preserve"> </w:t>
      </w:r>
    </w:p>
    <w:p w14:paraId="75A03B4A" w14:textId="32B63A67" w:rsidR="003236C4" w:rsidRDefault="003236C4" w:rsidP="003236C4">
      <w:pPr>
        <w:ind w:firstLine="420"/>
      </w:pPr>
      <w:r>
        <w:t xml:space="preserve">3. </w:t>
      </w:r>
      <w:r w:rsidR="00704B36">
        <w:t>体会时间常数</w:t>
      </w:r>
      <w:r w:rsidR="00704B36">
        <w:rPr>
          <w:rFonts w:ascii="Cambria Math" w:hAnsi="Cambria Math" w:cs="Cambria Math"/>
        </w:rPr>
        <w:t>𝜏</w:t>
      </w:r>
      <w:r w:rsidR="00704B36">
        <w:t>对瞬态过程的影响。</w:t>
      </w:r>
      <w:r>
        <w:t xml:space="preserve"> </w:t>
      </w:r>
    </w:p>
    <w:p w14:paraId="3307BB30" w14:textId="67301EBA" w:rsidR="003236C4" w:rsidRDefault="003236C4" w:rsidP="003236C4">
      <w:pPr>
        <w:ind w:firstLine="420"/>
      </w:pPr>
      <w:r>
        <w:t xml:space="preserve">4. </w:t>
      </w:r>
      <w:r w:rsidR="00E5444E">
        <w:t>掌握积分电路和微分电路的作用和特点。</w:t>
      </w:r>
      <w:r>
        <w:t xml:space="preserve"> </w:t>
      </w:r>
    </w:p>
    <w:p w14:paraId="3C866810" w14:textId="20C5D00D" w:rsidR="004B2854" w:rsidRPr="008760D5" w:rsidRDefault="00524281" w:rsidP="003236C4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05BDE43A" w14:textId="64A34CC7" w:rsidR="00DB5162" w:rsidRDefault="00524281" w:rsidP="00DB5162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374AA0" w:rsidRPr="00374AA0">
        <w:rPr>
          <w:rFonts w:hint="eastAsia"/>
          <w:snapToGrid w:val="0"/>
          <w:kern w:val="0"/>
          <w:position w:val="6"/>
          <w:szCs w:val="21"/>
        </w:rPr>
        <w:t>电工实验台</w:t>
      </w:r>
      <w:r w:rsidR="00DB5162">
        <w:rPr>
          <w:rFonts w:hint="eastAsia"/>
          <w:snapToGrid w:val="0"/>
          <w:kern w:val="0"/>
          <w:position w:val="6"/>
          <w:szCs w:val="21"/>
        </w:rPr>
        <w:t>，</w:t>
      </w:r>
      <w:r w:rsidR="00374AA0" w:rsidRPr="00374AA0">
        <w:rPr>
          <w:rFonts w:hint="eastAsia"/>
          <w:snapToGrid w:val="0"/>
          <w:kern w:val="0"/>
          <w:position w:val="6"/>
          <w:szCs w:val="21"/>
        </w:rPr>
        <w:t>双踪数字示波器</w:t>
      </w:r>
      <w:r w:rsidR="00DB5162">
        <w:rPr>
          <w:rFonts w:hint="eastAsia"/>
          <w:snapToGrid w:val="0"/>
          <w:kern w:val="0"/>
          <w:position w:val="6"/>
          <w:szCs w:val="21"/>
        </w:rPr>
        <w:t>，</w:t>
      </w:r>
      <w:r w:rsidR="00454738" w:rsidRPr="00454738">
        <w:rPr>
          <w:rFonts w:hint="eastAsia"/>
          <w:snapToGrid w:val="0"/>
          <w:kern w:val="0"/>
          <w:position w:val="6"/>
          <w:szCs w:val="21"/>
        </w:rPr>
        <w:t>函数信号发生器（通道</w:t>
      </w:r>
      <w:r w:rsidR="00454738" w:rsidRPr="00454738">
        <w:rPr>
          <w:rFonts w:hint="eastAsia"/>
          <w:snapToGrid w:val="0"/>
          <w:kern w:val="0"/>
          <w:position w:val="6"/>
          <w:szCs w:val="21"/>
        </w:rPr>
        <w:t>1</w:t>
      </w:r>
      <w:r w:rsidR="00454738" w:rsidRPr="00454738">
        <w:rPr>
          <w:rFonts w:hint="eastAsia"/>
          <w:snapToGrid w:val="0"/>
          <w:kern w:val="0"/>
          <w:position w:val="6"/>
          <w:szCs w:val="21"/>
        </w:rPr>
        <w:t>还是通道</w:t>
      </w:r>
      <w:r w:rsidR="00454738" w:rsidRPr="00454738">
        <w:rPr>
          <w:rFonts w:hint="eastAsia"/>
          <w:snapToGrid w:val="0"/>
          <w:kern w:val="0"/>
          <w:position w:val="6"/>
          <w:szCs w:val="21"/>
        </w:rPr>
        <w:t>2</w:t>
      </w:r>
      <w:r w:rsidR="00454738" w:rsidRPr="00454738">
        <w:rPr>
          <w:rFonts w:hint="eastAsia"/>
          <w:snapToGrid w:val="0"/>
          <w:kern w:val="0"/>
          <w:position w:val="6"/>
          <w:szCs w:val="21"/>
        </w:rPr>
        <w:t>）</w:t>
      </w:r>
      <w:r w:rsidR="00DB5162">
        <w:rPr>
          <w:rFonts w:hint="eastAsia"/>
          <w:snapToGrid w:val="0"/>
          <w:kern w:val="0"/>
          <w:position w:val="6"/>
          <w:szCs w:val="21"/>
        </w:rPr>
        <w:t>，</w:t>
      </w:r>
      <w:r w:rsidR="00BE339F" w:rsidRPr="00BE339F">
        <w:rPr>
          <w:rFonts w:hint="eastAsia"/>
          <w:snapToGrid w:val="0"/>
          <w:kern w:val="0"/>
          <w:position w:val="6"/>
          <w:szCs w:val="21"/>
        </w:rPr>
        <w:t>数字式万用表</w:t>
      </w:r>
    </w:p>
    <w:p w14:paraId="0A650E56" w14:textId="158AB7E7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EE7B1F8" w14:textId="747A7F8E" w:rsidR="00B87507" w:rsidRDefault="007C2E9B" w:rsidP="00B87507">
      <w:pPr>
        <w:ind w:firstLineChars="200" w:firstLine="420"/>
        <w:jc w:val="left"/>
      </w:pPr>
      <w:r>
        <w:t xml:space="preserve">1. </w:t>
      </w:r>
      <w:r w:rsidR="00DC3AF4">
        <w:t>一阶</w:t>
      </w:r>
      <w:r w:rsidR="00DC3AF4">
        <w:rPr>
          <w:rFonts w:ascii="Cambria Math" w:hAnsi="Cambria Math" w:cs="Cambria Math"/>
        </w:rPr>
        <w:t>𝑹𝑪</w:t>
      </w:r>
      <w:r w:rsidR="00DC3AF4">
        <w:t>电路的响应</w:t>
      </w:r>
    </w:p>
    <w:p w14:paraId="5C86AFF9" w14:textId="670AC3F3" w:rsidR="00B87507" w:rsidRDefault="00B87507" w:rsidP="00B87507">
      <w:pPr>
        <w:ind w:firstLineChars="200" w:firstLine="420"/>
        <w:jc w:val="left"/>
      </w:pPr>
      <w:r w:rsidRPr="00B87507">
        <w:rPr>
          <w:rFonts w:hint="eastAsia"/>
        </w:rPr>
        <w:t>零输入响应：</w:t>
      </w:r>
      <w:r w:rsidRPr="00B87507">
        <w:rPr>
          <w:position w:val="-12"/>
        </w:rPr>
        <w:object w:dxaOrig="2720" w:dyaOrig="540" w14:anchorId="3DBEDF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6" type="#_x0000_t75" style="width:135.8pt;height:27.25pt" o:ole="">
            <v:imagedata r:id="rId9" o:title=""/>
          </v:shape>
          <o:OLEObject Type="Embed" ProgID="Equation.DSMT4" ShapeID="_x0000_i1096" DrawAspect="Content" ObjectID="_1790775308" r:id="rId10"/>
        </w:object>
      </w:r>
    </w:p>
    <w:p w14:paraId="25395FE3" w14:textId="3251DE96" w:rsidR="00B87507" w:rsidRDefault="00B87507" w:rsidP="00B87507">
      <w:pPr>
        <w:ind w:firstLineChars="200" w:firstLine="420"/>
        <w:jc w:val="left"/>
      </w:pPr>
      <w:r>
        <w:t>零状态响应：</w:t>
      </w:r>
      <w:r w:rsidR="00441E87" w:rsidRPr="00441E87">
        <w:rPr>
          <w:position w:val="-32"/>
        </w:rPr>
        <w:object w:dxaOrig="3320" w:dyaOrig="760" w14:anchorId="2D4AB207">
          <v:shape id="_x0000_i1099" type="#_x0000_t75" style="width:165.8pt;height:38.2pt" o:ole="">
            <v:imagedata r:id="rId11" o:title=""/>
          </v:shape>
          <o:OLEObject Type="Embed" ProgID="Equation.DSMT4" ShapeID="_x0000_i1099" DrawAspect="Content" ObjectID="_1790775309" r:id="rId12"/>
        </w:object>
      </w:r>
    </w:p>
    <w:p w14:paraId="3C1ABB3F" w14:textId="7FB31949" w:rsidR="001A1911" w:rsidRDefault="00707F68" w:rsidP="00FE4398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02B99DB" wp14:editId="0D0E1FF1">
            <wp:simplePos x="0" y="0"/>
            <wp:positionH relativeFrom="column">
              <wp:posOffset>3479165</wp:posOffset>
            </wp:positionH>
            <wp:positionV relativeFrom="paragraph">
              <wp:posOffset>476250</wp:posOffset>
            </wp:positionV>
            <wp:extent cx="2164715" cy="1193800"/>
            <wp:effectExtent l="0" t="0" r="6985" b="6350"/>
            <wp:wrapTight wrapText="bothSides">
              <wp:wrapPolygon edited="0">
                <wp:start x="0" y="0"/>
                <wp:lineTo x="0" y="21370"/>
                <wp:lineTo x="21480" y="21370"/>
                <wp:lineTo x="21480" y="0"/>
                <wp:lineTo x="0" y="0"/>
              </wp:wrapPolygon>
            </wp:wrapTight>
            <wp:docPr id="882898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981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B1AB53C" wp14:editId="14DE1409">
            <wp:simplePos x="0" y="0"/>
            <wp:positionH relativeFrom="page">
              <wp:posOffset>2687320</wp:posOffset>
            </wp:positionH>
            <wp:positionV relativeFrom="paragraph">
              <wp:posOffset>438150</wp:posOffset>
            </wp:positionV>
            <wp:extent cx="1618615" cy="1257300"/>
            <wp:effectExtent l="0" t="0" r="635" b="0"/>
            <wp:wrapTopAndBottom/>
            <wp:docPr id="313396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9668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911">
        <w:rPr>
          <w:noProof/>
        </w:rPr>
        <w:drawing>
          <wp:anchor distT="0" distB="0" distL="114300" distR="114300" simplePos="0" relativeHeight="251693056" behindDoc="0" locked="0" layoutInCell="1" allowOverlap="1" wp14:anchorId="6C83F94F" wp14:editId="52A4C773">
            <wp:simplePos x="0" y="0"/>
            <wp:positionH relativeFrom="column">
              <wp:posOffset>50800</wp:posOffset>
            </wp:positionH>
            <wp:positionV relativeFrom="paragraph">
              <wp:posOffset>482600</wp:posOffset>
            </wp:positionV>
            <wp:extent cx="1723390" cy="1205865"/>
            <wp:effectExtent l="0" t="0" r="0" b="0"/>
            <wp:wrapTopAndBottom/>
            <wp:docPr id="712487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764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E87">
        <w:rPr>
          <w:rFonts w:hint="eastAsia"/>
        </w:rPr>
        <w:t>全响应</w:t>
      </w:r>
      <w:r w:rsidR="00DF4DCD">
        <w:rPr>
          <w:rFonts w:hint="eastAsia"/>
        </w:rPr>
        <w:t>：</w:t>
      </w:r>
      <w:r w:rsidR="00266FE2" w:rsidRPr="00266FE2">
        <w:rPr>
          <w:position w:val="-12"/>
        </w:rPr>
        <w:object w:dxaOrig="2799" w:dyaOrig="540" w14:anchorId="435E5C43">
          <v:shape id="_x0000_i1102" type="#_x0000_t75" style="width:140.2pt;height:27.25pt" o:ole="">
            <v:imagedata r:id="rId16" o:title=""/>
          </v:shape>
          <o:OLEObject Type="Embed" ProgID="Equation.DSMT4" ShapeID="_x0000_i1102" DrawAspect="Content" ObjectID="_1790775310" r:id="rId17"/>
        </w:object>
      </w:r>
    </w:p>
    <w:p w14:paraId="599DDFBC" w14:textId="5D72D074" w:rsidR="00FE4398" w:rsidRPr="00FE4398" w:rsidRDefault="00FE4398" w:rsidP="00B87507">
      <w:pPr>
        <w:ind w:firstLineChars="200" w:firstLine="360"/>
        <w:jc w:val="left"/>
        <w:rPr>
          <w:sz w:val="18"/>
          <w:szCs w:val="21"/>
        </w:rPr>
      </w:pPr>
      <w:r w:rsidRPr="00FE4398">
        <w:rPr>
          <w:sz w:val="18"/>
          <w:szCs w:val="21"/>
        </w:rPr>
        <w:t>一阶</w:t>
      </w:r>
      <w:r w:rsidRPr="00FE4398">
        <w:rPr>
          <w:sz w:val="18"/>
          <w:szCs w:val="21"/>
        </w:rPr>
        <w:t>RC</w:t>
      </w:r>
      <w:r w:rsidRPr="00FE4398">
        <w:rPr>
          <w:sz w:val="18"/>
          <w:szCs w:val="21"/>
        </w:rPr>
        <w:t>电路零输入响应</w:t>
      </w:r>
      <w:r>
        <w:rPr>
          <w:rFonts w:hint="eastAsia"/>
          <w:sz w:val="18"/>
          <w:szCs w:val="21"/>
        </w:rPr>
        <w:t xml:space="preserve"> </w:t>
      </w:r>
      <w:r>
        <w:rPr>
          <w:sz w:val="18"/>
          <w:szCs w:val="21"/>
        </w:rPr>
        <w:t xml:space="preserve">         </w:t>
      </w:r>
      <w:r w:rsidRPr="00FE4398">
        <w:rPr>
          <w:sz w:val="18"/>
          <w:szCs w:val="21"/>
        </w:rPr>
        <w:t>一阶</w:t>
      </w:r>
      <w:r w:rsidRPr="00FE4398">
        <w:rPr>
          <w:sz w:val="18"/>
          <w:szCs w:val="21"/>
        </w:rPr>
        <w:t>RC</w:t>
      </w:r>
      <w:r w:rsidRPr="00FE4398">
        <w:rPr>
          <w:sz w:val="18"/>
          <w:szCs w:val="21"/>
        </w:rPr>
        <w:t>电路零状态响应</w:t>
      </w:r>
      <w:r w:rsidR="009C10F8">
        <w:rPr>
          <w:rFonts w:hint="eastAsia"/>
          <w:sz w:val="18"/>
          <w:szCs w:val="21"/>
        </w:rPr>
        <w:t xml:space="preserve"> </w:t>
      </w:r>
      <w:r w:rsidR="009C10F8">
        <w:rPr>
          <w:sz w:val="18"/>
          <w:szCs w:val="21"/>
        </w:rPr>
        <w:t xml:space="preserve">         </w:t>
      </w:r>
      <w:r w:rsidR="009C10F8">
        <w:rPr>
          <w:rFonts w:hint="eastAsia"/>
          <w:sz w:val="18"/>
          <w:szCs w:val="21"/>
        </w:rPr>
        <w:t>带有开关的一阶</w:t>
      </w:r>
      <w:r w:rsidR="009C10F8">
        <w:rPr>
          <w:rFonts w:hint="eastAsia"/>
          <w:sz w:val="18"/>
          <w:szCs w:val="21"/>
        </w:rPr>
        <w:t>R</w:t>
      </w:r>
      <w:r w:rsidR="009C10F8">
        <w:rPr>
          <w:sz w:val="18"/>
          <w:szCs w:val="21"/>
        </w:rPr>
        <w:t>C</w:t>
      </w:r>
      <w:r w:rsidR="009C10F8">
        <w:rPr>
          <w:rFonts w:hint="eastAsia"/>
          <w:sz w:val="18"/>
          <w:szCs w:val="21"/>
        </w:rPr>
        <w:t>电路</w:t>
      </w:r>
    </w:p>
    <w:p w14:paraId="61A30F07" w14:textId="77777777" w:rsidR="00CC1BCA" w:rsidRDefault="00984FFE" w:rsidP="00CC1BCA">
      <w:pPr>
        <w:ind w:firstLineChars="200" w:firstLine="420"/>
        <w:jc w:val="left"/>
      </w:pPr>
      <w:r>
        <w:t xml:space="preserve">2. </w:t>
      </w:r>
      <w:r w:rsidR="00CC1BCA">
        <w:t>一阶</w:t>
      </w:r>
      <w:r w:rsidR="00CC1BCA">
        <w:rPr>
          <w:rFonts w:ascii="Cambria Math" w:hAnsi="Cambria Math" w:cs="Cambria Math"/>
        </w:rPr>
        <w:t>𝑹𝑪</w:t>
      </w:r>
      <w:r w:rsidR="00CC1BCA">
        <w:t>电路的方波响应</w:t>
      </w:r>
    </w:p>
    <w:p w14:paraId="774E46ED" w14:textId="1F6B10C9" w:rsidR="00957774" w:rsidRDefault="00716989" w:rsidP="009C5A96">
      <w:pPr>
        <w:ind w:firstLineChars="200" w:firstLine="420"/>
        <w:jc w:val="left"/>
      </w:pPr>
      <w:r>
        <w:t>（</w:t>
      </w:r>
      <w:r>
        <w:t>1</w:t>
      </w:r>
      <w:r>
        <w:t>）</w:t>
      </w:r>
      <w:r w:rsidR="00543B65">
        <w:t>当</w:t>
      </w:r>
      <w:r w:rsidR="00FD5154" w:rsidRPr="00FD5154">
        <w:rPr>
          <w:rFonts w:ascii="Cambria Math" w:hAnsi="Cambria Math" w:cs="Cambria Math"/>
          <w:position w:val="-12"/>
        </w:rPr>
        <w:object w:dxaOrig="680" w:dyaOrig="360" w14:anchorId="3664FFC4">
          <v:shape id="_x0000_i1483" type="#_x0000_t75" style="width:33.8pt;height:18pt" o:ole="">
            <v:imagedata r:id="rId18" o:title=""/>
          </v:shape>
          <o:OLEObject Type="Embed" ProgID="Equation.DSMT4" ShapeID="_x0000_i1483" DrawAspect="Content" ObjectID="_1790775311" r:id="rId19"/>
        </w:object>
      </w:r>
      <w:r w:rsidR="00543B65">
        <w:t>时</w:t>
      </w:r>
    </w:p>
    <w:p w14:paraId="7AF5FEDD" w14:textId="15819710" w:rsidR="009C5A96" w:rsidRDefault="009C5A96" w:rsidP="009C5A96">
      <w:pPr>
        <w:ind w:firstLineChars="200" w:firstLine="420"/>
        <w:jc w:val="left"/>
      </w:pPr>
      <w:r w:rsidRPr="009C5A96">
        <w:rPr>
          <w:position w:val="-24"/>
        </w:rPr>
        <w:object w:dxaOrig="3019" w:dyaOrig="620" w14:anchorId="5E1F377D">
          <v:shape id="_x0000_i1120" type="#_x0000_t75" style="width:151.1pt;height:31.1pt" o:ole="">
            <v:imagedata r:id="rId20" o:title=""/>
          </v:shape>
          <o:OLEObject Type="Embed" ProgID="Equation.DSMT4" ShapeID="_x0000_i1120" DrawAspect="Content" ObjectID="_1790775312" r:id="rId21"/>
        </w:object>
      </w:r>
    </w:p>
    <w:p w14:paraId="67D621D9" w14:textId="334FD2F5" w:rsidR="009C5A96" w:rsidRDefault="00E12D62" w:rsidP="009C5A96">
      <w:pPr>
        <w:ind w:firstLineChars="200" w:firstLine="420"/>
        <w:jc w:val="left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13DF83" wp14:editId="60B6305F">
                <wp:simplePos x="0" y="0"/>
                <wp:positionH relativeFrom="column">
                  <wp:posOffset>850900</wp:posOffset>
                </wp:positionH>
                <wp:positionV relativeFrom="paragraph">
                  <wp:posOffset>1854200</wp:posOffset>
                </wp:positionV>
                <wp:extent cx="774700" cy="292100"/>
                <wp:effectExtent l="0" t="0" r="0" b="0"/>
                <wp:wrapNone/>
                <wp:docPr id="64495548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30FE1" w14:textId="491DC02B" w:rsidR="00E12D62" w:rsidRDefault="00E12D62">
                            <w:r>
                              <w:t>微分特性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3DF83" id="文本框 1" o:spid="_x0000_s1027" type="#_x0000_t202" style="position:absolute;left:0;text-align:left;margin-left:67pt;margin-top:146pt;width:61pt;height:2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EDvGAIAADIEAAAOAAAAZHJzL2Uyb0RvYy54bWysU8tu2zAQvBfoPxC815JdJ24Ey4GbwEUB&#10;IwngFDnTFGkRoLgsSVtyv75LSn4g7anohdrlrvYxM5zfd40mB+G8AlPS8SinRBgOlTK7kv54XX36&#10;QokPzFRMgxElPQpP7xcfP8xbW4gJ1KAr4QgWMb5obUnrEGyRZZ7XomF+BFYYDEpwDQvoul1WOdZi&#10;9UZnkzy/zVpwlXXAhfd4+9gH6SLVl1Lw8CylF4HokuJsIZ0undt4Zos5K3aO2VrxYQz2D1M0TBls&#10;ei71yAIje6f+KNUo7sCDDCMOTQZSKi7SDrjNOH+3zaZmVqRdEBxvzzD5/1eWPx029sWR0H2FDgmM&#10;gLTWFx4v4z6ddE384qQE4wjh8Qyb6ALheDmbTWc5RjiGJneTMdpYJbv8bJ0P3wQ0JBoldchKAosd&#10;1j70qaeU2MvASmmdmNGGtCW9/XyTpx/OESyuDfa4jBqt0G07oqqrNbZQHXE7Bz3x3vKVwhnWzIcX&#10;5pBpHBvVG57xkBqwFwwWJTW4X3+7j/lIAEYpaVE5JfU/98wJSvR3g9TcjafTKLXkTG9mE3TcdWR7&#10;HTH75gFQnGN8J5YnM+YHfTKlg+YNRb6MXTHEDMfeJQ0n8yH0esZHwsVymZJQXJaFtdlYHktHVCPC&#10;r90bc3agISB/T3DSGCvesdHn9nws9wGkSlRFnHtUB/hRmIns4RFF5V/7Kevy1Be/AQAA//8DAFBL&#10;AwQUAAYACAAAACEAaJKVWOEAAAALAQAADwAAAGRycy9kb3ducmV2LnhtbEyPzU7DMBCE70i8g7VI&#10;3KiDQ6uQxqmqSBUSgkNLL9yceJtE9U+I3Tbw9CyncpvRjma/KVaTNeyMY+i9k/A4S4Cha7zuXSth&#10;/7F5yICFqJxWxjuU8I0BVuXtTaFy7S9ui+ddbBmVuJArCV2MQ855aDq0Ksz8gI5uBz9aFcmOLdej&#10;ulC5NVwkyYJb1Tv60KkBqw6b4+5kJbxWm3e1rYXNfkz18nZYD1/7z7mU93fTegks4hSvYfjDJ3Qo&#10;ian2J6cDM+TTJ9oSJYhnQYISYr4gUUtI0ywBXhb8/4byFwAA//8DAFBLAQItABQABgAIAAAAIQC2&#10;gziS/gAAAOEBAAATAAAAAAAAAAAAAAAAAAAAAABbQ29udGVudF9UeXBlc10ueG1sUEsBAi0AFAAG&#10;AAgAAAAhADj9If/WAAAAlAEAAAsAAAAAAAAAAAAAAAAALwEAAF9yZWxzLy5yZWxzUEsBAi0AFAAG&#10;AAgAAAAhANOMQO8YAgAAMgQAAA4AAAAAAAAAAAAAAAAALgIAAGRycy9lMm9Eb2MueG1sUEsBAi0A&#10;FAAGAAgAAAAhAGiSlVjhAAAACwEAAA8AAAAAAAAAAAAAAAAAcgQAAGRycy9kb3ducmV2LnhtbFBL&#10;BQYAAAAABAAEAPMAAACABQAAAAA=&#10;" filled="f" stroked="f" strokeweight=".5pt">
                <v:textbox>
                  <w:txbxContent>
                    <w:p w14:paraId="20230FE1" w14:textId="491DC02B" w:rsidR="00E12D62" w:rsidRDefault="00E12D62">
                      <w:r>
                        <w:t>微分特性</w:t>
                      </w:r>
                    </w:p>
                  </w:txbxContent>
                </v:textbox>
              </v:shape>
            </w:pict>
          </mc:Fallback>
        </mc:AlternateContent>
      </w:r>
      <w:r w:rsidR="009C5A96">
        <w:rPr>
          <w:noProof/>
        </w:rPr>
        <w:drawing>
          <wp:anchor distT="0" distB="0" distL="114300" distR="114300" simplePos="0" relativeHeight="251697152" behindDoc="1" locked="0" layoutInCell="1" allowOverlap="1" wp14:anchorId="2F7597E3" wp14:editId="45C058B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14600" cy="1897380"/>
            <wp:effectExtent l="0" t="0" r="0" b="7620"/>
            <wp:wrapTight wrapText="bothSides">
              <wp:wrapPolygon edited="0">
                <wp:start x="0" y="0"/>
                <wp:lineTo x="0" y="21470"/>
                <wp:lineTo x="21436" y="21470"/>
                <wp:lineTo x="21436" y="0"/>
                <wp:lineTo x="0" y="0"/>
              </wp:wrapPolygon>
            </wp:wrapTight>
            <wp:docPr id="1295220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2098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33" cy="1905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96">
        <w:rPr>
          <w:noProof/>
        </w:rPr>
        <w:drawing>
          <wp:anchor distT="0" distB="0" distL="114300" distR="114300" simplePos="0" relativeHeight="251696128" behindDoc="0" locked="0" layoutInCell="1" allowOverlap="1" wp14:anchorId="414F3391" wp14:editId="70E297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36265" cy="1943100"/>
            <wp:effectExtent l="0" t="0" r="6985" b="0"/>
            <wp:wrapTopAndBottom/>
            <wp:docPr id="734787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8745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0DF19" w14:textId="2E3C53F1" w:rsidR="00F43A0A" w:rsidRDefault="00B17390" w:rsidP="00E737F9">
      <w:pPr>
        <w:ind w:firstLine="420"/>
      </w:pPr>
      <w:r>
        <w:t>（</w:t>
      </w:r>
      <w:r>
        <w:t>2</w:t>
      </w:r>
      <w:r>
        <w:t>）</w:t>
      </w:r>
      <w:r w:rsidR="00F43A0A">
        <w:t>当</w:t>
      </w:r>
      <w:r w:rsidR="00FD5154" w:rsidRPr="00FD5154">
        <w:rPr>
          <w:rFonts w:ascii="Cambria Math" w:hAnsi="Cambria Math" w:cs="Cambria Math"/>
          <w:position w:val="-12"/>
        </w:rPr>
        <w:object w:dxaOrig="680" w:dyaOrig="360" w14:anchorId="50DC2B1F">
          <v:shape id="_x0000_i1486" type="#_x0000_t75" style="width:33.8pt;height:18pt" o:ole="">
            <v:imagedata r:id="rId24" o:title=""/>
          </v:shape>
          <o:OLEObject Type="Embed" ProgID="Equation.DSMT4" ShapeID="_x0000_i1486" DrawAspect="Content" ObjectID="_1790775313" r:id="rId25"/>
        </w:object>
      </w:r>
      <w:r w:rsidR="00F43A0A">
        <w:t>时</w:t>
      </w:r>
    </w:p>
    <w:p w14:paraId="18159C97" w14:textId="0D9BAA70" w:rsidR="00F07029" w:rsidRPr="003775C5" w:rsidRDefault="00A73C62" w:rsidP="00B01B67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57EAE51" wp14:editId="27BDB649">
            <wp:simplePos x="0" y="0"/>
            <wp:positionH relativeFrom="column">
              <wp:posOffset>2984500</wp:posOffset>
            </wp:positionH>
            <wp:positionV relativeFrom="paragraph">
              <wp:posOffset>524510</wp:posOffset>
            </wp:positionV>
            <wp:extent cx="2908300" cy="1834515"/>
            <wp:effectExtent l="0" t="0" r="6350" b="0"/>
            <wp:wrapTopAndBottom/>
            <wp:docPr id="723809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0949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6786F05" wp14:editId="23D3084F">
            <wp:simplePos x="0" y="0"/>
            <wp:positionH relativeFrom="column">
              <wp:posOffset>266700</wp:posOffset>
            </wp:positionH>
            <wp:positionV relativeFrom="paragraph">
              <wp:posOffset>429260</wp:posOffset>
            </wp:positionV>
            <wp:extent cx="2241550" cy="1920075"/>
            <wp:effectExtent l="0" t="0" r="6350" b="4445"/>
            <wp:wrapTopAndBottom/>
            <wp:docPr id="50531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1921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92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A0A" w:rsidRPr="00F43A0A">
        <w:rPr>
          <w:position w:val="-24"/>
        </w:rPr>
        <w:object w:dxaOrig="1880" w:dyaOrig="620" w14:anchorId="6D20220E">
          <v:shape id="_x0000_i1127" type="#_x0000_t75" style="width:93.8pt;height:31.1pt" o:ole="">
            <v:imagedata r:id="rId28" o:title=""/>
          </v:shape>
          <o:OLEObject Type="Embed" ProgID="Equation.DSMT4" ShapeID="_x0000_i1127" DrawAspect="Content" ObjectID="_1790775314" r:id="rId29"/>
        </w:object>
      </w:r>
      <w:r w:rsidR="00F43A0A">
        <w:rPr>
          <w:rFonts w:hint="eastAsia"/>
        </w:rPr>
        <w:t>即</w:t>
      </w:r>
      <w:r w:rsidR="00F43A0A" w:rsidRPr="00F43A0A">
        <w:rPr>
          <w:position w:val="-24"/>
        </w:rPr>
        <w:object w:dxaOrig="3600" w:dyaOrig="620" w14:anchorId="136C2E00">
          <v:shape id="_x0000_i1134" type="#_x0000_t75" style="width:180pt;height:31.1pt" o:ole="">
            <v:imagedata r:id="rId30" o:title=""/>
          </v:shape>
          <o:OLEObject Type="Embed" ProgID="Equation.DSMT4" ShapeID="_x0000_i1134" DrawAspect="Content" ObjectID="_1790775315" r:id="rId31"/>
        </w:object>
      </w:r>
    </w:p>
    <w:p w14:paraId="771538A0" w14:textId="03498673" w:rsidR="00CF3D69" w:rsidRPr="008760D5" w:rsidRDefault="004B2854" w:rsidP="004B4A0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4668B63" w14:textId="2D1AB917" w:rsidR="00D12820" w:rsidRDefault="00A714B4" w:rsidP="00D12820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预习课本、学在浙大和钉钉群上传的课件、学银在线</w:t>
      </w:r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D12820" w:rsidRPr="00D12820">
        <w:rPr>
          <w:rFonts w:hint="eastAsia"/>
          <w:snapToGrid w:val="0"/>
          <w:kern w:val="0"/>
          <w:position w:val="6"/>
          <w:szCs w:val="21"/>
        </w:rPr>
        <w:t>一阶</w:t>
      </w:r>
      <w:r w:rsidR="00D12820" w:rsidRPr="00D12820">
        <w:rPr>
          <w:rFonts w:hint="eastAsia"/>
          <w:snapToGrid w:val="0"/>
          <w:kern w:val="0"/>
          <w:position w:val="6"/>
          <w:szCs w:val="21"/>
        </w:rPr>
        <w:t>RC</w:t>
      </w:r>
      <w:r w:rsidR="00D12820" w:rsidRPr="00D12820">
        <w:rPr>
          <w:rFonts w:hint="eastAsia"/>
          <w:snapToGrid w:val="0"/>
          <w:kern w:val="0"/>
          <w:position w:val="6"/>
          <w:szCs w:val="21"/>
        </w:rPr>
        <w:t>电路瞬态分析</w:t>
      </w:r>
    </w:p>
    <w:p w14:paraId="5C9593F2" w14:textId="5AAFEDD5" w:rsidR="005F798A" w:rsidRDefault="005F798A" w:rsidP="00236C66">
      <w:pPr>
        <w:pStyle w:val="a7"/>
        <w:numPr>
          <w:ilvl w:val="0"/>
          <w:numId w:val="5"/>
        </w:numPr>
        <w:spacing w:line="480" w:lineRule="auto"/>
        <w:ind w:firstLineChars="0"/>
      </w:pPr>
      <w:r>
        <w:t>何谓积分电路、微分电路？他们必须满足的电路条件是什么？</w:t>
      </w:r>
    </w:p>
    <w:p w14:paraId="7019E84B" w14:textId="2AFBD491" w:rsidR="006B6E6A" w:rsidRDefault="00104B6B" w:rsidP="00E05A72">
      <w:pPr>
        <w:spacing w:line="480" w:lineRule="auto"/>
        <w:ind w:left="420" w:firstLine="360"/>
        <w:rPr>
          <w:rFonts w:hint="eastAsia"/>
        </w:rPr>
      </w:pPr>
      <w:r>
        <w:rPr>
          <w:rFonts w:hint="eastAsia"/>
        </w:rPr>
        <w:t>积分电路输出电压与输入电压近似成积分关系，微分电路</w:t>
      </w:r>
      <w:r>
        <w:rPr>
          <w:rFonts w:hint="eastAsia"/>
        </w:rPr>
        <w:t>输出电压与输入电压近似成</w:t>
      </w:r>
      <w:r>
        <w:rPr>
          <w:rFonts w:hint="eastAsia"/>
        </w:rPr>
        <w:t>微</w:t>
      </w:r>
      <w:r>
        <w:rPr>
          <w:rFonts w:hint="eastAsia"/>
        </w:rPr>
        <w:t>分关系</w:t>
      </w:r>
      <w:r w:rsidR="00FD5154">
        <w:rPr>
          <w:rFonts w:hint="eastAsia"/>
        </w:rPr>
        <w:t>。对于</w:t>
      </w:r>
      <w:r w:rsidR="00FD5154" w:rsidRPr="00FD5154">
        <w:rPr>
          <w:position w:val="-6"/>
        </w:rPr>
        <w:object w:dxaOrig="400" w:dyaOrig="279" w14:anchorId="19C14082">
          <v:shape id="_x0000_i1480" type="#_x0000_t75" style="width:20.2pt;height:14.2pt" o:ole="">
            <v:imagedata r:id="rId32" o:title=""/>
          </v:shape>
          <o:OLEObject Type="Embed" ProgID="Equation.DSMT4" ShapeID="_x0000_i1480" DrawAspect="Content" ObjectID="_1790775316" r:id="rId33"/>
        </w:object>
      </w:r>
      <w:r w:rsidR="00FD5154">
        <w:rPr>
          <w:rFonts w:hint="eastAsia"/>
        </w:rPr>
        <w:t>电路来说，</w:t>
      </w:r>
      <w:r w:rsidR="009958E0" w:rsidRPr="00FD5154">
        <w:rPr>
          <w:rFonts w:ascii="Cambria Math" w:hAnsi="Cambria Math" w:cs="Cambria Math"/>
          <w:position w:val="-12"/>
        </w:rPr>
        <w:object w:dxaOrig="680" w:dyaOrig="360" w14:anchorId="685FF39B">
          <v:shape id="_x0000_i1487" type="#_x0000_t75" style="width:33.8pt;height:18pt" o:ole="">
            <v:imagedata r:id="rId18" o:title=""/>
          </v:shape>
          <o:OLEObject Type="Embed" ProgID="Equation.DSMT4" ShapeID="_x0000_i1487" DrawAspect="Content" ObjectID="_1790775317" r:id="rId34"/>
        </w:object>
      </w:r>
      <w:r w:rsidR="009958E0">
        <w:rPr>
          <w:rFonts w:ascii="Cambria Math" w:hAnsi="Cambria Math" w:cs="Cambria Math" w:hint="eastAsia"/>
        </w:rPr>
        <w:t>时是微分电路，</w:t>
      </w:r>
      <w:r w:rsidR="009958E0">
        <w:rPr>
          <w:rFonts w:ascii="Cambria Math" w:hAnsi="Cambria Math" w:cs="Cambria Math"/>
        </w:rPr>
        <w:t xml:space="preserve"> </w:t>
      </w:r>
      <w:r w:rsidR="009958E0" w:rsidRPr="00FD5154">
        <w:rPr>
          <w:rFonts w:ascii="Cambria Math" w:hAnsi="Cambria Math" w:cs="Cambria Math"/>
          <w:position w:val="-12"/>
        </w:rPr>
        <w:object w:dxaOrig="680" w:dyaOrig="360" w14:anchorId="00923D91">
          <v:shape id="_x0000_i1488" type="#_x0000_t75" style="width:33.8pt;height:18pt" o:ole="">
            <v:imagedata r:id="rId24" o:title=""/>
          </v:shape>
          <o:OLEObject Type="Embed" ProgID="Equation.DSMT4" ShapeID="_x0000_i1488" DrawAspect="Content" ObjectID="_1790775318" r:id="rId35"/>
        </w:object>
      </w:r>
      <w:r w:rsidR="009958E0">
        <w:rPr>
          <w:rFonts w:ascii="Cambria Math" w:hAnsi="Cambria Math" w:cs="Cambria Math" w:hint="eastAsia"/>
        </w:rPr>
        <w:t>时</w:t>
      </w:r>
      <w:r w:rsidR="009958E0">
        <w:rPr>
          <w:rFonts w:ascii="Cambria Math" w:hAnsi="Cambria Math" w:cs="Cambria Math" w:hint="eastAsia"/>
        </w:rPr>
        <w:t>是积分电路</w:t>
      </w:r>
    </w:p>
    <w:p w14:paraId="73E2B112" w14:textId="30167154" w:rsidR="00236C66" w:rsidRDefault="006B6E6A" w:rsidP="00236C66">
      <w:pPr>
        <w:pStyle w:val="a7"/>
        <w:numPr>
          <w:ilvl w:val="0"/>
          <w:numId w:val="5"/>
        </w:numPr>
        <w:spacing w:line="480" w:lineRule="auto"/>
        <w:ind w:firstLineChars="0"/>
        <w:rPr>
          <w:snapToGrid w:val="0"/>
          <w:kern w:val="0"/>
          <w:position w:val="6"/>
          <w:szCs w:val="21"/>
        </w:rPr>
      </w:pPr>
      <w:r w:rsidRPr="006B6E6A">
        <w:rPr>
          <w:rFonts w:hint="eastAsia"/>
          <w:snapToGrid w:val="0"/>
          <w:kern w:val="0"/>
          <w:position w:val="6"/>
          <w:szCs w:val="21"/>
        </w:rPr>
        <w:t>用双踪数字示波器观察波形时，示波器的接地端应如何连接？</w:t>
      </w:r>
    </w:p>
    <w:p w14:paraId="2212EB8D" w14:textId="7951F39B" w:rsidR="008713B8" w:rsidRPr="00236C66" w:rsidRDefault="008713B8" w:rsidP="008713B8">
      <w:pPr>
        <w:pStyle w:val="a7"/>
        <w:spacing w:line="480" w:lineRule="auto"/>
        <w:ind w:left="780" w:firstLineChars="0" w:firstLine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接地端应该连接在同一点上，因为示波器内部两接地端相连。</w:t>
      </w:r>
    </w:p>
    <w:p w14:paraId="61D23CCD" w14:textId="22A4EBBA" w:rsidR="00D56EA7" w:rsidRPr="008760D5" w:rsidRDefault="00CF3D69" w:rsidP="00D12820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42BFCAB5" w:rsidR="00F743F3" w:rsidRDefault="00A66A43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t>零输入响应、零状态响应曲线</w:t>
      </w:r>
    </w:p>
    <w:p w14:paraId="24A88C1E" w14:textId="67490FED" w:rsidR="00D56EA7" w:rsidRPr="001D6138" w:rsidRDefault="00D56EA7" w:rsidP="001D6138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1D6138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5B16797D" w14:textId="37143D1A" w:rsidR="00104A73" w:rsidRDefault="001D6138" w:rsidP="00C93F9D">
      <w:pPr>
        <w:spacing w:line="276" w:lineRule="auto"/>
        <w:ind w:left="780"/>
      </w:pPr>
      <w:r>
        <w:lastRenderedPageBreak/>
        <w:t>观察并记录一阶</w:t>
      </w:r>
      <w:r w:rsidRPr="001D6138">
        <w:rPr>
          <w:rFonts w:ascii="Cambria Math" w:hAnsi="Cambria Math" w:cs="Cambria Math"/>
        </w:rPr>
        <w:t>𝑅𝐶</w:t>
      </w:r>
      <w:r>
        <w:t>电路</w:t>
      </w:r>
      <w:r w:rsidRPr="0092135E">
        <w:rPr>
          <w:rFonts w:ascii="Cambria Math" w:hAnsi="Cambria Math" w:cs="Cambria Math"/>
          <w:position w:val="-12"/>
        </w:rPr>
        <w:object w:dxaOrig="560" w:dyaOrig="360" w14:anchorId="532FC086">
          <v:shape id="_x0000_i1164" type="#_x0000_t75" style="width:27.8pt;height:18pt" o:ole="">
            <v:imagedata r:id="rId36" o:title=""/>
          </v:shape>
          <o:OLEObject Type="Embed" ProgID="Equation.DSMT4" ShapeID="_x0000_i1164" DrawAspect="Content" ObjectID="_1790775319" r:id="rId37"/>
        </w:object>
      </w:r>
      <w:r>
        <w:t>的零输入响应、零状态响应曲线。测出电路的时间常数</w:t>
      </w:r>
      <w:r w:rsidRPr="001D6138">
        <w:rPr>
          <w:rFonts w:ascii="Cambria Math" w:hAnsi="Cambria Math" w:cs="Cambria Math"/>
        </w:rPr>
        <w:t>𝜏</w:t>
      </w:r>
      <w:r>
        <w:t xml:space="preserve"> </w:t>
      </w:r>
      <w:r>
        <w:t>。</w:t>
      </w:r>
    </w:p>
    <w:p w14:paraId="4BB0D529" w14:textId="5B94FC53" w:rsidR="000E1DB8" w:rsidRPr="001D6138" w:rsidRDefault="000E1DB8" w:rsidP="00C93F9D">
      <w:pPr>
        <w:spacing w:line="276" w:lineRule="auto"/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7DA0E785" wp14:editId="20DEE4AF">
            <wp:extent cx="3781425" cy="2247900"/>
            <wp:effectExtent l="0" t="0" r="9525" b="0"/>
            <wp:docPr id="179513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34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53FA" w14:textId="07890ABE" w:rsidR="00881E7D" w:rsidRPr="000B4264" w:rsidRDefault="000B4264" w:rsidP="000B4264">
      <w:pPr>
        <w:spacing w:line="276" w:lineRule="auto"/>
        <w:ind w:left="360" w:firstLine="420"/>
        <w:rPr>
          <w:rFonts w:hint="eastAsia"/>
          <w:b/>
          <w:bCs/>
          <w:snapToGrid w:val="0"/>
          <w:kern w:val="0"/>
          <w:position w:val="6"/>
          <w:szCs w:val="21"/>
        </w:rPr>
      </w:pPr>
      <w:r w:rsidRPr="00104A73">
        <w:rPr>
          <w:noProof/>
        </w:rPr>
        <w:drawing>
          <wp:anchor distT="0" distB="0" distL="114300" distR="114300" simplePos="0" relativeHeight="251701248" behindDoc="0" locked="0" layoutInCell="1" allowOverlap="1" wp14:anchorId="6D47466F" wp14:editId="66D8001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364355" cy="3273425"/>
            <wp:effectExtent l="0" t="0" r="0" b="3175"/>
            <wp:wrapTopAndBottom/>
            <wp:docPr id="19165142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281" w:rsidRPr="00524281"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 w:rsidR="003A1582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="00751639"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524281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2F8D858C" w14:textId="704B273A" w:rsidR="008526EA" w:rsidRDefault="00881E7D" w:rsidP="00881E7D">
      <w:pPr>
        <w:spacing w:line="480" w:lineRule="auto"/>
        <w:jc w:val="center"/>
      </w:pPr>
      <w:r>
        <w:t>零状态响应曲线</w:t>
      </w:r>
      <w:r>
        <w:rPr>
          <w:rFonts w:hint="eastAsia"/>
        </w:rPr>
        <w:t>图</w:t>
      </w:r>
    </w:p>
    <w:p w14:paraId="0718A2A3" w14:textId="53A8C065" w:rsidR="008526EA" w:rsidRDefault="00B72DA6" w:rsidP="008526EA">
      <w:pPr>
        <w:spacing w:line="480" w:lineRule="auto"/>
        <w:jc w:val="left"/>
      </w:pPr>
      <w:r w:rsidRPr="00B72DA6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557651E" wp14:editId="0BE9D410">
            <wp:simplePos x="0" y="0"/>
            <wp:positionH relativeFrom="page">
              <wp:align>center</wp:align>
            </wp:positionH>
            <wp:positionV relativeFrom="paragraph">
              <wp:posOffset>396966</wp:posOffset>
            </wp:positionV>
            <wp:extent cx="3668395" cy="2751455"/>
            <wp:effectExtent l="0" t="0" r="8255" b="0"/>
            <wp:wrapTopAndBottom/>
            <wp:docPr id="3310479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图中</w:t>
      </w:r>
      <w:r>
        <w:rPr>
          <w:rFonts w:hint="eastAsia"/>
        </w:rPr>
        <w:t>3</w:t>
      </w:r>
      <w:r>
        <w:t>.16</w:t>
      </w:r>
      <w:r>
        <w:rPr>
          <w:rFonts w:hint="eastAsia"/>
        </w:rPr>
        <w:t>V</w:t>
      </w:r>
      <w:r>
        <w:rPr>
          <w:rFonts w:hint="eastAsia"/>
        </w:rPr>
        <w:t>对应</w:t>
      </w:r>
      <w:r>
        <w:rPr>
          <w:rFonts w:hint="eastAsia"/>
        </w:rPr>
        <w:t>0</w:t>
      </w:r>
      <w:r>
        <w:t>.632</w:t>
      </w:r>
      <w:r w:rsidRPr="00B72DA6">
        <w:rPr>
          <w:position w:val="-12"/>
        </w:rPr>
        <w:object w:dxaOrig="340" w:dyaOrig="360" w14:anchorId="08B14937">
          <v:shape id="_x0000_i1278" type="#_x0000_t75" style="width:16.9pt;height:18pt" o:ole="">
            <v:imagedata r:id="rId41" o:title=""/>
          </v:shape>
          <o:OLEObject Type="Embed" ProgID="Equation.DSMT4" ShapeID="_x0000_i1278" DrawAspect="Content" ObjectID="_1790775320" r:id="rId42"/>
        </w:object>
      </w:r>
      <w:r>
        <w:rPr>
          <w:rFonts w:hint="eastAsia"/>
        </w:rPr>
        <w:t>，可知测得</w:t>
      </w:r>
      <w:r w:rsidRPr="00B72DA6">
        <w:rPr>
          <w:position w:val="-6"/>
        </w:rPr>
        <w:object w:dxaOrig="1240" w:dyaOrig="279" w14:anchorId="02D3F91E">
          <v:shape id="_x0000_i1283" type="#_x0000_t75" style="width:62.2pt;height:14.2pt" o:ole="">
            <v:imagedata r:id="rId43" o:title=""/>
          </v:shape>
          <o:OLEObject Type="Embed" ProgID="Equation.DSMT4" ShapeID="_x0000_i1283" DrawAspect="Content" ObjectID="_1790775321" r:id="rId44"/>
        </w:object>
      </w:r>
    </w:p>
    <w:p w14:paraId="545FDD53" w14:textId="239830F5" w:rsidR="00B72DA6" w:rsidRDefault="00B72DA6" w:rsidP="00F17B8E">
      <w:pPr>
        <w:spacing w:line="480" w:lineRule="auto"/>
        <w:jc w:val="center"/>
      </w:pPr>
      <w:r>
        <w:t>零输入响应曲线</w:t>
      </w:r>
    </w:p>
    <w:p w14:paraId="1E04D625" w14:textId="127B6364" w:rsidR="00B72DA6" w:rsidRDefault="00B72DA6" w:rsidP="008526EA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>图中</w:t>
      </w:r>
      <w:r>
        <w:t>1.84</w:t>
      </w:r>
      <w:r>
        <w:rPr>
          <w:rFonts w:hint="eastAsia"/>
        </w:rPr>
        <w:t>V</w:t>
      </w:r>
      <w:r>
        <w:rPr>
          <w:rFonts w:hint="eastAsia"/>
        </w:rPr>
        <w:t>对应</w:t>
      </w:r>
      <w:r>
        <w:rPr>
          <w:rFonts w:hint="eastAsia"/>
        </w:rPr>
        <w:t>0</w:t>
      </w:r>
      <w:r>
        <w:t>.</w:t>
      </w:r>
      <w:r>
        <w:t>368</w:t>
      </w:r>
      <w:r w:rsidRPr="00B72DA6">
        <w:rPr>
          <w:position w:val="-12"/>
        </w:rPr>
        <w:object w:dxaOrig="320" w:dyaOrig="360" w14:anchorId="178D3AE3">
          <v:shape id="_x0000_i1300" type="#_x0000_t75" style="width:15.8pt;height:18pt" o:ole="">
            <v:imagedata r:id="rId45" o:title=""/>
          </v:shape>
          <o:OLEObject Type="Embed" ProgID="Equation.DSMT4" ShapeID="_x0000_i1300" DrawAspect="Content" ObjectID="_1790775322" r:id="rId46"/>
        </w:object>
      </w:r>
      <w:r>
        <w:rPr>
          <w:rFonts w:hint="eastAsia"/>
        </w:rPr>
        <w:t>，可知测得</w:t>
      </w:r>
      <w:r w:rsidR="005956BD" w:rsidRPr="00B72DA6">
        <w:rPr>
          <w:position w:val="-6"/>
        </w:rPr>
        <w:object w:dxaOrig="1240" w:dyaOrig="279" w14:anchorId="2018D748">
          <v:shape id="_x0000_i1302" type="#_x0000_t75" style="width:62.2pt;height:14.2pt" o:ole="">
            <v:imagedata r:id="rId47" o:title=""/>
          </v:shape>
          <o:OLEObject Type="Embed" ProgID="Equation.DSMT4" ShapeID="_x0000_i1302" DrawAspect="Content" ObjectID="_1790775323" r:id="rId48"/>
        </w:object>
      </w:r>
    </w:p>
    <w:p w14:paraId="75FAF1CE" w14:textId="6038D70A" w:rsidR="00E71B40" w:rsidRDefault="005956BD" w:rsidP="0099629B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t>微分电路</w:t>
      </w:r>
    </w:p>
    <w:p w14:paraId="3B365B88" w14:textId="190B7BF1" w:rsidR="004C0834" w:rsidRPr="004C0834" w:rsidRDefault="0099629B" w:rsidP="004C0834">
      <w:pPr>
        <w:pStyle w:val="a7"/>
        <w:spacing w:line="276" w:lineRule="auto"/>
        <w:ind w:left="780" w:firstLineChars="0" w:firstLine="0"/>
        <w:rPr>
          <w:b/>
          <w:bCs/>
          <w:snapToGrid w:val="0"/>
          <w:kern w:val="0"/>
          <w:position w:val="6"/>
          <w:szCs w:val="21"/>
        </w:rPr>
      </w:pP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6A23B5B4" w14:textId="47B276E8" w:rsidR="00686468" w:rsidRDefault="00DA00DB" w:rsidP="0075352A">
      <w:pPr>
        <w:spacing w:line="480" w:lineRule="auto"/>
        <w:ind w:left="360"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85251" w:rsidRPr="00085251">
        <w:rPr>
          <w:rFonts w:hint="eastAsia"/>
        </w:rPr>
        <w:t>输入信号</w:t>
      </w:r>
      <w:bookmarkStart w:id="0" w:name="_Hlk180141714"/>
      <w:r w:rsidR="00085251" w:rsidRPr="00085251">
        <w:rPr>
          <w:rFonts w:ascii="Cambria Math" w:hAnsi="Cambria Math" w:cs="Cambria Math"/>
          <w:position w:val="-12"/>
        </w:rPr>
        <w:object w:dxaOrig="540" w:dyaOrig="360" w14:anchorId="022EFF60">
          <v:shape id="_x0000_i1313" type="#_x0000_t75" style="width:27.25pt;height:18pt" o:ole="">
            <v:imagedata r:id="rId49" o:title=""/>
          </v:shape>
          <o:OLEObject Type="Embed" ProgID="Equation.DSMT4" ShapeID="_x0000_i1313" DrawAspect="Content" ObjectID="_1790775324" r:id="rId50"/>
        </w:object>
      </w:r>
      <w:bookmarkEnd w:id="0"/>
      <w:r w:rsidR="00085251" w:rsidRPr="00085251">
        <w:rPr>
          <w:rFonts w:hint="eastAsia"/>
        </w:rPr>
        <w:t>为</w:t>
      </w:r>
      <w:r w:rsidR="00085251" w:rsidRPr="00085251">
        <w:rPr>
          <w:rFonts w:ascii="Cambria Math" w:hAnsi="Cambria Math" w:cs="Cambria Math"/>
          <w:position w:val="-12"/>
        </w:rPr>
        <w:object w:dxaOrig="1040" w:dyaOrig="360" w14:anchorId="60D9064C">
          <v:shape id="_x0000_i1318" type="#_x0000_t75" style="width:51.8pt;height:18pt" o:ole="">
            <v:imagedata r:id="rId51" o:title=""/>
          </v:shape>
          <o:OLEObject Type="Embed" ProgID="Equation.DSMT4" ShapeID="_x0000_i1318" DrawAspect="Content" ObjectID="_1790775325" r:id="rId52"/>
        </w:object>
      </w:r>
      <w:r w:rsidR="00085251" w:rsidRPr="00085251">
        <w:rPr>
          <w:rFonts w:hint="eastAsia"/>
        </w:rPr>
        <w:t>、</w:t>
      </w:r>
      <w:r w:rsidR="00085251" w:rsidRPr="00085251">
        <w:t>100Hz</w:t>
      </w:r>
      <w:r w:rsidR="00085251" w:rsidRPr="00085251">
        <w:rPr>
          <w:rFonts w:hint="eastAsia"/>
        </w:rPr>
        <w:t>的单极性方波，同时观察并记录</w:t>
      </w:r>
      <w:r w:rsidR="004143DD" w:rsidRPr="00085251">
        <w:rPr>
          <w:rFonts w:ascii="Cambria Math" w:hAnsi="Cambria Math" w:cs="Cambria Math"/>
          <w:position w:val="-12"/>
        </w:rPr>
        <w:object w:dxaOrig="540" w:dyaOrig="360" w14:anchorId="045B171A">
          <v:shape id="_x0000_i1319" type="#_x0000_t75" style="width:27.25pt;height:18pt" o:ole="">
            <v:imagedata r:id="rId49" o:title=""/>
          </v:shape>
          <o:OLEObject Type="Embed" ProgID="Equation.DSMT4" ShapeID="_x0000_i1319" DrawAspect="Content" ObjectID="_1790775326" r:id="rId53"/>
        </w:object>
      </w:r>
      <w:r w:rsidR="00085251" w:rsidRPr="00085251">
        <w:rPr>
          <w:rFonts w:hint="eastAsia"/>
        </w:rPr>
        <w:t>和</w:t>
      </w:r>
      <w:r w:rsidR="004143DD" w:rsidRPr="00085251">
        <w:rPr>
          <w:rFonts w:ascii="Cambria Math" w:hAnsi="Cambria Math" w:cs="Cambria Math"/>
          <w:position w:val="-12"/>
        </w:rPr>
        <w:object w:dxaOrig="560" w:dyaOrig="360" w14:anchorId="22EB210C">
          <v:shape id="_x0000_i1322" type="#_x0000_t75" style="width:27.8pt;height:18pt" o:ole="">
            <v:imagedata r:id="rId54" o:title=""/>
          </v:shape>
          <o:OLEObject Type="Embed" ProgID="Equation.DSMT4" ShapeID="_x0000_i1322" DrawAspect="Content" ObjectID="_1790775327" r:id="rId55"/>
        </w:object>
      </w:r>
      <w:r w:rsidR="00085251" w:rsidRPr="00085251">
        <w:rPr>
          <w:rFonts w:hint="eastAsia"/>
        </w:rPr>
        <w:t>的波形。</w:t>
      </w:r>
    </w:p>
    <w:p w14:paraId="41ABB74E" w14:textId="3325A67E" w:rsidR="004F16A8" w:rsidRDefault="00CA10DE" w:rsidP="004F16A8">
      <w:pPr>
        <w:spacing w:line="480" w:lineRule="auto"/>
        <w:ind w:left="360" w:firstLine="420"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4F16A8">
        <w:t>分别取输入信号</w:t>
      </w:r>
      <w:r w:rsidR="00A40712" w:rsidRPr="00085251">
        <w:rPr>
          <w:rFonts w:ascii="Cambria Math" w:hAnsi="Cambria Math" w:cs="Cambria Math"/>
          <w:position w:val="-12"/>
        </w:rPr>
        <w:object w:dxaOrig="540" w:dyaOrig="360" w14:anchorId="18F28EEC">
          <v:shape id="_x0000_i1330" type="#_x0000_t75" style="width:27.25pt;height:18pt" o:ole="">
            <v:imagedata r:id="rId49" o:title=""/>
          </v:shape>
          <o:OLEObject Type="Embed" ProgID="Equation.DSMT4" ShapeID="_x0000_i1330" DrawAspect="Content" ObjectID="_1790775328" r:id="rId56"/>
        </w:object>
      </w:r>
      <w:r w:rsidR="004F16A8">
        <w:t>的频率为</w:t>
      </w:r>
      <w:r w:rsidR="004F16A8">
        <w:t>1kHz</w:t>
      </w:r>
      <w:r w:rsidR="004F16A8">
        <w:t>，</w:t>
      </w:r>
      <w:r w:rsidR="004F16A8">
        <w:t>10kHz</w:t>
      </w:r>
      <w:r w:rsidR="004F16A8">
        <w:t>（幅度不变），观察并记录</w:t>
      </w:r>
      <w:r w:rsidR="00312DDB" w:rsidRPr="00085251">
        <w:rPr>
          <w:rFonts w:ascii="Cambria Math" w:hAnsi="Cambria Math" w:cs="Cambria Math"/>
          <w:position w:val="-12"/>
        </w:rPr>
        <w:object w:dxaOrig="540" w:dyaOrig="360" w14:anchorId="1AAF3D13">
          <v:shape id="_x0000_i1331" type="#_x0000_t75" style="width:27.25pt;height:18pt" o:ole="">
            <v:imagedata r:id="rId49" o:title=""/>
          </v:shape>
          <o:OLEObject Type="Embed" ProgID="Equation.DSMT4" ShapeID="_x0000_i1331" DrawAspect="Content" ObjectID="_1790775329" r:id="rId57"/>
        </w:object>
      </w:r>
      <w:r w:rsidR="004F16A8">
        <w:t>和</w:t>
      </w:r>
      <w:r w:rsidR="001B139C" w:rsidRPr="00085251">
        <w:rPr>
          <w:rFonts w:ascii="Cambria Math" w:hAnsi="Cambria Math" w:cs="Cambria Math"/>
          <w:position w:val="-12"/>
        </w:rPr>
        <w:object w:dxaOrig="560" w:dyaOrig="360" w14:anchorId="63787AEF">
          <v:shape id="_x0000_i1332" type="#_x0000_t75" style="width:27.8pt;height:18pt" o:ole="">
            <v:imagedata r:id="rId54" o:title=""/>
          </v:shape>
          <o:OLEObject Type="Embed" ProgID="Equation.DSMT4" ShapeID="_x0000_i1332" DrawAspect="Content" ObjectID="_1790775330" r:id="rId58"/>
        </w:object>
      </w:r>
      <w:r w:rsidR="004F16A8">
        <w:t>的波形，体会微分电路的实现条件。</w:t>
      </w:r>
    </w:p>
    <w:p w14:paraId="41F2AD36" w14:textId="4FF11577" w:rsidR="004E2D01" w:rsidRDefault="00E01151" w:rsidP="00F17B8E">
      <w:pPr>
        <w:spacing w:line="480" w:lineRule="auto"/>
        <w:ind w:left="360" w:firstLine="60"/>
        <w:jc w:val="left"/>
      </w:pPr>
      <w:r w:rsidRPr="00E01151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1D09163" wp14:editId="38676273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4122420" cy="3091180"/>
            <wp:effectExtent l="0" t="0" r="0" b="0"/>
            <wp:wrapTopAndBottom/>
            <wp:docPr id="742946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78" w:rsidRPr="00524281"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 w:rsidR="00327F78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="00327F78"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71C453E1" w14:textId="469CC647" w:rsidR="00491CBD" w:rsidRDefault="00912127" w:rsidP="00002066">
      <w:pPr>
        <w:spacing w:line="480" w:lineRule="auto"/>
        <w:jc w:val="center"/>
      </w:pPr>
      <w:bookmarkStart w:id="1" w:name="_Hlk180142334"/>
      <w:r>
        <w:rPr>
          <w:rFonts w:hint="eastAsia"/>
        </w:rPr>
        <w:t>频率</w:t>
      </w:r>
      <w:r w:rsidR="00BC5E2E" w:rsidRPr="00BC5E2E">
        <w:rPr>
          <w:position w:val="-10"/>
        </w:rPr>
        <w:object w:dxaOrig="1100" w:dyaOrig="320" w14:anchorId="1302465A">
          <v:shape id="_x0000_i1637" type="#_x0000_t75" style="width:55.1pt;height:15.8pt" o:ole="">
            <v:imagedata r:id="rId60" o:title=""/>
          </v:shape>
          <o:OLEObject Type="Embed" ProgID="Equation.DSMT4" ShapeID="_x0000_i1637" DrawAspect="Content" ObjectID="_1790775331" r:id="rId61"/>
        </w:object>
      </w:r>
    </w:p>
    <w:bookmarkEnd w:id="1"/>
    <w:p w14:paraId="531F2BAA" w14:textId="1708807D" w:rsidR="00BC5E2E" w:rsidRDefault="00BC5E2E" w:rsidP="00BC5E2E">
      <w:pPr>
        <w:spacing w:line="480" w:lineRule="auto"/>
        <w:jc w:val="center"/>
      </w:pPr>
    </w:p>
    <w:p w14:paraId="06B5E56F" w14:textId="52517130" w:rsidR="00BC5E2E" w:rsidRDefault="00BC5E2E" w:rsidP="00BC5E2E">
      <w:pPr>
        <w:spacing w:line="480" w:lineRule="auto"/>
        <w:jc w:val="center"/>
      </w:pPr>
    </w:p>
    <w:p w14:paraId="3AAC28A0" w14:textId="231484FF" w:rsidR="00BC5E2E" w:rsidRDefault="00BC5E2E" w:rsidP="00BC5E2E">
      <w:pPr>
        <w:spacing w:line="480" w:lineRule="auto"/>
        <w:jc w:val="center"/>
      </w:pPr>
    </w:p>
    <w:p w14:paraId="66677784" w14:textId="6AF8F228" w:rsidR="00BC5E2E" w:rsidRDefault="00BC5E2E" w:rsidP="000B4264">
      <w:pPr>
        <w:spacing w:line="480" w:lineRule="auto"/>
        <w:rPr>
          <w:rFonts w:hint="eastAsia"/>
        </w:rPr>
      </w:pPr>
    </w:p>
    <w:p w14:paraId="723F8C92" w14:textId="0FED8CCE" w:rsidR="00BC5E2E" w:rsidRDefault="005F798A" w:rsidP="00BC5E2E">
      <w:pPr>
        <w:spacing w:line="480" w:lineRule="auto"/>
        <w:jc w:val="center"/>
      </w:pPr>
      <w:r w:rsidRPr="00BC5E2E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AEC5A91" wp14:editId="195A05A2">
            <wp:simplePos x="0" y="0"/>
            <wp:positionH relativeFrom="margin">
              <wp:align>center</wp:align>
            </wp:positionH>
            <wp:positionV relativeFrom="paragraph">
              <wp:posOffset>3558540</wp:posOffset>
            </wp:positionV>
            <wp:extent cx="4124325" cy="3093720"/>
            <wp:effectExtent l="0" t="0" r="9525" b="0"/>
            <wp:wrapTopAndBottom/>
            <wp:docPr id="5732580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2E">
        <w:rPr>
          <w:noProof/>
        </w:rPr>
        <w:drawing>
          <wp:anchor distT="0" distB="0" distL="114300" distR="114300" simplePos="0" relativeHeight="251704320" behindDoc="0" locked="0" layoutInCell="1" allowOverlap="1" wp14:anchorId="7F5FC96C" wp14:editId="48A8770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14800" cy="3086100"/>
            <wp:effectExtent l="0" t="0" r="0" b="0"/>
            <wp:wrapTopAndBottom/>
            <wp:docPr id="10816625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E2E">
        <w:rPr>
          <w:rFonts w:hint="eastAsia"/>
        </w:rPr>
        <w:t>频率</w:t>
      </w:r>
      <w:r w:rsidR="00BC5E2E" w:rsidRPr="00BC5E2E">
        <w:rPr>
          <w:position w:val="-10"/>
        </w:rPr>
        <w:object w:dxaOrig="940" w:dyaOrig="320" w14:anchorId="1E710E55">
          <v:shape id="_x0000_i1620" type="#_x0000_t75" style="width:46.9pt;height:15.8pt" o:ole="">
            <v:imagedata r:id="rId64" o:title=""/>
          </v:shape>
          <o:OLEObject Type="Embed" ProgID="Equation.DSMT4" ShapeID="_x0000_i1620" DrawAspect="Content" ObjectID="_1790775332" r:id="rId65"/>
        </w:object>
      </w:r>
    </w:p>
    <w:p w14:paraId="21F42E91" w14:textId="7138B9E1" w:rsidR="00912127" w:rsidRDefault="00BC5E2E" w:rsidP="000B4264">
      <w:pPr>
        <w:spacing w:line="480" w:lineRule="auto"/>
        <w:jc w:val="center"/>
        <w:rPr>
          <w:rFonts w:hint="eastAsia"/>
        </w:rPr>
      </w:pPr>
      <w:r>
        <w:rPr>
          <w:rFonts w:hint="eastAsia"/>
        </w:rPr>
        <w:t>频率</w:t>
      </w:r>
      <w:r w:rsidRPr="00BC5E2E">
        <w:rPr>
          <w:position w:val="-10"/>
        </w:rPr>
        <w:object w:dxaOrig="1080" w:dyaOrig="320" w14:anchorId="7B9F77B1">
          <v:shape id="_x0000_i1621" type="#_x0000_t75" style="width:54pt;height:15.8pt" o:ole="">
            <v:imagedata r:id="rId66" o:title=""/>
          </v:shape>
          <o:OLEObject Type="Embed" ProgID="Equation.DSMT4" ShapeID="_x0000_i1621" DrawAspect="Content" ObjectID="_1790775333" r:id="rId67"/>
        </w:object>
      </w:r>
    </w:p>
    <w:p w14:paraId="77F262F8" w14:textId="5FEED579" w:rsidR="00BC5E2E" w:rsidRDefault="00BC5E2E" w:rsidP="00BC5E2E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积</w:t>
      </w:r>
      <w:r>
        <w:t>分电路</w:t>
      </w:r>
    </w:p>
    <w:p w14:paraId="28CBC772" w14:textId="77777777" w:rsidR="00BC5E2E" w:rsidRPr="004C0834" w:rsidRDefault="00BC5E2E" w:rsidP="00BC5E2E">
      <w:pPr>
        <w:pStyle w:val="a7"/>
        <w:spacing w:line="276" w:lineRule="auto"/>
        <w:ind w:left="780" w:firstLineChars="0" w:firstLine="0"/>
        <w:rPr>
          <w:b/>
          <w:bCs/>
          <w:snapToGrid w:val="0"/>
          <w:kern w:val="0"/>
          <w:position w:val="6"/>
          <w:szCs w:val="21"/>
        </w:rPr>
      </w:pP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2CAF23ED" w14:textId="517ECF90" w:rsidR="00BC5E2E" w:rsidRDefault="00BC5E2E" w:rsidP="00AE69F4">
      <w:pPr>
        <w:spacing w:line="480" w:lineRule="auto"/>
        <w:ind w:left="360"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85251">
        <w:rPr>
          <w:rFonts w:hint="eastAsia"/>
        </w:rPr>
        <w:t>输入信号</w:t>
      </w:r>
      <w:bookmarkStart w:id="2" w:name="_Hlk180142620"/>
      <w:r w:rsidRPr="00085251">
        <w:rPr>
          <w:rFonts w:ascii="Cambria Math" w:hAnsi="Cambria Math" w:cs="Cambria Math"/>
          <w:position w:val="-12"/>
        </w:rPr>
        <w:object w:dxaOrig="540" w:dyaOrig="360" w14:anchorId="45B3127D">
          <v:shape id="_x0000_i1622" type="#_x0000_t75" style="width:27.25pt;height:18pt" o:ole="">
            <v:imagedata r:id="rId49" o:title=""/>
          </v:shape>
          <o:OLEObject Type="Embed" ProgID="Equation.DSMT4" ShapeID="_x0000_i1622" DrawAspect="Content" ObjectID="_1790775334" r:id="rId68"/>
        </w:object>
      </w:r>
      <w:bookmarkEnd w:id="2"/>
      <w:r w:rsidRPr="00085251">
        <w:rPr>
          <w:rFonts w:hint="eastAsia"/>
        </w:rPr>
        <w:t>为</w:t>
      </w:r>
      <w:r w:rsidRPr="00085251">
        <w:rPr>
          <w:rFonts w:ascii="Cambria Math" w:hAnsi="Cambria Math" w:cs="Cambria Math"/>
          <w:position w:val="-12"/>
        </w:rPr>
        <w:object w:dxaOrig="1040" w:dyaOrig="360" w14:anchorId="01D92AF1">
          <v:shape id="_x0000_i1623" type="#_x0000_t75" style="width:51.8pt;height:18pt" o:ole="">
            <v:imagedata r:id="rId51" o:title=""/>
          </v:shape>
          <o:OLEObject Type="Embed" ProgID="Equation.DSMT4" ShapeID="_x0000_i1623" DrawAspect="Content" ObjectID="_1790775335" r:id="rId69"/>
        </w:object>
      </w:r>
      <w:r w:rsidRPr="00085251">
        <w:rPr>
          <w:rFonts w:hint="eastAsia"/>
        </w:rPr>
        <w:t>、</w:t>
      </w:r>
      <w:r w:rsidRPr="00085251">
        <w:t>1</w:t>
      </w:r>
      <w:r w:rsidR="002150F5">
        <w:t>k</w:t>
      </w:r>
      <w:r w:rsidRPr="00085251">
        <w:t>Hz</w:t>
      </w:r>
      <w:r w:rsidRPr="00085251">
        <w:rPr>
          <w:rFonts w:hint="eastAsia"/>
        </w:rPr>
        <w:t>的单极性方波，</w:t>
      </w:r>
      <w:r w:rsidR="00AE69F4">
        <w:rPr>
          <w:rFonts w:hint="eastAsia"/>
        </w:rPr>
        <w:t>取</w:t>
      </w:r>
      <w:bookmarkStart w:id="3" w:name="_Hlk180142878"/>
      <w:r w:rsidR="00295ED2" w:rsidRPr="00295ED2">
        <w:rPr>
          <w:position w:val="-6"/>
        </w:rPr>
        <w:object w:dxaOrig="1060" w:dyaOrig="279" w14:anchorId="69DDB65C">
          <v:shape id="_x0000_i1627" type="#_x0000_t75" style="width:52.9pt;height:14.2pt" o:ole="">
            <v:imagedata r:id="rId70" o:title=""/>
          </v:shape>
          <o:OLEObject Type="Embed" ProgID="Equation.DSMT4" ShapeID="_x0000_i1627" DrawAspect="Content" ObjectID="_1790775336" r:id="rId71"/>
        </w:object>
      </w:r>
      <w:bookmarkEnd w:id="3"/>
      <w:r w:rsidR="00AE69F4">
        <w:rPr>
          <w:rFonts w:hint="eastAsia"/>
        </w:rPr>
        <w:t>、</w:t>
      </w:r>
      <w:r w:rsidR="00295ED2" w:rsidRPr="00295ED2">
        <w:rPr>
          <w:position w:val="-6"/>
        </w:rPr>
        <w:object w:dxaOrig="1040" w:dyaOrig="279" w14:anchorId="35DA1AA8">
          <v:shape id="_x0000_i1625" type="#_x0000_t75" style="width:51.8pt;height:14.2pt" o:ole="">
            <v:imagedata r:id="rId72" o:title=""/>
          </v:shape>
          <o:OLEObject Type="Embed" ProgID="Equation.DSMT4" ShapeID="_x0000_i1625" DrawAspect="Content" ObjectID="_1790775337" r:id="rId73"/>
        </w:object>
      </w:r>
      <w:r w:rsidR="00AE69F4">
        <w:rPr>
          <w:rFonts w:hint="eastAsia"/>
        </w:rPr>
        <w:t>，</w:t>
      </w:r>
      <w:r w:rsidRPr="00085251">
        <w:rPr>
          <w:rFonts w:hint="eastAsia"/>
        </w:rPr>
        <w:t>同时观察并记录</w:t>
      </w:r>
      <w:r w:rsidRPr="00085251">
        <w:rPr>
          <w:rFonts w:ascii="Cambria Math" w:hAnsi="Cambria Math" w:cs="Cambria Math"/>
          <w:position w:val="-12"/>
        </w:rPr>
        <w:object w:dxaOrig="540" w:dyaOrig="360" w14:anchorId="035117C0">
          <v:shape id="_x0000_i1624" type="#_x0000_t75" style="width:27.25pt;height:18pt" o:ole="">
            <v:imagedata r:id="rId49" o:title=""/>
          </v:shape>
          <o:OLEObject Type="Embed" ProgID="Equation.DSMT4" ShapeID="_x0000_i1624" DrawAspect="Content" ObjectID="_1790775338" r:id="rId74"/>
        </w:object>
      </w:r>
      <w:r w:rsidRPr="00085251">
        <w:rPr>
          <w:rFonts w:hint="eastAsia"/>
        </w:rPr>
        <w:t>和</w:t>
      </w:r>
      <w:r w:rsidR="00295ED2" w:rsidRPr="00085251">
        <w:rPr>
          <w:rFonts w:ascii="Cambria Math" w:hAnsi="Cambria Math" w:cs="Cambria Math"/>
          <w:position w:val="-12"/>
        </w:rPr>
        <w:object w:dxaOrig="560" w:dyaOrig="360" w14:anchorId="5908DD12">
          <v:shape id="_x0000_i1626" type="#_x0000_t75" style="width:27.8pt;height:18pt" o:ole="">
            <v:imagedata r:id="rId75" o:title=""/>
          </v:shape>
          <o:OLEObject Type="Embed" ProgID="Equation.DSMT4" ShapeID="_x0000_i1626" DrawAspect="Content" ObjectID="_1790775339" r:id="rId76"/>
        </w:object>
      </w:r>
      <w:r w:rsidRPr="00085251">
        <w:rPr>
          <w:rFonts w:hint="eastAsia"/>
        </w:rPr>
        <w:t>的波形。</w:t>
      </w:r>
    </w:p>
    <w:p w14:paraId="524BEC3F" w14:textId="1DB103F6" w:rsidR="00BC5E2E" w:rsidRDefault="005F798A" w:rsidP="00295ED2">
      <w:pPr>
        <w:spacing w:line="480" w:lineRule="auto"/>
        <w:ind w:left="360" w:firstLine="420"/>
        <w:jc w:val="left"/>
      </w:pPr>
      <w:r w:rsidRPr="005F798A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1551F88" wp14:editId="12B8E6BD">
            <wp:simplePos x="0" y="0"/>
            <wp:positionH relativeFrom="margin">
              <wp:align>center</wp:align>
            </wp:positionH>
            <wp:positionV relativeFrom="paragraph">
              <wp:posOffset>739775</wp:posOffset>
            </wp:positionV>
            <wp:extent cx="4160520" cy="3121025"/>
            <wp:effectExtent l="0" t="0" r="0" b="3175"/>
            <wp:wrapTopAndBottom/>
            <wp:docPr id="19728749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E2E">
        <w:rPr>
          <w:rFonts w:hint="eastAsia"/>
        </w:rPr>
        <w:t>（</w:t>
      </w:r>
      <w:r w:rsidR="00BC5E2E">
        <w:t>2</w:t>
      </w:r>
      <w:r w:rsidR="00BC5E2E">
        <w:rPr>
          <w:rFonts w:hint="eastAsia"/>
        </w:rPr>
        <w:t>）</w:t>
      </w:r>
      <w:r w:rsidR="00295ED2">
        <w:t>保持输入信号</w:t>
      </w:r>
      <w:r w:rsidR="00295ED2" w:rsidRPr="00085251">
        <w:rPr>
          <w:rFonts w:ascii="Cambria Math" w:hAnsi="Cambria Math" w:cs="Cambria Math"/>
          <w:position w:val="-12"/>
        </w:rPr>
        <w:object w:dxaOrig="540" w:dyaOrig="360" w14:anchorId="6FE0B043">
          <v:shape id="_x0000_i1628" type="#_x0000_t75" style="width:27.25pt;height:18pt" o:ole="">
            <v:imagedata r:id="rId49" o:title=""/>
          </v:shape>
          <o:OLEObject Type="Embed" ProgID="Equation.DSMT4" ShapeID="_x0000_i1628" DrawAspect="Content" ObjectID="_1790775340" r:id="rId78"/>
        </w:object>
      </w:r>
      <w:r w:rsidR="00295ED2">
        <w:t>和电容</w:t>
      </w:r>
      <w:r w:rsidR="00295ED2">
        <w:rPr>
          <w:rFonts w:ascii="Cambria Math" w:hAnsi="Cambria Math" w:cs="Cambria Math"/>
        </w:rPr>
        <w:t>𝐶</w:t>
      </w:r>
      <w:r w:rsidR="00295ED2">
        <w:t>不变，分别取</w:t>
      </w:r>
      <w:r w:rsidR="00295ED2">
        <w:rPr>
          <w:rFonts w:ascii="Cambria Math" w:hAnsi="Cambria Math" w:cs="Cambria Math"/>
        </w:rPr>
        <w:t>𝑅</w:t>
      </w:r>
      <w:r w:rsidR="00295ED2">
        <w:t xml:space="preserve"> = 51kΩ</w:t>
      </w:r>
      <w:r w:rsidR="00295ED2">
        <w:t>和</w:t>
      </w:r>
      <w:r w:rsidR="00295ED2">
        <w:rPr>
          <w:rFonts w:ascii="Cambria Math" w:hAnsi="Cambria Math" w:cs="Cambria Math"/>
        </w:rPr>
        <w:t>𝑅</w:t>
      </w:r>
      <w:r w:rsidR="00295ED2">
        <w:t xml:space="preserve"> = 1kΩ</w:t>
      </w:r>
      <w:r w:rsidR="00295ED2">
        <w:t>，同时观察并记录</w:t>
      </w:r>
      <w:r w:rsidR="00826E45" w:rsidRPr="00085251">
        <w:rPr>
          <w:rFonts w:ascii="Cambria Math" w:hAnsi="Cambria Math" w:cs="Cambria Math"/>
          <w:position w:val="-12"/>
        </w:rPr>
        <w:object w:dxaOrig="540" w:dyaOrig="360" w14:anchorId="48943B6F">
          <v:shape id="_x0000_i1629" type="#_x0000_t75" style="width:27.25pt;height:18pt" o:ole="">
            <v:imagedata r:id="rId49" o:title=""/>
          </v:shape>
          <o:OLEObject Type="Embed" ProgID="Equation.DSMT4" ShapeID="_x0000_i1629" DrawAspect="Content" ObjectID="_1790775341" r:id="rId79"/>
        </w:object>
      </w:r>
      <w:r w:rsidR="00295ED2">
        <w:t>和</w:t>
      </w:r>
      <w:r w:rsidR="00FA0E44" w:rsidRPr="00085251">
        <w:rPr>
          <w:rFonts w:ascii="Cambria Math" w:hAnsi="Cambria Math" w:cs="Cambria Math"/>
          <w:position w:val="-12"/>
        </w:rPr>
        <w:object w:dxaOrig="560" w:dyaOrig="360" w14:anchorId="6B0C26A4">
          <v:shape id="_x0000_i1630" type="#_x0000_t75" style="width:27.8pt;height:18pt" o:ole="">
            <v:imagedata r:id="rId75" o:title=""/>
          </v:shape>
          <o:OLEObject Type="Embed" ProgID="Equation.DSMT4" ShapeID="_x0000_i1630" DrawAspect="Content" ObjectID="_1790775342" r:id="rId80"/>
        </w:object>
      </w:r>
      <w:r w:rsidR="00295ED2">
        <w:t>的波形，体会积分电路的实现条件。</w:t>
      </w:r>
    </w:p>
    <w:p w14:paraId="376C3426" w14:textId="082CD80B" w:rsidR="005F798A" w:rsidRDefault="005F798A" w:rsidP="005F798A">
      <w:pPr>
        <w:spacing w:line="480" w:lineRule="auto"/>
        <w:ind w:left="360" w:firstLine="420"/>
        <w:jc w:val="center"/>
      </w:pPr>
      <w:r>
        <w:rPr>
          <w:rFonts w:hint="eastAsia"/>
        </w:rPr>
        <w:t>电阻</w:t>
      </w:r>
      <w:r w:rsidRPr="00295ED2">
        <w:rPr>
          <w:position w:val="-6"/>
        </w:rPr>
        <w:object w:dxaOrig="1060" w:dyaOrig="279" w14:anchorId="5C91828B">
          <v:shape id="_x0000_i1631" type="#_x0000_t75" style="width:52.9pt;height:14.2pt" o:ole="">
            <v:imagedata r:id="rId70" o:title=""/>
          </v:shape>
          <o:OLEObject Type="Embed" ProgID="Equation.DSMT4" ShapeID="_x0000_i1631" DrawAspect="Content" ObjectID="_1790775343" r:id="rId81"/>
        </w:object>
      </w:r>
      <w:r w:rsidRPr="005F798A">
        <w:rPr>
          <w:b/>
          <w:bCs/>
          <w:noProof/>
          <w:snapToGrid w:val="0"/>
          <w:kern w:val="0"/>
          <w:position w:val="6"/>
          <w:sz w:val="24"/>
        </w:rPr>
        <w:drawing>
          <wp:anchor distT="0" distB="0" distL="114300" distR="114300" simplePos="0" relativeHeight="251707392" behindDoc="0" locked="0" layoutInCell="1" allowOverlap="1" wp14:anchorId="33824604" wp14:editId="4A1EE0EB">
            <wp:simplePos x="0" y="0"/>
            <wp:positionH relativeFrom="margin">
              <wp:align>center</wp:align>
            </wp:positionH>
            <wp:positionV relativeFrom="paragraph">
              <wp:posOffset>3468370</wp:posOffset>
            </wp:positionV>
            <wp:extent cx="4213860" cy="3159760"/>
            <wp:effectExtent l="0" t="0" r="0" b="2540"/>
            <wp:wrapTopAndBottom/>
            <wp:docPr id="14016846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BE6D8" w14:textId="57883F40" w:rsidR="005F798A" w:rsidRDefault="005F798A" w:rsidP="005F798A">
      <w:pPr>
        <w:spacing w:line="480" w:lineRule="auto"/>
        <w:ind w:left="360" w:firstLine="420"/>
        <w:jc w:val="center"/>
      </w:pPr>
      <w:bookmarkStart w:id="4" w:name="_Hlk180142978"/>
      <w:r>
        <w:rPr>
          <w:rFonts w:hint="eastAsia"/>
        </w:rPr>
        <w:t>电阻</w:t>
      </w:r>
      <w:r w:rsidRPr="00295ED2">
        <w:rPr>
          <w:position w:val="-6"/>
        </w:rPr>
        <w:object w:dxaOrig="999" w:dyaOrig="279" w14:anchorId="6AA92DDB">
          <v:shape id="_x0000_i1632" type="#_x0000_t75" style="width:50.2pt;height:14.2pt" o:ole="">
            <v:imagedata r:id="rId83" o:title=""/>
          </v:shape>
          <o:OLEObject Type="Embed" ProgID="Equation.DSMT4" ShapeID="_x0000_i1632" DrawAspect="Content" ObjectID="_1790775344" r:id="rId84"/>
        </w:object>
      </w:r>
    </w:p>
    <w:bookmarkEnd w:id="4"/>
    <w:p w14:paraId="1B3A0858" w14:textId="77777777" w:rsidR="005F798A" w:rsidRDefault="005F798A" w:rsidP="005F798A">
      <w:pPr>
        <w:spacing w:line="480" w:lineRule="auto"/>
        <w:ind w:left="360" w:firstLine="420"/>
        <w:jc w:val="center"/>
      </w:pPr>
    </w:p>
    <w:p w14:paraId="7F8999B9" w14:textId="12DD8A9D" w:rsidR="005F798A" w:rsidRDefault="005F798A" w:rsidP="00575B9B">
      <w:pPr>
        <w:spacing w:line="480" w:lineRule="auto"/>
        <w:ind w:left="360" w:firstLine="420"/>
        <w:jc w:val="center"/>
      </w:pPr>
      <w:r w:rsidRPr="005F798A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7905AA73" wp14:editId="2DE0F1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3415" cy="3347085"/>
            <wp:effectExtent l="0" t="0" r="0" b="5715"/>
            <wp:wrapTopAndBottom/>
            <wp:docPr id="16731271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电阻</w:t>
      </w:r>
      <w:r w:rsidRPr="00295ED2">
        <w:rPr>
          <w:position w:val="-6"/>
        </w:rPr>
        <w:object w:dxaOrig="859" w:dyaOrig="279" w14:anchorId="6ABAC564">
          <v:shape id="_x0000_i1633" type="#_x0000_t75" style="width:43.1pt;height:14.2pt" o:ole="">
            <v:imagedata r:id="rId86" o:title=""/>
          </v:shape>
          <o:OLEObject Type="Embed" ProgID="Equation.DSMT4" ShapeID="_x0000_i1633" DrawAspect="Content" ObjectID="_1790775345" r:id="rId87"/>
        </w:object>
      </w:r>
    </w:p>
    <w:p w14:paraId="2D33B84B" w14:textId="1901B6D1" w:rsidR="00337989" w:rsidRDefault="004E15CD" w:rsidP="00C328FA">
      <w:pPr>
        <w:pStyle w:val="a7"/>
        <w:numPr>
          <w:ilvl w:val="0"/>
          <w:numId w:val="1"/>
        </w:numPr>
        <w:spacing w:line="480" w:lineRule="auto"/>
        <w:ind w:firstLineChars="0"/>
      </w:pPr>
      <w:r>
        <w:rPr>
          <w:rFonts w:hint="eastAsia"/>
        </w:rPr>
        <w:t>一阶</w:t>
      </w:r>
      <w:r w:rsidRPr="00C328FA">
        <w:rPr>
          <w:rFonts w:ascii="Cambria Math" w:hAnsi="Cambria Math" w:cs="Cambria Math"/>
        </w:rPr>
        <w:t>𝑅𝐶</w:t>
      </w:r>
      <w:r>
        <w:rPr>
          <w:rFonts w:hint="eastAsia"/>
        </w:rPr>
        <w:t>电路的零状态响应、零输入响应</w:t>
      </w:r>
      <w:r>
        <w:rPr>
          <w:rFonts w:hint="eastAsia"/>
        </w:rPr>
        <w:t>的</w:t>
      </w:r>
      <w:r w:rsidR="009774BE">
        <w:t>MWORKS</w:t>
      </w:r>
      <w:r w:rsidR="009774BE">
        <w:rPr>
          <w:rFonts w:hint="eastAsia"/>
        </w:rPr>
        <w:t>仿真</w:t>
      </w:r>
    </w:p>
    <w:p w14:paraId="4419467A" w14:textId="40E18EDB" w:rsidR="00525DD2" w:rsidRDefault="00525DD2" w:rsidP="00525DD2">
      <w:pPr>
        <w:spacing w:line="480" w:lineRule="auto"/>
        <w:ind w:left="420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07088DC" wp14:editId="0F60490F">
            <wp:simplePos x="0" y="0"/>
            <wp:positionH relativeFrom="margin">
              <wp:posOffset>3250565</wp:posOffset>
            </wp:positionH>
            <wp:positionV relativeFrom="paragraph">
              <wp:posOffset>307340</wp:posOffset>
            </wp:positionV>
            <wp:extent cx="2925445" cy="1990090"/>
            <wp:effectExtent l="0" t="0" r="8255" b="0"/>
            <wp:wrapTopAndBottom/>
            <wp:docPr id="91579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539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AF2DF82" wp14:editId="0D29FC43">
            <wp:simplePos x="0" y="0"/>
            <wp:positionH relativeFrom="margin">
              <wp:align>left</wp:align>
            </wp:positionH>
            <wp:positionV relativeFrom="paragraph">
              <wp:posOffset>335491</wp:posOffset>
            </wp:positionV>
            <wp:extent cx="3181350" cy="2017395"/>
            <wp:effectExtent l="0" t="0" r="0" b="1905"/>
            <wp:wrapTopAndBottom/>
            <wp:docPr id="892744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44958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8FA">
        <w:rPr>
          <w:rFonts w:hint="eastAsia"/>
        </w:rPr>
        <w:t>（</w:t>
      </w:r>
      <w:r w:rsidR="00C328FA">
        <w:rPr>
          <w:rFonts w:hint="eastAsia"/>
        </w:rPr>
        <w:t>1</w:t>
      </w:r>
      <w:r w:rsidR="00C328FA">
        <w:rPr>
          <w:rFonts w:hint="eastAsia"/>
        </w:rPr>
        <w:t>）</w:t>
      </w:r>
      <w:r w:rsidR="00C328FA">
        <w:t>零状态响应</w:t>
      </w:r>
    </w:p>
    <w:p w14:paraId="5276AD37" w14:textId="77777777" w:rsidR="00ED2A02" w:rsidRDefault="00ED2A02" w:rsidP="00525DD2">
      <w:pPr>
        <w:spacing w:line="480" w:lineRule="auto"/>
        <w:ind w:left="420"/>
      </w:pPr>
    </w:p>
    <w:p w14:paraId="06E51EDF" w14:textId="77777777" w:rsidR="00ED2A02" w:rsidRDefault="00ED2A02" w:rsidP="00525DD2">
      <w:pPr>
        <w:spacing w:line="480" w:lineRule="auto"/>
        <w:ind w:left="420"/>
      </w:pPr>
    </w:p>
    <w:p w14:paraId="47D4B045" w14:textId="77777777" w:rsidR="00ED2A02" w:rsidRDefault="00ED2A02" w:rsidP="00525DD2">
      <w:pPr>
        <w:spacing w:line="480" w:lineRule="auto"/>
        <w:ind w:left="420"/>
      </w:pPr>
    </w:p>
    <w:p w14:paraId="1FCCB467" w14:textId="77777777" w:rsidR="00ED2A02" w:rsidRDefault="00ED2A02" w:rsidP="00525DD2">
      <w:pPr>
        <w:spacing w:line="480" w:lineRule="auto"/>
        <w:ind w:left="420"/>
      </w:pPr>
    </w:p>
    <w:p w14:paraId="0A15E291" w14:textId="77777777" w:rsidR="00ED2A02" w:rsidRDefault="00ED2A02" w:rsidP="00525DD2">
      <w:pPr>
        <w:spacing w:line="480" w:lineRule="auto"/>
        <w:ind w:left="420"/>
      </w:pPr>
    </w:p>
    <w:p w14:paraId="46FEEEAA" w14:textId="77777777" w:rsidR="00ED2A02" w:rsidRDefault="00ED2A02" w:rsidP="00525DD2">
      <w:pPr>
        <w:spacing w:line="480" w:lineRule="auto"/>
        <w:ind w:left="420"/>
      </w:pPr>
    </w:p>
    <w:p w14:paraId="4081C0A1" w14:textId="2B58757B" w:rsidR="00ED2A02" w:rsidRPr="00525DD2" w:rsidRDefault="004870DA" w:rsidP="003E38ED">
      <w:pPr>
        <w:spacing w:line="480" w:lineRule="auto"/>
        <w:ind w:left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6ED4426" wp14:editId="29F184EE">
            <wp:simplePos x="0" y="0"/>
            <wp:positionH relativeFrom="page">
              <wp:posOffset>4181475</wp:posOffset>
            </wp:positionH>
            <wp:positionV relativeFrom="paragraph">
              <wp:posOffset>190500</wp:posOffset>
            </wp:positionV>
            <wp:extent cx="2264228" cy="1544320"/>
            <wp:effectExtent l="0" t="0" r="3175" b="0"/>
            <wp:wrapNone/>
            <wp:docPr id="1146270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7051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28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5D45EFE" wp14:editId="1D08922E">
            <wp:simplePos x="0" y="0"/>
            <wp:positionH relativeFrom="column">
              <wp:posOffset>83820</wp:posOffset>
            </wp:positionH>
            <wp:positionV relativeFrom="paragraph">
              <wp:posOffset>389466</wp:posOffset>
            </wp:positionV>
            <wp:extent cx="6105525" cy="1976120"/>
            <wp:effectExtent l="0" t="0" r="9525" b="5080"/>
            <wp:wrapTopAndBottom/>
            <wp:docPr id="667246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46837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2A02">
        <w:rPr>
          <w:rFonts w:hint="eastAsia"/>
        </w:rPr>
        <w:t>（</w:t>
      </w:r>
      <w:r w:rsidR="00ED2A02">
        <w:rPr>
          <w:rFonts w:hint="eastAsia"/>
        </w:rPr>
        <w:t>2</w:t>
      </w:r>
      <w:r w:rsidR="00ED2A02">
        <w:rPr>
          <w:rFonts w:hint="eastAsia"/>
        </w:rPr>
        <w:t>）</w:t>
      </w:r>
      <w:r w:rsidR="00014759">
        <w:rPr>
          <w:rFonts w:hint="eastAsia"/>
        </w:rPr>
        <w:t>零输入响应</w:t>
      </w:r>
    </w:p>
    <w:p w14:paraId="39235584" w14:textId="536FCF71" w:rsidR="00524281" w:rsidRPr="008760D5" w:rsidRDefault="00D2516A" w:rsidP="008760D5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>
        <w:rPr>
          <w:rFonts w:hint="eastAsia"/>
          <w:b/>
          <w:bCs/>
          <w:snapToGrid w:val="0"/>
          <w:kern w:val="0"/>
          <w:position w:val="6"/>
          <w:sz w:val="24"/>
        </w:rPr>
        <w:t>六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75F8C857" w14:textId="77777777" w:rsidR="00082FE5" w:rsidRDefault="00751639" w:rsidP="00082FE5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1</w:t>
      </w:r>
      <w:r w:rsidRPr="00F17B9A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3D99177B" w14:textId="3E8FB267" w:rsidR="009B7FA1" w:rsidRDefault="00082FE5" w:rsidP="00082FE5">
      <w:pPr>
        <w:spacing w:line="276" w:lineRule="auto"/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3070A">
        <w:rPr>
          <w:rFonts w:hint="eastAsia"/>
        </w:rPr>
        <w:t>由波形图可知</w:t>
      </w:r>
      <w:r w:rsidR="009B7FA1">
        <w:rPr>
          <w:rFonts w:hint="eastAsia"/>
        </w:rPr>
        <w:t>：</w:t>
      </w:r>
      <w:r w:rsidR="009B7FA1">
        <w:rPr>
          <w:rFonts w:hint="eastAsia"/>
        </w:rPr>
        <w:t>对于一阶</w:t>
      </w:r>
      <w:r w:rsidR="009B7FA1">
        <w:rPr>
          <w:rFonts w:hint="eastAsia"/>
        </w:rPr>
        <w:t>R</w:t>
      </w:r>
      <w:r w:rsidR="009B7FA1">
        <w:t>C</w:t>
      </w:r>
      <w:r w:rsidR="009B7FA1">
        <w:rPr>
          <w:rFonts w:hint="eastAsia"/>
        </w:rPr>
        <w:t>电路，</w:t>
      </w:r>
    </w:p>
    <w:p w14:paraId="4DB6FAFC" w14:textId="3408541D" w:rsidR="00082FE5" w:rsidRDefault="0003070A" w:rsidP="00082FE5">
      <w:pPr>
        <w:spacing w:line="276" w:lineRule="auto"/>
        <w:ind w:left="420" w:firstLine="420"/>
        <w:rPr>
          <w:rFonts w:ascii="Cambria Math" w:hAnsi="Cambria Math" w:cs="Cambria Math"/>
        </w:rPr>
      </w:pPr>
      <w:r>
        <w:rPr>
          <w:rFonts w:hint="eastAsia"/>
        </w:rPr>
        <w:t>频率</w:t>
      </w:r>
      <w:r w:rsidRPr="0003070A">
        <w:rPr>
          <w:position w:val="-10"/>
        </w:rPr>
        <w:object w:dxaOrig="240" w:dyaOrig="320" w14:anchorId="3EBAD00E">
          <v:shape id="_x0000_i1642" type="#_x0000_t75" style="width:12pt;height:15.8pt" o:ole="">
            <v:imagedata r:id="rId92" o:title=""/>
          </v:shape>
          <o:OLEObject Type="Embed" ProgID="Equation.DSMT4" ShapeID="_x0000_i1642" DrawAspect="Content" ObjectID="_1790775346" r:id="rId93"/>
        </w:object>
      </w:r>
      <w:r>
        <w:rPr>
          <w:rFonts w:hint="eastAsia"/>
        </w:rPr>
        <w:t>越小，即周期</w:t>
      </w:r>
      <w:r w:rsidRPr="0003070A">
        <w:rPr>
          <w:position w:val="-12"/>
        </w:rPr>
        <w:object w:dxaOrig="360" w:dyaOrig="360" w14:anchorId="584E0EE1">
          <v:shape id="_x0000_i1645" type="#_x0000_t75" style="width:18pt;height:18pt" o:ole="">
            <v:imagedata r:id="rId94" o:title=""/>
          </v:shape>
          <o:OLEObject Type="Embed" ProgID="Equation.DSMT4" ShapeID="_x0000_i1645" DrawAspect="Content" ObjectID="_1790775347" r:id="rId95"/>
        </w:object>
      </w:r>
      <w:r>
        <w:rPr>
          <w:rFonts w:hint="eastAsia"/>
        </w:rPr>
        <w:t>越大，</w:t>
      </w:r>
      <w:r w:rsidR="00082FE5">
        <w:t xml:space="preserve"> </w:t>
      </w:r>
      <w:r w:rsidR="00A24A30">
        <w:rPr>
          <w:rFonts w:hint="eastAsia"/>
        </w:rPr>
        <w:t>波形越接近微分电路。也即</w:t>
      </w:r>
      <w:bookmarkStart w:id="5" w:name="_Hlk180154361"/>
      <w:r w:rsidR="00F264AE" w:rsidRPr="00FD5154">
        <w:rPr>
          <w:rFonts w:ascii="Cambria Math" w:hAnsi="Cambria Math" w:cs="Cambria Math"/>
          <w:position w:val="-12"/>
        </w:rPr>
        <w:object w:dxaOrig="680" w:dyaOrig="360" w14:anchorId="56D410A5">
          <v:shape id="_x0000_i1646" type="#_x0000_t75" style="width:33.8pt;height:18pt" o:ole="">
            <v:imagedata r:id="rId18" o:title=""/>
          </v:shape>
          <o:OLEObject Type="Embed" ProgID="Equation.DSMT4" ShapeID="_x0000_i1646" DrawAspect="Content" ObjectID="_1790775348" r:id="rId96"/>
        </w:object>
      </w:r>
      <w:bookmarkEnd w:id="5"/>
      <w:r w:rsidR="00F264AE">
        <w:rPr>
          <w:rFonts w:ascii="Cambria Math" w:hAnsi="Cambria Math" w:cs="Cambria Math" w:hint="eastAsia"/>
        </w:rPr>
        <w:t>时，一阶</w:t>
      </w:r>
      <w:r w:rsidR="00F264AE">
        <w:rPr>
          <w:rFonts w:ascii="Cambria Math" w:hAnsi="Cambria Math" w:cs="Cambria Math" w:hint="eastAsia"/>
        </w:rPr>
        <w:t>R</w:t>
      </w:r>
      <w:r w:rsidR="00F264AE">
        <w:rPr>
          <w:rFonts w:ascii="Cambria Math" w:hAnsi="Cambria Math" w:cs="Cambria Math"/>
        </w:rPr>
        <w:t>C</w:t>
      </w:r>
      <w:r w:rsidR="00F264AE">
        <w:rPr>
          <w:rFonts w:ascii="Cambria Math" w:hAnsi="Cambria Math" w:cs="Cambria Math" w:hint="eastAsia"/>
        </w:rPr>
        <w:t>电路可以视作微分电路。</w:t>
      </w:r>
    </w:p>
    <w:p w14:paraId="27AC6E39" w14:textId="5407E48E" w:rsidR="009B7FA1" w:rsidRPr="003115CC" w:rsidRDefault="00AF3C61" w:rsidP="00082FE5">
      <w:pPr>
        <w:spacing w:line="276" w:lineRule="auto"/>
        <w:ind w:left="420" w:firstLine="420"/>
        <w:rPr>
          <w:rFonts w:hint="eastAsia"/>
          <w:position w:val="-10"/>
        </w:rPr>
      </w:pPr>
      <w:r w:rsidRPr="00AF3C61">
        <w:rPr>
          <w:rFonts w:hint="eastAsia"/>
          <w:position w:val="-10"/>
        </w:rPr>
        <w:t>电阻</w:t>
      </w:r>
      <w:r>
        <w:rPr>
          <w:rFonts w:hint="eastAsia"/>
          <w:position w:val="-10"/>
        </w:rPr>
        <w:t>R</w:t>
      </w:r>
      <w:r>
        <w:rPr>
          <w:rFonts w:hint="eastAsia"/>
          <w:position w:val="-10"/>
        </w:rPr>
        <w:t>越大，即</w:t>
      </w:r>
      <w:r w:rsidR="00D372C5" w:rsidRPr="00D372C5">
        <w:rPr>
          <w:rFonts w:ascii="Cambria Math" w:hAnsi="Cambria Math" w:cs="Cambria Math"/>
          <w:position w:val="-10"/>
        </w:rPr>
        <w:t>𝜏</w:t>
      </w:r>
      <w:r w:rsidR="00D372C5">
        <w:rPr>
          <w:rFonts w:ascii="Cambria Math" w:hAnsi="Cambria Math" w:cs="Cambria Math"/>
          <w:position w:val="-10"/>
        </w:rPr>
        <w:t>=</w:t>
      </w:r>
      <w:r w:rsidR="00D372C5">
        <w:rPr>
          <w:rFonts w:ascii="Cambria Math" w:hAnsi="Cambria Math" w:cs="Cambria Math" w:hint="eastAsia"/>
          <w:position w:val="-10"/>
        </w:rPr>
        <w:t>R</w:t>
      </w:r>
      <w:r w:rsidR="00D372C5">
        <w:rPr>
          <w:rFonts w:ascii="Cambria Math" w:hAnsi="Cambria Math" w:cs="Cambria Math"/>
          <w:position w:val="-10"/>
        </w:rPr>
        <w:t>C</w:t>
      </w:r>
      <w:r w:rsidR="00D372C5">
        <w:rPr>
          <w:rFonts w:ascii="Cambria Math" w:hAnsi="Cambria Math" w:cs="Cambria Math" w:hint="eastAsia"/>
          <w:position w:val="-10"/>
        </w:rPr>
        <w:t>越大，</w:t>
      </w:r>
      <w:r w:rsidR="00D372C5" w:rsidRPr="00D372C5">
        <w:rPr>
          <w:rFonts w:ascii="Cambria Math" w:hAnsi="Cambria Math" w:cs="Cambria Math" w:hint="eastAsia"/>
          <w:position w:val="-10"/>
        </w:rPr>
        <w:t>波形越接近</w:t>
      </w:r>
      <w:r w:rsidR="00D372C5">
        <w:rPr>
          <w:rFonts w:ascii="Cambria Math" w:hAnsi="Cambria Math" w:cs="Cambria Math" w:hint="eastAsia"/>
          <w:position w:val="-10"/>
        </w:rPr>
        <w:t>积分</w:t>
      </w:r>
      <w:r w:rsidR="00D372C5" w:rsidRPr="00D372C5">
        <w:rPr>
          <w:rFonts w:ascii="Cambria Math" w:hAnsi="Cambria Math" w:cs="Cambria Math" w:hint="eastAsia"/>
          <w:position w:val="-10"/>
        </w:rPr>
        <w:t>电路</w:t>
      </w:r>
      <w:r w:rsidR="002619EF">
        <w:rPr>
          <w:rFonts w:ascii="Cambria Math" w:hAnsi="Cambria Math" w:cs="Cambria Math" w:hint="eastAsia"/>
          <w:position w:val="-10"/>
        </w:rPr>
        <w:t>。</w:t>
      </w:r>
      <w:r w:rsidR="003115CC" w:rsidRPr="003115CC">
        <w:rPr>
          <w:rFonts w:ascii="Cambria Math" w:hAnsi="Cambria Math" w:cs="Cambria Math" w:hint="eastAsia"/>
          <w:position w:val="-10"/>
        </w:rPr>
        <w:t>也即</w:t>
      </w:r>
      <w:r w:rsidR="003115CC" w:rsidRPr="003115CC">
        <w:rPr>
          <w:rFonts w:ascii="Cambria Math" w:hAnsi="Cambria Math" w:cs="Cambria Math"/>
          <w:position w:val="-12"/>
        </w:rPr>
        <w:object w:dxaOrig="680" w:dyaOrig="360" w14:anchorId="514EECBE">
          <v:shape id="_x0000_i1679" type="#_x0000_t75" style="width:33.8pt;height:18pt" o:ole="">
            <v:imagedata r:id="rId24" o:title=""/>
          </v:shape>
          <o:OLEObject Type="Embed" ProgID="Equation.DSMT4" ShapeID="_x0000_i1679" DrawAspect="Content" ObjectID="_1790775349" r:id="rId97"/>
        </w:object>
      </w:r>
      <w:r w:rsidR="003115CC" w:rsidRPr="003115CC">
        <w:rPr>
          <w:rFonts w:ascii="Cambria Math" w:hAnsi="Cambria Math" w:cs="Cambria Math" w:hint="eastAsia"/>
          <w:position w:val="-10"/>
        </w:rPr>
        <w:t>时，一阶</w:t>
      </w:r>
      <w:r w:rsidR="003115CC" w:rsidRPr="003115CC">
        <w:rPr>
          <w:rFonts w:ascii="Cambria Math" w:hAnsi="Cambria Math" w:cs="Cambria Math" w:hint="eastAsia"/>
          <w:position w:val="-10"/>
        </w:rPr>
        <w:t>RC</w:t>
      </w:r>
      <w:r w:rsidR="003115CC" w:rsidRPr="003115CC">
        <w:rPr>
          <w:rFonts w:ascii="Cambria Math" w:hAnsi="Cambria Math" w:cs="Cambria Math" w:hint="eastAsia"/>
          <w:position w:val="-10"/>
        </w:rPr>
        <w:t>电路可以视作微分电路。</w:t>
      </w:r>
    </w:p>
    <w:p w14:paraId="741016E3" w14:textId="486D679D" w:rsidR="00082FE5" w:rsidRDefault="00766C94" w:rsidP="005D57AD">
      <w:pPr>
        <w:pStyle w:val="a7"/>
        <w:numPr>
          <w:ilvl w:val="0"/>
          <w:numId w:val="3"/>
        </w:numPr>
        <w:spacing w:line="276" w:lineRule="auto"/>
        <w:ind w:firstLineChars="0"/>
      </w:pPr>
      <w:r>
        <w:t>一阶</w:t>
      </w:r>
      <w:r w:rsidRPr="00837AC3">
        <w:rPr>
          <w:rFonts w:ascii="Cambria Math" w:hAnsi="Cambria Math" w:cs="Cambria Math"/>
        </w:rPr>
        <w:t>𝑹𝑪</w:t>
      </w:r>
      <w:r>
        <w:t>电路的响应</w:t>
      </w:r>
      <w:r w:rsidR="00840260">
        <w:rPr>
          <w:rFonts w:hint="eastAsia"/>
        </w:rPr>
        <w:t>实验中，</w:t>
      </w:r>
      <w:r w:rsidR="00840260" w:rsidRPr="00840260">
        <w:rPr>
          <w:position w:val="-6"/>
        </w:rPr>
        <w:object w:dxaOrig="1160" w:dyaOrig="279" w14:anchorId="0647F752">
          <v:shape id="_x0000_i1688" type="#_x0000_t75" style="width:57.8pt;height:14.2pt" o:ole="">
            <v:imagedata r:id="rId98" o:title=""/>
          </v:shape>
          <o:OLEObject Type="Embed" ProgID="Equation.DSMT4" ShapeID="_x0000_i1688" DrawAspect="Content" ObjectID="_1790775350" r:id="rId99"/>
        </w:object>
      </w:r>
      <w:r w:rsidR="00082FE5">
        <w:t xml:space="preserve"> </w:t>
      </w:r>
      <w:r w:rsidR="00840260">
        <w:rPr>
          <w:rFonts w:hint="eastAsia"/>
        </w:rPr>
        <w:t>，</w:t>
      </w:r>
      <w:r w:rsidR="00840260">
        <w:t>零</w:t>
      </w:r>
      <w:r w:rsidR="00B53590">
        <w:rPr>
          <w:rFonts w:hint="eastAsia"/>
        </w:rPr>
        <w:t>状态</w:t>
      </w:r>
      <w:r w:rsidR="00840260">
        <w:t>响应</w:t>
      </w:r>
      <w:r w:rsidR="00840260">
        <w:rPr>
          <w:rFonts w:hint="eastAsia"/>
        </w:rPr>
        <w:t>实验测得</w:t>
      </w:r>
      <w:r w:rsidR="00840260" w:rsidRPr="00840260">
        <w:rPr>
          <w:position w:val="-6"/>
        </w:rPr>
        <w:object w:dxaOrig="1240" w:dyaOrig="279" w14:anchorId="07E3BDF1">
          <v:shape id="_x0000_i1691" type="#_x0000_t75" style="width:62.2pt;height:14.2pt" o:ole="">
            <v:imagedata r:id="rId100" o:title=""/>
          </v:shape>
          <o:OLEObject Type="Embed" ProgID="Equation.DSMT4" ShapeID="_x0000_i1691" DrawAspect="Content" ObjectID="_1790775351" r:id="rId101"/>
        </w:object>
      </w:r>
      <w:r w:rsidR="00840260">
        <w:rPr>
          <w:rFonts w:hint="eastAsia"/>
        </w:rPr>
        <w:t>，相对误差为</w:t>
      </w:r>
      <w:r w:rsidR="00840260" w:rsidRPr="00840260">
        <w:rPr>
          <w:position w:val="-24"/>
        </w:rPr>
        <w:object w:dxaOrig="1260" w:dyaOrig="620" w14:anchorId="72B58353">
          <v:shape id="_x0000_i1698" type="#_x0000_t75" style="width:63.25pt;height:31.1pt" o:ole="">
            <v:imagedata r:id="rId102" o:title=""/>
          </v:shape>
          <o:OLEObject Type="Embed" ProgID="Equation.DSMT4" ShapeID="_x0000_i1698" DrawAspect="Content" ObjectID="_1790775352" r:id="rId103"/>
        </w:object>
      </w:r>
      <w:r w:rsidR="00840260">
        <w:rPr>
          <w:rFonts w:hint="eastAsia"/>
        </w:rPr>
        <w:t>，</w:t>
      </w:r>
      <w:r w:rsidR="00837AC3">
        <w:t>零</w:t>
      </w:r>
      <w:r w:rsidR="00837AC3">
        <w:rPr>
          <w:rFonts w:hint="eastAsia"/>
        </w:rPr>
        <w:t>输入</w:t>
      </w:r>
      <w:r w:rsidR="00837AC3">
        <w:t>响应</w:t>
      </w:r>
      <w:r w:rsidR="00837AC3">
        <w:rPr>
          <w:rFonts w:hint="eastAsia"/>
        </w:rPr>
        <w:t>实验测得</w:t>
      </w:r>
      <w:r w:rsidR="00837AC3" w:rsidRPr="00840260">
        <w:rPr>
          <w:position w:val="-6"/>
        </w:rPr>
        <w:object w:dxaOrig="1240" w:dyaOrig="279" w14:anchorId="4229BF6B">
          <v:shape id="_x0000_i1705" type="#_x0000_t75" style="width:62.2pt;height:14.2pt" o:ole="">
            <v:imagedata r:id="rId104" o:title=""/>
          </v:shape>
          <o:OLEObject Type="Embed" ProgID="Equation.DSMT4" ShapeID="_x0000_i1705" DrawAspect="Content" ObjectID="_1790775353" r:id="rId105"/>
        </w:object>
      </w:r>
      <w:r w:rsidR="00837AC3">
        <w:rPr>
          <w:rFonts w:hint="eastAsia"/>
        </w:rPr>
        <w:t>，相对误差为</w:t>
      </w:r>
      <w:r w:rsidR="00837AC3" w:rsidRPr="00840260">
        <w:rPr>
          <w:position w:val="-24"/>
        </w:rPr>
        <w:object w:dxaOrig="1260" w:dyaOrig="620" w14:anchorId="56A13945">
          <v:shape id="_x0000_i1707" type="#_x0000_t75" style="width:63.25pt;height:31.1pt" o:ole="">
            <v:imagedata r:id="rId106" o:title=""/>
          </v:shape>
          <o:OLEObject Type="Embed" ProgID="Equation.DSMT4" ShapeID="_x0000_i1707" DrawAspect="Content" ObjectID="_1790775354" r:id="rId107"/>
        </w:object>
      </w:r>
      <w:r w:rsidR="00837AC3">
        <w:rPr>
          <w:rFonts w:hint="eastAsia"/>
        </w:rPr>
        <w:t>，对误差进行分析，数字示波器的</w:t>
      </w:r>
      <w:r w:rsidR="00837AC3">
        <w:t>CURSOR</w:t>
      </w:r>
      <w:r w:rsidR="00837AC3">
        <w:rPr>
          <w:rFonts w:hint="eastAsia"/>
        </w:rPr>
        <w:t>无法精调，即最小的调整值过大，使得无法准确测量时间，误差增大，且</w:t>
      </w:r>
      <w:r w:rsidR="00837AC3">
        <w:rPr>
          <w:rFonts w:hint="eastAsia"/>
        </w:rPr>
        <w:t>R</w:t>
      </w:r>
      <w:r w:rsidR="00837AC3">
        <w:rPr>
          <w:rFonts w:hint="eastAsia"/>
        </w:rPr>
        <w:t>、</w:t>
      </w:r>
      <w:r w:rsidR="00837AC3">
        <w:rPr>
          <w:rFonts w:hint="eastAsia"/>
        </w:rPr>
        <w:t>C</w:t>
      </w:r>
      <w:r w:rsidR="00837AC3">
        <w:rPr>
          <w:rFonts w:hint="eastAsia"/>
        </w:rPr>
        <w:t>取标称值进行计算，并不一定是真实值</w:t>
      </w:r>
      <w:r w:rsidR="004769F9">
        <w:rPr>
          <w:rFonts w:hint="eastAsia"/>
        </w:rPr>
        <w:t>，可能使误差增加。</w:t>
      </w:r>
      <w:r w:rsidR="00DC5F18">
        <w:rPr>
          <w:rFonts w:hint="eastAsia"/>
        </w:rPr>
        <w:t>恒压源调</w:t>
      </w:r>
      <w:r w:rsidR="00DC5F18">
        <w:rPr>
          <w:rFonts w:hint="eastAsia"/>
        </w:rPr>
        <w:t>5V</w:t>
      </w:r>
      <w:r w:rsidR="00DC5F18">
        <w:rPr>
          <w:rFonts w:hint="eastAsia"/>
        </w:rPr>
        <w:t>时其电压也不是恰好</w:t>
      </w:r>
      <w:r w:rsidR="00DC5F18">
        <w:rPr>
          <w:rFonts w:hint="eastAsia"/>
        </w:rPr>
        <w:t>5V</w:t>
      </w:r>
      <w:r w:rsidR="00DC5F18">
        <w:rPr>
          <w:rFonts w:hint="eastAsia"/>
        </w:rPr>
        <w:t>。</w:t>
      </w:r>
      <w:r w:rsidR="00082FE5">
        <w:t xml:space="preserve"> </w:t>
      </w:r>
    </w:p>
    <w:p w14:paraId="4ADED059" w14:textId="3A7FC070" w:rsidR="00082FE5" w:rsidRDefault="005D57AD" w:rsidP="00082FE5">
      <w:pPr>
        <w:spacing w:line="276" w:lineRule="auto"/>
        <w:ind w:left="420" w:firstLine="420"/>
      </w:pPr>
      <w:r>
        <w:t>3</w:t>
      </w:r>
      <w:r w:rsidR="00082FE5">
        <w:t>、</w:t>
      </w:r>
      <w:r>
        <w:rPr>
          <w:rFonts w:ascii="Helvetica" w:hAnsi="Helvetica"/>
          <w:color w:val="060607"/>
          <w:spacing w:val="4"/>
          <w:szCs w:val="21"/>
          <w:shd w:val="clear" w:color="auto" w:fill="FFFFFF"/>
        </w:rPr>
        <w:t> </w:t>
      </w:r>
      <w:r>
        <w:rPr>
          <w:rFonts w:ascii="Helvetica" w:hAnsi="Helvetica"/>
          <w:color w:val="060607"/>
          <w:spacing w:val="4"/>
          <w:szCs w:val="21"/>
          <w:shd w:val="clear" w:color="auto" w:fill="FFFFFF"/>
        </w:rPr>
        <w:t>微分电路可以作为高通滤波器使用，它允许高频信号通过，而阻止低频信号。</w:t>
      </w:r>
      <w:r w:rsidR="00CC0B46">
        <w:rPr>
          <w:rFonts w:ascii="Helvetica" w:hAnsi="Helvetica"/>
          <w:color w:val="060607"/>
          <w:spacing w:val="4"/>
          <w:szCs w:val="21"/>
          <w:shd w:val="clear" w:color="auto" w:fill="FFFFFF"/>
        </w:rPr>
        <w:t>积分电路可以作为低通滤波器使用，它允许低频信号通过，而阻止高频信号。</w:t>
      </w:r>
      <w:r w:rsidR="00CC0B46">
        <w:rPr>
          <w:rFonts w:ascii="Helvetica" w:hAnsi="Helvetica" w:hint="eastAsia"/>
          <w:color w:val="060607"/>
          <w:spacing w:val="4"/>
          <w:szCs w:val="21"/>
          <w:shd w:val="clear" w:color="auto" w:fill="FFFFFF"/>
        </w:rPr>
        <w:t>同时积分电路可以将方波变为三角波。</w:t>
      </w:r>
    </w:p>
    <w:p w14:paraId="442E4F0E" w14:textId="64E89D13" w:rsidR="00192A54" w:rsidRDefault="004C1222" w:rsidP="00082FE5">
      <w:pPr>
        <w:spacing w:line="276" w:lineRule="auto"/>
        <w:ind w:left="420"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3</w:t>
      </w:r>
      <w:r w:rsidR="00751639" w:rsidRPr="00751639">
        <w:rPr>
          <w:rFonts w:hint="eastAsia"/>
          <w:b/>
          <w:bCs/>
          <w:snapToGrid w:val="0"/>
          <w:kern w:val="0"/>
          <w:position w:val="6"/>
          <w:szCs w:val="21"/>
        </w:rPr>
        <w:t>、心得体会</w:t>
      </w:r>
    </w:p>
    <w:p w14:paraId="588525D1" w14:textId="4C4F58FD" w:rsidR="0035199A" w:rsidRPr="00192A54" w:rsidRDefault="00B35569" w:rsidP="00192A54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AD0CBA" w:rsidRPr="00AD0CBA">
        <w:rPr>
          <w:rFonts w:hint="eastAsia"/>
        </w:rPr>
        <w:t>一阶</w:t>
      </w:r>
      <w:r w:rsidR="00AD0CBA" w:rsidRPr="00AD0CBA">
        <w:rPr>
          <w:rFonts w:hint="eastAsia"/>
        </w:rPr>
        <w:t>RC</w:t>
      </w:r>
      <w:r w:rsidR="00AD0CBA" w:rsidRPr="00AD0CBA">
        <w:rPr>
          <w:rFonts w:hint="eastAsia"/>
        </w:rPr>
        <w:t>电路瞬态分析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</w:t>
      </w:r>
      <w:r w:rsidR="00AD0CBA">
        <w:rPr>
          <w:rFonts w:hint="eastAsia"/>
        </w:rPr>
        <w:t>和</w:t>
      </w:r>
      <w:r w:rsidR="00AD0CBA">
        <w:rPr>
          <w:rFonts w:hint="eastAsia"/>
        </w:rPr>
        <w:t>M</w:t>
      </w:r>
      <w:r w:rsidR="00AD0CBA">
        <w:t>WORKS</w:t>
      </w:r>
      <w:r w:rsidR="00AD0CBA">
        <w:rPr>
          <w:rFonts w:hint="eastAsia"/>
        </w:rPr>
        <w:t>仿真软件。</w:t>
      </w:r>
    </w:p>
    <w:p w14:paraId="35AF1FDE" w14:textId="00CD5F67" w:rsidR="00B075A0" w:rsidRPr="00C475BA" w:rsidRDefault="00B075A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075A0" w:rsidRPr="00C475BA">
      <w:footerReference w:type="default" r:id="rId108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CEDF54" w14:textId="77777777" w:rsidR="00911CB0" w:rsidRDefault="00911CB0" w:rsidP="00556355">
      <w:r>
        <w:separator/>
      </w:r>
    </w:p>
  </w:endnote>
  <w:endnote w:type="continuationSeparator" w:id="0">
    <w:p w14:paraId="29848436" w14:textId="77777777" w:rsidR="00911CB0" w:rsidRDefault="00911CB0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DACB84" w14:textId="77777777" w:rsidR="00911CB0" w:rsidRDefault="00911CB0" w:rsidP="00556355">
      <w:r>
        <w:separator/>
      </w:r>
    </w:p>
  </w:footnote>
  <w:footnote w:type="continuationSeparator" w:id="0">
    <w:p w14:paraId="37AA99DB" w14:textId="77777777" w:rsidR="00911CB0" w:rsidRDefault="00911CB0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93714"/>
    <w:multiLevelType w:val="hybridMultilevel"/>
    <w:tmpl w:val="0C7E8FEE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772098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A441D29"/>
    <w:multiLevelType w:val="hybridMultilevel"/>
    <w:tmpl w:val="BBAEBAF4"/>
    <w:lvl w:ilvl="0" w:tplc="F0FCA59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 w16cid:durableId="109058939">
    <w:abstractNumId w:val="2"/>
  </w:num>
  <w:num w:numId="2" w16cid:durableId="1485781777">
    <w:abstractNumId w:val="3"/>
  </w:num>
  <w:num w:numId="3" w16cid:durableId="509295105">
    <w:abstractNumId w:val="4"/>
  </w:num>
  <w:num w:numId="4" w16cid:durableId="299043711">
    <w:abstractNumId w:val="1"/>
  </w:num>
  <w:num w:numId="5" w16cid:durableId="50427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107B"/>
    <w:rsid w:val="00002066"/>
    <w:rsid w:val="00002FBA"/>
    <w:rsid w:val="00004610"/>
    <w:rsid w:val="00012F22"/>
    <w:rsid w:val="00014759"/>
    <w:rsid w:val="00015047"/>
    <w:rsid w:val="00020469"/>
    <w:rsid w:val="0003070A"/>
    <w:rsid w:val="00031488"/>
    <w:rsid w:val="00035D8F"/>
    <w:rsid w:val="000365CA"/>
    <w:rsid w:val="0005516D"/>
    <w:rsid w:val="000602C5"/>
    <w:rsid w:val="00061B8E"/>
    <w:rsid w:val="000729CA"/>
    <w:rsid w:val="000737B2"/>
    <w:rsid w:val="00082FE5"/>
    <w:rsid w:val="0008346A"/>
    <w:rsid w:val="000843C8"/>
    <w:rsid w:val="00084986"/>
    <w:rsid w:val="00085251"/>
    <w:rsid w:val="00092D60"/>
    <w:rsid w:val="00096FA7"/>
    <w:rsid w:val="000A3894"/>
    <w:rsid w:val="000A5C4B"/>
    <w:rsid w:val="000B4264"/>
    <w:rsid w:val="000B51EE"/>
    <w:rsid w:val="000B56C8"/>
    <w:rsid w:val="000C26DF"/>
    <w:rsid w:val="000C2D44"/>
    <w:rsid w:val="000D5A39"/>
    <w:rsid w:val="000D7F16"/>
    <w:rsid w:val="000E1DB8"/>
    <w:rsid w:val="000F5A4B"/>
    <w:rsid w:val="00100C9D"/>
    <w:rsid w:val="0010155C"/>
    <w:rsid w:val="00104A73"/>
    <w:rsid w:val="00104B6B"/>
    <w:rsid w:val="00105433"/>
    <w:rsid w:val="00110DC9"/>
    <w:rsid w:val="001118C9"/>
    <w:rsid w:val="00120912"/>
    <w:rsid w:val="001222EA"/>
    <w:rsid w:val="001251E1"/>
    <w:rsid w:val="00125DE5"/>
    <w:rsid w:val="00127496"/>
    <w:rsid w:val="0014238C"/>
    <w:rsid w:val="00143376"/>
    <w:rsid w:val="00144920"/>
    <w:rsid w:val="00150025"/>
    <w:rsid w:val="00150521"/>
    <w:rsid w:val="001543E4"/>
    <w:rsid w:val="001552F4"/>
    <w:rsid w:val="00172FCE"/>
    <w:rsid w:val="0017527C"/>
    <w:rsid w:val="00180119"/>
    <w:rsid w:val="00186AA5"/>
    <w:rsid w:val="001906A6"/>
    <w:rsid w:val="00192A54"/>
    <w:rsid w:val="00193552"/>
    <w:rsid w:val="001A1911"/>
    <w:rsid w:val="001A1A79"/>
    <w:rsid w:val="001A23A9"/>
    <w:rsid w:val="001A6C8C"/>
    <w:rsid w:val="001B139C"/>
    <w:rsid w:val="001B1C4E"/>
    <w:rsid w:val="001B22D0"/>
    <w:rsid w:val="001B6C44"/>
    <w:rsid w:val="001C4C1C"/>
    <w:rsid w:val="001C742B"/>
    <w:rsid w:val="001D0061"/>
    <w:rsid w:val="001D6138"/>
    <w:rsid w:val="001E0542"/>
    <w:rsid w:val="001E265D"/>
    <w:rsid w:val="001F1AB0"/>
    <w:rsid w:val="001F3708"/>
    <w:rsid w:val="00201504"/>
    <w:rsid w:val="00204356"/>
    <w:rsid w:val="00210A1B"/>
    <w:rsid w:val="0021129A"/>
    <w:rsid w:val="002150F5"/>
    <w:rsid w:val="0023111F"/>
    <w:rsid w:val="00233062"/>
    <w:rsid w:val="00235E8F"/>
    <w:rsid w:val="00236C66"/>
    <w:rsid w:val="0024525B"/>
    <w:rsid w:val="00245B5E"/>
    <w:rsid w:val="002500FE"/>
    <w:rsid w:val="00252F74"/>
    <w:rsid w:val="00253F00"/>
    <w:rsid w:val="00256ADC"/>
    <w:rsid w:val="00261070"/>
    <w:rsid w:val="002619EF"/>
    <w:rsid w:val="002658F0"/>
    <w:rsid w:val="00266FE2"/>
    <w:rsid w:val="00272EAA"/>
    <w:rsid w:val="00280DE5"/>
    <w:rsid w:val="00281A00"/>
    <w:rsid w:val="00287514"/>
    <w:rsid w:val="00295ED2"/>
    <w:rsid w:val="002A210E"/>
    <w:rsid w:val="002A4A1F"/>
    <w:rsid w:val="002B5B70"/>
    <w:rsid w:val="002C23CE"/>
    <w:rsid w:val="002C5D15"/>
    <w:rsid w:val="002D231D"/>
    <w:rsid w:val="002D79E1"/>
    <w:rsid w:val="002E3A57"/>
    <w:rsid w:val="002E3C18"/>
    <w:rsid w:val="002F0DB6"/>
    <w:rsid w:val="002F2C5E"/>
    <w:rsid w:val="002F4C63"/>
    <w:rsid w:val="00303FA3"/>
    <w:rsid w:val="003115CC"/>
    <w:rsid w:val="0031228A"/>
    <w:rsid w:val="00312DDB"/>
    <w:rsid w:val="003236C4"/>
    <w:rsid w:val="003249B0"/>
    <w:rsid w:val="00327F78"/>
    <w:rsid w:val="00331307"/>
    <w:rsid w:val="00332BB0"/>
    <w:rsid w:val="003364C4"/>
    <w:rsid w:val="003372EA"/>
    <w:rsid w:val="00337989"/>
    <w:rsid w:val="00340693"/>
    <w:rsid w:val="003461D7"/>
    <w:rsid w:val="00347AEE"/>
    <w:rsid w:val="0035199A"/>
    <w:rsid w:val="00353F53"/>
    <w:rsid w:val="00364138"/>
    <w:rsid w:val="00374AA0"/>
    <w:rsid w:val="003755FF"/>
    <w:rsid w:val="003775C5"/>
    <w:rsid w:val="003A1582"/>
    <w:rsid w:val="003A2A57"/>
    <w:rsid w:val="003A2C38"/>
    <w:rsid w:val="003A542E"/>
    <w:rsid w:val="003A65A6"/>
    <w:rsid w:val="003B2361"/>
    <w:rsid w:val="003B3D33"/>
    <w:rsid w:val="003D2AF7"/>
    <w:rsid w:val="003E3569"/>
    <w:rsid w:val="003E38ED"/>
    <w:rsid w:val="004143DD"/>
    <w:rsid w:val="00414DD0"/>
    <w:rsid w:val="00423F01"/>
    <w:rsid w:val="004242F2"/>
    <w:rsid w:val="00441E87"/>
    <w:rsid w:val="00454738"/>
    <w:rsid w:val="00456959"/>
    <w:rsid w:val="00461709"/>
    <w:rsid w:val="00461F88"/>
    <w:rsid w:val="00471F9D"/>
    <w:rsid w:val="00474071"/>
    <w:rsid w:val="004769F9"/>
    <w:rsid w:val="0047718C"/>
    <w:rsid w:val="0047778D"/>
    <w:rsid w:val="0048200E"/>
    <w:rsid w:val="00483128"/>
    <w:rsid w:val="004851FF"/>
    <w:rsid w:val="004870DA"/>
    <w:rsid w:val="00490D7A"/>
    <w:rsid w:val="00491CBD"/>
    <w:rsid w:val="00494DF0"/>
    <w:rsid w:val="00495B0D"/>
    <w:rsid w:val="004A50AE"/>
    <w:rsid w:val="004A69EA"/>
    <w:rsid w:val="004B2854"/>
    <w:rsid w:val="004B4A01"/>
    <w:rsid w:val="004C0834"/>
    <w:rsid w:val="004C1222"/>
    <w:rsid w:val="004C7003"/>
    <w:rsid w:val="004D6379"/>
    <w:rsid w:val="004E0EF5"/>
    <w:rsid w:val="004E15CD"/>
    <w:rsid w:val="004E2D01"/>
    <w:rsid w:val="004E2DD9"/>
    <w:rsid w:val="004E37C7"/>
    <w:rsid w:val="004F0527"/>
    <w:rsid w:val="004F10D0"/>
    <w:rsid w:val="004F16A8"/>
    <w:rsid w:val="004F536A"/>
    <w:rsid w:val="004F6B08"/>
    <w:rsid w:val="0050165C"/>
    <w:rsid w:val="00502444"/>
    <w:rsid w:val="00503BFF"/>
    <w:rsid w:val="00507D58"/>
    <w:rsid w:val="005110A0"/>
    <w:rsid w:val="00524281"/>
    <w:rsid w:val="00525358"/>
    <w:rsid w:val="00525ABA"/>
    <w:rsid w:val="00525DD2"/>
    <w:rsid w:val="00525FE0"/>
    <w:rsid w:val="00533BB1"/>
    <w:rsid w:val="00535EB1"/>
    <w:rsid w:val="00537246"/>
    <w:rsid w:val="00537766"/>
    <w:rsid w:val="00543B65"/>
    <w:rsid w:val="00556355"/>
    <w:rsid w:val="005565CF"/>
    <w:rsid w:val="00560585"/>
    <w:rsid w:val="0056702A"/>
    <w:rsid w:val="005707D0"/>
    <w:rsid w:val="00575B9B"/>
    <w:rsid w:val="005775BD"/>
    <w:rsid w:val="00586053"/>
    <w:rsid w:val="00593544"/>
    <w:rsid w:val="0059468A"/>
    <w:rsid w:val="005956BD"/>
    <w:rsid w:val="005B7675"/>
    <w:rsid w:val="005C19C2"/>
    <w:rsid w:val="005D57AD"/>
    <w:rsid w:val="005D5D7B"/>
    <w:rsid w:val="005D7A91"/>
    <w:rsid w:val="005E069B"/>
    <w:rsid w:val="005E2AF3"/>
    <w:rsid w:val="005F2E3A"/>
    <w:rsid w:val="005F49FE"/>
    <w:rsid w:val="005F798A"/>
    <w:rsid w:val="00616723"/>
    <w:rsid w:val="0062023C"/>
    <w:rsid w:val="0062313F"/>
    <w:rsid w:val="00624760"/>
    <w:rsid w:val="00633590"/>
    <w:rsid w:val="0064030C"/>
    <w:rsid w:val="00644D91"/>
    <w:rsid w:val="006517C9"/>
    <w:rsid w:val="00652651"/>
    <w:rsid w:val="00661A3F"/>
    <w:rsid w:val="0066321A"/>
    <w:rsid w:val="00663451"/>
    <w:rsid w:val="00663998"/>
    <w:rsid w:val="006810CB"/>
    <w:rsid w:val="00681FCC"/>
    <w:rsid w:val="00682508"/>
    <w:rsid w:val="00683B0A"/>
    <w:rsid w:val="006851C7"/>
    <w:rsid w:val="00686468"/>
    <w:rsid w:val="006942AD"/>
    <w:rsid w:val="00694467"/>
    <w:rsid w:val="00694F32"/>
    <w:rsid w:val="006A024F"/>
    <w:rsid w:val="006A09F9"/>
    <w:rsid w:val="006A735D"/>
    <w:rsid w:val="006B39F8"/>
    <w:rsid w:val="006B3EA3"/>
    <w:rsid w:val="006B6E6A"/>
    <w:rsid w:val="006C11B2"/>
    <w:rsid w:val="006C5A2D"/>
    <w:rsid w:val="006D604E"/>
    <w:rsid w:val="006E4E3C"/>
    <w:rsid w:val="006F04EB"/>
    <w:rsid w:val="006F5731"/>
    <w:rsid w:val="006F75D8"/>
    <w:rsid w:val="00704B36"/>
    <w:rsid w:val="00707F68"/>
    <w:rsid w:val="00714A29"/>
    <w:rsid w:val="00716989"/>
    <w:rsid w:val="00716F97"/>
    <w:rsid w:val="00730589"/>
    <w:rsid w:val="00731663"/>
    <w:rsid w:val="00731D8F"/>
    <w:rsid w:val="00741D2C"/>
    <w:rsid w:val="00743951"/>
    <w:rsid w:val="007445E7"/>
    <w:rsid w:val="00745E7E"/>
    <w:rsid w:val="0074695B"/>
    <w:rsid w:val="00751639"/>
    <w:rsid w:val="0075352A"/>
    <w:rsid w:val="00755583"/>
    <w:rsid w:val="00755B7B"/>
    <w:rsid w:val="007662B4"/>
    <w:rsid w:val="00766C94"/>
    <w:rsid w:val="0076768A"/>
    <w:rsid w:val="0077701E"/>
    <w:rsid w:val="0078791C"/>
    <w:rsid w:val="007B2903"/>
    <w:rsid w:val="007C14B5"/>
    <w:rsid w:val="007C28F5"/>
    <w:rsid w:val="007C2E9B"/>
    <w:rsid w:val="007C5D0E"/>
    <w:rsid w:val="007D3FBD"/>
    <w:rsid w:val="007E1091"/>
    <w:rsid w:val="007E6F02"/>
    <w:rsid w:val="007F27F5"/>
    <w:rsid w:val="00801A70"/>
    <w:rsid w:val="00810AAB"/>
    <w:rsid w:val="00812EC0"/>
    <w:rsid w:val="0081574F"/>
    <w:rsid w:val="00816164"/>
    <w:rsid w:val="0082530E"/>
    <w:rsid w:val="00826E45"/>
    <w:rsid w:val="00835191"/>
    <w:rsid w:val="00836846"/>
    <w:rsid w:val="00837AC3"/>
    <w:rsid w:val="00840260"/>
    <w:rsid w:val="00843778"/>
    <w:rsid w:val="0085081D"/>
    <w:rsid w:val="00850AA2"/>
    <w:rsid w:val="00851805"/>
    <w:rsid w:val="008526EA"/>
    <w:rsid w:val="008571A0"/>
    <w:rsid w:val="00860C3A"/>
    <w:rsid w:val="008635F0"/>
    <w:rsid w:val="00870BEE"/>
    <w:rsid w:val="008713B8"/>
    <w:rsid w:val="008733F1"/>
    <w:rsid w:val="008760D5"/>
    <w:rsid w:val="008778E2"/>
    <w:rsid w:val="00881E7D"/>
    <w:rsid w:val="0088379A"/>
    <w:rsid w:val="008A3FEF"/>
    <w:rsid w:val="008A418C"/>
    <w:rsid w:val="008A7E6B"/>
    <w:rsid w:val="008B0D86"/>
    <w:rsid w:val="008B4DAF"/>
    <w:rsid w:val="008B7826"/>
    <w:rsid w:val="008B794F"/>
    <w:rsid w:val="008C3AC8"/>
    <w:rsid w:val="008C7C9E"/>
    <w:rsid w:val="008D71F8"/>
    <w:rsid w:val="008D7664"/>
    <w:rsid w:val="008D7BA8"/>
    <w:rsid w:val="008E03BD"/>
    <w:rsid w:val="008E0B75"/>
    <w:rsid w:val="00900F73"/>
    <w:rsid w:val="00904FC9"/>
    <w:rsid w:val="0090780B"/>
    <w:rsid w:val="00911CB0"/>
    <w:rsid w:val="00912127"/>
    <w:rsid w:val="00914B66"/>
    <w:rsid w:val="009151CF"/>
    <w:rsid w:val="0092135E"/>
    <w:rsid w:val="00934057"/>
    <w:rsid w:val="00936A45"/>
    <w:rsid w:val="0093772D"/>
    <w:rsid w:val="009534B0"/>
    <w:rsid w:val="00956004"/>
    <w:rsid w:val="00957774"/>
    <w:rsid w:val="00963684"/>
    <w:rsid w:val="0096666F"/>
    <w:rsid w:val="009673AB"/>
    <w:rsid w:val="00974910"/>
    <w:rsid w:val="009774BE"/>
    <w:rsid w:val="0098002B"/>
    <w:rsid w:val="009820A0"/>
    <w:rsid w:val="00984FFE"/>
    <w:rsid w:val="009958E0"/>
    <w:rsid w:val="0099629B"/>
    <w:rsid w:val="009A3DF3"/>
    <w:rsid w:val="009B103D"/>
    <w:rsid w:val="009B7FA1"/>
    <w:rsid w:val="009C10F8"/>
    <w:rsid w:val="009C322F"/>
    <w:rsid w:val="009C5A96"/>
    <w:rsid w:val="009D1369"/>
    <w:rsid w:val="009E7786"/>
    <w:rsid w:val="009F1386"/>
    <w:rsid w:val="009F344C"/>
    <w:rsid w:val="009F4E0A"/>
    <w:rsid w:val="009F515F"/>
    <w:rsid w:val="00A04631"/>
    <w:rsid w:val="00A063DC"/>
    <w:rsid w:val="00A069D4"/>
    <w:rsid w:val="00A07B93"/>
    <w:rsid w:val="00A17158"/>
    <w:rsid w:val="00A17E08"/>
    <w:rsid w:val="00A208F1"/>
    <w:rsid w:val="00A24A30"/>
    <w:rsid w:val="00A27361"/>
    <w:rsid w:val="00A4032E"/>
    <w:rsid w:val="00A40712"/>
    <w:rsid w:val="00A447EC"/>
    <w:rsid w:val="00A53103"/>
    <w:rsid w:val="00A551EE"/>
    <w:rsid w:val="00A56271"/>
    <w:rsid w:val="00A611AA"/>
    <w:rsid w:val="00A66A43"/>
    <w:rsid w:val="00A714B4"/>
    <w:rsid w:val="00A73C62"/>
    <w:rsid w:val="00A76203"/>
    <w:rsid w:val="00A7687E"/>
    <w:rsid w:val="00A77E39"/>
    <w:rsid w:val="00A842FC"/>
    <w:rsid w:val="00A86256"/>
    <w:rsid w:val="00A87985"/>
    <w:rsid w:val="00A92A7A"/>
    <w:rsid w:val="00A946E6"/>
    <w:rsid w:val="00AA1240"/>
    <w:rsid w:val="00AC1797"/>
    <w:rsid w:val="00AD0CBA"/>
    <w:rsid w:val="00AD271B"/>
    <w:rsid w:val="00AD4786"/>
    <w:rsid w:val="00AE69F4"/>
    <w:rsid w:val="00AF14FA"/>
    <w:rsid w:val="00AF26B4"/>
    <w:rsid w:val="00AF3C61"/>
    <w:rsid w:val="00AF4EC2"/>
    <w:rsid w:val="00B000EF"/>
    <w:rsid w:val="00B01B67"/>
    <w:rsid w:val="00B051AD"/>
    <w:rsid w:val="00B05A12"/>
    <w:rsid w:val="00B075A0"/>
    <w:rsid w:val="00B12959"/>
    <w:rsid w:val="00B17390"/>
    <w:rsid w:val="00B24DD7"/>
    <w:rsid w:val="00B26F05"/>
    <w:rsid w:val="00B272A0"/>
    <w:rsid w:val="00B34886"/>
    <w:rsid w:val="00B354F4"/>
    <w:rsid w:val="00B35569"/>
    <w:rsid w:val="00B35999"/>
    <w:rsid w:val="00B44C29"/>
    <w:rsid w:val="00B4771D"/>
    <w:rsid w:val="00B51EA6"/>
    <w:rsid w:val="00B53590"/>
    <w:rsid w:val="00B54AA0"/>
    <w:rsid w:val="00B71321"/>
    <w:rsid w:val="00B72DA6"/>
    <w:rsid w:val="00B74298"/>
    <w:rsid w:val="00B87507"/>
    <w:rsid w:val="00B87ED0"/>
    <w:rsid w:val="00B9109D"/>
    <w:rsid w:val="00B96C8B"/>
    <w:rsid w:val="00B97AC9"/>
    <w:rsid w:val="00BA5248"/>
    <w:rsid w:val="00BB2A8A"/>
    <w:rsid w:val="00BC5E2E"/>
    <w:rsid w:val="00BD2631"/>
    <w:rsid w:val="00BD6946"/>
    <w:rsid w:val="00BE2240"/>
    <w:rsid w:val="00BE339F"/>
    <w:rsid w:val="00BE353D"/>
    <w:rsid w:val="00BE4D1A"/>
    <w:rsid w:val="00BE7EC5"/>
    <w:rsid w:val="00BF46F0"/>
    <w:rsid w:val="00C04EDE"/>
    <w:rsid w:val="00C12FFD"/>
    <w:rsid w:val="00C16AFD"/>
    <w:rsid w:val="00C17FB3"/>
    <w:rsid w:val="00C2010F"/>
    <w:rsid w:val="00C22970"/>
    <w:rsid w:val="00C27F79"/>
    <w:rsid w:val="00C328FA"/>
    <w:rsid w:val="00C34FCF"/>
    <w:rsid w:val="00C364C2"/>
    <w:rsid w:val="00C3668B"/>
    <w:rsid w:val="00C40144"/>
    <w:rsid w:val="00C414E3"/>
    <w:rsid w:val="00C475BA"/>
    <w:rsid w:val="00C61738"/>
    <w:rsid w:val="00C64C15"/>
    <w:rsid w:val="00C70E9E"/>
    <w:rsid w:val="00C770C7"/>
    <w:rsid w:val="00C876A2"/>
    <w:rsid w:val="00C90E8A"/>
    <w:rsid w:val="00C912D9"/>
    <w:rsid w:val="00C93F9D"/>
    <w:rsid w:val="00C953B2"/>
    <w:rsid w:val="00C95621"/>
    <w:rsid w:val="00CA10DE"/>
    <w:rsid w:val="00CB2761"/>
    <w:rsid w:val="00CB2846"/>
    <w:rsid w:val="00CB4328"/>
    <w:rsid w:val="00CB5A02"/>
    <w:rsid w:val="00CC0B46"/>
    <w:rsid w:val="00CC0D54"/>
    <w:rsid w:val="00CC1BCA"/>
    <w:rsid w:val="00CC3139"/>
    <w:rsid w:val="00CC768D"/>
    <w:rsid w:val="00CD122E"/>
    <w:rsid w:val="00CD19D8"/>
    <w:rsid w:val="00CD6298"/>
    <w:rsid w:val="00CD7C8D"/>
    <w:rsid w:val="00CE431F"/>
    <w:rsid w:val="00CE55BB"/>
    <w:rsid w:val="00CF131E"/>
    <w:rsid w:val="00CF3D69"/>
    <w:rsid w:val="00CF720E"/>
    <w:rsid w:val="00D02BB9"/>
    <w:rsid w:val="00D12820"/>
    <w:rsid w:val="00D2516A"/>
    <w:rsid w:val="00D25834"/>
    <w:rsid w:val="00D26C04"/>
    <w:rsid w:val="00D369F9"/>
    <w:rsid w:val="00D372C5"/>
    <w:rsid w:val="00D4395B"/>
    <w:rsid w:val="00D46CB2"/>
    <w:rsid w:val="00D514EC"/>
    <w:rsid w:val="00D56EA7"/>
    <w:rsid w:val="00D72527"/>
    <w:rsid w:val="00D84657"/>
    <w:rsid w:val="00D84852"/>
    <w:rsid w:val="00D848F3"/>
    <w:rsid w:val="00D91060"/>
    <w:rsid w:val="00D9684E"/>
    <w:rsid w:val="00DA00DB"/>
    <w:rsid w:val="00DA5462"/>
    <w:rsid w:val="00DB0833"/>
    <w:rsid w:val="00DB5162"/>
    <w:rsid w:val="00DC3633"/>
    <w:rsid w:val="00DC3AF4"/>
    <w:rsid w:val="00DC5F18"/>
    <w:rsid w:val="00DC7E83"/>
    <w:rsid w:val="00DD4CF2"/>
    <w:rsid w:val="00DD4DC5"/>
    <w:rsid w:val="00DD6E8B"/>
    <w:rsid w:val="00DE3307"/>
    <w:rsid w:val="00DF1614"/>
    <w:rsid w:val="00DF39AB"/>
    <w:rsid w:val="00DF4DCD"/>
    <w:rsid w:val="00DF5214"/>
    <w:rsid w:val="00DF56E3"/>
    <w:rsid w:val="00E01151"/>
    <w:rsid w:val="00E05A72"/>
    <w:rsid w:val="00E12D62"/>
    <w:rsid w:val="00E15E56"/>
    <w:rsid w:val="00E24348"/>
    <w:rsid w:val="00E27098"/>
    <w:rsid w:val="00E27FA3"/>
    <w:rsid w:val="00E33F1D"/>
    <w:rsid w:val="00E41DD9"/>
    <w:rsid w:val="00E423BA"/>
    <w:rsid w:val="00E47266"/>
    <w:rsid w:val="00E5444E"/>
    <w:rsid w:val="00E650AF"/>
    <w:rsid w:val="00E66A57"/>
    <w:rsid w:val="00E67E26"/>
    <w:rsid w:val="00E71B40"/>
    <w:rsid w:val="00E72FFC"/>
    <w:rsid w:val="00E737F9"/>
    <w:rsid w:val="00E82DBA"/>
    <w:rsid w:val="00E83F81"/>
    <w:rsid w:val="00E95155"/>
    <w:rsid w:val="00E96EA7"/>
    <w:rsid w:val="00EA2E3A"/>
    <w:rsid w:val="00EA3D3F"/>
    <w:rsid w:val="00EB6862"/>
    <w:rsid w:val="00EC0032"/>
    <w:rsid w:val="00EC5A6F"/>
    <w:rsid w:val="00ED2A02"/>
    <w:rsid w:val="00ED32C0"/>
    <w:rsid w:val="00EE3F3F"/>
    <w:rsid w:val="00EE5FBD"/>
    <w:rsid w:val="00F07029"/>
    <w:rsid w:val="00F132B8"/>
    <w:rsid w:val="00F17B8E"/>
    <w:rsid w:val="00F17B9A"/>
    <w:rsid w:val="00F24E32"/>
    <w:rsid w:val="00F264AE"/>
    <w:rsid w:val="00F2724E"/>
    <w:rsid w:val="00F27519"/>
    <w:rsid w:val="00F3409B"/>
    <w:rsid w:val="00F41BF4"/>
    <w:rsid w:val="00F43A0A"/>
    <w:rsid w:val="00F47616"/>
    <w:rsid w:val="00F47692"/>
    <w:rsid w:val="00F548D7"/>
    <w:rsid w:val="00F645B2"/>
    <w:rsid w:val="00F66885"/>
    <w:rsid w:val="00F66A49"/>
    <w:rsid w:val="00F72793"/>
    <w:rsid w:val="00F743F3"/>
    <w:rsid w:val="00F757FF"/>
    <w:rsid w:val="00F76101"/>
    <w:rsid w:val="00F82270"/>
    <w:rsid w:val="00F879DB"/>
    <w:rsid w:val="00F96F58"/>
    <w:rsid w:val="00F974A5"/>
    <w:rsid w:val="00FA013D"/>
    <w:rsid w:val="00FA0E44"/>
    <w:rsid w:val="00FA2C43"/>
    <w:rsid w:val="00FA4006"/>
    <w:rsid w:val="00FA70DE"/>
    <w:rsid w:val="00FB0379"/>
    <w:rsid w:val="00FB1AAF"/>
    <w:rsid w:val="00FD5154"/>
    <w:rsid w:val="00FD5218"/>
    <w:rsid w:val="00FD5438"/>
    <w:rsid w:val="00FE4398"/>
    <w:rsid w:val="00FF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98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5.wmf"/><Relationship Id="rId63" Type="http://schemas.openxmlformats.org/officeDocument/2006/relationships/image" Target="media/image32.jpeg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4.png"/><Relationship Id="rId16" Type="http://schemas.openxmlformats.org/officeDocument/2006/relationships/image" Target="media/image7.wmf"/><Relationship Id="rId107" Type="http://schemas.openxmlformats.org/officeDocument/2006/relationships/oleObject" Target="embeddings/oleObject47.bin"/><Relationship Id="rId11" Type="http://schemas.openxmlformats.org/officeDocument/2006/relationships/image" Target="media/image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51.wmf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3.wmf"/><Relationship Id="rId48" Type="http://schemas.openxmlformats.org/officeDocument/2006/relationships/oleObject" Target="embeddings/oleObject16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8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jpe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33" Type="http://schemas.openxmlformats.org/officeDocument/2006/relationships/oleObject" Target="embeddings/oleObject9.bin"/><Relationship Id="rId38" Type="http://schemas.openxmlformats.org/officeDocument/2006/relationships/image" Target="media/image19.png"/><Relationship Id="rId59" Type="http://schemas.openxmlformats.org/officeDocument/2006/relationships/image" Target="media/image29.jpeg"/><Relationship Id="rId103" Type="http://schemas.openxmlformats.org/officeDocument/2006/relationships/oleObject" Target="embeddings/oleObject45.bin"/><Relationship Id="rId108" Type="http://schemas.openxmlformats.org/officeDocument/2006/relationships/footer" Target="footer1.xml"/><Relationship Id="rId54" Type="http://schemas.openxmlformats.org/officeDocument/2006/relationships/image" Target="media/image28.wmf"/><Relationship Id="rId70" Type="http://schemas.openxmlformats.org/officeDocument/2006/relationships/image" Target="media/image35.wmf"/><Relationship Id="rId75" Type="http://schemas.openxmlformats.org/officeDocument/2006/relationships/image" Target="media/image37.wmf"/><Relationship Id="rId91" Type="http://schemas.openxmlformats.org/officeDocument/2006/relationships/image" Target="media/image46.png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wmf"/><Relationship Id="rId36" Type="http://schemas.openxmlformats.org/officeDocument/2006/relationships/image" Target="media/image18.wmf"/><Relationship Id="rId49" Type="http://schemas.openxmlformats.org/officeDocument/2006/relationships/image" Target="media/image26.wmf"/><Relationship Id="rId57" Type="http://schemas.openxmlformats.org/officeDocument/2006/relationships/oleObject" Target="embeddings/oleObject22.bin"/><Relationship Id="rId106" Type="http://schemas.openxmlformats.org/officeDocument/2006/relationships/image" Target="media/image53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0.wmf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2.wmf"/><Relationship Id="rId94" Type="http://schemas.openxmlformats.org/officeDocument/2006/relationships/image" Target="media/image48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png"/><Relationship Id="rId18" Type="http://schemas.openxmlformats.org/officeDocument/2006/relationships/image" Target="media/image8.wmf"/><Relationship Id="rId39" Type="http://schemas.openxmlformats.org/officeDocument/2006/relationships/image" Target="media/image20.jpeg"/><Relationship Id="rId109" Type="http://schemas.openxmlformats.org/officeDocument/2006/relationships/fontTable" Target="fontTable.xml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wmf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2.wmf"/><Relationship Id="rId40" Type="http://schemas.openxmlformats.org/officeDocument/2006/relationships/image" Target="media/image21.jpeg"/><Relationship Id="rId45" Type="http://schemas.openxmlformats.org/officeDocument/2006/relationships/image" Target="media/image24.wmf"/><Relationship Id="rId66" Type="http://schemas.openxmlformats.org/officeDocument/2006/relationships/image" Target="media/image34.wmf"/><Relationship Id="rId87" Type="http://schemas.openxmlformats.org/officeDocument/2006/relationships/oleObject" Target="embeddings/oleObject38.bin"/><Relationship Id="rId110" Type="http://schemas.openxmlformats.org/officeDocument/2006/relationships/theme" Target="theme/theme1.xml"/><Relationship Id="rId61" Type="http://schemas.openxmlformats.org/officeDocument/2006/relationships/oleObject" Target="embeddings/oleObject24.bin"/><Relationship Id="rId82" Type="http://schemas.openxmlformats.org/officeDocument/2006/relationships/image" Target="media/image39.jpeg"/><Relationship Id="rId19" Type="http://schemas.openxmlformats.org/officeDocument/2006/relationships/oleObject" Target="embeddings/oleObject4.bin"/><Relationship Id="rId14" Type="http://schemas.openxmlformats.org/officeDocument/2006/relationships/image" Target="media/image5.png"/><Relationship Id="rId30" Type="http://schemas.openxmlformats.org/officeDocument/2006/relationships/image" Target="media/image16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1.bin"/><Relationship Id="rId77" Type="http://schemas.openxmlformats.org/officeDocument/2006/relationships/image" Target="media/image38.jpeg"/><Relationship Id="rId100" Type="http://schemas.openxmlformats.org/officeDocument/2006/relationships/image" Target="media/image50.wmf"/><Relationship Id="rId105" Type="http://schemas.openxmlformats.org/officeDocument/2006/relationships/oleObject" Target="embeddings/oleObject46.bin"/><Relationship Id="rId8" Type="http://schemas.openxmlformats.org/officeDocument/2006/relationships/image" Target="media/image1.png"/><Relationship Id="rId51" Type="http://schemas.openxmlformats.org/officeDocument/2006/relationships/image" Target="media/image27.wmf"/><Relationship Id="rId72" Type="http://schemas.openxmlformats.org/officeDocument/2006/relationships/image" Target="media/image36.wmf"/><Relationship Id="rId93" Type="http://schemas.openxmlformats.org/officeDocument/2006/relationships/oleObject" Target="embeddings/oleObject39.bin"/><Relationship Id="rId98" Type="http://schemas.openxmlformats.org/officeDocument/2006/relationships/image" Target="media/image49.wmf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5.bin"/><Relationship Id="rId67" Type="http://schemas.openxmlformats.org/officeDocument/2006/relationships/oleObject" Target="embeddings/oleObject26.bin"/><Relationship Id="rId20" Type="http://schemas.openxmlformats.org/officeDocument/2006/relationships/image" Target="media/image9.wmf"/><Relationship Id="rId41" Type="http://schemas.openxmlformats.org/officeDocument/2006/relationships/image" Target="media/image22.wmf"/><Relationship Id="rId62" Type="http://schemas.openxmlformats.org/officeDocument/2006/relationships/image" Target="media/image31.jpeg"/><Relationship Id="rId83" Type="http://schemas.openxmlformats.org/officeDocument/2006/relationships/image" Target="media/image40.wmf"/><Relationship Id="rId8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9</Pages>
  <Words>420</Words>
  <Characters>2399</Characters>
  <Application>Microsoft Office Word</Application>
  <DocSecurity>0</DocSecurity>
  <Lines>19</Lines>
  <Paragraphs>5</Paragraphs>
  <ScaleCrop>false</ScaleCrop>
  <Company>www.xunchi.com</Company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トリ ア</cp:lastModifiedBy>
  <cp:revision>578</cp:revision>
  <cp:lastPrinted>2021-03-02T14:40:00Z</cp:lastPrinted>
  <dcterms:created xsi:type="dcterms:W3CDTF">2021-03-02T14:22:00Z</dcterms:created>
  <dcterms:modified xsi:type="dcterms:W3CDTF">2024-10-18T07:14:00Z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