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ABB4E2">
      <w:pPr>
        <w:pStyle w:val="8"/>
        <w:ind w:left="0"/>
        <w:rPr>
          <w:rFonts w:ascii="Times New Roman"/>
          <w:sz w:val="48"/>
        </w:rPr>
      </w:pPr>
    </w:p>
    <w:p w14:paraId="4EA1B742">
      <w:pPr>
        <w:pStyle w:val="8"/>
        <w:ind w:left="0"/>
        <w:rPr>
          <w:rFonts w:ascii="Times New Roman"/>
          <w:sz w:val="48"/>
        </w:rPr>
      </w:pPr>
    </w:p>
    <w:p w14:paraId="26132C10">
      <w:pPr>
        <w:pStyle w:val="8"/>
        <w:ind w:left="0"/>
        <w:rPr>
          <w:rFonts w:ascii="Times New Roman"/>
          <w:sz w:val="48"/>
        </w:rPr>
      </w:pPr>
    </w:p>
    <w:p w14:paraId="11B277DE">
      <w:pPr>
        <w:pStyle w:val="8"/>
        <w:spacing w:before="79"/>
        <w:ind w:left="0"/>
        <w:rPr>
          <w:rFonts w:ascii="Times New Roman"/>
          <w:sz w:val="48"/>
        </w:rPr>
      </w:pPr>
    </w:p>
    <w:p w14:paraId="45F339F2">
      <w:pPr>
        <w:pStyle w:val="11"/>
      </w:pPr>
      <w:r>
        <w:rPr>
          <w:spacing w:val="-7"/>
        </w:rPr>
        <w:t>叶菜洁净处理包装一体化机械设计</w:t>
      </w:r>
    </w:p>
    <w:p w14:paraId="1A76E446">
      <w:pPr>
        <w:pStyle w:val="8"/>
        <w:ind w:left="0"/>
        <w:rPr>
          <w:b/>
          <w:sz w:val="20"/>
        </w:rPr>
      </w:pPr>
    </w:p>
    <w:p w14:paraId="352D35B1">
      <w:pPr>
        <w:pStyle w:val="8"/>
        <w:ind w:left="0"/>
        <w:rPr>
          <w:b/>
          <w:sz w:val="20"/>
        </w:rPr>
      </w:pPr>
    </w:p>
    <w:p w14:paraId="2160FF87">
      <w:pPr>
        <w:pStyle w:val="8"/>
        <w:ind w:left="0"/>
        <w:rPr>
          <w:b/>
          <w:sz w:val="20"/>
        </w:rPr>
      </w:pPr>
    </w:p>
    <w:p w14:paraId="29D94D00">
      <w:pPr>
        <w:pStyle w:val="8"/>
        <w:ind w:left="0"/>
        <w:rPr>
          <w:b/>
          <w:sz w:val="20"/>
        </w:rPr>
      </w:pPr>
    </w:p>
    <w:p w14:paraId="03A7610E">
      <w:pPr>
        <w:pStyle w:val="8"/>
        <w:ind w:left="0"/>
        <w:rPr>
          <w:b/>
          <w:sz w:val="20"/>
        </w:rPr>
      </w:pPr>
    </w:p>
    <w:p w14:paraId="65A75600">
      <w:pPr>
        <w:pStyle w:val="8"/>
        <w:ind w:left="0"/>
        <w:rPr>
          <w:b/>
          <w:sz w:val="20"/>
        </w:rPr>
      </w:pPr>
    </w:p>
    <w:p w14:paraId="767D8866">
      <w:pPr>
        <w:pStyle w:val="8"/>
        <w:ind w:left="0"/>
        <w:rPr>
          <w:b/>
          <w:sz w:val="20"/>
        </w:rPr>
      </w:pPr>
    </w:p>
    <w:p w14:paraId="2EDB3DC3">
      <w:pPr>
        <w:pStyle w:val="8"/>
        <w:ind w:left="0"/>
        <w:rPr>
          <w:b/>
          <w:sz w:val="20"/>
        </w:rPr>
      </w:pPr>
    </w:p>
    <w:p w14:paraId="40F395B7">
      <w:pPr>
        <w:spacing w:before="215"/>
        <w:ind w:left="2576" w:right="0" w:firstLine="0"/>
        <w:jc w:val="left"/>
        <w:rPr>
          <w:rFonts w:ascii="Calibri" w:eastAsia="Calibri"/>
          <w:sz w:val="32"/>
        </w:rPr>
      </w:pPr>
      <w:r>
        <w:rPr>
          <w:sz w:val="32"/>
        </w:rPr>
        <w:t>学 院</w:t>
      </w:r>
      <w:r>
        <w:rPr>
          <w:rFonts w:ascii="Calibri" w:eastAsia="Calibri"/>
          <w:spacing w:val="-10"/>
          <w:sz w:val="32"/>
        </w:rPr>
        <w:t>:</w:t>
      </w:r>
    </w:p>
    <w:p w14:paraId="567F1CAC">
      <w:pPr>
        <w:spacing w:before="215"/>
        <w:ind w:left="2576" w:right="0" w:firstLine="0"/>
        <w:jc w:val="left"/>
        <w:rPr>
          <w:rFonts w:ascii="Calibri" w:eastAsia="Calibri"/>
          <w:sz w:val="32"/>
        </w:rPr>
      </w:pPr>
      <w:r>
        <w:rPr>
          <w:rFonts w:hint="eastAsia"/>
          <w:sz w:val="32"/>
          <w:lang w:eastAsia="zh-CN"/>
        </w:rPr>
        <w:t>教学系</w:t>
      </w:r>
      <w:r>
        <w:rPr>
          <w:rFonts w:ascii="Calibri" w:eastAsia="Calibri"/>
          <w:spacing w:val="-10"/>
          <w:sz w:val="32"/>
        </w:rPr>
        <w:t>:</w:t>
      </w:r>
    </w:p>
    <w:p w14:paraId="2B8A97DA">
      <w:pPr>
        <w:spacing w:before="125"/>
        <w:ind w:left="2576" w:right="0" w:firstLine="0"/>
        <w:jc w:val="left"/>
        <w:rPr>
          <w:rFonts w:ascii="Calibri" w:eastAsia="Calibri"/>
          <w:sz w:val="32"/>
        </w:rPr>
      </w:pPr>
      <w:r>
        <w:rPr>
          <w:sz w:val="32"/>
        </w:rPr>
        <w:t>专业班级</w:t>
      </w:r>
      <w:r>
        <w:rPr>
          <w:rFonts w:ascii="Calibri" w:eastAsia="Calibri"/>
          <w:spacing w:val="-10"/>
          <w:sz w:val="32"/>
        </w:rPr>
        <w:t>:</w:t>
      </w:r>
    </w:p>
    <w:p w14:paraId="7F14CD8D">
      <w:pPr>
        <w:spacing w:before="161" w:line="230" w:lineRule="auto"/>
        <w:ind w:left="2576" w:right="0" w:firstLine="0"/>
        <w:jc w:val="left"/>
        <w:rPr>
          <w:rFonts w:ascii="Calibri" w:eastAsia="Calibri"/>
          <w:spacing w:val="-2"/>
          <w:sz w:val="32"/>
        </w:rPr>
      </w:pPr>
      <w:r>
        <w:rPr>
          <w:spacing w:val="-2"/>
          <w:sz w:val="32"/>
        </w:rPr>
        <w:t>学生姓名</w:t>
      </w:r>
      <w:r>
        <w:rPr>
          <w:rFonts w:ascii="Calibri" w:eastAsia="Calibri"/>
          <w:spacing w:val="-2"/>
          <w:sz w:val="32"/>
        </w:rPr>
        <w:t>:</w:t>
      </w:r>
    </w:p>
    <w:p w14:paraId="7F56D45B">
      <w:pPr>
        <w:spacing w:before="161" w:line="230" w:lineRule="auto"/>
        <w:ind w:left="2576" w:right="0" w:firstLine="0"/>
        <w:jc w:val="left"/>
        <w:rPr>
          <w:rFonts w:ascii="Calibri" w:eastAsia="Calibri"/>
          <w:sz w:val="32"/>
        </w:rPr>
      </w:pPr>
      <w:r>
        <w:rPr>
          <w:sz w:val="32"/>
        </w:rPr>
        <w:t>指导教师</w:t>
      </w:r>
      <w:r>
        <w:rPr>
          <w:rFonts w:ascii="Calibri" w:eastAsia="Calibri"/>
          <w:spacing w:val="-10"/>
          <w:sz w:val="32"/>
        </w:rPr>
        <w:t>:</w:t>
      </w:r>
    </w:p>
    <w:p w14:paraId="6A2C4E43">
      <w:pPr>
        <w:pStyle w:val="8"/>
        <w:ind w:left="0"/>
      </w:pPr>
    </w:p>
    <w:p w14:paraId="528DD69A">
      <w:pPr>
        <w:pStyle w:val="8"/>
        <w:ind w:left="0"/>
      </w:pPr>
    </w:p>
    <w:p w14:paraId="721FB24C">
      <w:pPr>
        <w:pStyle w:val="8"/>
        <w:ind w:left="0"/>
      </w:pPr>
    </w:p>
    <w:p w14:paraId="3D49176A">
      <w:pPr>
        <w:pStyle w:val="8"/>
        <w:spacing w:before="294"/>
        <w:ind w:left="0"/>
        <w:rPr>
          <w:sz w:val="32"/>
        </w:rPr>
      </w:pPr>
    </w:p>
    <w:p w14:paraId="54DD504F">
      <w:pPr>
        <w:spacing w:before="0"/>
        <w:ind w:left="3056" w:right="0" w:firstLine="0"/>
        <w:jc w:val="left"/>
        <w:rPr>
          <w:sz w:val="32"/>
        </w:rPr>
        <w:sectPr>
          <w:pgSz w:w="11911" w:h="16838"/>
          <w:pgMar w:top="1440" w:right="1083" w:bottom="1440" w:left="1083" w:header="0" w:footer="969" w:gutter="0"/>
          <w:cols w:space="0" w:num="1"/>
          <w:rtlGutter w:val="0"/>
          <w:docGrid w:linePitch="0" w:charSpace="0"/>
        </w:sectPr>
      </w:pPr>
      <w:r>
        <w:rPr>
          <w:rFonts w:ascii="Calibri" w:eastAsia="Calibri"/>
          <w:sz w:val="32"/>
        </w:rPr>
        <w:t>2025</w:t>
      </w:r>
      <w:r>
        <w:rPr>
          <w:rFonts w:ascii="Calibri" w:eastAsia="Calibri"/>
          <w:spacing w:val="-2"/>
          <w:sz w:val="32"/>
        </w:rPr>
        <w:t xml:space="preserve"> </w:t>
      </w:r>
      <w:r>
        <w:rPr>
          <w:spacing w:val="-1"/>
          <w:sz w:val="32"/>
        </w:rPr>
        <w:t xml:space="preserve">年 </w:t>
      </w:r>
      <w:r>
        <w:rPr>
          <w:rFonts w:ascii="Calibri" w:eastAsia="Calibri"/>
          <w:sz w:val="32"/>
        </w:rPr>
        <w:t>11</w:t>
      </w:r>
      <w:r>
        <w:rPr>
          <w:rFonts w:ascii="Calibri" w:eastAsia="Calibri"/>
          <w:spacing w:val="-2"/>
          <w:sz w:val="32"/>
        </w:rPr>
        <w:t xml:space="preserve"> </w:t>
      </w:r>
      <w:r>
        <w:rPr>
          <w:spacing w:val="-4"/>
          <w:sz w:val="32"/>
        </w:rPr>
        <w:t>月</w:t>
      </w:r>
      <w:r>
        <w:rPr>
          <w:rFonts w:hint="eastAsia"/>
          <w:spacing w:val="-4"/>
          <w:sz w:val="32"/>
          <w:lang w:val="en-US" w:eastAsia="zh-CN"/>
        </w:rPr>
        <w:t xml:space="preserve"> </w:t>
      </w:r>
      <w:bookmarkStart w:id="0" w:name="_GoBack"/>
      <w:bookmarkEnd w:id="0"/>
      <w:r>
        <w:rPr>
          <w:spacing w:val="-4"/>
          <w:sz w:val="32"/>
        </w:rPr>
        <w:t xml:space="preserve"> 日</w:t>
      </w:r>
    </w:p>
    <w:p w14:paraId="580A0000">
      <w:pPr>
        <w:pStyle w:val="8"/>
        <w:ind w:left="0"/>
        <w:rPr>
          <w:sz w:val="32"/>
        </w:rPr>
      </w:pPr>
    </w:p>
    <w:p w14:paraId="29783E23">
      <w:pPr>
        <w:pStyle w:val="2"/>
        <w:ind w:firstLine="0"/>
      </w:pPr>
      <w:r>
        <w:rPr>
          <w:spacing w:val="-7"/>
        </w:rPr>
        <w:t>摘要</w:t>
      </w:r>
    </w:p>
    <w:p w14:paraId="4EDA18DF">
      <w:pPr>
        <w:pStyle w:val="8"/>
        <w:spacing w:before="113" w:line="360" w:lineRule="auto"/>
        <w:ind w:right="1556" w:firstLine="480"/>
      </w:pPr>
      <w:r>
        <w:rPr>
          <w:spacing w:val="-2"/>
        </w:rPr>
        <w:t>随着食品加工行业自动化水平的提升，市场对叶菜类蔬菜的洁净处理与包</w:t>
      </w:r>
      <w:r>
        <w:rPr>
          <w:spacing w:val="80"/>
          <w:w w:val="150"/>
        </w:rPr>
        <w:t xml:space="preserve"> </w:t>
      </w:r>
      <w:r>
        <w:rPr>
          <w:spacing w:val="-2"/>
        </w:rPr>
        <w:t>装一体化设备需求日益迫切。现有设备普遍存在处理效率低、洁净度不足、包装密封性差、能耗较高等问题，且难以适应多品种叶菜的柔性加工需求。本设计针</w:t>
      </w:r>
      <w:r>
        <w:t>对叶菜清洗、</w:t>
      </w:r>
      <w:r>
        <w:rPr>
          <w:rFonts w:hint="eastAsia"/>
          <w:lang w:eastAsia="zh-CN"/>
        </w:rPr>
        <w:t>风</w:t>
      </w:r>
      <w:r>
        <w:t>干、包装等核心工序，研发一体化机械装备，通过</w:t>
      </w:r>
      <w:r>
        <w:rPr>
          <w:spacing w:val="-2"/>
        </w:rPr>
        <w:t>优化传动系统、清洗机构、包装执行机构的结构设计，完成关键零件强度校核与</w:t>
      </w:r>
      <w:r>
        <w:t>性能验证，新增舵机选型设计及完善控制系统（含设计方案、硬件电路、接线图</w:t>
      </w:r>
      <w:r>
        <w:rPr>
          <w:spacing w:val="-2"/>
        </w:rPr>
        <w:t>、控制流程图），实现叶菜从原料到成品的全流程自动化处理。该设备采用模块化设计，具备高效洁净、自适应调节、节能环保等特点，可显著提升叶菜加工的生产效率与产品质量，降低人工成本，为食品加工企业提供经济可靠的一体化解</w:t>
      </w:r>
      <w:r>
        <w:rPr>
          <w:spacing w:val="-4"/>
        </w:rPr>
        <w:t>决方案。</w:t>
      </w:r>
    </w:p>
    <w:p w14:paraId="7885B95D">
      <w:pPr>
        <w:pStyle w:val="8"/>
        <w:spacing w:line="294" w:lineRule="exact"/>
        <w:ind w:left="584"/>
      </w:pPr>
      <w:r>
        <w:rPr>
          <w:b/>
        </w:rPr>
        <w:t>关键词：</w:t>
      </w:r>
      <w:r>
        <w:rPr>
          <w:spacing w:val="-1"/>
        </w:rPr>
        <w:t>叶菜加工；一体化机械；传动系统；强度校核；模块化设计；舵</w:t>
      </w:r>
    </w:p>
    <w:p w14:paraId="768B36EE">
      <w:pPr>
        <w:pStyle w:val="8"/>
        <w:spacing w:before="156"/>
      </w:pPr>
      <w:r>
        <w:rPr>
          <w:spacing w:val="-1"/>
        </w:rPr>
        <w:t>机选型；控制系统设计</w:t>
      </w:r>
    </w:p>
    <w:p w14:paraId="2B6D4030">
      <w:pPr>
        <w:pStyle w:val="8"/>
        <w:spacing w:after="0"/>
        <w:sectPr>
          <w:footerReference r:id="rId5" w:type="default"/>
          <w:pgSz w:w="11911" w:h="16838"/>
          <w:pgMar w:top="1440" w:right="1083" w:bottom="1440" w:left="1083" w:header="0" w:footer="969" w:gutter="0"/>
          <w:paperSrc/>
          <w:pgNumType w:start="1"/>
          <w:cols w:space="0" w:num="1"/>
          <w:rtlGutter w:val="0"/>
          <w:docGrid w:linePitch="0" w:charSpace="0"/>
        </w:sectPr>
      </w:pPr>
    </w:p>
    <w:p w14:paraId="4020884A">
      <w:pPr>
        <w:pStyle w:val="2"/>
        <w:spacing w:before="12"/>
        <w:ind w:right="1694" w:firstLine="0"/>
        <w:rPr>
          <w:rFonts w:ascii="Calibri"/>
        </w:rPr>
      </w:pPr>
      <w:r>
        <w:rPr>
          <w:rFonts w:ascii="Calibri"/>
          <w:spacing w:val="-2"/>
        </w:rPr>
        <w:t>Abstract</w:t>
      </w:r>
    </w:p>
    <w:p w14:paraId="19D9C41B">
      <w:pPr>
        <w:pStyle w:val="8"/>
        <w:spacing w:before="137" w:line="384" w:lineRule="auto"/>
        <w:ind w:right="1804" w:firstLine="480"/>
        <w:jc w:val="both"/>
        <w:rPr>
          <w:rFonts w:ascii="Calibri"/>
        </w:rPr>
      </w:pPr>
      <w:r>
        <w:rPr>
          <w:rFonts w:ascii="Calibri"/>
        </w:rPr>
        <w:t>With the improvement of automation level in the food processing industry, the market demand for integrated equipment for cleaning and packaging leafy vegetables is increasingly urgent. Existing equipment generally has problems such as low processing efficiency, insufficient cleanliness, poor packaging tightness, and high energy consumption, and it is difficult to adapt to the flexible processing needs of various leafy vegetables. This design develops an integrated mechanical equipment for the core processes of leafy vegetable cleaning, draining, cleaning mechanism, and packaging executive mechanism, the strength check and performance verification of key parts are completed, and the steering gear selection design and control system (including design scheme, hardware circuit, wiring diagram, and control flow chart) are added to realize the full-process automatic processing of leafy vegetables from raw materials to finished products. The equipment adopts a modular design, featuring high efficiency and cleanliness, adaptive adjustment, energy saving and environmental protection, etc. It can significantly</w:t>
      </w:r>
      <w:r>
        <w:rPr>
          <w:rFonts w:ascii="Calibri"/>
          <w:spacing w:val="-3"/>
        </w:rPr>
        <w:t xml:space="preserve"> </w:t>
      </w:r>
      <w:r>
        <w:rPr>
          <w:rFonts w:ascii="Calibri"/>
        </w:rPr>
        <w:t>improve</w:t>
      </w:r>
      <w:r>
        <w:rPr>
          <w:rFonts w:ascii="Calibri"/>
          <w:spacing w:val="-2"/>
        </w:rPr>
        <w:t xml:space="preserve"> </w:t>
      </w:r>
      <w:r>
        <w:rPr>
          <w:rFonts w:ascii="Calibri"/>
        </w:rPr>
        <w:t>the</w:t>
      </w:r>
      <w:r>
        <w:rPr>
          <w:rFonts w:ascii="Calibri"/>
          <w:spacing w:val="-2"/>
        </w:rPr>
        <w:t xml:space="preserve"> </w:t>
      </w:r>
      <w:r>
        <w:rPr>
          <w:rFonts w:ascii="Calibri"/>
        </w:rPr>
        <w:t>production efficiency</w:t>
      </w:r>
      <w:r>
        <w:rPr>
          <w:rFonts w:ascii="Calibri"/>
          <w:spacing w:val="-3"/>
        </w:rPr>
        <w:t xml:space="preserve"> </w:t>
      </w:r>
      <w:r>
        <w:rPr>
          <w:rFonts w:ascii="Calibri"/>
        </w:rPr>
        <w:t>and</w:t>
      </w:r>
      <w:r>
        <w:rPr>
          <w:rFonts w:ascii="Calibri"/>
          <w:spacing w:val="-2"/>
        </w:rPr>
        <w:t xml:space="preserve"> </w:t>
      </w:r>
      <w:r>
        <w:rPr>
          <w:rFonts w:ascii="Calibri"/>
        </w:rPr>
        <w:t>product</w:t>
      </w:r>
      <w:r>
        <w:rPr>
          <w:rFonts w:ascii="Calibri"/>
          <w:spacing w:val="-1"/>
        </w:rPr>
        <w:t xml:space="preserve"> </w:t>
      </w:r>
      <w:r>
        <w:rPr>
          <w:rFonts w:ascii="Calibri"/>
        </w:rPr>
        <w:t>quality</w:t>
      </w:r>
      <w:r>
        <w:rPr>
          <w:rFonts w:ascii="Calibri"/>
          <w:spacing w:val="-3"/>
        </w:rPr>
        <w:t xml:space="preserve"> </w:t>
      </w:r>
      <w:r>
        <w:rPr>
          <w:rFonts w:ascii="Calibri"/>
        </w:rPr>
        <w:t>of</w:t>
      </w:r>
      <w:r>
        <w:rPr>
          <w:rFonts w:ascii="Calibri"/>
          <w:spacing w:val="-1"/>
        </w:rPr>
        <w:t xml:space="preserve"> </w:t>
      </w:r>
      <w:r>
        <w:rPr>
          <w:rFonts w:ascii="Calibri"/>
        </w:rPr>
        <w:t>leafy</w:t>
      </w:r>
      <w:r>
        <w:rPr>
          <w:rFonts w:ascii="Calibri"/>
          <w:spacing w:val="-1"/>
        </w:rPr>
        <w:t xml:space="preserve"> </w:t>
      </w:r>
      <w:r>
        <w:rPr>
          <w:rFonts w:ascii="Calibri"/>
        </w:rPr>
        <w:t>vegetable processing, reduce labor costs, and provide an economical and reliable integrated solution for food processing enterprises.</w:t>
      </w:r>
    </w:p>
    <w:p w14:paraId="4F60A7DC">
      <w:pPr>
        <w:pStyle w:val="8"/>
        <w:spacing w:line="269" w:lineRule="exact"/>
        <w:ind w:left="584"/>
        <w:jc w:val="both"/>
        <w:rPr>
          <w:rFonts w:ascii="Calibri"/>
        </w:rPr>
      </w:pPr>
      <w:r>
        <w:rPr>
          <w:rFonts w:ascii="Calibri"/>
          <w:b/>
        </w:rPr>
        <w:t>Key</w:t>
      </w:r>
      <w:r>
        <w:rPr>
          <w:rFonts w:ascii="Calibri"/>
          <w:b/>
          <w:spacing w:val="50"/>
        </w:rPr>
        <w:t xml:space="preserve"> </w:t>
      </w:r>
      <w:r>
        <w:rPr>
          <w:rFonts w:ascii="Calibri"/>
          <w:b/>
        </w:rPr>
        <w:t>Words:</w:t>
      </w:r>
      <w:r>
        <w:rPr>
          <w:rFonts w:ascii="Calibri"/>
          <w:b/>
          <w:spacing w:val="56"/>
        </w:rPr>
        <w:t xml:space="preserve"> </w:t>
      </w:r>
      <w:r>
        <w:rPr>
          <w:rFonts w:ascii="Calibri"/>
        </w:rPr>
        <w:t>Leafy</w:t>
      </w:r>
      <w:r>
        <w:rPr>
          <w:rFonts w:ascii="Calibri"/>
          <w:spacing w:val="51"/>
        </w:rPr>
        <w:t xml:space="preserve"> </w:t>
      </w:r>
      <w:r>
        <w:rPr>
          <w:rFonts w:ascii="Calibri"/>
        </w:rPr>
        <w:t>vegetable</w:t>
      </w:r>
      <w:r>
        <w:rPr>
          <w:rFonts w:ascii="Calibri"/>
          <w:spacing w:val="53"/>
        </w:rPr>
        <w:t xml:space="preserve"> </w:t>
      </w:r>
      <w:r>
        <w:rPr>
          <w:rFonts w:ascii="Calibri"/>
        </w:rPr>
        <w:t>processing;</w:t>
      </w:r>
      <w:r>
        <w:rPr>
          <w:rFonts w:ascii="Calibri"/>
          <w:spacing w:val="52"/>
        </w:rPr>
        <w:t xml:space="preserve"> </w:t>
      </w:r>
      <w:r>
        <w:rPr>
          <w:rFonts w:ascii="Calibri"/>
        </w:rPr>
        <w:t>Integrated</w:t>
      </w:r>
      <w:r>
        <w:rPr>
          <w:rFonts w:ascii="Calibri"/>
          <w:spacing w:val="52"/>
        </w:rPr>
        <w:t xml:space="preserve"> </w:t>
      </w:r>
      <w:r>
        <w:rPr>
          <w:rFonts w:ascii="Calibri"/>
        </w:rPr>
        <w:t>machinery;</w:t>
      </w:r>
      <w:r>
        <w:rPr>
          <w:rFonts w:ascii="Calibri"/>
          <w:spacing w:val="52"/>
        </w:rPr>
        <w:t xml:space="preserve"> </w:t>
      </w:r>
      <w:r>
        <w:rPr>
          <w:rFonts w:ascii="Calibri"/>
          <w:spacing w:val="-2"/>
        </w:rPr>
        <w:t>Transmission</w:t>
      </w:r>
    </w:p>
    <w:p w14:paraId="188489E1">
      <w:pPr>
        <w:pStyle w:val="8"/>
        <w:spacing w:before="175" w:line="384" w:lineRule="auto"/>
        <w:ind w:right="1813"/>
        <w:jc w:val="both"/>
        <w:rPr>
          <w:rFonts w:ascii="Calibri"/>
        </w:rPr>
      </w:pPr>
      <w:r>
        <w:rPr>
          <w:rFonts w:ascii="Calibri"/>
        </w:rPr>
        <w:t xml:space="preserve">system; Strength check; Modular design; Steering gear selection; Control system </w:t>
      </w:r>
      <w:r>
        <w:rPr>
          <w:rFonts w:ascii="Calibri"/>
          <w:spacing w:val="-2"/>
        </w:rPr>
        <w:t>design</w:t>
      </w:r>
    </w:p>
    <w:p w14:paraId="07D751FE">
      <w:pPr>
        <w:pStyle w:val="8"/>
        <w:spacing w:after="0" w:line="384" w:lineRule="auto"/>
        <w:jc w:val="both"/>
        <w:rPr>
          <w:rFonts w:ascii="Calibri"/>
        </w:rPr>
      </w:pPr>
    </w:p>
    <w:p w14:paraId="2AAA517D">
      <w:pPr>
        <w:pStyle w:val="8"/>
        <w:spacing w:after="0" w:line="384" w:lineRule="auto"/>
        <w:jc w:val="both"/>
        <w:rPr>
          <w:rFonts w:ascii="Calibri"/>
        </w:rPr>
      </w:pPr>
    </w:p>
    <w:p w14:paraId="3733FCEE">
      <w:pPr>
        <w:pStyle w:val="8"/>
        <w:spacing w:after="0" w:line="384" w:lineRule="auto"/>
        <w:jc w:val="both"/>
        <w:rPr>
          <w:rFonts w:ascii="Calibri"/>
        </w:rPr>
      </w:pPr>
    </w:p>
    <w:p w14:paraId="2966D688">
      <w:pPr>
        <w:pStyle w:val="8"/>
        <w:spacing w:after="0" w:line="384" w:lineRule="auto"/>
        <w:jc w:val="both"/>
        <w:rPr>
          <w:rFonts w:ascii="Calibri"/>
        </w:rPr>
      </w:pPr>
    </w:p>
    <w:p w14:paraId="3746DAD2">
      <w:pPr>
        <w:pStyle w:val="8"/>
        <w:spacing w:after="0" w:line="384" w:lineRule="auto"/>
        <w:jc w:val="both"/>
        <w:rPr>
          <w:rFonts w:ascii="Calibri"/>
        </w:rPr>
      </w:pPr>
    </w:p>
    <w:p w14:paraId="470AD63E">
      <w:pPr>
        <w:pStyle w:val="8"/>
        <w:spacing w:after="0" w:line="384" w:lineRule="auto"/>
        <w:jc w:val="both"/>
        <w:rPr>
          <w:rFonts w:ascii="Calibri"/>
        </w:rPr>
      </w:pPr>
    </w:p>
    <w:p w14:paraId="1B20D862">
      <w:pPr>
        <w:pStyle w:val="8"/>
        <w:spacing w:after="0" w:line="384" w:lineRule="auto"/>
        <w:jc w:val="both"/>
        <w:rPr>
          <w:rFonts w:ascii="Calibri"/>
        </w:rPr>
      </w:pPr>
    </w:p>
    <w:p w14:paraId="1F90F8C4">
      <w:pPr>
        <w:pStyle w:val="8"/>
        <w:spacing w:after="0" w:line="384" w:lineRule="auto"/>
        <w:jc w:val="both"/>
        <w:rPr>
          <w:rFonts w:ascii="Calibri"/>
        </w:rPr>
      </w:pPr>
    </w:p>
    <w:p w14:paraId="6D8EDA82">
      <w:pPr>
        <w:pStyle w:val="8"/>
        <w:spacing w:after="0" w:line="384" w:lineRule="auto"/>
        <w:jc w:val="both"/>
        <w:rPr>
          <w:rFonts w:ascii="Calibri"/>
        </w:rPr>
        <w:sectPr>
          <w:pgSz w:w="11911" w:h="16838"/>
          <w:pgMar w:top="1440" w:right="1083" w:bottom="1440" w:left="1083" w:header="0" w:footer="969" w:gutter="0"/>
          <w:paperSrc/>
          <w:cols w:space="0" w:num="1"/>
          <w:rtlGutter w:val="0"/>
          <w:docGrid w:linePitch="0" w:charSpace="0"/>
        </w:sectPr>
      </w:pPr>
    </w:p>
    <w:p w14:paraId="33049F1E">
      <w:pPr>
        <w:pStyle w:val="2"/>
        <w:ind w:firstLine="0"/>
      </w:pPr>
      <w:r>
        <w:rPr>
          <w:spacing w:val="-7"/>
        </w:rPr>
        <w:t>目录</w:t>
      </w:r>
    </w:p>
    <w:p w14:paraId="27E02DE3">
      <w:pPr>
        <w:keepNext w:val="0"/>
        <w:keepLines w:val="0"/>
        <w:pageBreakBefore w:val="0"/>
        <w:kinsoku/>
        <w:wordWrap/>
        <w:overflowPunct/>
        <w:topLinePunct w:val="0"/>
        <w:autoSpaceDE/>
        <w:autoSpaceDN/>
        <w:bidi w:val="0"/>
        <w:adjustRightInd/>
        <w:snapToGrid/>
        <w:spacing w:before="0" w:after="0" w:line="288" w:lineRule="auto"/>
        <w:ind w:left="0" w:right="0"/>
        <w:jc w:val="both"/>
        <w:textAlignment w:val="auto"/>
        <w:rPr>
          <w:spacing w:val="-2"/>
          <w:sz w:val="24"/>
        </w:rPr>
      </w:pPr>
      <w:r>
        <w:rPr>
          <w:rFonts w:hint="default" w:asciiTheme="majorEastAsia" w:hAnsiTheme="majorEastAsia" w:eastAsiaTheme="majorEastAsia" w:cstheme="majorEastAsia"/>
          <w:kern w:val="2"/>
          <w:sz w:val="24"/>
          <w:szCs w:val="24"/>
          <w:lang w:val="en-US" w:eastAsia="zh-CN"/>
        </w:rPr>
        <w:t>摘要</w:t>
      </w:r>
      <w:r>
        <w:rPr>
          <w:spacing w:val="-2"/>
          <w:sz w:val="24"/>
        </w:rPr>
        <w:t>．．．．．．．．．．．．．．．．．．．．．．．．．．．．．．．．．</w:t>
      </w:r>
      <w:r>
        <w:t>I</w:t>
      </w:r>
    </w:p>
    <w:p w14:paraId="48DC1E76">
      <w:pPr>
        <w:keepNext w:val="0"/>
        <w:keepLines w:val="0"/>
        <w:pageBreakBefore w:val="0"/>
        <w:kinsoku/>
        <w:wordWrap/>
        <w:overflowPunct/>
        <w:topLinePunct w:val="0"/>
        <w:autoSpaceDE/>
        <w:autoSpaceDN/>
        <w:bidi w:val="0"/>
        <w:adjustRightInd/>
        <w:snapToGrid/>
        <w:spacing w:before="0" w:after="0" w:line="288" w:lineRule="auto"/>
        <w:ind w:left="0" w:right="0"/>
        <w:jc w:val="both"/>
        <w:textAlignment w:val="auto"/>
      </w:pPr>
      <w:r>
        <w:rPr>
          <w:rFonts w:hint="default" w:asciiTheme="majorEastAsia" w:hAnsiTheme="majorEastAsia" w:eastAsiaTheme="majorEastAsia" w:cstheme="majorEastAsia"/>
          <w:kern w:val="2"/>
          <w:sz w:val="24"/>
          <w:szCs w:val="24"/>
          <w:lang w:val="en-US" w:eastAsia="zh-CN"/>
        </w:rPr>
        <w:t>Abstract</w:t>
      </w:r>
      <w:r>
        <w:t>．．．．．．．．．．．．．．．．．．．．．．．．．．．．．．．．．</w:t>
      </w:r>
      <w:r>
        <w:rPr>
          <w:spacing w:val="-81"/>
        </w:rPr>
        <w:t xml:space="preserve"> </w:t>
      </w:r>
      <w:r>
        <w:t>II</w:t>
      </w:r>
    </w:p>
    <w:p w14:paraId="50A2DA5C">
      <w:pPr>
        <w:keepNext w:val="0"/>
        <w:keepLines w:val="0"/>
        <w:pageBreakBefore w:val="0"/>
        <w:kinsoku/>
        <w:wordWrap/>
        <w:overflowPunct/>
        <w:topLinePunct w:val="0"/>
        <w:autoSpaceDE/>
        <w:autoSpaceDN/>
        <w:bidi w:val="0"/>
        <w:adjustRightInd/>
        <w:snapToGrid/>
        <w:spacing w:before="0" w:after="0" w:line="288" w:lineRule="auto"/>
        <w:ind w:left="0" w:right="0"/>
        <w:jc w:val="both"/>
        <w:textAlignment w:val="auto"/>
        <w:rPr>
          <w:spacing w:val="-10"/>
        </w:rPr>
      </w:pPr>
      <w:r>
        <w:rPr>
          <w:rFonts w:hint="eastAsia" w:asciiTheme="majorEastAsia" w:hAnsiTheme="majorEastAsia" w:eastAsiaTheme="majorEastAsia" w:cstheme="majorEastAsia"/>
          <w:kern w:val="2"/>
          <w:sz w:val="24"/>
          <w:szCs w:val="24"/>
          <w:lang w:val="en-US" w:eastAsia="zh-CN"/>
        </w:rPr>
        <w:t xml:space="preserve">1 </w:t>
      </w:r>
      <w:r>
        <w:rPr>
          <w:rFonts w:hint="default" w:asciiTheme="majorEastAsia" w:hAnsiTheme="majorEastAsia" w:eastAsiaTheme="majorEastAsia" w:cstheme="majorEastAsia"/>
          <w:kern w:val="2"/>
          <w:sz w:val="24"/>
          <w:szCs w:val="24"/>
          <w:lang w:val="en-US" w:eastAsia="zh-CN"/>
        </w:rPr>
        <w:t>导言</w:t>
      </w:r>
      <w:r>
        <w:rPr>
          <w:spacing w:val="-2"/>
          <w:sz w:val="24"/>
        </w:rPr>
        <w:t>．．．．．．．．．．．．．．．．．．．．．．．．．．．．．．．．</w:t>
      </w:r>
      <w:r>
        <w:rPr>
          <w:spacing w:val="-10"/>
        </w:rPr>
        <w:t>1</w:t>
      </w:r>
    </w:p>
    <w:p w14:paraId="5852DD44">
      <w:pPr>
        <w:keepNext w:val="0"/>
        <w:keepLines w:val="0"/>
        <w:pageBreakBefore w:val="0"/>
        <w:kinsoku/>
        <w:wordWrap/>
        <w:overflowPunct/>
        <w:topLinePunct w:val="0"/>
        <w:autoSpaceDE/>
        <w:autoSpaceDN/>
        <w:bidi w:val="0"/>
        <w:adjustRightInd/>
        <w:snapToGrid/>
        <w:spacing w:before="0" w:after="0" w:line="288" w:lineRule="auto"/>
        <w:ind w:left="0" w:right="0" w:firstLine="240" w:firstLineChars="100"/>
        <w:jc w:val="both"/>
        <w:textAlignment w:val="auto"/>
        <w:rPr>
          <w:spacing w:val="-10"/>
        </w:rPr>
      </w:pPr>
      <w:r>
        <w:rPr>
          <w:rFonts w:hint="eastAsia" w:asciiTheme="majorEastAsia" w:hAnsiTheme="majorEastAsia" w:eastAsiaTheme="majorEastAsia" w:cstheme="majorEastAsia"/>
          <w:kern w:val="2"/>
          <w:sz w:val="24"/>
          <w:szCs w:val="24"/>
          <w:lang w:val="en-US" w:eastAsia="zh-CN"/>
        </w:rPr>
        <w:t xml:space="preserve">1.1 </w:t>
      </w:r>
      <w:r>
        <w:rPr>
          <w:rFonts w:hint="default" w:asciiTheme="majorEastAsia" w:hAnsiTheme="majorEastAsia" w:eastAsiaTheme="majorEastAsia" w:cstheme="majorEastAsia"/>
          <w:kern w:val="2"/>
          <w:sz w:val="24"/>
          <w:szCs w:val="24"/>
          <w:lang w:val="en-US" w:eastAsia="zh-CN"/>
        </w:rPr>
        <w:t>设计</w:t>
      </w:r>
      <w:r>
        <w:rPr>
          <w:rFonts w:hint="eastAsia" w:asciiTheme="majorEastAsia" w:hAnsiTheme="majorEastAsia" w:eastAsiaTheme="majorEastAsia" w:cstheme="majorEastAsia"/>
          <w:kern w:val="2"/>
          <w:sz w:val="24"/>
          <w:szCs w:val="24"/>
          <w:lang w:val="en-US" w:eastAsia="zh-CN"/>
        </w:rPr>
        <w:t>背景</w:t>
      </w:r>
      <w:r>
        <w:rPr>
          <w:rFonts w:hint="default"/>
          <w:spacing w:val="-2"/>
          <w:sz w:val="24"/>
          <w:lang w:val="en-US" w:eastAsia="zh-CN"/>
        </w:rPr>
        <w:t>．．．．．．．．</w:t>
      </w:r>
      <w:r>
        <w:rPr>
          <w:spacing w:val="-2"/>
          <w:sz w:val="24"/>
        </w:rPr>
        <w:t>．．．．．</w:t>
      </w:r>
      <w:r>
        <w:rPr>
          <w:rFonts w:hint="default"/>
          <w:spacing w:val="-2"/>
          <w:sz w:val="24"/>
          <w:lang w:val="en-US" w:eastAsia="zh-CN"/>
        </w:rPr>
        <w:t>．．．．．．．．．</w:t>
      </w:r>
      <w:r>
        <w:rPr>
          <w:spacing w:val="-2"/>
          <w:sz w:val="24"/>
        </w:rPr>
        <w:t>．</w:t>
      </w:r>
      <w:r>
        <w:rPr>
          <w:rFonts w:hint="default"/>
          <w:spacing w:val="-2"/>
          <w:sz w:val="24"/>
          <w:lang w:val="en-US" w:eastAsia="zh-CN"/>
        </w:rPr>
        <w:t>．．．．．</w:t>
      </w:r>
      <w:r>
        <w:rPr>
          <w:spacing w:val="-10"/>
        </w:rPr>
        <w:t>1</w:t>
      </w:r>
    </w:p>
    <w:p w14:paraId="0C566597">
      <w:pPr>
        <w:keepNext w:val="0"/>
        <w:keepLines w:val="0"/>
        <w:pageBreakBefore w:val="0"/>
        <w:kinsoku/>
        <w:wordWrap/>
        <w:overflowPunct/>
        <w:topLinePunct w:val="0"/>
        <w:autoSpaceDE/>
        <w:autoSpaceDN/>
        <w:bidi w:val="0"/>
        <w:adjustRightInd/>
        <w:snapToGrid/>
        <w:spacing w:before="0" w:after="0" w:line="288" w:lineRule="auto"/>
        <w:ind w:left="0" w:right="0" w:firstLine="240" w:firstLineChars="100"/>
        <w:jc w:val="both"/>
        <w:textAlignment w:val="auto"/>
        <w:rPr>
          <w:rFonts w:hint="default" w:asciiTheme="majorEastAsia" w:hAnsiTheme="majorEastAsia" w:eastAsiaTheme="majorEastAsia" w:cstheme="majorEastAsia"/>
          <w:kern w:val="2"/>
          <w:sz w:val="24"/>
          <w:szCs w:val="24"/>
          <w:lang w:val="en-US" w:eastAsia="zh-CN"/>
        </w:rPr>
      </w:pPr>
      <w:r>
        <w:rPr>
          <w:rFonts w:hint="eastAsia" w:asciiTheme="majorEastAsia" w:hAnsiTheme="majorEastAsia" w:eastAsiaTheme="majorEastAsia" w:cstheme="majorEastAsia"/>
          <w:kern w:val="2"/>
          <w:sz w:val="24"/>
          <w:szCs w:val="24"/>
          <w:lang w:val="en-US" w:eastAsia="zh-CN"/>
        </w:rPr>
        <w:t xml:space="preserve">1.2 </w:t>
      </w:r>
      <w:r>
        <w:rPr>
          <w:rFonts w:hint="default" w:asciiTheme="majorEastAsia" w:hAnsiTheme="majorEastAsia" w:eastAsiaTheme="majorEastAsia" w:cstheme="majorEastAsia"/>
          <w:kern w:val="2"/>
          <w:sz w:val="24"/>
          <w:szCs w:val="24"/>
          <w:lang w:val="en-US" w:eastAsia="zh-CN"/>
        </w:rPr>
        <w:t>设计任务介绍及意义</w:t>
      </w:r>
      <w:r>
        <w:rPr>
          <w:rFonts w:hint="default"/>
          <w:spacing w:val="-2"/>
          <w:sz w:val="24"/>
          <w:lang w:val="en-US" w:eastAsia="zh-CN"/>
        </w:rPr>
        <w:t>．．．．．．．．．．．．．．．．．</w:t>
      </w:r>
      <w:r>
        <w:rPr>
          <w:spacing w:val="-2"/>
          <w:sz w:val="24"/>
        </w:rPr>
        <w:t>．</w:t>
      </w:r>
      <w:r>
        <w:rPr>
          <w:rFonts w:hint="default"/>
          <w:spacing w:val="-2"/>
          <w:sz w:val="24"/>
          <w:lang w:val="en-US" w:eastAsia="zh-CN"/>
        </w:rPr>
        <w:t>．．．．．</w:t>
      </w:r>
      <w:r>
        <w:rPr>
          <w:spacing w:val="-10"/>
        </w:rPr>
        <w:t>1</w:t>
      </w:r>
    </w:p>
    <w:p w14:paraId="31B774EA">
      <w:pPr>
        <w:keepNext w:val="0"/>
        <w:keepLines w:val="0"/>
        <w:pageBreakBefore w:val="0"/>
        <w:kinsoku/>
        <w:wordWrap/>
        <w:overflowPunct/>
        <w:topLinePunct w:val="0"/>
        <w:autoSpaceDE/>
        <w:autoSpaceDN/>
        <w:bidi w:val="0"/>
        <w:adjustRightInd/>
        <w:snapToGrid/>
        <w:spacing w:before="0" w:after="0" w:line="288" w:lineRule="auto"/>
        <w:ind w:left="0" w:right="0" w:firstLine="240" w:firstLineChars="100"/>
        <w:jc w:val="both"/>
        <w:textAlignment w:val="auto"/>
        <w:rPr>
          <w:rFonts w:hint="eastAsia" w:eastAsia="宋体" w:asciiTheme="majorEastAsia" w:hAnsiTheme="majorEastAsia" w:cstheme="majorEastAsia"/>
          <w:kern w:val="2"/>
          <w:sz w:val="24"/>
          <w:szCs w:val="24"/>
          <w:lang w:val="en-US" w:eastAsia="zh-CN"/>
        </w:rPr>
      </w:pPr>
      <w:r>
        <w:rPr>
          <w:rFonts w:hint="eastAsia" w:asciiTheme="majorEastAsia" w:hAnsiTheme="majorEastAsia" w:eastAsiaTheme="majorEastAsia" w:cstheme="majorEastAsia"/>
          <w:kern w:val="2"/>
          <w:sz w:val="24"/>
          <w:szCs w:val="24"/>
          <w:lang w:val="en-US" w:eastAsia="zh-CN"/>
        </w:rPr>
        <w:t xml:space="preserve">1.3 </w:t>
      </w:r>
      <w:r>
        <w:rPr>
          <w:rFonts w:hint="default" w:asciiTheme="majorEastAsia" w:hAnsiTheme="majorEastAsia" w:eastAsiaTheme="majorEastAsia" w:cstheme="majorEastAsia"/>
          <w:kern w:val="2"/>
          <w:sz w:val="24"/>
          <w:szCs w:val="24"/>
          <w:lang w:val="en-US" w:eastAsia="zh-CN"/>
        </w:rPr>
        <w:t>设计任务明细</w:t>
      </w:r>
      <w:r>
        <w:rPr>
          <w:rFonts w:hint="default"/>
          <w:spacing w:val="-2"/>
          <w:sz w:val="24"/>
          <w:lang w:val="en-US" w:eastAsia="zh-CN"/>
        </w:rPr>
        <w:t>．．．．．．．．．．．．．．．．．．．．</w:t>
      </w:r>
      <w:r>
        <w:rPr>
          <w:spacing w:val="-2"/>
          <w:sz w:val="24"/>
        </w:rPr>
        <w:t>．</w:t>
      </w:r>
      <w:r>
        <w:rPr>
          <w:rFonts w:hint="default"/>
          <w:spacing w:val="-2"/>
          <w:sz w:val="24"/>
          <w:lang w:val="en-US" w:eastAsia="zh-CN"/>
        </w:rPr>
        <w:t>．．．．．</w:t>
      </w:r>
      <w:r>
        <w:rPr>
          <w:rFonts w:hint="eastAsia"/>
          <w:spacing w:val="-10"/>
          <w:lang w:val="en-US" w:eastAsia="zh-CN"/>
        </w:rPr>
        <w:t>2</w:t>
      </w:r>
    </w:p>
    <w:p w14:paraId="595D8C32">
      <w:pPr>
        <w:keepNext w:val="0"/>
        <w:keepLines w:val="0"/>
        <w:pageBreakBefore w:val="0"/>
        <w:kinsoku/>
        <w:wordWrap/>
        <w:overflowPunct/>
        <w:topLinePunct w:val="0"/>
        <w:autoSpaceDE/>
        <w:autoSpaceDN/>
        <w:bidi w:val="0"/>
        <w:adjustRightInd/>
        <w:snapToGrid/>
        <w:spacing w:before="0" w:after="0" w:line="288" w:lineRule="auto"/>
        <w:ind w:left="0" w:right="0" w:firstLine="240" w:firstLineChars="100"/>
        <w:jc w:val="both"/>
        <w:textAlignment w:val="auto"/>
        <w:rPr>
          <w:rFonts w:hint="eastAsia" w:eastAsia="宋体" w:asciiTheme="majorEastAsia" w:hAnsiTheme="majorEastAsia" w:cstheme="majorEastAsia"/>
          <w:kern w:val="2"/>
          <w:sz w:val="24"/>
          <w:szCs w:val="24"/>
          <w:lang w:val="en-US" w:eastAsia="zh-CN"/>
        </w:rPr>
      </w:pPr>
      <w:r>
        <w:rPr>
          <w:rFonts w:hint="eastAsia" w:asciiTheme="majorEastAsia" w:hAnsiTheme="majorEastAsia" w:eastAsiaTheme="majorEastAsia" w:cstheme="majorEastAsia"/>
          <w:kern w:val="2"/>
          <w:sz w:val="24"/>
          <w:szCs w:val="24"/>
          <w:lang w:val="en-US" w:eastAsia="zh-CN"/>
        </w:rPr>
        <w:t xml:space="preserve">1.4 </w:t>
      </w:r>
      <w:r>
        <w:rPr>
          <w:rFonts w:hint="default" w:asciiTheme="majorEastAsia" w:hAnsiTheme="majorEastAsia" w:eastAsiaTheme="majorEastAsia" w:cstheme="majorEastAsia"/>
          <w:kern w:val="2"/>
          <w:sz w:val="24"/>
          <w:szCs w:val="24"/>
          <w:lang w:val="en-US" w:eastAsia="zh-CN"/>
        </w:rPr>
        <w:t>设计的基本要求</w:t>
      </w:r>
      <w:r>
        <w:rPr>
          <w:rFonts w:hint="default"/>
          <w:spacing w:val="-2"/>
          <w:sz w:val="24"/>
          <w:lang w:val="en-US" w:eastAsia="zh-CN"/>
        </w:rPr>
        <w:t>．．．．．．．．．．．．．．．．．．．</w:t>
      </w:r>
      <w:r>
        <w:rPr>
          <w:spacing w:val="-2"/>
          <w:sz w:val="24"/>
        </w:rPr>
        <w:t>．</w:t>
      </w:r>
      <w:r>
        <w:rPr>
          <w:rFonts w:hint="default"/>
          <w:spacing w:val="-2"/>
          <w:sz w:val="24"/>
          <w:lang w:val="en-US" w:eastAsia="zh-CN"/>
        </w:rPr>
        <w:t>．．．．．</w:t>
      </w:r>
      <w:r>
        <w:rPr>
          <w:rFonts w:hint="eastAsia"/>
          <w:spacing w:val="-10"/>
          <w:lang w:val="en-US" w:eastAsia="zh-CN"/>
        </w:rPr>
        <w:t>2</w:t>
      </w:r>
    </w:p>
    <w:p w14:paraId="5C1858E1">
      <w:pPr>
        <w:keepNext w:val="0"/>
        <w:keepLines w:val="0"/>
        <w:pageBreakBefore w:val="0"/>
        <w:kinsoku/>
        <w:wordWrap/>
        <w:overflowPunct/>
        <w:topLinePunct w:val="0"/>
        <w:autoSpaceDE/>
        <w:autoSpaceDN/>
        <w:bidi w:val="0"/>
        <w:adjustRightInd/>
        <w:snapToGrid/>
        <w:spacing w:before="0" w:after="0" w:line="288" w:lineRule="auto"/>
        <w:ind w:left="0" w:right="0"/>
        <w:jc w:val="both"/>
        <w:textAlignment w:val="auto"/>
        <w:rPr>
          <w:rFonts w:hint="eastAsia" w:eastAsia="宋体" w:asciiTheme="majorEastAsia" w:hAnsiTheme="majorEastAsia" w:cstheme="majorEastAsia"/>
          <w:kern w:val="2"/>
          <w:sz w:val="24"/>
          <w:szCs w:val="24"/>
          <w:lang w:val="en-US" w:eastAsia="zh-CN"/>
        </w:rPr>
      </w:pPr>
      <w:r>
        <w:rPr>
          <w:rFonts w:hint="eastAsia" w:asciiTheme="majorEastAsia" w:hAnsiTheme="majorEastAsia" w:eastAsiaTheme="majorEastAsia" w:cstheme="majorEastAsia"/>
          <w:kern w:val="2"/>
          <w:sz w:val="24"/>
          <w:szCs w:val="24"/>
          <w:lang w:val="en-US" w:eastAsia="zh-CN"/>
        </w:rPr>
        <w:t xml:space="preserve">2 </w:t>
      </w:r>
      <w:r>
        <w:rPr>
          <w:rFonts w:hint="default" w:asciiTheme="majorEastAsia" w:hAnsiTheme="majorEastAsia" w:eastAsiaTheme="majorEastAsia" w:cstheme="majorEastAsia"/>
          <w:kern w:val="2"/>
          <w:sz w:val="24"/>
          <w:szCs w:val="24"/>
          <w:lang w:val="en-US" w:eastAsia="zh-CN"/>
        </w:rPr>
        <w:t>总体方案</w:t>
      </w:r>
      <w:r>
        <w:rPr>
          <w:rFonts w:hint="eastAsia" w:asciiTheme="majorEastAsia" w:hAnsiTheme="majorEastAsia" w:eastAsiaTheme="majorEastAsia" w:cstheme="majorEastAsia"/>
          <w:kern w:val="2"/>
          <w:sz w:val="24"/>
          <w:szCs w:val="24"/>
          <w:lang w:val="en-US" w:eastAsia="zh-CN"/>
        </w:rPr>
        <w:t>设计</w:t>
      </w:r>
      <w:r>
        <w:rPr>
          <w:rFonts w:hint="default"/>
          <w:spacing w:val="-2"/>
          <w:sz w:val="24"/>
          <w:lang w:val="en-US" w:eastAsia="zh-CN"/>
        </w:rPr>
        <w:t>．．．．．．．．．．．．．．．．．．．．</w:t>
      </w:r>
      <w:r>
        <w:rPr>
          <w:spacing w:val="-2"/>
          <w:sz w:val="24"/>
        </w:rPr>
        <w:t>．．．</w:t>
      </w:r>
      <w:r>
        <w:rPr>
          <w:rFonts w:hint="default"/>
          <w:spacing w:val="-2"/>
          <w:sz w:val="24"/>
          <w:lang w:val="en-US" w:eastAsia="zh-CN"/>
        </w:rPr>
        <w:t>．．．．．</w:t>
      </w:r>
      <w:r>
        <w:rPr>
          <w:rFonts w:hint="eastAsia"/>
          <w:spacing w:val="-10"/>
          <w:lang w:val="en-US" w:eastAsia="zh-CN"/>
        </w:rPr>
        <w:t>3</w:t>
      </w:r>
    </w:p>
    <w:p w14:paraId="1C8661E1">
      <w:pPr>
        <w:keepNext w:val="0"/>
        <w:keepLines w:val="0"/>
        <w:pageBreakBefore w:val="0"/>
        <w:kinsoku/>
        <w:wordWrap/>
        <w:overflowPunct/>
        <w:topLinePunct w:val="0"/>
        <w:autoSpaceDE/>
        <w:autoSpaceDN/>
        <w:bidi w:val="0"/>
        <w:adjustRightInd/>
        <w:snapToGrid/>
        <w:spacing w:before="0" w:after="0" w:line="288" w:lineRule="auto"/>
        <w:ind w:left="0" w:right="0" w:firstLine="240" w:firstLineChars="100"/>
        <w:jc w:val="both"/>
        <w:textAlignment w:val="auto"/>
        <w:rPr>
          <w:rFonts w:hint="eastAsia" w:eastAsia="宋体" w:asciiTheme="majorEastAsia" w:hAnsiTheme="majorEastAsia" w:cstheme="majorEastAsia"/>
          <w:kern w:val="2"/>
          <w:sz w:val="24"/>
          <w:szCs w:val="24"/>
          <w:lang w:val="en-US" w:eastAsia="zh-CN"/>
        </w:rPr>
      </w:pPr>
      <w:r>
        <w:rPr>
          <w:rFonts w:hint="eastAsia" w:asciiTheme="majorEastAsia" w:hAnsiTheme="majorEastAsia" w:eastAsiaTheme="majorEastAsia" w:cstheme="majorEastAsia"/>
          <w:kern w:val="2"/>
          <w:sz w:val="24"/>
          <w:szCs w:val="24"/>
          <w:lang w:val="en-US" w:eastAsia="zh-CN"/>
        </w:rPr>
        <w:t xml:space="preserve">2.1 </w:t>
      </w:r>
      <w:r>
        <w:rPr>
          <w:rFonts w:hint="default" w:asciiTheme="majorEastAsia" w:hAnsiTheme="majorEastAsia" w:eastAsiaTheme="majorEastAsia" w:cstheme="majorEastAsia"/>
          <w:kern w:val="2"/>
          <w:sz w:val="24"/>
          <w:szCs w:val="24"/>
          <w:lang w:val="en-US" w:eastAsia="zh-CN"/>
        </w:rPr>
        <w:t>设计的基本依据</w:t>
      </w:r>
      <w:r>
        <w:rPr>
          <w:rFonts w:hint="default"/>
          <w:spacing w:val="-2"/>
          <w:sz w:val="24"/>
          <w:lang w:val="en-US" w:eastAsia="zh-CN"/>
        </w:rPr>
        <w:t>．．．．．．．．．．．．．．．．．．</w:t>
      </w:r>
      <w:r>
        <w:rPr>
          <w:spacing w:val="-2"/>
          <w:sz w:val="24"/>
        </w:rPr>
        <w:t>．．</w:t>
      </w:r>
      <w:r>
        <w:rPr>
          <w:rFonts w:hint="default"/>
          <w:spacing w:val="-2"/>
          <w:sz w:val="24"/>
          <w:lang w:val="en-US" w:eastAsia="zh-CN"/>
        </w:rPr>
        <w:t>．．．．．</w:t>
      </w:r>
      <w:r>
        <w:rPr>
          <w:rFonts w:hint="eastAsia"/>
          <w:spacing w:val="-10"/>
          <w:lang w:val="en-US" w:eastAsia="zh-CN"/>
        </w:rPr>
        <w:t>3</w:t>
      </w:r>
    </w:p>
    <w:p w14:paraId="48A66009">
      <w:pPr>
        <w:keepNext w:val="0"/>
        <w:keepLines w:val="0"/>
        <w:pageBreakBefore w:val="0"/>
        <w:kinsoku/>
        <w:wordWrap/>
        <w:overflowPunct/>
        <w:topLinePunct w:val="0"/>
        <w:autoSpaceDE/>
        <w:autoSpaceDN/>
        <w:bidi w:val="0"/>
        <w:adjustRightInd/>
        <w:snapToGrid/>
        <w:spacing w:before="0" w:after="0" w:line="288" w:lineRule="auto"/>
        <w:ind w:left="0" w:right="0" w:firstLine="240" w:firstLineChars="100"/>
        <w:jc w:val="both"/>
        <w:textAlignment w:val="auto"/>
        <w:rPr>
          <w:rFonts w:hint="eastAsia" w:eastAsia="宋体" w:asciiTheme="majorEastAsia" w:hAnsiTheme="majorEastAsia" w:cstheme="majorEastAsia"/>
          <w:kern w:val="2"/>
          <w:sz w:val="24"/>
          <w:szCs w:val="24"/>
          <w:lang w:val="en-US" w:eastAsia="zh-CN"/>
        </w:rPr>
      </w:pPr>
      <w:r>
        <w:rPr>
          <w:rFonts w:hint="eastAsia" w:asciiTheme="majorEastAsia" w:hAnsiTheme="majorEastAsia" w:eastAsiaTheme="majorEastAsia" w:cstheme="majorEastAsia"/>
          <w:kern w:val="2"/>
          <w:sz w:val="24"/>
          <w:szCs w:val="24"/>
          <w:lang w:val="en-US" w:eastAsia="zh-CN"/>
        </w:rPr>
        <w:t xml:space="preserve">2.2 </w:t>
      </w:r>
      <w:r>
        <w:rPr>
          <w:rFonts w:hint="default" w:asciiTheme="majorEastAsia" w:hAnsiTheme="majorEastAsia" w:eastAsiaTheme="majorEastAsia" w:cstheme="majorEastAsia"/>
          <w:kern w:val="2"/>
          <w:sz w:val="24"/>
          <w:szCs w:val="24"/>
          <w:lang w:val="en-US" w:eastAsia="zh-CN"/>
        </w:rPr>
        <w:t>总体方案的确定</w:t>
      </w:r>
      <w:r>
        <w:rPr>
          <w:rFonts w:hint="default"/>
          <w:spacing w:val="-2"/>
          <w:sz w:val="24"/>
          <w:lang w:val="en-US" w:eastAsia="zh-CN"/>
        </w:rPr>
        <w:t>．．．．．．．．．．．．．．．．．．．</w:t>
      </w:r>
      <w:r>
        <w:rPr>
          <w:spacing w:val="-2"/>
          <w:sz w:val="24"/>
        </w:rPr>
        <w:t>．．</w:t>
      </w:r>
      <w:r>
        <w:rPr>
          <w:rFonts w:hint="default"/>
          <w:spacing w:val="-2"/>
          <w:sz w:val="24"/>
          <w:lang w:val="en-US" w:eastAsia="zh-CN"/>
        </w:rPr>
        <w:t>．．．．</w:t>
      </w:r>
      <w:r>
        <w:rPr>
          <w:rFonts w:hint="eastAsia"/>
          <w:spacing w:val="-10"/>
          <w:lang w:val="en-US" w:eastAsia="zh-CN"/>
        </w:rPr>
        <w:t>3</w:t>
      </w:r>
    </w:p>
    <w:p w14:paraId="600A7AE2">
      <w:pPr>
        <w:keepNext w:val="0"/>
        <w:keepLines w:val="0"/>
        <w:pageBreakBefore w:val="0"/>
        <w:kinsoku/>
        <w:wordWrap/>
        <w:overflowPunct/>
        <w:topLinePunct w:val="0"/>
        <w:autoSpaceDE/>
        <w:autoSpaceDN/>
        <w:bidi w:val="0"/>
        <w:adjustRightInd/>
        <w:snapToGrid/>
        <w:spacing w:before="0" w:after="0" w:line="288" w:lineRule="auto"/>
        <w:ind w:right="0"/>
        <w:jc w:val="both"/>
        <w:textAlignment w:val="auto"/>
        <w:rPr>
          <w:rFonts w:hint="eastAsia" w:eastAsia="宋体"/>
          <w:spacing w:val="-10"/>
          <w:sz w:val="24"/>
          <w:lang w:eastAsia="zh-CN"/>
        </w:rPr>
      </w:pPr>
      <w:r>
        <w:rPr>
          <w:rFonts w:hint="eastAsia" w:asciiTheme="majorEastAsia" w:hAnsiTheme="majorEastAsia" w:eastAsiaTheme="majorEastAsia" w:cstheme="majorEastAsia"/>
          <w:kern w:val="2"/>
          <w:sz w:val="24"/>
          <w:szCs w:val="24"/>
          <w:lang w:val="en-US" w:eastAsia="zh-CN"/>
        </w:rPr>
        <w:t>3</w:t>
      </w:r>
      <w:r>
        <w:rPr>
          <w:rFonts w:hint="eastAsia"/>
          <w:spacing w:val="-10"/>
          <w:sz w:val="24"/>
          <w:lang w:val="en-US" w:eastAsia="zh-CN"/>
        </w:rPr>
        <w:t xml:space="preserve"> </w:t>
      </w:r>
      <w:r>
        <w:rPr>
          <w:rFonts w:hint="default" w:asciiTheme="majorEastAsia" w:hAnsiTheme="majorEastAsia" w:eastAsiaTheme="majorEastAsia" w:cstheme="majorEastAsia"/>
          <w:kern w:val="2"/>
          <w:sz w:val="24"/>
          <w:szCs w:val="24"/>
          <w:lang w:val="en-US" w:eastAsia="zh-CN"/>
        </w:rPr>
        <w:t>核心机构说明与运行原理</w:t>
      </w:r>
      <w:r>
        <w:rPr>
          <w:rFonts w:hint="default"/>
          <w:spacing w:val="-2"/>
          <w:sz w:val="24"/>
          <w:lang w:val="en-US" w:eastAsia="zh-CN"/>
        </w:rPr>
        <w:t>．．．．．．．．．．．．．．．．</w:t>
      </w:r>
      <w:r>
        <w:rPr>
          <w:spacing w:val="-2"/>
          <w:sz w:val="24"/>
        </w:rPr>
        <w:t>．．</w:t>
      </w:r>
      <w:r>
        <w:rPr>
          <w:rFonts w:hint="default"/>
          <w:spacing w:val="-2"/>
          <w:sz w:val="24"/>
          <w:lang w:val="en-US" w:eastAsia="zh-CN"/>
        </w:rPr>
        <w:t>．．．．．</w:t>
      </w:r>
      <w:r>
        <w:rPr>
          <w:rFonts w:hint="eastAsia"/>
          <w:spacing w:val="-10"/>
          <w:lang w:val="en-US" w:eastAsia="zh-CN"/>
        </w:rPr>
        <w:t>4</w:t>
      </w:r>
    </w:p>
    <w:p w14:paraId="5948F594">
      <w:pPr>
        <w:keepNext w:val="0"/>
        <w:keepLines w:val="0"/>
        <w:pageBreakBefore w:val="0"/>
        <w:kinsoku/>
        <w:wordWrap/>
        <w:overflowPunct/>
        <w:topLinePunct w:val="0"/>
        <w:autoSpaceDE/>
        <w:autoSpaceDN/>
        <w:bidi w:val="0"/>
        <w:adjustRightInd/>
        <w:snapToGrid/>
        <w:spacing w:before="0" w:after="0" w:line="288" w:lineRule="auto"/>
        <w:ind w:left="0" w:right="0" w:firstLine="240" w:firstLineChars="100"/>
        <w:jc w:val="both"/>
        <w:textAlignment w:val="auto"/>
        <w:rPr>
          <w:rFonts w:hint="eastAsia" w:eastAsia="宋体"/>
          <w:spacing w:val="-10"/>
          <w:sz w:val="24"/>
          <w:lang w:eastAsia="zh-CN"/>
        </w:rPr>
      </w:pPr>
      <w:r>
        <w:rPr>
          <w:rFonts w:hint="eastAsia" w:asciiTheme="majorEastAsia" w:hAnsiTheme="majorEastAsia" w:eastAsiaTheme="majorEastAsia" w:cstheme="majorEastAsia"/>
          <w:kern w:val="2"/>
          <w:sz w:val="24"/>
          <w:szCs w:val="24"/>
          <w:lang w:val="en-US" w:eastAsia="zh-CN"/>
        </w:rPr>
        <w:t xml:space="preserve">3.1 </w:t>
      </w:r>
      <w:r>
        <w:rPr>
          <w:rFonts w:hint="default" w:asciiTheme="majorEastAsia" w:hAnsiTheme="majorEastAsia" w:eastAsiaTheme="majorEastAsia" w:cstheme="majorEastAsia"/>
          <w:kern w:val="2"/>
          <w:sz w:val="24"/>
          <w:szCs w:val="24"/>
          <w:lang w:val="en-US" w:eastAsia="zh-CN"/>
        </w:rPr>
        <w:t>进料与输送机构</w:t>
      </w:r>
      <w:r>
        <w:rPr>
          <w:rFonts w:hint="default"/>
          <w:spacing w:val="-2"/>
          <w:sz w:val="24"/>
          <w:lang w:val="en-US" w:eastAsia="zh-CN"/>
        </w:rPr>
        <w:t>．．．．．．．．．．．．．．．．．．</w:t>
      </w:r>
      <w:r>
        <w:rPr>
          <w:spacing w:val="-2"/>
          <w:sz w:val="24"/>
        </w:rPr>
        <w:t>．．</w:t>
      </w:r>
      <w:r>
        <w:rPr>
          <w:rFonts w:hint="default"/>
          <w:spacing w:val="-2"/>
          <w:sz w:val="24"/>
          <w:lang w:val="en-US" w:eastAsia="zh-CN"/>
        </w:rPr>
        <w:t>．．．．．</w:t>
      </w:r>
      <w:r>
        <w:rPr>
          <w:rFonts w:hint="eastAsia"/>
          <w:spacing w:val="-10"/>
          <w:lang w:val="en-US" w:eastAsia="zh-CN"/>
        </w:rPr>
        <w:t>4</w:t>
      </w:r>
    </w:p>
    <w:p w14:paraId="09E6AB87">
      <w:pPr>
        <w:keepNext w:val="0"/>
        <w:keepLines w:val="0"/>
        <w:pageBreakBefore w:val="0"/>
        <w:kinsoku/>
        <w:wordWrap/>
        <w:overflowPunct/>
        <w:topLinePunct w:val="0"/>
        <w:autoSpaceDE/>
        <w:autoSpaceDN/>
        <w:bidi w:val="0"/>
        <w:adjustRightInd/>
        <w:snapToGrid/>
        <w:spacing w:before="0" w:after="0" w:line="288" w:lineRule="auto"/>
        <w:ind w:left="0" w:right="0" w:firstLine="240" w:firstLineChars="100"/>
        <w:jc w:val="both"/>
        <w:textAlignment w:val="auto"/>
        <w:rPr>
          <w:rFonts w:hint="eastAsia" w:eastAsia="宋体" w:asciiTheme="majorEastAsia" w:hAnsiTheme="majorEastAsia" w:cstheme="majorEastAsia"/>
          <w:kern w:val="2"/>
          <w:sz w:val="24"/>
          <w:szCs w:val="24"/>
          <w:lang w:val="en-US" w:eastAsia="zh-CN"/>
        </w:rPr>
      </w:pPr>
      <w:r>
        <w:rPr>
          <w:rFonts w:hint="eastAsia" w:asciiTheme="majorEastAsia" w:hAnsiTheme="majorEastAsia" w:eastAsiaTheme="majorEastAsia" w:cstheme="majorEastAsia"/>
          <w:kern w:val="2"/>
          <w:sz w:val="24"/>
          <w:szCs w:val="24"/>
          <w:lang w:val="en-US" w:eastAsia="zh-CN"/>
        </w:rPr>
        <w:t xml:space="preserve">3.2 </w:t>
      </w:r>
      <w:r>
        <w:rPr>
          <w:rFonts w:hint="default" w:asciiTheme="majorEastAsia" w:hAnsiTheme="majorEastAsia" w:eastAsiaTheme="majorEastAsia" w:cstheme="majorEastAsia"/>
          <w:kern w:val="2"/>
          <w:sz w:val="24"/>
          <w:szCs w:val="24"/>
          <w:lang w:val="en-US" w:eastAsia="zh-CN"/>
        </w:rPr>
        <w:t>清洗机构</w:t>
      </w:r>
      <w:r>
        <w:rPr>
          <w:rFonts w:hint="default"/>
          <w:spacing w:val="-2"/>
          <w:sz w:val="24"/>
          <w:lang w:val="en-US" w:eastAsia="zh-CN"/>
        </w:rPr>
        <w:t>．．．．．．．．．．．．．．．．．．</w:t>
      </w:r>
      <w:r>
        <w:rPr>
          <w:spacing w:val="-2"/>
          <w:sz w:val="24"/>
        </w:rPr>
        <w:t>．．．．．．</w:t>
      </w:r>
      <w:r>
        <w:rPr>
          <w:rFonts w:hint="default"/>
          <w:spacing w:val="-2"/>
          <w:sz w:val="24"/>
          <w:lang w:val="en-US" w:eastAsia="zh-CN"/>
        </w:rPr>
        <w:t>．．．．</w:t>
      </w:r>
      <w:r>
        <w:rPr>
          <w:rFonts w:hint="eastAsia"/>
          <w:spacing w:val="-10"/>
          <w:lang w:val="en-US" w:eastAsia="zh-CN"/>
        </w:rPr>
        <w:t>4</w:t>
      </w:r>
    </w:p>
    <w:p w14:paraId="4285B00F">
      <w:pPr>
        <w:keepNext w:val="0"/>
        <w:keepLines w:val="0"/>
        <w:pageBreakBefore w:val="0"/>
        <w:kinsoku/>
        <w:wordWrap/>
        <w:overflowPunct/>
        <w:topLinePunct w:val="0"/>
        <w:autoSpaceDE/>
        <w:autoSpaceDN/>
        <w:bidi w:val="0"/>
        <w:adjustRightInd/>
        <w:snapToGrid/>
        <w:spacing w:before="0" w:after="0" w:line="288" w:lineRule="auto"/>
        <w:ind w:left="0" w:right="0" w:firstLine="240" w:firstLineChars="100"/>
        <w:jc w:val="both"/>
        <w:textAlignment w:val="auto"/>
        <w:rPr>
          <w:rFonts w:hint="eastAsia" w:eastAsia="宋体" w:asciiTheme="majorEastAsia" w:hAnsiTheme="majorEastAsia" w:cstheme="majorEastAsia"/>
          <w:kern w:val="2"/>
          <w:sz w:val="24"/>
          <w:szCs w:val="24"/>
          <w:lang w:val="en-US" w:eastAsia="zh-CN"/>
        </w:rPr>
      </w:pPr>
      <w:r>
        <w:rPr>
          <w:rFonts w:hint="eastAsia" w:asciiTheme="majorEastAsia" w:hAnsiTheme="majorEastAsia" w:eastAsiaTheme="majorEastAsia" w:cstheme="majorEastAsia"/>
          <w:kern w:val="2"/>
          <w:sz w:val="24"/>
          <w:szCs w:val="24"/>
          <w:lang w:val="en-US" w:eastAsia="zh-CN"/>
        </w:rPr>
        <w:t>3.3 风</w:t>
      </w:r>
      <w:r>
        <w:rPr>
          <w:rFonts w:hint="default" w:asciiTheme="majorEastAsia" w:hAnsiTheme="majorEastAsia" w:eastAsiaTheme="majorEastAsia" w:cstheme="majorEastAsia"/>
          <w:kern w:val="2"/>
          <w:sz w:val="24"/>
          <w:szCs w:val="24"/>
          <w:lang w:val="en-US" w:eastAsia="zh-CN"/>
        </w:rPr>
        <w:t>干机构</w:t>
      </w:r>
      <w:r>
        <w:rPr>
          <w:rFonts w:hint="default"/>
          <w:spacing w:val="-2"/>
          <w:sz w:val="24"/>
          <w:lang w:val="en-US" w:eastAsia="zh-CN"/>
        </w:rPr>
        <w:t>．．．．．．．．．．．．．．．．．．</w:t>
      </w:r>
      <w:r>
        <w:rPr>
          <w:spacing w:val="-2"/>
          <w:sz w:val="24"/>
        </w:rPr>
        <w:t>．．．．．．</w:t>
      </w:r>
      <w:r>
        <w:rPr>
          <w:rFonts w:hint="default"/>
          <w:spacing w:val="-2"/>
          <w:sz w:val="24"/>
          <w:lang w:val="en-US" w:eastAsia="zh-CN"/>
        </w:rPr>
        <w:t>．．．．</w:t>
      </w:r>
      <w:r>
        <w:rPr>
          <w:rFonts w:hint="eastAsia"/>
          <w:spacing w:val="-10"/>
          <w:lang w:val="en-US" w:eastAsia="zh-CN"/>
        </w:rPr>
        <w:t>5</w:t>
      </w:r>
    </w:p>
    <w:p w14:paraId="4BC231F3">
      <w:pPr>
        <w:keepNext w:val="0"/>
        <w:keepLines w:val="0"/>
        <w:pageBreakBefore w:val="0"/>
        <w:kinsoku/>
        <w:wordWrap/>
        <w:overflowPunct/>
        <w:topLinePunct w:val="0"/>
        <w:autoSpaceDE/>
        <w:autoSpaceDN/>
        <w:bidi w:val="0"/>
        <w:adjustRightInd/>
        <w:snapToGrid/>
        <w:spacing w:before="0" w:after="0" w:line="288" w:lineRule="auto"/>
        <w:ind w:left="0" w:right="0" w:firstLine="240" w:firstLineChars="100"/>
        <w:jc w:val="both"/>
        <w:textAlignment w:val="auto"/>
        <w:rPr>
          <w:rFonts w:hint="eastAsia" w:eastAsia="宋体" w:asciiTheme="majorEastAsia" w:hAnsiTheme="majorEastAsia" w:cstheme="majorEastAsia"/>
          <w:kern w:val="2"/>
          <w:sz w:val="24"/>
          <w:szCs w:val="24"/>
          <w:lang w:val="en-US" w:eastAsia="zh-CN"/>
        </w:rPr>
      </w:pPr>
      <w:r>
        <w:rPr>
          <w:rFonts w:hint="eastAsia" w:asciiTheme="majorEastAsia" w:hAnsiTheme="majorEastAsia" w:eastAsiaTheme="majorEastAsia" w:cstheme="majorEastAsia"/>
          <w:kern w:val="2"/>
          <w:sz w:val="24"/>
          <w:szCs w:val="24"/>
          <w:lang w:val="en-US" w:eastAsia="zh-CN"/>
        </w:rPr>
        <w:t xml:space="preserve">3.4 </w:t>
      </w:r>
      <w:r>
        <w:rPr>
          <w:rFonts w:hint="default" w:asciiTheme="majorEastAsia" w:hAnsiTheme="majorEastAsia" w:eastAsiaTheme="majorEastAsia" w:cstheme="majorEastAsia"/>
          <w:kern w:val="2"/>
          <w:sz w:val="24"/>
          <w:szCs w:val="24"/>
          <w:lang w:val="en-US" w:eastAsia="zh-CN"/>
        </w:rPr>
        <w:t>包装机构</w:t>
      </w:r>
      <w:r>
        <w:rPr>
          <w:rFonts w:hint="default"/>
          <w:spacing w:val="-2"/>
          <w:sz w:val="24"/>
          <w:lang w:val="en-US" w:eastAsia="zh-CN"/>
        </w:rPr>
        <w:t>．．．．．．．．．．．．．．．．．．</w:t>
      </w:r>
      <w:r>
        <w:rPr>
          <w:spacing w:val="-2"/>
          <w:sz w:val="24"/>
        </w:rPr>
        <w:t>．．．．．．</w:t>
      </w:r>
      <w:r>
        <w:rPr>
          <w:rFonts w:hint="default"/>
          <w:spacing w:val="-2"/>
          <w:sz w:val="24"/>
          <w:lang w:val="en-US" w:eastAsia="zh-CN"/>
        </w:rPr>
        <w:t>．．．．</w:t>
      </w:r>
      <w:r>
        <w:rPr>
          <w:rFonts w:hint="eastAsia"/>
          <w:spacing w:val="-10"/>
          <w:lang w:val="en-US" w:eastAsia="zh-CN"/>
        </w:rPr>
        <w:t>5</w:t>
      </w:r>
    </w:p>
    <w:p w14:paraId="2225C89F">
      <w:pPr>
        <w:keepNext w:val="0"/>
        <w:keepLines w:val="0"/>
        <w:pageBreakBefore w:val="0"/>
        <w:kinsoku/>
        <w:wordWrap/>
        <w:overflowPunct/>
        <w:topLinePunct w:val="0"/>
        <w:autoSpaceDE/>
        <w:autoSpaceDN/>
        <w:bidi w:val="0"/>
        <w:adjustRightInd/>
        <w:snapToGrid/>
        <w:spacing w:before="0" w:after="0" w:line="288" w:lineRule="auto"/>
        <w:ind w:left="0" w:right="0" w:firstLine="240" w:firstLineChars="100"/>
        <w:jc w:val="both"/>
        <w:textAlignment w:val="auto"/>
        <w:rPr>
          <w:rFonts w:hint="eastAsia" w:eastAsia="宋体" w:asciiTheme="majorEastAsia" w:hAnsiTheme="majorEastAsia" w:cstheme="majorEastAsia"/>
          <w:kern w:val="2"/>
          <w:sz w:val="24"/>
          <w:szCs w:val="24"/>
          <w:lang w:val="en-US" w:eastAsia="zh-CN"/>
        </w:rPr>
      </w:pPr>
      <w:r>
        <w:rPr>
          <w:rFonts w:hint="eastAsia" w:asciiTheme="majorEastAsia" w:hAnsiTheme="majorEastAsia" w:eastAsiaTheme="majorEastAsia" w:cstheme="majorEastAsia"/>
          <w:kern w:val="2"/>
          <w:sz w:val="24"/>
          <w:szCs w:val="24"/>
          <w:lang w:val="en-US" w:eastAsia="zh-CN"/>
        </w:rPr>
        <w:t xml:space="preserve">3.5 </w:t>
      </w:r>
      <w:r>
        <w:rPr>
          <w:rFonts w:hint="default" w:asciiTheme="majorEastAsia" w:hAnsiTheme="majorEastAsia" w:eastAsiaTheme="majorEastAsia" w:cstheme="majorEastAsia"/>
          <w:kern w:val="2"/>
          <w:sz w:val="24"/>
          <w:szCs w:val="24"/>
          <w:lang w:val="en-US" w:eastAsia="zh-CN"/>
        </w:rPr>
        <w:t>控制系统</w:t>
      </w:r>
      <w:r>
        <w:rPr>
          <w:rFonts w:hint="default"/>
          <w:spacing w:val="-2"/>
          <w:sz w:val="24"/>
          <w:lang w:val="en-US" w:eastAsia="zh-CN"/>
        </w:rPr>
        <w:t>．．．．．．．．．．．．．．．．．．</w:t>
      </w:r>
      <w:r>
        <w:rPr>
          <w:spacing w:val="-2"/>
          <w:sz w:val="24"/>
        </w:rPr>
        <w:t>．．．．．．</w:t>
      </w:r>
      <w:r>
        <w:rPr>
          <w:rFonts w:hint="default"/>
          <w:spacing w:val="-2"/>
          <w:sz w:val="24"/>
          <w:lang w:val="en-US" w:eastAsia="zh-CN"/>
        </w:rPr>
        <w:t>．．．．</w:t>
      </w:r>
      <w:r>
        <w:rPr>
          <w:rFonts w:hint="eastAsia"/>
          <w:spacing w:val="-10"/>
          <w:lang w:val="en-US" w:eastAsia="zh-CN"/>
        </w:rPr>
        <w:t>6</w:t>
      </w:r>
    </w:p>
    <w:p w14:paraId="572FB5F8">
      <w:pPr>
        <w:keepNext w:val="0"/>
        <w:keepLines w:val="0"/>
        <w:pageBreakBefore w:val="0"/>
        <w:kinsoku/>
        <w:wordWrap/>
        <w:overflowPunct/>
        <w:topLinePunct w:val="0"/>
        <w:autoSpaceDE/>
        <w:autoSpaceDN/>
        <w:bidi w:val="0"/>
        <w:adjustRightInd/>
        <w:snapToGrid/>
        <w:spacing w:before="0" w:after="0" w:line="288" w:lineRule="auto"/>
        <w:ind w:right="0"/>
        <w:jc w:val="both"/>
        <w:textAlignment w:val="auto"/>
        <w:rPr>
          <w:rFonts w:hint="default" w:asciiTheme="majorEastAsia" w:hAnsiTheme="majorEastAsia" w:eastAsiaTheme="majorEastAsia" w:cstheme="majorEastAsia"/>
          <w:kern w:val="2"/>
          <w:sz w:val="24"/>
          <w:szCs w:val="24"/>
          <w:lang w:val="en-US" w:eastAsia="zh-CN"/>
        </w:rPr>
      </w:pPr>
      <w:r>
        <w:rPr>
          <w:rFonts w:hint="eastAsia" w:asciiTheme="majorEastAsia" w:hAnsiTheme="majorEastAsia" w:eastAsiaTheme="majorEastAsia" w:cstheme="majorEastAsia"/>
          <w:kern w:val="2"/>
          <w:sz w:val="24"/>
          <w:szCs w:val="24"/>
          <w:lang w:val="en-US" w:eastAsia="zh-CN"/>
        </w:rPr>
        <w:t xml:space="preserve">4 </w:t>
      </w:r>
      <w:r>
        <w:rPr>
          <w:rFonts w:hint="default" w:asciiTheme="majorEastAsia" w:hAnsiTheme="majorEastAsia" w:eastAsiaTheme="majorEastAsia" w:cstheme="majorEastAsia"/>
          <w:kern w:val="2"/>
          <w:sz w:val="24"/>
          <w:szCs w:val="24"/>
          <w:lang w:val="en-US" w:eastAsia="zh-CN"/>
        </w:rPr>
        <w:t>关键零件强度校核</w:t>
      </w:r>
      <w:r>
        <w:rPr>
          <w:rFonts w:hint="default"/>
          <w:spacing w:val="-2"/>
          <w:sz w:val="24"/>
          <w:lang w:val="en-US" w:eastAsia="zh-CN"/>
        </w:rPr>
        <w:t>．．．．．．．．．．．．．．．．．．．</w:t>
      </w:r>
      <w:r>
        <w:rPr>
          <w:spacing w:val="-2"/>
          <w:sz w:val="24"/>
        </w:rPr>
        <w:t>．．</w:t>
      </w:r>
      <w:r>
        <w:rPr>
          <w:rFonts w:hint="default"/>
          <w:spacing w:val="-2"/>
          <w:sz w:val="24"/>
          <w:lang w:val="en-US" w:eastAsia="zh-CN"/>
        </w:rPr>
        <w:t>．．．．．</w:t>
      </w:r>
      <w:r>
        <w:rPr>
          <w:rFonts w:hint="eastAsia"/>
          <w:spacing w:val="-10"/>
          <w:lang w:val="en-US" w:eastAsia="zh-CN"/>
        </w:rPr>
        <w:t>7</w:t>
      </w:r>
    </w:p>
    <w:p w14:paraId="05C92844">
      <w:pPr>
        <w:keepNext w:val="0"/>
        <w:keepLines w:val="0"/>
        <w:pageBreakBefore w:val="0"/>
        <w:kinsoku/>
        <w:wordWrap/>
        <w:overflowPunct/>
        <w:topLinePunct w:val="0"/>
        <w:autoSpaceDE/>
        <w:autoSpaceDN/>
        <w:bidi w:val="0"/>
        <w:adjustRightInd/>
        <w:snapToGrid/>
        <w:spacing w:before="0" w:after="0" w:line="288" w:lineRule="auto"/>
        <w:ind w:left="0" w:right="0" w:firstLine="240" w:firstLineChars="100"/>
        <w:jc w:val="both"/>
        <w:textAlignment w:val="auto"/>
        <w:rPr>
          <w:rFonts w:hint="eastAsia"/>
          <w:spacing w:val="-10"/>
          <w:lang w:val="en-US" w:eastAsia="zh-CN"/>
        </w:rPr>
      </w:pPr>
      <w:r>
        <w:rPr>
          <w:rFonts w:hint="eastAsia" w:asciiTheme="majorEastAsia" w:hAnsiTheme="majorEastAsia" w:eastAsiaTheme="majorEastAsia" w:cstheme="majorEastAsia"/>
          <w:kern w:val="2"/>
          <w:sz w:val="24"/>
          <w:szCs w:val="24"/>
          <w:lang w:val="en-US" w:eastAsia="zh-CN"/>
        </w:rPr>
        <w:t xml:space="preserve">4.1 </w:t>
      </w:r>
      <w:r>
        <w:rPr>
          <w:rFonts w:hint="default" w:asciiTheme="majorEastAsia" w:hAnsiTheme="majorEastAsia" w:eastAsiaTheme="majorEastAsia" w:cstheme="majorEastAsia"/>
          <w:kern w:val="2"/>
          <w:sz w:val="24"/>
          <w:szCs w:val="24"/>
          <w:lang w:val="en-US" w:eastAsia="zh-CN"/>
        </w:rPr>
        <w:t>传动系统强度校核</w:t>
      </w:r>
      <w:r>
        <w:rPr>
          <w:rFonts w:hint="default"/>
          <w:spacing w:val="-2"/>
          <w:sz w:val="24"/>
          <w:lang w:val="en-US" w:eastAsia="zh-CN"/>
        </w:rPr>
        <w:t>．．．．．．．．．．．．．．．．．．</w:t>
      </w:r>
      <w:r>
        <w:rPr>
          <w:spacing w:val="-2"/>
          <w:sz w:val="24"/>
        </w:rPr>
        <w:t>．．</w:t>
      </w:r>
      <w:r>
        <w:rPr>
          <w:rFonts w:hint="default"/>
          <w:spacing w:val="-2"/>
          <w:sz w:val="24"/>
          <w:lang w:val="en-US" w:eastAsia="zh-CN"/>
        </w:rPr>
        <w:t>．．．．</w:t>
      </w:r>
      <w:r>
        <w:rPr>
          <w:rFonts w:hint="eastAsia"/>
          <w:spacing w:val="-10"/>
          <w:lang w:val="en-US" w:eastAsia="zh-CN"/>
        </w:rPr>
        <w:t>7</w:t>
      </w:r>
    </w:p>
    <w:p w14:paraId="3743E17C">
      <w:pPr>
        <w:keepNext w:val="0"/>
        <w:keepLines w:val="0"/>
        <w:pageBreakBefore w:val="0"/>
        <w:kinsoku/>
        <w:wordWrap/>
        <w:overflowPunct/>
        <w:topLinePunct w:val="0"/>
        <w:autoSpaceDE/>
        <w:autoSpaceDN/>
        <w:bidi w:val="0"/>
        <w:adjustRightInd/>
        <w:snapToGrid/>
        <w:spacing w:before="0" w:after="0" w:line="288" w:lineRule="auto"/>
        <w:ind w:left="0" w:right="0" w:firstLine="240" w:firstLineChars="100"/>
        <w:jc w:val="both"/>
        <w:textAlignment w:val="auto"/>
        <w:rPr>
          <w:rFonts w:hint="default" w:asciiTheme="majorEastAsia" w:hAnsiTheme="majorEastAsia" w:eastAsiaTheme="majorEastAsia" w:cstheme="majorEastAsia"/>
          <w:kern w:val="2"/>
          <w:sz w:val="24"/>
          <w:szCs w:val="24"/>
          <w:lang w:val="en-US" w:eastAsia="zh-CN"/>
        </w:rPr>
      </w:pPr>
      <w:r>
        <w:rPr>
          <w:rFonts w:hint="eastAsia" w:asciiTheme="majorEastAsia" w:hAnsiTheme="majorEastAsia" w:eastAsiaTheme="majorEastAsia" w:cstheme="majorEastAsia"/>
          <w:kern w:val="2"/>
          <w:sz w:val="24"/>
          <w:szCs w:val="24"/>
          <w:lang w:val="en-US" w:eastAsia="zh-CN"/>
        </w:rPr>
        <w:t xml:space="preserve">4.2 </w:t>
      </w:r>
      <w:r>
        <w:rPr>
          <w:rFonts w:hint="default" w:asciiTheme="majorEastAsia" w:hAnsiTheme="majorEastAsia" w:eastAsiaTheme="majorEastAsia" w:cstheme="majorEastAsia"/>
          <w:kern w:val="2"/>
          <w:sz w:val="24"/>
          <w:szCs w:val="24"/>
          <w:lang w:val="en-US" w:eastAsia="zh-CN"/>
        </w:rPr>
        <w:t>清洗机构关键零件校核</w:t>
      </w:r>
      <w:r>
        <w:rPr>
          <w:rFonts w:hint="default"/>
          <w:spacing w:val="-2"/>
          <w:sz w:val="24"/>
          <w:lang w:val="en-US" w:eastAsia="zh-CN"/>
        </w:rPr>
        <w:t>．．．．．．．．．．．．．．．</w:t>
      </w:r>
      <w:r>
        <w:rPr>
          <w:spacing w:val="-2"/>
          <w:sz w:val="24"/>
        </w:rPr>
        <w:t>．．</w:t>
      </w:r>
      <w:r>
        <w:rPr>
          <w:rFonts w:hint="default"/>
          <w:spacing w:val="-2"/>
          <w:sz w:val="24"/>
          <w:lang w:val="en-US" w:eastAsia="zh-CN"/>
        </w:rPr>
        <w:t>．．．．．</w:t>
      </w:r>
      <w:r>
        <w:rPr>
          <w:rFonts w:hint="eastAsia"/>
          <w:spacing w:val="-2"/>
          <w:sz w:val="24"/>
          <w:lang w:val="en-US" w:eastAsia="zh-CN"/>
        </w:rPr>
        <w:t>10</w:t>
      </w:r>
    </w:p>
    <w:p w14:paraId="38B27EEF">
      <w:pPr>
        <w:keepNext w:val="0"/>
        <w:keepLines w:val="0"/>
        <w:pageBreakBefore w:val="0"/>
        <w:kinsoku/>
        <w:wordWrap/>
        <w:overflowPunct/>
        <w:topLinePunct w:val="0"/>
        <w:autoSpaceDE/>
        <w:autoSpaceDN/>
        <w:bidi w:val="0"/>
        <w:adjustRightInd/>
        <w:snapToGrid/>
        <w:spacing w:before="0" w:after="0" w:line="288" w:lineRule="auto"/>
        <w:ind w:left="0" w:right="0" w:firstLine="240" w:firstLineChars="100"/>
        <w:jc w:val="both"/>
        <w:textAlignment w:val="auto"/>
        <w:rPr>
          <w:rFonts w:hint="default" w:asciiTheme="majorEastAsia" w:hAnsiTheme="majorEastAsia" w:eastAsiaTheme="majorEastAsia" w:cstheme="majorEastAsia"/>
          <w:kern w:val="2"/>
          <w:sz w:val="24"/>
          <w:szCs w:val="24"/>
          <w:lang w:val="en-US" w:eastAsia="zh-CN"/>
        </w:rPr>
      </w:pPr>
      <w:r>
        <w:rPr>
          <w:rFonts w:hint="eastAsia" w:asciiTheme="majorEastAsia" w:hAnsiTheme="majorEastAsia" w:eastAsiaTheme="majorEastAsia" w:cstheme="majorEastAsia"/>
          <w:kern w:val="2"/>
          <w:sz w:val="24"/>
          <w:szCs w:val="24"/>
          <w:lang w:val="en-US" w:eastAsia="zh-CN"/>
        </w:rPr>
        <w:t xml:space="preserve">4.3 </w:t>
      </w:r>
      <w:r>
        <w:rPr>
          <w:rFonts w:hint="default" w:asciiTheme="majorEastAsia" w:hAnsiTheme="majorEastAsia" w:eastAsiaTheme="majorEastAsia" w:cstheme="majorEastAsia"/>
          <w:kern w:val="2"/>
          <w:sz w:val="24"/>
          <w:szCs w:val="24"/>
          <w:lang w:val="en-US" w:eastAsia="zh-CN"/>
        </w:rPr>
        <w:t>包装机构核心零件校核</w:t>
      </w:r>
      <w:r>
        <w:rPr>
          <w:rFonts w:hint="default"/>
          <w:spacing w:val="-2"/>
          <w:sz w:val="24"/>
          <w:lang w:val="en-US" w:eastAsia="zh-CN"/>
        </w:rPr>
        <w:t>．．．．．．．．．．．．．．．</w:t>
      </w:r>
      <w:r>
        <w:rPr>
          <w:spacing w:val="-2"/>
          <w:sz w:val="24"/>
        </w:rPr>
        <w:t>．．</w:t>
      </w:r>
      <w:r>
        <w:rPr>
          <w:rFonts w:hint="default"/>
          <w:spacing w:val="-2"/>
          <w:sz w:val="24"/>
          <w:lang w:val="en-US" w:eastAsia="zh-CN"/>
        </w:rPr>
        <w:t>．．．．．</w:t>
      </w:r>
      <w:r>
        <w:rPr>
          <w:rFonts w:hint="eastAsia"/>
          <w:spacing w:val="-10"/>
          <w:lang w:val="en-US" w:eastAsia="zh-CN"/>
        </w:rPr>
        <w:t>12</w:t>
      </w:r>
    </w:p>
    <w:p w14:paraId="3AB6C963">
      <w:pPr>
        <w:keepNext w:val="0"/>
        <w:keepLines w:val="0"/>
        <w:pageBreakBefore w:val="0"/>
        <w:kinsoku/>
        <w:wordWrap/>
        <w:overflowPunct/>
        <w:topLinePunct w:val="0"/>
        <w:autoSpaceDE/>
        <w:autoSpaceDN/>
        <w:bidi w:val="0"/>
        <w:adjustRightInd/>
        <w:snapToGrid/>
        <w:spacing w:before="0" w:after="0" w:line="288" w:lineRule="auto"/>
        <w:ind w:left="0" w:right="0"/>
        <w:jc w:val="both"/>
        <w:textAlignment w:val="auto"/>
        <w:rPr>
          <w:rFonts w:hint="default" w:asciiTheme="majorEastAsia" w:hAnsiTheme="majorEastAsia" w:eastAsiaTheme="majorEastAsia" w:cstheme="majorEastAsia"/>
          <w:kern w:val="2"/>
          <w:sz w:val="24"/>
          <w:szCs w:val="24"/>
          <w:lang w:val="en-US" w:eastAsia="zh-CN"/>
        </w:rPr>
      </w:pPr>
      <w:r>
        <w:rPr>
          <w:rFonts w:hint="eastAsia" w:asciiTheme="majorEastAsia" w:hAnsiTheme="majorEastAsia" w:eastAsiaTheme="majorEastAsia" w:cstheme="majorEastAsia"/>
          <w:kern w:val="2"/>
          <w:sz w:val="24"/>
          <w:szCs w:val="24"/>
          <w:lang w:val="en-US" w:eastAsia="zh-CN"/>
        </w:rPr>
        <w:t xml:space="preserve">5 </w:t>
      </w:r>
      <w:r>
        <w:rPr>
          <w:rFonts w:hint="default" w:asciiTheme="majorEastAsia" w:hAnsiTheme="majorEastAsia" w:eastAsiaTheme="majorEastAsia" w:cstheme="majorEastAsia"/>
          <w:kern w:val="2"/>
          <w:sz w:val="24"/>
          <w:szCs w:val="24"/>
          <w:lang w:val="en-US" w:eastAsia="zh-CN"/>
        </w:rPr>
        <w:t>舵机选型设计</w:t>
      </w:r>
      <w:r>
        <w:rPr>
          <w:rFonts w:hint="default"/>
          <w:spacing w:val="-2"/>
          <w:sz w:val="24"/>
          <w:lang w:val="en-US" w:eastAsia="zh-CN"/>
        </w:rPr>
        <w:t>．．．．．．．．．．．．．．．．．．</w:t>
      </w:r>
      <w:r>
        <w:rPr>
          <w:spacing w:val="-2"/>
          <w:sz w:val="24"/>
        </w:rPr>
        <w:t>．．．．．</w:t>
      </w:r>
      <w:r>
        <w:rPr>
          <w:rFonts w:hint="default"/>
          <w:spacing w:val="-2"/>
          <w:sz w:val="24"/>
          <w:lang w:val="en-US" w:eastAsia="zh-CN"/>
        </w:rPr>
        <w:t>．．．．．</w:t>
      </w:r>
      <w:r>
        <w:rPr>
          <w:rFonts w:hint="eastAsia"/>
          <w:spacing w:val="-10"/>
          <w:lang w:val="en-US" w:eastAsia="zh-CN"/>
        </w:rPr>
        <w:t>14</w:t>
      </w:r>
    </w:p>
    <w:p w14:paraId="41C7B15E">
      <w:pPr>
        <w:keepNext w:val="0"/>
        <w:keepLines w:val="0"/>
        <w:pageBreakBefore w:val="0"/>
        <w:kinsoku/>
        <w:wordWrap/>
        <w:overflowPunct/>
        <w:topLinePunct w:val="0"/>
        <w:autoSpaceDE/>
        <w:autoSpaceDN/>
        <w:bidi w:val="0"/>
        <w:adjustRightInd/>
        <w:snapToGrid/>
        <w:spacing w:before="0" w:after="0" w:line="288" w:lineRule="auto"/>
        <w:ind w:left="0" w:right="0" w:firstLine="240" w:firstLineChars="100"/>
        <w:jc w:val="both"/>
        <w:textAlignment w:val="auto"/>
        <w:rPr>
          <w:rFonts w:hint="default" w:asciiTheme="majorEastAsia" w:hAnsiTheme="majorEastAsia" w:eastAsiaTheme="majorEastAsia" w:cstheme="majorEastAsia"/>
          <w:kern w:val="2"/>
          <w:sz w:val="24"/>
          <w:szCs w:val="24"/>
          <w:lang w:val="en-US" w:eastAsia="zh-CN"/>
        </w:rPr>
      </w:pPr>
      <w:r>
        <w:rPr>
          <w:rFonts w:hint="eastAsia" w:asciiTheme="majorEastAsia" w:hAnsiTheme="majorEastAsia" w:eastAsiaTheme="majorEastAsia" w:cstheme="majorEastAsia"/>
          <w:kern w:val="2"/>
          <w:sz w:val="24"/>
          <w:szCs w:val="24"/>
          <w:lang w:val="en-US" w:eastAsia="zh-CN"/>
        </w:rPr>
        <w:t xml:space="preserve">5.1 </w:t>
      </w:r>
      <w:r>
        <w:rPr>
          <w:rFonts w:hint="default" w:asciiTheme="majorEastAsia" w:hAnsiTheme="majorEastAsia" w:eastAsiaTheme="majorEastAsia" w:cstheme="majorEastAsia"/>
          <w:kern w:val="2"/>
          <w:sz w:val="24"/>
          <w:szCs w:val="24"/>
          <w:lang w:val="en-US" w:eastAsia="zh-CN"/>
        </w:rPr>
        <w:t>舵机应用场景</w:t>
      </w:r>
      <w:r>
        <w:rPr>
          <w:rFonts w:hint="default"/>
          <w:spacing w:val="-2"/>
          <w:sz w:val="24"/>
          <w:lang w:val="en-US" w:eastAsia="zh-CN"/>
        </w:rPr>
        <w:t>．．．．．．．．．．．．．．．．．</w:t>
      </w:r>
      <w:r>
        <w:rPr>
          <w:spacing w:val="-2"/>
          <w:sz w:val="24"/>
        </w:rPr>
        <w:t>．</w:t>
      </w:r>
      <w:r>
        <w:rPr>
          <w:rFonts w:hint="default"/>
          <w:spacing w:val="-2"/>
          <w:sz w:val="24"/>
          <w:lang w:val="en-US" w:eastAsia="zh-CN"/>
        </w:rPr>
        <w:t>．</w:t>
      </w:r>
      <w:r>
        <w:rPr>
          <w:spacing w:val="-2"/>
          <w:sz w:val="24"/>
        </w:rPr>
        <w:t>．．</w:t>
      </w:r>
      <w:r>
        <w:rPr>
          <w:rFonts w:hint="default"/>
          <w:spacing w:val="-2"/>
          <w:sz w:val="24"/>
          <w:lang w:val="en-US" w:eastAsia="zh-CN"/>
        </w:rPr>
        <w:t>．．．．．</w:t>
      </w:r>
      <w:r>
        <w:rPr>
          <w:rFonts w:hint="eastAsia"/>
          <w:spacing w:val="-10"/>
          <w:lang w:val="en-US" w:eastAsia="zh-CN"/>
        </w:rPr>
        <w:t>13</w:t>
      </w:r>
    </w:p>
    <w:p w14:paraId="51A95AC3">
      <w:pPr>
        <w:keepNext w:val="0"/>
        <w:keepLines w:val="0"/>
        <w:pageBreakBefore w:val="0"/>
        <w:kinsoku/>
        <w:wordWrap/>
        <w:overflowPunct/>
        <w:topLinePunct w:val="0"/>
        <w:autoSpaceDE/>
        <w:autoSpaceDN/>
        <w:bidi w:val="0"/>
        <w:adjustRightInd/>
        <w:snapToGrid/>
        <w:spacing w:before="0" w:after="0" w:line="288" w:lineRule="auto"/>
        <w:ind w:left="0" w:right="0" w:firstLine="240" w:firstLineChars="100"/>
        <w:jc w:val="both"/>
        <w:textAlignment w:val="auto"/>
        <w:rPr>
          <w:rFonts w:hint="eastAsia" w:eastAsia="宋体" w:asciiTheme="majorEastAsia" w:hAnsiTheme="majorEastAsia" w:cstheme="majorEastAsia"/>
          <w:kern w:val="2"/>
          <w:sz w:val="24"/>
          <w:szCs w:val="24"/>
          <w:lang w:val="en-US" w:eastAsia="zh-CN"/>
        </w:rPr>
      </w:pPr>
      <w:r>
        <w:rPr>
          <w:rFonts w:hint="eastAsia" w:asciiTheme="majorEastAsia" w:hAnsiTheme="majorEastAsia" w:eastAsiaTheme="majorEastAsia" w:cstheme="majorEastAsia"/>
          <w:kern w:val="2"/>
          <w:sz w:val="24"/>
          <w:szCs w:val="24"/>
          <w:lang w:val="en-US" w:eastAsia="zh-CN"/>
        </w:rPr>
        <w:t xml:space="preserve">5.2 </w:t>
      </w:r>
      <w:r>
        <w:rPr>
          <w:rFonts w:hint="default" w:asciiTheme="majorEastAsia" w:hAnsiTheme="majorEastAsia" w:eastAsiaTheme="majorEastAsia" w:cstheme="majorEastAsia"/>
          <w:kern w:val="2"/>
          <w:sz w:val="24"/>
          <w:szCs w:val="24"/>
          <w:lang w:val="en-US" w:eastAsia="zh-CN"/>
        </w:rPr>
        <w:t>选型依据</w:t>
      </w:r>
      <w:r>
        <w:rPr>
          <w:rFonts w:hint="default"/>
          <w:spacing w:val="-2"/>
          <w:sz w:val="24"/>
          <w:lang w:val="en-US" w:eastAsia="zh-CN"/>
        </w:rPr>
        <w:t>．．．．．．．．．．．．．．．．．．</w:t>
      </w:r>
      <w:r>
        <w:rPr>
          <w:spacing w:val="-2"/>
          <w:sz w:val="24"/>
        </w:rPr>
        <w:t>．．．．．．</w:t>
      </w:r>
      <w:r>
        <w:rPr>
          <w:rFonts w:hint="default"/>
          <w:spacing w:val="-2"/>
          <w:sz w:val="24"/>
          <w:lang w:val="en-US" w:eastAsia="zh-CN"/>
        </w:rPr>
        <w:t>．．．．</w:t>
      </w:r>
      <w:r>
        <w:rPr>
          <w:spacing w:val="-10"/>
        </w:rPr>
        <w:t>1</w:t>
      </w:r>
      <w:r>
        <w:rPr>
          <w:rFonts w:hint="eastAsia"/>
          <w:spacing w:val="-10"/>
          <w:lang w:val="en-US" w:eastAsia="zh-CN"/>
        </w:rPr>
        <w:t>3</w:t>
      </w:r>
    </w:p>
    <w:p w14:paraId="46B0AFAB">
      <w:pPr>
        <w:keepNext w:val="0"/>
        <w:keepLines w:val="0"/>
        <w:pageBreakBefore w:val="0"/>
        <w:kinsoku/>
        <w:wordWrap/>
        <w:overflowPunct/>
        <w:topLinePunct w:val="0"/>
        <w:autoSpaceDE/>
        <w:autoSpaceDN/>
        <w:bidi w:val="0"/>
        <w:adjustRightInd/>
        <w:snapToGrid/>
        <w:spacing w:before="0" w:after="0" w:line="288" w:lineRule="auto"/>
        <w:ind w:left="0" w:right="0" w:firstLine="240" w:firstLineChars="100"/>
        <w:jc w:val="both"/>
        <w:textAlignment w:val="auto"/>
        <w:rPr>
          <w:rFonts w:hint="default" w:eastAsia="宋体" w:asciiTheme="majorEastAsia" w:hAnsiTheme="majorEastAsia" w:cstheme="majorEastAsia"/>
          <w:kern w:val="2"/>
          <w:sz w:val="24"/>
          <w:szCs w:val="24"/>
          <w:lang w:val="en-US" w:eastAsia="zh-CN"/>
        </w:rPr>
      </w:pPr>
      <w:r>
        <w:rPr>
          <w:rFonts w:hint="eastAsia" w:asciiTheme="majorEastAsia" w:hAnsiTheme="majorEastAsia" w:eastAsiaTheme="majorEastAsia" w:cstheme="majorEastAsia"/>
          <w:kern w:val="2"/>
          <w:sz w:val="24"/>
          <w:szCs w:val="24"/>
          <w:lang w:val="en-US" w:eastAsia="zh-CN"/>
        </w:rPr>
        <w:t xml:space="preserve">5.3 </w:t>
      </w:r>
      <w:r>
        <w:rPr>
          <w:rFonts w:hint="default" w:asciiTheme="majorEastAsia" w:hAnsiTheme="majorEastAsia" w:eastAsiaTheme="majorEastAsia" w:cstheme="majorEastAsia"/>
          <w:kern w:val="2"/>
          <w:sz w:val="24"/>
          <w:szCs w:val="24"/>
          <w:lang w:val="en-US" w:eastAsia="zh-CN"/>
        </w:rPr>
        <w:t>具体选型方案</w:t>
      </w:r>
      <w:r>
        <w:rPr>
          <w:rFonts w:hint="default"/>
          <w:spacing w:val="-2"/>
          <w:sz w:val="24"/>
          <w:lang w:val="en-US" w:eastAsia="zh-CN"/>
        </w:rPr>
        <w:t>．．．．．．．．．．．．．．．．</w:t>
      </w:r>
      <w:r>
        <w:rPr>
          <w:spacing w:val="-2"/>
          <w:sz w:val="24"/>
        </w:rPr>
        <w:t>．．．．．．</w:t>
      </w:r>
      <w:r>
        <w:rPr>
          <w:rFonts w:hint="default"/>
          <w:spacing w:val="-2"/>
          <w:sz w:val="24"/>
          <w:lang w:val="en-US" w:eastAsia="zh-CN"/>
        </w:rPr>
        <w:t>．．．．</w:t>
      </w:r>
      <w:r>
        <w:rPr>
          <w:rFonts w:hint="eastAsia"/>
          <w:spacing w:val="-10"/>
          <w:lang w:val="en-US" w:eastAsia="zh-CN"/>
        </w:rPr>
        <w:t>14</w:t>
      </w:r>
    </w:p>
    <w:p w14:paraId="28E0244A">
      <w:pPr>
        <w:keepNext w:val="0"/>
        <w:keepLines w:val="0"/>
        <w:pageBreakBefore w:val="0"/>
        <w:kinsoku/>
        <w:wordWrap/>
        <w:overflowPunct/>
        <w:topLinePunct w:val="0"/>
        <w:autoSpaceDE/>
        <w:autoSpaceDN/>
        <w:bidi w:val="0"/>
        <w:adjustRightInd/>
        <w:snapToGrid/>
        <w:spacing w:before="0" w:after="0" w:line="288" w:lineRule="auto"/>
        <w:ind w:left="0" w:right="0"/>
        <w:jc w:val="both"/>
        <w:textAlignment w:val="auto"/>
        <w:rPr>
          <w:rFonts w:hint="default" w:eastAsia="宋体" w:asciiTheme="majorEastAsia" w:hAnsiTheme="majorEastAsia" w:cstheme="majorEastAsia"/>
          <w:kern w:val="2"/>
          <w:sz w:val="24"/>
          <w:szCs w:val="24"/>
          <w:lang w:val="en-US" w:eastAsia="zh-CN"/>
        </w:rPr>
      </w:pPr>
      <w:r>
        <w:rPr>
          <w:rFonts w:hint="eastAsia" w:asciiTheme="majorEastAsia" w:hAnsiTheme="majorEastAsia" w:eastAsiaTheme="majorEastAsia" w:cstheme="majorEastAsia"/>
          <w:kern w:val="2"/>
          <w:sz w:val="24"/>
          <w:szCs w:val="24"/>
          <w:lang w:val="en-US" w:eastAsia="zh-CN"/>
        </w:rPr>
        <w:t xml:space="preserve">6 </w:t>
      </w:r>
      <w:r>
        <w:rPr>
          <w:rFonts w:hint="default" w:asciiTheme="majorEastAsia" w:hAnsiTheme="majorEastAsia" w:eastAsiaTheme="majorEastAsia" w:cstheme="majorEastAsia"/>
          <w:kern w:val="2"/>
          <w:sz w:val="24"/>
          <w:szCs w:val="24"/>
          <w:lang w:val="en-US" w:eastAsia="zh-CN"/>
        </w:rPr>
        <w:t>创新点</w:t>
      </w:r>
      <w:r>
        <w:rPr>
          <w:rFonts w:hint="default"/>
          <w:spacing w:val="-2"/>
          <w:sz w:val="24"/>
          <w:lang w:val="en-US" w:eastAsia="zh-CN"/>
        </w:rPr>
        <w:t>．．．．．．．．．．．．．．．．．．</w:t>
      </w:r>
      <w:r>
        <w:rPr>
          <w:spacing w:val="-2"/>
          <w:sz w:val="24"/>
        </w:rPr>
        <w:t>．．．．．．．．．</w:t>
      </w:r>
      <w:r>
        <w:rPr>
          <w:rFonts w:hint="default"/>
          <w:spacing w:val="-2"/>
          <w:sz w:val="24"/>
          <w:lang w:val="en-US" w:eastAsia="zh-CN"/>
        </w:rPr>
        <w:t>．．．．</w:t>
      </w:r>
      <w:r>
        <w:rPr>
          <w:rFonts w:hint="eastAsia"/>
          <w:spacing w:val="-10"/>
          <w:lang w:val="en-US" w:eastAsia="zh-CN"/>
        </w:rPr>
        <w:t>15</w:t>
      </w:r>
    </w:p>
    <w:p w14:paraId="3DF431A1">
      <w:pPr>
        <w:keepNext w:val="0"/>
        <w:keepLines w:val="0"/>
        <w:pageBreakBefore w:val="0"/>
        <w:kinsoku/>
        <w:wordWrap/>
        <w:overflowPunct/>
        <w:topLinePunct w:val="0"/>
        <w:autoSpaceDE/>
        <w:autoSpaceDN/>
        <w:bidi w:val="0"/>
        <w:adjustRightInd/>
        <w:snapToGrid/>
        <w:spacing w:before="0" w:after="0" w:line="288" w:lineRule="auto"/>
        <w:ind w:left="0" w:right="0"/>
        <w:jc w:val="both"/>
        <w:textAlignment w:val="auto"/>
        <w:rPr>
          <w:rFonts w:hint="default" w:eastAsia="宋体" w:asciiTheme="majorEastAsia" w:hAnsiTheme="majorEastAsia" w:cstheme="majorEastAsia"/>
          <w:kern w:val="2"/>
          <w:sz w:val="24"/>
          <w:szCs w:val="24"/>
          <w:lang w:val="en-US" w:eastAsia="zh-CN"/>
        </w:rPr>
      </w:pPr>
      <w:r>
        <w:rPr>
          <w:rFonts w:hint="default" w:asciiTheme="majorEastAsia" w:hAnsiTheme="majorEastAsia" w:eastAsiaTheme="majorEastAsia" w:cstheme="majorEastAsia"/>
          <w:kern w:val="2"/>
          <w:sz w:val="24"/>
          <w:szCs w:val="24"/>
          <w:lang w:val="en-US" w:eastAsia="zh-CN"/>
        </w:rPr>
        <w:t>参考文献</w:t>
      </w:r>
      <w:r>
        <w:rPr>
          <w:rFonts w:hint="default"/>
          <w:spacing w:val="-2"/>
          <w:sz w:val="24"/>
          <w:lang w:val="en-US" w:eastAsia="zh-CN"/>
        </w:rPr>
        <w:t>．．．．．．．．．．．．．．．．．．</w:t>
      </w:r>
      <w:r>
        <w:rPr>
          <w:spacing w:val="-2"/>
          <w:sz w:val="24"/>
        </w:rPr>
        <w:t>．．．．．．．．．</w:t>
      </w:r>
      <w:r>
        <w:rPr>
          <w:rFonts w:hint="default"/>
          <w:spacing w:val="-2"/>
          <w:sz w:val="24"/>
          <w:lang w:val="en-US" w:eastAsia="zh-CN"/>
        </w:rPr>
        <w:t>．．．．</w:t>
      </w:r>
      <w:r>
        <w:rPr>
          <w:rFonts w:hint="eastAsia"/>
          <w:spacing w:val="-10"/>
          <w:lang w:val="en-US" w:eastAsia="zh-CN"/>
        </w:rPr>
        <w:t>16</w:t>
      </w:r>
    </w:p>
    <w:p w14:paraId="2DAC1CC5">
      <w:pPr>
        <w:keepNext w:val="0"/>
        <w:keepLines w:val="0"/>
        <w:pageBreakBefore w:val="0"/>
        <w:kinsoku/>
        <w:wordWrap/>
        <w:overflowPunct/>
        <w:topLinePunct w:val="0"/>
        <w:autoSpaceDE/>
        <w:autoSpaceDN/>
        <w:bidi w:val="0"/>
        <w:adjustRightInd/>
        <w:snapToGrid/>
        <w:spacing w:before="0" w:after="0" w:line="288" w:lineRule="auto"/>
        <w:ind w:left="0" w:right="0"/>
        <w:jc w:val="both"/>
        <w:textAlignment w:val="auto"/>
        <w:rPr>
          <w:rFonts w:hint="default" w:eastAsia="宋体" w:asciiTheme="majorEastAsia" w:hAnsiTheme="majorEastAsia" w:cstheme="majorEastAsia"/>
          <w:kern w:val="2"/>
          <w:sz w:val="24"/>
          <w:szCs w:val="24"/>
          <w:lang w:val="en-US" w:eastAsia="zh-CN"/>
        </w:rPr>
        <w:sectPr>
          <w:footerReference r:id="rId6" w:type="default"/>
          <w:pgSz w:w="11911" w:h="16838"/>
          <w:pgMar w:top="1440" w:right="1083" w:bottom="1440" w:left="1083" w:header="0" w:footer="969" w:gutter="0"/>
          <w:paperSrc/>
          <w:cols w:space="0" w:num="1"/>
          <w:rtlGutter w:val="0"/>
          <w:docGrid w:linePitch="0" w:charSpace="0"/>
        </w:sectPr>
      </w:pPr>
      <w:r>
        <w:rPr>
          <w:rFonts w:hint="default" w:asciiTheme="majorEastAsia" w:hAnsiTheme="majorEastAsia" w:eastAsiaTheme="majorEastAsia" w:cstheme="majorEastAsia"/>
          <w:kern w:val="2"/>
          <w:sz w:val="24"/>
          <w:szCs w:val="24"/>
          <w:lang w:val="en-US" w:eastAsia="zh-CN"/>
        </w:rPr>
        <w:t>致谢</w:t>
      </w:r>
      <w:r>
        <w:rPr>
          <w:rFonts w:hint="default"/>
          <w:spacing w:val="-2"/>
          <w:sz w:val="24"/>
          <w:lang w:val="en-US" w:eastAsia="zh-CN"/>
        </w:rPr>
        <w:t>．．．．．．．．．．．．．．．．．．</w:t>
      </w:r>
      <w:r>
        <w:rPr>
          <w:spacing w:val="-2"/>
          <w:sz w:val="24"/>
        </w:rPr>
        <w:t>．．．．．．．．．．．</w:t>
      </w:r>
      <w:r>
        <w:rPr>
          <w:rFonts w:hint="default"/>
          <w:spacing w:val="-2"/>
          <w:sz w:val="24"/>
          <w:lang w:val="en-US" w:eastAsia="zh-CN"/>
        </w:rPr>
        <w:t>．．．．</w:t>
      </w:r>
      <w:r>
        <w:rPr>
          <w:rFonts w:hint="eastAsia"/>
          <w:spacing w:val="-10"/>
          <w:lang w:val="en-US" w:eastAsia="zh-CN"/>
        </w:rPr>
        <w:t>17</w:t>
      </w:r>
    </w:p>
    <w:p w14:paraId="67423BFB">
      <w:pPr>
        <w:pStyle w:val="2"/>
        <w:numPr>
          <w:ilvl w:val="0"/>
          <w:numId w:val="1"/>
        </w:numPr>
        <w:tabs>
          <w:tab w:val="left" w:pos="3465"/>
        </w:tabs>
        <w:spacing w:before="241" w:after="0" w:line="240" w:lineRule="auto"/>
        <w:ind w:left="3465" w:right="0" w:hanging="219"/>
        <w:jc w:val="left"/>
      </w:pPr>
      <w:r>
        <w:rPr>
          <w:spacing w:val="-7"/>
        </w:rPr>
        <w:t>导言</w:t>
      </w:r>
    </w:p>
    <w:p w14:paraId="1AB27FF2">
      <w:pPr>
        <w:pStyle w:val="7"/>
        <w:numPr>
          <w:ilvl w:val="1"/>
          <w:numId w:val="1"/>
        </w:numPr>
        <w:bidi w:val="0"/>
        <w:ind w:left="480" w:leftChars="0" w:firstLineChars="0"/>
        <w:rPr>
          <w:rFonts w:hint="eastAsia" w:ascii="宋体" w:hAnsi="宋体" w:eastAsia="宋体" w:cs="宋体"/>
          <w:b/>
          <w:lang w:val="en-US" w:eastAsia="zh-CN"/>
        </w:rPr>
      </w:pPr>
      <w:r>
        <w:rPr>
          <w:rFonts w:hint="eastAsia" w:ascii="宋体" w:hAnsi="宋体" w:eastAsia="宋体" w:cs="宋体"/>
          <w:b/>
          <w:lang w:val="en-US" w:eastAsia="zh-CN"/>
        </w:rPr>
        <w:t>设计背景</w:t>
      </w:r>
    </w:p>
    <w:p w14:paraId="38D34BB9">
      <w:pPr>
        <w:pStyle w:val="8"/>
        <w:spacing w:before="135" w:line="360" w:lineRule="auto"/>
        <w:ind w:right="1556" w:firstLine="472" w:firstLineChars="200"/>
        <w:rPr>
          <w:spacing w:val="-2"/>
        </w:rPr>
      </w:pPr>
      <w:r>
        <w:rPr>
          <w:rFonts w:hint="default"/>
          <w:spacing w:val="-2"/>
          <w:lang w:val="en-US" w:eastAsia="zh-CN"/>
        </w:rPr>
        <w:t>在消费升级与食品工业现代化的双重驱动下，叶菜类蔬菜作为日常饮食中不可或缺的品类，其市场需求持续增长，消费者对叶菜的新鲜度、洁净度、安全性及包装规范性提出了更高要求。然而，当前叶菜加工行业仍面临诸多痛点：传统加工模式以人工清洗、手动切分、简易包装为主，不仅劳动强度大、生产效率低，且人工操作易导致洁净度不均、农药残留超标等安全隐患，难以满足规模化生产与食品安全标准要求。</w:t>
      </w:r>
    </w:p>
    <w:p w14:paraId="65EC0AC6">
      <w:pPr>
        <w:pStyle w:val="8"/>
        <w:spacing w:before="135" w:line="360" w:lineRule="auto"/>
        <w:ind w:right="1556" w:firstLine="472" w:firstLineChars="200"/>
        <w:rPr>
          <w:rFonts w:hint="default"/>
          <w:spacing w:val="-2"/>
        </w:rPr>
      </w:pPr>
      <w:r>
        <w:rPr>
          <w:rFonts w:hint="default"/>
          <w:spacing w:val="-2"/>
          <w:lang w:val="en-US" w:eastAsia="zh-CN"/>
        </w:rPr>
        <w:t>从行业发展来看，食品加工行业自动化、智能化转型已成必然趋势。据相关数据显示，我国叶菜加工企业中，中小规模企业占比超 70%，多数企业仍依赖分散式加工设备，清洗、切分、沥干、包装等工序相互独立，存在设备衔接不畅、物料损耗大、能耗与水资源浪费严重等问题。同时，不同品种、尺寸的叶菜（如生菜、油麦菜、菠菜等）加工需求差异较大，现有设备多为单一品类定制，柔性加工能力不足，难以适应市场多元化供给需求。</w:t>
      </w:r>
    </w:p>
    <w:p w14:paraId="1663E9B9">
      <w:pPr>
        <w:pStyle w:val="8"/>
        <w:spacing w:before="135" w:line="360" w:lineRule="auto"/>
        <w:ind w:right="1556" w:firstLine="472" w:firstLineChars="200"/>
        <w:rPr>
          <w:b/>
          <w:bCs/>
          <w:sz w:val="24"/>
        </w:rPr>
      </w:pPr>
      <w:r>
        <w:rPr>
          <w:rFonts w:hint="default"/>
          <w:spacing w:val="-2"/>
          <w:lang w:val="en-US" w:eastAsia="zh-CN"/>
        </w:rPr>
        <w:t>在政策层面，国家相继出台《“十四五” 食品工业发展规划》《食品安全法》等政策法规，强调推动食品加工装备智能化升级，严格食品质量安全管控，要求食品接触材料符合安全标准，加工过程实现节能节水。在此背景下，研发一款集高效清洗、精准切分、快速沥干、规范包装于一体的自动化设备，解决传统加工模式的效率低、洁净度不足、能耗高、柔性差等痛点，成为推动叶菜加工行业高质量发展的关键需求，也为食品加工企业降低生产成本、提升产品竞争力提供了重要技术支撑。</w:t>
      </w:r>
    </w:p>
    <w:p w14:paraId="707C5990">
      <w:pPr>
        <w:pStyle w:val="7"/>
        <w:numPr>
          <w:ilvl w:val="1"/>
          <w:numId w:val="1"/>
        </w:numPr>
        <w:bidi w:val="0"/>
        <w:ind w:left="480" w:leftChars="0" w:firstLineChars="0"/>
        <w:rPr>
          <w:rFonts w:hint="eastAsia" w:ascii="宋体" w:hAnsi="宋体" w:eastAsia="宋体" w:cs="宋体"/>
        </w:rPr>
      </w:pPr>
      <w:r>
        <w:rPr>
          <w:rFonts w:hint="eastAsia" w:ascii="宋体" w:hAnsi="宋体" w:eastAsia="宋体" w:cs="宋体"/>
          <w:lang w:val="en-US" w:eastAsia="zh-CN"/>
        </w:rPr>
        <w:t>设计任务介绍及意义</w:t>
      </w:r>
    </w:p>
    <w:p w14:paraId="583B4DC4">
      <w:pPr>
        <w:pStyle w:val="16"/>
        <w:numPr>
          <w:ilvl w:val="0"/>
          <w:numId w:val="0"/>
        </w:numPr>
        <w:tabs>
          <w:tab w:val="left" w:pos="581"/>
        </w:tabs>
        <w:spacing w:before="129" w:after="0" w:line="345" w:lineRule="auto"/>
        <w:ind w:left="101" w:leftChars="0" w:right="7462" w:rightChars="0"/>
        <w:jc w:val="left"/>
        <w:rPr>
          <w:sz w:val="24"/>
        </w:rPr>
      </w:pPr>
      <w:r>
        <w:rPr>
          <w:spacing w:val="-2"/>
          <w:sz w:val="24"/>
        </w:rPr>
        <w:t>设计任务题目</w:t>
      </w:r>
    </w:p>
    <w:p w14:paraId="16F29B79">
      <w:pPr>
        <w:pStyle w:val="8"/>
        <w:spacing w:line="345" w:lineRule="auto"/>
        <w:ind w:right="6502"/>
      </w:pPr>
      <w:r>
        <w:rPr>
          <w:spacing w:val="-2"/>
        </w:rPr>
        <w:t>叶菜洁净处理包装一体化机械设计主要设计内容</w:t>
      </w:r>
    </w:p>
    <w:p w14:paraId="6589A4D9">
      <w:pPr>
        <w:pStyle w:val="8"/>
        <w:spacing w:line="360" w:lineRule="auto"/>
        <w:ind w:right="1800"/>
        <w:jc w:val="both"/>
      </w:pPr>
      <w:r>
        <w:rPr>
          <w:spacing w:val="-2"/>
        </w:rPr>
        <w:t>（1）一体化机械总体结构设计；（2）核心机构（进料、清洗、切分、沥干、包装）设计；（3）传动系统选型与设计；（4）关键零件强度校核；（5）控制系统方案设计。</w:t>
      </w:r>
    </w:p>
    <w:p w14:paraId="7D018EA5">
      <w:pPr>
        <w:pStyle w:val="8"/>
        <w:spacing w:line="294" w:lineRule="exact"/>
      </w:pPr>
      <w:r>
        <w:rPr>
          <w:spacing w:val="-2"/>
        </w:rPr>
        <w:t>课程设计意义</w:t>
      </w:r>
    </w:p>
    <w:p w14:paraId="1473F3F9">
      <w:pPr>
        <w:pStyle w:val="8"/>
        <w:spacing w:before="135" w:line="360" w:lineRule="auto"/>
        <w:ind w:right="1556"/>
      </w:pPr>
      <w:r>
        <w:rPr>
          <w:spacing w:val="-2"/>
        </w:rPr>
        <w:t>（1）整合机械设计、材料力学、流体力学、自动控制等多学科知识，培养综合</w:t>
      </w:r>
      <w:r>
        <w:rPr>
          <w:spacing w:val="40"/>
        </w:rPr>
        <w:t xml:space="preserve"> </w:t>
      </w:r>
      <w:r>
        <w:t>工程设计能力；（2）针对食品加工行业实际需求，研发高效环保的一体化设备，</w:t>
      </w:r>
      <w:r>
        <w:rPr>
          <w:spacing w:val="-2"/>
        </w:rPr>
        <w:t>解决传统加工模式的痛点；（3）掌握机电一体化产品的设计流程与方法，提升绘图、计算、方案论证等工程实践技能；（4）树立绿色设计、精准控制的工程理念，为食品加工装备的智能化升级提供技术参考。</w:t>
      </w:r>
    </w:p>
    <w:p w14:paraId="0A0B1114">
      <w:pPr>
        <w:pStyle w:val="7"/>
        <w:numPr>
          <w:ilvl w:val="1"/>
          <w:numId w:val="1"/>
        </w:numPr>
        <w:bidi w:val="0"/>
        <w:ind w:left="480" w:leftChars="0" w:firstLineChars="0"/>
        <w:rPr>
          <w:rFonts w:hint="eastAsia" w:ascii="宋体" w:hAnsi="宋体" w:eastAsia="宋体" w:cs="宋体"/>
          <w:b/>
          <w:lang w:val="en-US" w:eastAsia="zh-CN"/>
        </w:rPr>
      </w:pPr>
      <w:r>
        <w:rPr>
          <w:rFonts w:hint="eastAsia" w:ascii="宋体" w:hAnsi="宋体" w:eastAsia="宋体" w:cs="宋体"/>
          <w:b/>
          <w:lang w:val="en-US" w:eastAsia="zh-CN"/>
        </w:rPr>
        <w:t>设计任务明细</w:t>
      </w:r>
    </w:p>
    <w:p w14:paraId="406DFB0D">
      <w:pPr>
        <w:pStyle w:val="8"/>
        <w:spacing w:before="136"/>
      </w:pPr>
      <w:r>
        <w:t>① 处理能力：500-800kg/h（针对生菜、油麦菜、菠菜等叶菜</w:t>
      </w:r>
      <w:r>
        <w:rPr>
          <w:spacing w:val="-5"/>
        </w:rPr>
        <w:t>）；</w:t>
      </w:r>
    </w:p>
    <w:p w14:paraId="3F03B315">
      <w:pPr>
        <w:pStyle w:val="8"/>
        <w:spacing w:before="138"/>
      </w:pPr>
      <w:r>
        <w:rPr>
          <w:spacing w:val="-2"/>
        </w:rPr>
        <w:t>② 核心技术参数：</w:t>
      </w:r>
    </w:p>
    <w:p w14:paraId="5A2AF91B">
      <w:pPr>
        <w:pStyle w:val="8"/>
        <w:spacing w:before="136" w:line="345" w:lineRule="auto"/>
        <w:ind w:left="461" w:right="1702"/>
      </w:pPr>
      <w:r>
        <w:rPr>
          <w:spacing w:val="-1"/>
        </w:rPr>
        <w:t xml:space="preserve">清洗洁净度：去除 </w:t>
      </w:r>
      <w:r>
        <w:t>98%</w:t>
      </w:r>
      <w:r>
        <w:rPr>
          <w:spacing w:val="-3"/>
        </w:rPr>
        <w:t xml:space="preserve"> 以上泥沙、农药残留</w:t>
      </w:r>
      <w:r>
        <w:t>（</w:t>
      </w:r>
      <w:r>
        <w:rPr>
          <w:spacing w:val="-3"/>
        </w:rPr>
        <w:t xml:space="preserve">符合 </w:t>
      </w:r>
      <w:r>
        <w:t>GB</w:t>
      </w:r>
      <w:r>
        <w:rPr>
          <w:spacing w:val="-7"/>
        </w:rPr>
        <w:t xml:space="preserve"> </w:t>
      </w:r>
      <w:r>
        <w:t>2763-2021</w:t>
      </w:r>
      <w:r>
        <w:rPr>
          <w:spacing w:val="-3"/>
        </w:rPr>
        <w:t xml:space="preserve"> 标准</w:t>
      </w:r>
      <w:r>
        <w:t>）；切分精度：切口平整，长度误差 ±5mm（可自定义切分长度 3-15cm）；</w:t>
      </w:r>
    </w:p>
    <w:p w14:paraId="20820E73">
      <w:pPr>
        <w:pStyle w:val="8"/>
        <w:spacing w:line="345" w:lineRule="auto"/>
        <w:ind w:left="461" w:right="4342"/>
      </w:pPr>
      <w:r>
        <w:rPr>
          <w:spacing w:val="-2"/>
        </w:rPr>
        <w:t>包装合格率：≥99%（密封良好，无漏包、错包）；设备总功率：≤15kW；</w:t>
      </w:r>
    </w:p>
    <w:p w14:paraId="354F29BD">
      <w:pPr>
        <w:pStyle w:val="8"/>
        <w:spacing w:line="311" w:lineRule="exact"/>
        <w:ind w:left="461"/>
      </w:pPr>
      <w:r>
        <w:t xml:space="preserve">定位精度：关键执行机构运动定位精度 </w:t>
      </w:r>
      <w:r>
        <w:rPr>
          <w:spacing w:val="-2"/>
        </w:rPr>
        <w:t>±0.1mm；</w:t>
      </w:r>
    </w:p>
    <w:p w14:paraId="21957C51">
      <w:pPr>
        <w:pStyle w:val="8"/>
        <w:spacing w:before="138"/>
      </w:pPr>
      <w:r>
        <w:rPr>
          <w:spacing w:val="-10"/>
        </w:rPr>
        <w:t>③ 传动方式：齿轮传动、链传动、带传动组合；</w:t>
      </w:r>
    </w:p>
    <w:p w14:paraId="7F09F49A">
      <w:pPr>
        <w:pStyle w:val="8"/>
        <w:spacing w:before="136"/>
      </w:pPr>
      <w:r>
        <w:t>④ 控制方式：PLC</w:t>
      </w:r>
      <w:r>
        <w:rPr>
          <w:spacing w:val="-1"/>
        </w:rPr>
        <w:t xml:space="preserve"> 控制 + 触摸屏操作，支持手动 / 自动切换；</w:t>
      </w:r>
    </w:p>
    <w:p w14:paraId="363794AF">
      <w:pPr>
        <w:pStyle w:val="8"/>
        <w:spacing w:before="138"/>
        <w:rPr>
          <w:spacing w:val="-10"/>
        </w:rPr>
      </w:pPr>
      <w:r>
        <w:t>⑤ 工作环境：温度 0-40℃，湿度≤85%（无冷凝）</w:t>
      </w:r>
      <w:r>
        <w:rPr>
          <w:spacing w:val="-10"/>
        </w:rPr>
        <w:t>。</w:t>
      </w:r>
    </w:p>
    <w:p w14:paraId="7EB0945E">
      <w:pPr>
        <w:pStyle w:val="7"/>
        <w:numPr>
          <w:ilvl w:val="1"/>
          <w:numId w:val="1"/>
        </w:numPr>
        <w:bidi w:val="0"/>
        <w:ind w:left="480" w:leftChars="0" w:firstLineChars="0"/>
        <w:rPr>
          <w:rFonts w:hint="eastAsia" w:ascii="宋体" w:hAnsi="宋体" w:eastAsia="宋体" w:cs="宋体"/>
          <w:b/>
          <w:lang w:val="en-US" w:eastAsia="zh-CN"/>
        </w:rPr>
      </w:pPr>
      <w:r>
        <w:rPr>
          <w:rFonts w:hint="eastAsia" w:ascii="宋体" w:hAnsi="宋体" w:eastAsia="宋体" w:cs="宋体"/>
          <w:b/>
          <w:lang w:val="en-US" w:eastAsia="zh-CN"/>
        </w:rPr>
        <w:t>设计的基本要求</w:t>
      </w:r>
    </w:p>
    <w:p w14:paraId="72BB0CE7">
      <w:pPr>
        <w:pStyle w:val="16"/>
        <w:numPr>
          <w:ilvl w:val="0"/>
          <w:numId w:val="2"/>
        </w:numPr>
        <w:tabs>
          <w:tab w:val="left" w:pos="1061"/>
        </w:tabs>
        <w:spacing w:before="138" w:after="0" w:line="240" w:lineRule="auto"/>
        <w:ind w:left="1061" w:right="0" w:hanging="600"/>
        <w:jc w:val="left"/>
        <w:rPr>
          <w:sz w:val="24"/>
        </w:rPr>
      </w:pPr>
      <w:r>
        <w:rPr>
          <w:sz w:val="24"/>
        </w:rPr>
        <w:t>结构紧凑合理，占地面积≤15</w:t>
      </w:r>
      <w:r>
        <w:rPr>
          <w:spacing w:val="-1"/>
          <w:sz w:val="24"/>
        </w:rPr>
        <w:t>㎡，便于安装与维护；</w:t>
      </w:r>
    </w:p>
    <w:p w14:paraId="736ED83A">
      <w:pPr>
        <w:pStyle w:val="16"/>
        <w:numPr>
          <w:ilvl w:val="0"/>
          <w:numId w:val="2"/>
        </w:numPr>
        <w:tabs>
          <w:tab w:val="left" w:pos="1061"/>
        </w:tabs>
        <w:spacing w:before="136" w:after="0" w:line="240" w:lineRule="auto"/>
        <w:ind w:left="1061" w:right="0" w:hanging="600"/>
        <w:jc w:val="left"/>
        <w:rPr>
          <w:sz w:val="24"/>
        </w:rPr>
      </w:pPr>
      <w:r>
        <w:rPr>
          <w:sz w:val="24"/>
        </w:rPr>
        <w:t>清洗过程温和，</w:t>
      </w:r>
      <w:r>
        <w:rPr>
          <w:spacing w:val="-1"/>
          <w:sz w:val="24"/>
        </w:rPr>
        <w:t>保留营养成分不流失；</w:t>
      </w:r>
    </w:p>
    <w:p w14:paraId="78A5A35B">
      <w:pPr>
        <w:pStyle w:val="16"/>
        <w:numPr>
          <w:ilvl w:val="0"/>
          <w:numId w:val="2"/>
        </w:numPr>
        <w:tabs>
          <w:tab w:val="left" w:pos="1061"/>
        </w:tabs>
        <w:spacing w:before="138" w:after="0" w:line="240" w:lineRule="auto"/>
        <w:ind w:left="1061" w:right="0" w:hanging="600"/>
        <w:jc w:val="left"/>
        <w:rPr>
          <w:sz w:val="24"/>
        </w:rPr>
      </w:pPr>
      <w:r>
        <w:rPr>
          <w:sz w:val="24"/>
        </w:rPr>
        <w:t>能耗低、节水环保，清洗水可循环利用率</w:t>
      </w:r>
      <w:r>
        <w:rPr>
          <w:spacing w:val="-2"/>
          <w:sz w:val="24"/>
        </w:rPr>
        <w:t>≥70%；</w:t>
      </w:r>
    </w:p>
    <w:p w14:paraId="22226BF8">
      <w:pPr>
        <w:pStyle w:val="16"/>
        <w:numPr>
          <w:ilvl w:val="0"/>
          <w:numId w:val="2"/>
        </w:numPr>
        <w:tabs>
          <w:tab w:val="left" w:pos="1061"/>
        </w:tabs>
        <w:spacing w:before="136" w:after="0" w:line="240" w:lineRule="auto"/>
        <w:ind w:left="1061" w:right="0" w:hanging="600"/>
        <w:jc w:val="left"/>
        <w:rPr>
          <w:sz w:val="24"/>
        </w:rPr>
      </w:pPr>
      <w:r>
        <w:rPr>
          <w:spacing w:val="-1"/>
          <w:sz w:val="24"/>
        </w:rPr>
        <w:t>具备自适应调节功能，可适配不同品种、尺寸的叶菜；</w:t>
      </w:r>
    </w:p>
    <w:p w14:paraId="6E8E8146">
      <w:pPr>
        <w:pStyle w:val="16"/>
        <w:numPr>
          <w:ilvl w:val="0"/>
          <w:numId w:val="2"/>
        </w:numPr>
        <w:tabs>
          <w:tab w:val="left" w:pos="1061"/>
        </w:tabs>
        <w:spacing w:before="136" w:after="0" w:line="240" w:lineRule="auto"/>
        <w:ind w:left="1061" w:right="0" w:hanging="600"/>
        <w:jc w:val="left"/>
        <w:rPr>
          <w:sz w:val="24"/>
        </w:rPr>
      </w:pPr>
      <w:r>
        <w:rPr>
          <w:sz w:val="24"/>
        </w:rPr>
        <w:t>关键零件符合食品接触材料安全标准（GB 4806 系列</w:t>
      </w:r>
      <w:r>
        <w:rPr>
          <w:spacing w:val="-5"/>
          <w:sz w:val="24"/>
        </w:rPr>
        <w:t>）；</w:t>
      </w:r>
    </w:p>
    <w:p w14:paraId="41555B20">
      <w:pPr>
        <w:pStyle w:val="16"/>
        <w:numPr>
          <w:ilvl w:val="0"/>
          <w:numId w:val="2"/>
        </w:numPr>
        <w:tabs>
          <w:tab w:val="left" w:pos="1061"/>
        </w:tabs>
        <w:spacing w:before="138" w:after="0" w:line="240" w:lineRule="auto"/>
        <w:ind w:left="1061" w:right="0" w:hanging="600"/>
        <w:jc w:val="left"/>
        <w:rPr>
          <w:sz w:val="24"/>
        </w:rPr>
      </w:pPr>
      <w:r>
        <w:rPr>
          <w:sz w:val="24"/>
        </w:rPr>
        <w:t>运行稳定可靠，连续工作时间≥8h，故障率≤1%/1000h</w:t>
      </w:r>
      <w:r>
        <w:rPr>
          <w:spacing w:val="-10"/>
          <w:sz w:val="24"/>
        </w:rPr>
        <w:t>。</w:t>
      </w:r>
    </w:p>
    <w:p w14:paraId="1DB40C7E">
      <w:pPr>
        <w:pStyle w:val="16"/>
        <w:spacing w:after="0" w:line="240" w:lineRule="auto"/>
        <w:jc w:val="left"/>
        <w:rPr>
          <w:sz w:val="24"/>
        </w:rPr>
        <w:sectPr>
          <w:footerReference r:id="rId7" w:type="default"/>
          <w:pgSz w:w="11911" w:h="16838"/>
          <w:pgMar w:top="1440" w:right="1083" w:bottom="1440" w:left="1083" w:header="0" w:footer="969" w:gutter="0"/>
          <w:paperSrc/>
          <w:pgNumType w:start="1"/>
          <w:cols w:space="0" w:num="1"/>
          <w:rtlGutter w:val="0"/>
          <w:docGrid w:linePitch="0" w:charSpace="0"/>
        </w:sectPr>
      </w:pPr>
    </w:p>
    <w:p w14:paraId="16A26E9E">
      <w:pPr>
        <w:pStyle w:val="2"/>
        <w:numPr>
          <w:ilvl w:val="0"/>
          <w:numId w:val="1"/>
        </w:numPr>
        <w:tabs>
          <w:tab w:val="left" w:pos="3465"/>
        </w:tabs>
        <w:spacing w:before="241" w:after="0" w:line="240" w:lineRule="auto"/>
        <w:ind w:left="3465" w:right="0" w:hanging="219"/>
        <w:jc w:val="left"/>
      </w:pPr>
      <w:r>
        <w:rPr>
          <w:spacing w:val="-5"/>
        </w:rPr>
        <w:t>总体方案设计</w:t>
      </w:r>
    </w:p>
    <w:p w14:paraId="30DF395A">
      <w:pPr>
        <w:pStyle w:val="7"/>
        <w:numPr>
          <w:ilvl w:val="1"/>
          <w:numId w:val="1"/>
        </w:numPr>
        <w:bidi w:val="0"/>
        <w:ind w:left="480" w:leftChars="0" w:firstLineChars="0"/>
        <w:rPr>
          <w:rFonts w:hint="eastAsia" w:ascii="宋体" w:hAnsi="宋体" w:eastAsia="宋体" w:cs="宋体"/>
          <w:b/>
          <w:lang w:val="en-US" w:eastAsia="zh-CN"/>
        </w:rPr>
      </w:pPr>
      <w:r>
        <w:rPr>
          <w:rFonts w:hint="eastAsia" w:ascii="宋体" w:hAnsi="宋体" w:eastAsia="宋体" w:cs="宋体"/>
          <w:b/>
          <w:lang w:val="en-US" w:eastAsia="zh-CN"/>
        </w:rPr>
        <w:t>设计的基本依据</w:t>
      </w:r>
    </w:p>
    <w:p w14:paraId="45BB83D3">
      <w:pPr>
        <w:pStyle w:val="8"/>
        <w:spacing w:before="138" w:line="360" w:lineRule="auto"/>
        <w:ind w:right="1796" w:firstLine="480" w:firstLineChars="200"/>
        <w:jc w:val="both"/>
      </w:pPr>
      <w:r>
        <w:t>（1）行业标准：遵循《食品机械安全卫生》（GB 16798-2010）、《蔬菜清洗机》（NY/T</w:t>
      </w:r>
      <w:r>
        <w:rPr>
          <w:spacing w:val="-8"/>
        </w:rPr>
        <w:t xml:space="preserve"> </w:t>
      </w:r>
      <w:r>
        <w:t>2377-2013）等国家标准与行业规范；（2）性能需求：基于叶菜加</w:t>
      </w:r>
      <w:r>
        <w:rPr>
          <w:spacing w:val="10"/>
        </w:rPr>
        <w:t>工企业的实际生产场景，平衡处理效率、洁净度、产品完整性与成本控制；</w:t>
      </w:r>
    </w:p>
    <w:p w14:paraId="6F97C9CE">
      <w:pPr>
        <w:pStyle w:val="8"/>
        <w:spacing w:line="360" w:lineRule="auto"/>
        <w:ind w:right="1812" w:firstLine="472" w:firstLineChars="200"/>
        <w:jc w:val="both"/>
      </w:pPr>
      <w:r>
        <w:rPr>
          <w:spacing w:val="-2"/>
        </w:rPr>
        <w:t>（3）技术可行性：结合现有成熟的传动技术、流体清洗技术、包装机械技术，确保设计方案的可实现性；（4）经济性原则：优化结构设计，选用性价比高的零部件，降低设备制造成本与运行能耗，满足中小食品企业的应用需求。</w:t>
      </w:r>
    </w:p>
    <w:p w14:paraId="62D5889B">
      <w:pPr>
        <w:pStyle w:val="7"/>
        <w:numPr>
          <w:ilvl w:val="1"/>
          <w:numId w:val="1"/>
        </w:numPr>
        <w:bidi w:val="0"/>
        <w:ind w:left="480" w:leftChars="0" w:firstLineChars="0"/>
        <w:rPr>
          <w:rFonts w:hint="eastAsia" w:ascii="宋体" w:hAnsi="宋体" w:eastAsia="宋体" w:cs="宋体"/>
          <w:b/>
          <w:lang w:val="en-US" w:eastAsia="zh-CN"/>
        </w:rPr>
      </w:pPr>
      <w:r>
        <w:rPr>
          <w:rFonts w:hint="eastAsia" w:ascii="宋体" w:hAnsi="宋体" w:eastAsia="宋体" w:cs="宋体"/>
          <w:b/>
          <w:lang w:val="en-US" w:eastAsia="zh-CN"/>
        </w:rPr>
        <w:t>总体方案的确定</w:t>
      </w:r>
    </w:p>
    <w:p w14:paraId="47241E5A">
      <w:pPr>
        <w:pStyle w:val="8"/>
        <w:spacing w:before="138" w:line="360" w:lineRule="auto"/>
        <w:ind w:right="1556" w:firstLine="480"/>
      </w:pPr>
      <w:r>
        <w:t>设备采用模块化布局，整体分为进料单元、清洗净化单元、切分筛选单元、</w:t>
      </w:r>
      <w:r>
        <w:rPr>
          <w:spacing w:val="-2"/>
        </w:rPr>
        <w:t>沥干单元、包装单元及控制系统六大模块，各模块通过输送机构衔接，实现连续化生产。</w:t>
      </w:r>
    </w:p>
    <w:p w14:paraId="7330EC84">
      <w:pPr>
        <w:pStyle w:val="8"/>
        <w:spacing w:before="138" w:line="360" w:lineRule="auto"/>
        <w:ind w:right="1556" w:firstLine="480"/>
      </w:pPr>
      <w:r>
        <w:t>（1）</w:t>
      </w:r>
      <w:r>
        <w:rPr>
          <w:spacing w:val="-1"/>
        </w:rPr>
        <w:t>驱动方式：主传动采用交流伺服电机，确保运动</w:t>
      </w:r>
      <w:r>
        <w:rPr>
          <w:spacing w:val="-2"/>
        </w:rPr>
        <w:t>精度与调速性能；辅助机</w:t>
      </w:r>
      <w:r>
        <w:t>构（如清洗泵、风机）采用三相异步电机，兼顾成本与可靠性；（</w:t>
      </w:r>
      <w:r>
        <w:rPr>
          <w:spacing w:val="-98"/>
        </w:rPr>
        <w:t xml:space="preserve"> </w:t>
      </w:r>
      <w:r>
        <w:t>2）传动系统：</w:t>
      </w:r>
      <w:r>
        <w:rPr>
          <w:spacing w:val="-2"/>
        </w:rPr>
        <w:t>齿轮传动用于切分机构（保证切分精度），链传动用于长距离输送（承载能力</w:t>
      </w:r>
      <w:r>
        <w:rPr>
          <w:spacing w:val="40"/>
        </w:rPr>
        <w:t xml:space="preserve">  </w:t>
      </w:r>
      <w:r>
        <w:t>强），带传动用于清洗辊驱动（缓冲减振）；（3）清洗方式：采用 “气泡清洗 + 喷淋清洗” 组合工艺，气泡产生湍流扰动，喷淋实现二次冲洗，提升洁净度的同时降低叶菜破损；（4）</w:t>
      </w:r>
      <w:r>
        <w:rPr>
          <w:spacing w:val="-2"/>
        </w:rPr>
        <w:t>沥干方式：“离心沥干 + 风刀吹干” 双重工艺，减少包装内水分残留，延长保质期；（5）包装方式：全自动热封膜包装，支持单包</w:t>
      </w:r>
      <w:r>
        <w:t>重量 50-200g 可调；（6）控制核心：PLC 控制器为核心，配合传感器（光电传</w:t>
      </w:r>
      <w:r>
        <w:rPr>
          <w:spacing w:val="-2"/>
        </w:rPr>
        <w:t>感器、液位传感器）实现工序联动与自适应调节。</w:t>
      </w:r>
    </w:p>
    <w:p w14:paraId="7A2BCACB">
      <w:pPr>
        <w:pStyle w:val="8"/>
        <w:spacing w:line="294" w:lineRule="exact"/>
        <w:rPr>
          <w:spacing w:val="-1"/>
        </w:rPr>
      </w:pPr>
    </w:p>
    <w:p w14:paraId="76BC4D50">
      <w:pPr>
        <w:pStyle w:val="8"/>
        <w:spacing w:line="294" w:lineRule="exact"/>
        <w:rPr>
          <w:spacing w:val="-1"/>
        </w:rPr>
      </w:pPr>
    </w:p>
    <w:p w14:paraId="3FB591F2">
      <w:pPr>
        <w:pStyle w:val="8"/>
        <w:spacing w:line="294" w:lineRule="exact"/>
        <w:rPr>
          <w:spacing w:val="-1"/>
        </w:rPr>
      </w:pPr>
    </w:p>
    <w:p w14:paraId="4E0AE455">
      <w:pPr>
        <w:pStyle w:val="8"/>
        <w:spacing w:line="294" w:lineRule="exact"/>
        <w:rPr>
          <w:spacing w:val="-1"/>
        </w:rPr>
      </w:pPr>
    </w:p>
    <w:p w14:paraId="4A7EE67B">
      <w:pPr>
        <w:pStyle w:val="8"/>
        <w:spacing w:line="294" w:lineRule="exact"/>
        <w:rPr>
          <w:spacing w:val="-1"/>
        </w:rPr>
      </w:pPr>
    </w:p>
    <w:p w14:paraId="60F366FA">
      <w:pPr>
        <w:pStyle w:val="8"/>
        <w:spacing w:line="294" w:lineRule="exact"/>
        <w:rPr>
          <w:spacing w:val="-1"/>
        </w:rPr>
      </w:pPr>
    </w:p>
    <w:p w14:paraId="62023D4C">
      <w:pPr>
        <w:pStyle w:val="8"/>
        <w:spacing w:line="294" w:lineRule="exact"/>
      </w:pPr>
      <w:r>
        <w:rPr>
          <w:spacing w:val="-1"/>
        </w:rPr>
        <w:t>总体方案</w:t>
      </w:r>
      <w:r>
        <w:rPr>
          <w:rFonts w:hint="eastAsia"/>
          <w:spacing w:val="-1"/>
          <w:lang w:eastAsia="zh-CN"/>
        </w:rPr>
        <w:t>表</w:t>
      </w:r>
      <w:r>
        <w:rPr>
          <w:spacing w:val="-1"/>
        </w:rPr>
        <w:t>如下：</w:t>
      </w:r>
    </w:p>
    <w:tbl>
      <w:tblPr>
        <w:tblStyle w:val="13"/>
        <w:tblpPr w:leftFromText="180" w:rightFromText="180" w:vertAnchor="text" w:horzAnchor="page" w:tblpX="1589" w:tblpY="27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7"/>
        <w:gridCol w:w="1767"/>
        <w:gridCol w:w="1768"/>
        <w:gridCol w:w="1768"/>
        <w:gridCol w:w="1768"/>
      </w:tblGrid>
      <w:tr w14:paraId="4B8AD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1767" w:type="dxa"/>
          </w:tcPr>
          <w:p w14:paraId="374391E2">
            <w:pPr>
              <w:pStyle w:val="8"/>
              <w:spacing w:before="138"/>
              <w:rPr>
                <w:rFonts w:hint="eastAsia" w:eastAsia="宋体"/>
                <w:spacing w:val="-14"/>
                <w:vertAlign w:val="baseline"/>
                <w:lang w:eastAsia="zh-CN"/>
              </w:rPr>
            </w:pPr>
            <w:r>
              <w:rPr>
                <w:rFonts w:hint="eastAsia"/>
                <w:spacing w:val="-14"/>
                <w:vertAlign w:val="baseline"/>
                <w:lang w:eastAsia="zh-CN"/>
              </w:rPr>
              <w:t>功能单元名称</w:t>
            </w:r>
          </w:p>
        </w:tc>
        <w:tc>
          <w:tcPr>
            <w:tcW w:w="1767" w:type="dxa"/>
          </w:tcPr>
          <w:p w14:paraId="4F44BED7">
            <w:pPr>
              <w:pStyle w:val="8"/>
              <w:spacing w:before="138"/>
              <w:rPr>
                <w:rFonts w:hint="eastAsia" w:eastAsia="宋体"/>
                <w:spacing w:val="-14"/>
                <w:vertAlign w:val="baseline"/>
                <w:lang w:eastAsia="zh-CN"/>
              </w:rPr>
            </w:pPr>
            <w:r>
              <w:rPr>
                <w:rFonts w:hint="eastAsia"/>
                <w:spacing w:val="-14"/>
                <w:vertAlign w:val="baseline"/>
                <w:lang w:eastAsia="zh-CN"/>
              </w:rPr>
              <w:t>进料单元</w:t>
            </w:r>
          </w:p>
        </w:tc>
        <w:tc>
          <w:tcPr>
            <w:tcW w:w="1768" w:type="dxa"/>
          </w:tcPr>
          <w:p w14:paraId="02CCA159">
            <w:pPr>
              <w:pStyle w:val="8"/>
              <w:spacing w:before="138"/>
              <w:rPr>
                <w:rFonts w:hint="eastAsia" w:eastAsia="宋体"/>
                <w:spacing w:val="-14"/>
                <w:vertAlign w:val="baseline"/>
                <w:lang w:eastAsia="zh-CN"/>
              </w:rPr>
            </w:pPr>
            <w:r>
              <w:rPr>
                <w:rFonts w:hint="eastAsia"/>
                <w:spacing w:val="-14"/>
                <w:vertAlign w:val="baseline"/>
                <w:lang w:eastAsia="zh-CN"/>
              </w:rPr>
              <w:t>清洗单元</w:t>
            </w:r>
          </w:p>
        </w:tc>
        <w:tc>
          <w:tcPr>
            <w:tcW w:w="1768" w:type="dxa"/>
          </w:tcPr>
          <w:p w14:paraId="2D89F6DC">
            <w:pPr>
              <w:pStyle w:val="8"/>
              <w:spacing w:before="138"/>
              <w:rPr>
                <w:rFonts w:hint="eastAsia" w:eastAsia="宋体"/>
                <w:spacing w:val="-14"/>
                <w:vertAlign w:val="baseline"/>
                <w:lang w:eastAsia="zh-CN"/>
              </w:rPr>
            </w:pPr>
            <w:r>
              <w:rPr>
                <w:rFonts w:hint="eastAsia"/>
                <w:spacing w:val="-14"/>
                <w:vertAlign w:val="baseline"/>
                <w:lang w:eastAsia="zh-CN"/>
              </w:rPr>
              <w:t>沥干单元</w:t>
            </w:r>
          </w:p>
        </w:tc>
        <w:tc>
          <w:tcPr>
            <w:tcW w:w="1768" w:type="dxa"/>
          </w:tcPr>
          <w:p w14:paraId="7E8E8579">
            <w:pPr>
              <w:pStyle w:val="8"/>
              <w:spacing w:before="138"/>
              <w:rPr>
                <w:rFonts w:hint="eastAsia"/>
                <w:spacing w:val="-14"/>
                <w:vertAlign w:val="baseline"/>
                <w:lang w:eastAsia="zh-CN"/>
              </w:rPr>
            </w:pPr>
            <w:r>
              <w:rPr>
                <w:rFonts w:hint="eastAsia"/>
                <w:spacing w:val="-14"/>
                <w:vertAlign w:val="baseline"/>
                <w:lang w:eastAsia="zh-CN"/>
              </w:rPr>
              <w:t>包装单元</w:t>
            </w:r>
          </w:p>
        </w:tc>
      </w:tr>
      <w:tr w14:paraId="00007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1767" w:type="dxa"/>
          </w:tcPr>
          <w:p w14:paraId="2BF27802">
            <w:pPr>
              <w:pStyle w:val="8"/>
              <w:spacing w:before="138"/>
              <w:rPr>
                <w:rFonts w:hint="eastAsia" w:eastAsia="宋体"/>
                <w:spacing w:val="-14"/>
                <w:vertAlign w:val="baseline"/>
                <w:lang w:eastAsia="zh-CN"/>
              </w:rPr>
            </w:pPr>
            <w:r>
              <w:rPr>
                <w:rFonts w:hint="eastAsia"/>
                <w:spacing w:val="-14"/>
                <w:vertAlign w:val="baseline"/>
                <w:lang w:eastAsia="zh-CN"/>
              </w:rPr>
              <w:t>运行机器</w:t>
            </w:r>
          </w:p>
        </w:tc>
        <w:tc>
          <w:tcPr>
            <w:tcW w:w="1767" w:type="dxa"/>
          </w:tcPr>
          <w:p w14:paraId="373C4271">
            <w:pPr>
              <w:pStyle w:val="8"/>
              <w:spacing w:before="138"/>
              <w:rPr>
                <w:rFonts w:hint="eastAsia" w:eastAsia="宋体"/>
                <w:spacing w:val="-14"/>
                <w:vertAlign w:val="baseline"/>
                <w:lang w:eastAsia="zh-CN"/>
              </w:rPr>
            </w:pPr>
            <w:r>
              <w:rPr>
                <w:rFonts w:hint="eastAsia"/>
                <w:spacing w:val="-14"/>
                <w:vertAlign w:val="baseline"/>
                <w:lang w:eastAsia="zh-CN"/>
              </w:rPr>
              <w:t>输送带</w:t>
            </w:r>
          </w:p>
        </w:tc>
        <w:tc>
          <w:tcPr>
            <w:tcW w:w="1768" w:type="dxa"/>
          </w:tcPr>
          <w:p w14:paraId="1B743592">
            <w:pPr>
              <w:pStyle w:val="8"/>
              <w:spacing w:before="138"/>
              <w:rPr>
                <w:rFonts w:hint="eastAsia" w:eastAsia="宋体"/>
                <w:spacing w:val="-14"/>
                <w:vertAlign w:val="baseline"/>
                <w:lang w:eastAsia="zh-CN"/>
              </w:rPr>
            </w:pPr>
            <w:r>
              <w:rPr>
                <w:rFonts w:hint="eastAsia"/>
                <w:spacing w:val="-14"/>
                <w:vertAlign w:val="baseline"/>
                <w:lang w:eastAsia="zh-CN"/>
              </w:rPr>
              <w:t>高压水管</w:t>
            </w:r>
          </w:p>
        </w:tc>
        <w:tc>
          <w:tcPr>
            <w:tcW w:w="1768" w:type="dxa"/>
          </w:tcPr>
          <w:p w14:paraId="5878DD3A">
            <w:pPr>
              <w:pStyle w:val="8"/>
              <w:spacing w:before="138"/>
              <w:rPr>
                <w:rFonts w:hint="eastAsia" w:eastAsia="宋体"/>
                <w:spacing w:val="-14"/>
                <w:vertAlign w:val="baseline"/>
                <w:lang w:eastAsia="zh-CN"/>
              </w:rPr>
            </w:pPr>
            <w:r>
              <w:rPr>
                <w:rFonts w:hint="eastAsia"/>
                <w:spacing w:val="-14"/>
                <w:vertAlign w:val="baseline"/>
                <w:lang w:eastAsia="zh-CN"/>
              </w:rPr>
              <w:t>风干机</w:t>
            </w:r>
          </w:p>
        </w:tc>
        <w:tc>
          <w:tcPr>
            <w:tcW w:w="1768" w:type="dxa"/>
          </w:tcPr>
          <w:p w14:paraId="11545A6F">
            <w:pPr>
              <w:pStyle w:val="8"/>
              <w:spacing w:before="138"/>
              <w:rPr>
                <w:rFonts w:hint="eastAsia" w:eastAsia="宋体"/>
                <w:spacing w:val="-14"/>
                <w:vertAlign w:val="baseline"/>
                <w:lang w:eastAsia="zh-CN"/>
              </w:rPr>
            </w:pPr>
            <w:r>
              <w:rPr>
                <w:rFonts w:hint="eastAsia"/>
                <w:spacing w:val="-14"/>
                <w:vertAlign w:val="baseline"/>
                <w:lang w:eastAsia="zh-CN"/>
              </w:rPr>
              <w:t>热风机</w:t>
            </w:r>
          </w:p>
        </w:tc>
      </w:tr>
      <w:tr w14:paraId="3AAEC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1767" w:type="dxa"/>
          </w:tcPr>
          <w:p w14:paraId="7F7CDA87">
            <w:pPr>
              <w:pStyle w:val="8"/>
              <w:spacing w:before="138"/>
              <w:rPr>
                <w:rFonts w:hint="eastAsia" w:eastAsia="宋体"/>
                <w:spacing w:val="-14"/>
                <w:vertAlign w:val="baseline"/>
                <w:lang w:eastAsia="zh-CN"/>
              </w:rPr>
            </w:pPr>
            <w:r>
              <w:rPr>
                <w:rFonts w:hint="eastAsia"/>
                <w:spacing w:val="-14"/>
                <w:vertAlign w:val="baseline"/>
                <w:lang w:eastAsia="zh-CN"/>
              </w:rPr>
              <w:t>主要驱动</w:t>
            </w:r>
          </w:p>
        </w:tc>
        <w:tc>
          <w:tcPr>
            <w:tcW w:w="1767" w:type="dxa"/>
          </w:tcPr>
          <w:p w14:paraId="0605E659">
            <w:pPr>
              <w:pStyle w:val="8"/>
              <w:spacing w:before="138"/>
              <w:rPr>
                <w:rFonts w:hint="eastAsia" w:eastAsia="宋体"/>
                <w:spacing w:val="-14"/>
                <w:vertAlign w:val="baseline"/>
                <w:lang w:eastAsia="zh-CN"/>
              </w:rPr>
            </w:pPr>
            <w:r>
              <w:rPr>
                <w:rFonts w:hint="eastAsia"/>
                <w:spacing w:val="-14"/>
                <w:vertAlign w:val="baseline"/>
                <w:lang w:eastAsia="zh-CN"/>
              </w:rPr>
              <w:t>伺服电机</w:t>
            </w:r>
          </w:p>
        </w:tc>
        <w:tc>
          <w:tcPr>
            <w:tcW w:w="1768" w:type="dxa"/>
          </w:tcPr>
          <w:p w14:paraId="3D3F9676">
            <w:pPr>
              <w:pStyle w:val="8"/>
              <w:spacing w:before="138"/>
              <w:rPr>
                <w:rFonts w:hint="eastAsia" w:eastAsia="宋体"/>
                <w:spacing w:val="-14"/>
                <w:vertAlign w:val="baseline"/>
                <w:lang w:eastAsia="zh-CN"/>
              </w:rPr>
            </w:pPr>
            <w:r>
              <w:rPr>
                <w:rFonts w:hint="eastAsia"/>
                <w:spacing w:val="-14"/>
                <w:vertAlign w:val="baseline"/>
                <w:lang w:eastAsia="zh-CN"/>
              </w:rPr>
              <w:t>伺服电机</w:t>
            </w:r>
          </w:p>
        </w:tc>
        <w:tc>
          <w:tcPr>
            <w:tcW w:w="1768" w:type="dxa"/>
          </w:tcPr>
          <w:p w14:paraId="0E3108E5">
            <w:pPr>
              <w:pStyle w:val="8"/>
              <w:spacing w:before="138"/>
              <w:rPr>
                <w:spacing w:val="-14"/>
                <w:vertAlign w:val="baseline"/>
              </w:rPr>
            </w:pPr>
          </w:p>
        </w:tc>
        <w:tc>
          <w:tcPr>
            <w:tcW w:w="1768" w:type="dxa"/>
          </w:tcPr>
          <w:p w14:paraId="62346CD5">
            <w:pPr>
              <w:pStyle w:val="8"/>
              <w:spacing w:before="138"/>
              <w:rPr>
                <w:spacing w:val="-14"/>
                <w:vertAlign w:val="baseline"/>
              </w:rPr>
            </w:pPr>
          </w:p>
        </w:tc>
      </w:tr>
    </w:tbl>
    <w:p w14:paraId="2E5147A4">
      <w:pPr>
        <w:pStyle w:val="8"/>
        <w:ind w:left="0"/>
      </w:pPr>
    </w:p>
    <w:p w14:paraId="664D03A8">
      <w:pPr>
        <w:pStyle w:val="8"/>
        <w:spacing w:before="138"/>
        <w:ind w:left="0" w:leftChars="0" w:firstLine="3458" w:firstLineChars="1900"/>
        <w:jc w:val="both"/>
        <w:rPr>
          <w:rFonts w:hint="default" w:eastAsia="宋体"/>
          <w:spacing w:val="-14"/>
          <w:sz w:val="21"/>
          <w:szCs w:val="21"/>
          <w:lang w:val="en-US" w:eastAsia="zh-CN"/>
        </w:rPr>
      </w:pPr>
      <w:r>
        <w:rPr>
          <w:rFonts w:hint="eastAsia"/>
          <w:spacing w:val="-14"/>
          <w:sz w:val="21"/>
          <w:szCs w:val="21"/>
          <w:lang w:eastAsia="zh-CN"/>
        </w:rPr>
        <w:t>表</w:t>
      </w:r>
      <w:r>
        <w:rPr>
          <w:rFonts w:hint="eastAsia"/>
          <w:spacing w:val="-14"/>
          <w:sz w:val="21"/>
          <w:szCs w:val="21"/>
          <w:lang w:val="en-US" w:eastAsia="zh-CN"/>
        </w:rPr>
        <w:t>1 总体方案表</w:t>
      </w:r>
    </w:p>
    <w:p w14:paraId="37C99E99">
      <w:pPr>
        <w:pStyle w:val="8"/>
        <w:spacing w:after="0"/>
        <w:ind w:left="0" w:leftChars="0" w:firstLine="0" w:firstLineChars="0"/>
        <w:sectPr>
          <w:pgSz w:w="11911" w:h="16838"/>
          <w:pgMar w:top="1440" w:right="1083" w:bottom="1440" w:left="1083" w:header="0" w:footer="969" w:gutter="0"/>
          <w:paperSrc/>
          <w:cols w:space="0" w:num="1"/>
          <w:rtlGutter w:val="0"/>
          <w:docGrid w:linePitch="0" w:charSpace="0"/>
        </w:sectPr>
      </w:pPr>
    </w:p>
    <w:p w14:paraId="66FFA21B">
      <w:pPr>
        <w:pStyle w:val="2"/>
        <w:numPr>
          <w:ilvl w:val="0"/>
          <w:numId w:val="1"/>
        </w:numPr>
        <w:tabs>
          <w:tab w:val="left" w:pos="2715"/>
        </w:tabs>
        <w:spacing w:before="241" w:after="0" w:line="240" w:lineRule="auto"/>
        <w:ind w:left="2715" w:right="0" w:hanging="219"/>
        <w:jc w:val="left"/>
      </w:pPr>
      <w:r>
        <w:rPr>
          <w:spacing w:val="-5"/>
        </w:rPr>
        <w:t>核心机构说明与运行原理</w:t>
      </w:r>
    </w:p>
    <w:p w14:paraId="1028F78B">
      <w:pPr>
        <w:pStyle w:val="7"/>
        <w:numPr>
          <w:ilvl w:val="1"/>
          <w:numId w:val="1"/>
        </w:numPr>
        <w:bidi w:val="0"/>
        <w:ind w:left="480" w:leftChars="0" w:firstLineChars="0"/>
        <w:rPr>
          <w:rFonts w:hint="eastAsia" w:ascii="宋体" w:hAnsi="宋体" w:eastAsia="宋体" w:cs="宋体"/>
          <w:b/>
          <w:lang w:val="en-US" w:eastAsia="zh-CN"/>
        </w:rPr>
      </w:pPr>
      <w:r>
        <w:rPr>
          <w:rFonts w:hint="eastAsia" w:ascii="宋体" w:hAnsi="宋体" w:eastAsia="宋体" w:cs="宋体"/>
          <w:b/>
          <w:lang w:val="en-US" w:eastAsia="zh-CN"/>
        </w:rPr>
        <w:t>进料与输送机构</w:t>
      </w:r>
    </w:p>
    <w:p w14:paraId="6F4D2389">
      <w:pPr>
        <w:pStyle w:val="16"/>
        <w:numPr>
          <w:ilvl w:val="0"/>
          <w:numId w:val="0"/>
        </w:numPr>
        <w:tabs>
          <w:tab w:val="left" w:pos="581"/>
        </w:tabs>
        <w:spacing w:before="129" w:after="0" w:line="345" w:lineRule="auto"/>
        <w:ind w:left="479" w:leftChars="0" w:right="7942" w:rightChars="0"/>
        <w:jc w:val="left"/>
        <w:rPr>
          <w:sz w:val="24"/>
        </w:rPr>
      </w:pPr>
      <w:r>
        <w:rPr>
          <w:spacing w:val="-4"/>
          <w:sz w:val="24"/>
        </w:rPr>
        <w:t>结构组成</w:t>
      </w:r>
    </w:p>
    <w:p w14:paraId="107B4F2E">
      <w:pPr>
        <w:pStyle w:val="8"/>
        <w:spacing w:line="355" w:lineRule="auto"/>
        <w:ind w:right="1702" w:firstLine="480"/>
      </w:pPr>
      <w:r>
        <w:rPr>
          <w:spacing w:val="2"/>
        </w:rPr>
        <w:t>主要包括倾斜式进料斗、链板式输送带、张紧装置、伺服电机、减速器及光电传感器。进料斗采用不锈钢材质，内壁光滑无死角，底部设有调节挡板控制进料速度；输送带选用食品级 PU</w:t>
      </w:r>
      <w:r>
        <w:rPr>
          <w:spacing w:val="1"/>
        </w:rPr>
        <w:t xml:space="preserve"> 材质，表面带有防滑凸点，防止叶菜滑动。</w:t>
      </w:r>
      <w:r>
        <w:t>运行原理</w:t>
      </w:r>
    </w:p>
    <w:p w14:paraId="6F0508B1">
      <w:pPr>
        <w:pStyle w:val="8"/>
        <w:spacing w:line="360" w:lineRule="auto"/>
        <w:ind w:right="1808" w:firstLine="480"/>
        <w:jc w:val="both"/>
      </w:pPr>
      <w:r>
        <w:rPr>
          <w:spacing w:val="-2"/>
        </w:rPr>
        <w:t>操作人员将待处理叶菜倒入进料斗，调节挡板控制进料量，避免进料过多</w:t>
      </w:r>
      <w:r>
        <w:t>导致拥堵。PLC 接收光电传感器信号，控制伺服电机启动，通过减速器驱动链</w:t>
      </w:r>
      <w:r>
        <w:rPr>
          <w:spacing w:val="-1"/>
        </w:rPr>
        <w:t>传动系统带动输送带运行。输送带速度可根据后续工序的处理能力自适应调节</w:t>
      </w:r>
    </w:p>
    <w:p w14:paraId="714BDC59">
      <w:pPr>
        <w:pStyle w:val="8"/>
        <w:spacing w:line="360" w:lineRule="auto"/>
        <w:ind w:right="1822"/>
        <w:rPr>
          <w:spacing w:val="-2"/>
        </w:rPr>
      </w:pPr>
      <w:r>
        <w:rPr>
          <w:spacing w:val="-2"/>
        </w:rPr>
        <w:t>（5-10m/min），确保叶菜均匀进入清洗单元，实现连续进料与平稳输送。张紧装置通过调节链轮位置，保证链条传动的张紧度，避免打滑。</w:t>
      </w:r>
    </w:p>
    <w:p w14:paraId="342556A0">
      <w:pPr>
        <w:pStyle w:val="7"/>
        <w:numPr>
          <w:ilvl w:val="1"/>
          <w:numId w:val="1"/>
        </w:numPr>
        <w:bidi w:val="0"/>
        <w:ind w:left="480" w:leftChars="0" w:firstLineChars="0"/>
        <w:rPr>
          <w:rFonts w:hint="eastAsia" w:ascii="宋体" w:hAnsi="宋体" w:eastAsia="宋体" w:cs="宋体"/>
          <w:b/>
          <w:lang w:val="en-US" w:eastAsia="zh-CN"/>
        </w:rPr>
      </w:pPr>
      <w:r>
        <w:rPr>
          <w:rFonts w:hint="eastAsia" w:ascii="宋体" w:hAnsi="宋体" w:eastAsia="宋体" w:cs="宋体"/>
          <w:b/>
          <w:lang w:val="en-US" w:eastAsia="zh-CN"/>
        </w:rPr>
        <w:t>清洗机构</w:t>
      </w:r>
    </w:p>
    <w:p w14:paraId="09DB3EC8">
      <w:pPr>
        <w:pStyle w:val="8"/>
        <w:spacing w:before="123"/>
      </w:pPr>
      <w:r>
        <w:rPr>
          <w:spacing w:val="-3"/>
        </w:rPr>
        <w:t>结构组成</w:t>
      </w:r>
    </w:p>
    <w:p w14:paraId="51868A06">
      <w:pPr>
        <w:pStyle w:val="8"/>
        <w:spacing w:before="138" w:line="360" w:lineRule="auto"/>
        <w:ind w:right="1810" w:firstLine="480"/>
        <w:jc w:val="both"/>
      </w:pPr>
      <w:r>
        <w:rPr>
          <w:spacing w:val="-2"/>
        </w:rPr>
        <w:t>由清洗槽、气泡发生器、喷淋管路、循环水泵、过滤装置、排水阀及异步</w:t>
      </w:r>
      <w:r>
        <w:rPr>
          <w:spacing w:val="-1"/>
        </w:rPr>
        <w:t xml:space="preserve">电机组成。清洗槽采用 </w:t>
      </w:r>
      <w:r>
        <w:t>304</w:t>
      </w:r>
      <w:r>
        <w:rPr>
          <w:spacing w:val="-4"/>
        </w:rPr>
        <w:t xml:space="preserve"> 不锈钢焊接而成，底部均匀分布气泡喷口；喷淋管</w:t>
      </w:r>
      <w:r>
        <w:rPr>
          <w:spacing w:val="-2"/>
        </w:rPr>
        <w:t>路位于清洗槽出口上方，安装高压雾化喷嘴；循环水泵与过滤装置串联，实现清洗水的循环利用。</w:t>
      </w:r>
    </w:p>
    <w:p w14:paraId="7FB28510">
      <w:pPr>
        <w:pStyle w:val="8"/>
        <w:spacing w:line="292" w:lineRule="exact"/>
      </w:pPr>
      <w:r>
        <w:rPr>
          <w:spacing w:val="-3"/>
        </w:rPr>
        <w:t>运行原理</w:t>
      </w:r>
    </w:p>
    <w:p w14:paraId="3A3D0589">
      <w:pPr>
        <w:pStyle w:val="8"/>
        <w:spacing w:before="138" w:line="360" w:lineRule="auto"/>
        <w:ind w:right="1810" w:firstLine="480"/>
        <w:jc w:val="both"/>
        <w:rPr>
          <w:spacing w:val="-2"/>
        </w:rPr>
      </w:pPr>
      <w:r>
        <w:rPr>
          <w:spacing w:val="-2"/>
        </w:rPr>
        <w:t>叶菜随输送带进入清洗槽，异步电机驱动气泡发生器工作，空气经加压后从底部喷口喷出，形成大量微小气泡。气泡上升过程中产生湍流扰动，冲击叶菜表面，剥离泥沙、杂质及部分农药残留，同时带动叶菜翻滚，避免局部清洗</w:t>
      </w:r>
    </w:p>
    <w:p w14:paraId="4A423D81">
      <w:pPr>
        <w:pStyle w:val="8"/>
        <w:spacing w:line="360" w:lineRule="auto"/>
        <w:ind w:right="1808"/>
        <w:jc w:val="both"/>
        <w:rPr>
          <w:spacing w:val="-2"/>
        </w:rPr>
      </w:pPr>
      <w:r>
        <w:rPr>
          <w:spacing w:val="-2"/>
        </w:rPr>
        <w:t>不彻底。叶菜输送至清洗槽出口时，喷淋管路喷出高压雾化水，对叶菜进行二次冲洗，去除残留杂质。清洗后的水经槽底滤网初步过滤后，由循环水泵送入过滤装置（石英砂 + 活性炭过滤），净化后重新送入气泡发生器与喷淋管路，实现水循环利用，节水率达 70% 以上。当水质污染严重时，通过排水阀排出污水，补充新水。</w:t>
      </w:r>
    </w:p>
    <w:p w14:paraId="78EF622B">
      <w:pPr>
        <w:pStyle w:val="7"/>
        <w:numPr>
          <w:ilvl w:val="1"/>
          <w:numId w:val="1"/>
        </w:numPr>
        <w:bidi w:val="0"/>
        <w:ind w:left="480" w:leftChars="0" w:firstLineChars="0"/>
        <w:rPr>
          <w:rFonts w:hint="eastAsia" w:ascii="宋体" w:hAnsi="宋体" w:eastAsia="宋体" w:cs="宋体"/>
          <w:b/>
          <w:lang w:val="en-US" w:eastAsia="zh-CN"/>
        </w:rPr>
      </w:pPr>
      <w:r>
        <w:rPr>
          <w:rFonts w:hint="eastAsia" w:ascii="宋体" w:hAnsi="宋体" w:eastAsia="宋体" w:cs="宋体"/>
          <w:b/>
          <w:lang w:val="en-US" w:eastAsia="zh-CN"/>
        </w:rPr>
        <w:t>风干机构</w:t>
      </w:r>
    </w:p>
    <w:p w14:paraId="0E76A3FA">
      <w:pPr>
        <w:pStyle w:val="8"/>
        <w:spacing w:before="123"/>
        <w:rPr>
          <w:spacing w:val="-3"/>
        </w:rPr>
      </w:pPr>
      <w:r>
        <w:rPr>
          <w:spacing w:val="-3"/>
        </w:rPr>
        <w:t>结构组成</w:t>
      </w:r>
    </w:p>
    <w:p w14:paraId="6AA44B51">
      <w:pPr>
        <w:pStyle w:val="8"/>
        <w:spacing w:before="138" w:line="360" w:lineRule="auto"/>
        <w:ind w:right="1810" w:firstLine="480"/>
        <w:jc w:val="both"/>
        <w:rPr>
          <w:rFonts w:hint="eastAsia" w:eastAsia="宋体"/>
          <w:spacing w:val="-2"/>
          <w:lang w:eastAsia="zh-CN"/>
        </w:rPr>
      </w:pPr>
      <w:r>
        <w:rPr>
          <w:spacing w:val="-2"/>
        </w:rPr>
        <w:t>由</w:t>
      </w:r>
      <w:r>
        <w:rPr>
          <w:rFonts w:hint="eastAsia"/>
          <w:spacing w:val="-2"/>
          <w:lang w:eastAsia="zh-CN"/>
        </w:rPr>
        <w:t>风干机</w:t>
      </w:r>
      <w:r>
        <w:rPr>
          <w:spacing w:val="-2"/>
        </w:rPr>
        <w:t>、</w:t>
      </w:r>
      <w:r>
        <w:rPr>
          <w:rFonts w:hint="eastAsia"/>
          <w:spacing w:val="-2"/>
          <w:lang w:eastAsia="zh-CN"/>
        </w:rPr>
        <w:t>滤水传送带</w:t>
      </w:r>
      <w:r>
        <w:rPr>
          <w:spacing w:val="-2"/>
        </w:rPr>
        <w:t>。</w:t>
      </w:r>
      <w:r>
        <w:rPr>
          <w:rFonts w:hint="eastAsia"/>
          <w:spacing w:val="-2"/>
          <w:lang w:eastAsia="zh-CN"/>
        </w:rPr>
        <w:t>滤水传送带</w:t>
      </w:r>
      <w:r>
        <w:rPr>
          <w:spacing w:val="-2"/>
        </w:rPr>
        <w:t>采用镂空不锈钢结构</w:t>
      </w:r>
      <w:r>
        <w:rPr>
          <w:rFonts w:hint="eastAsia"/>
          <w:spacing w:val="-2"/>
          <w:lang w:eastAsia="zh-CN"/>
        </w:rPr>
        <w:t>。</w:t>
      </w:r>
    </w:p>
    <w:p w14:paraId="59C994FB">
      <w:pPr>
        <w:pStyle w:val="16"/>
        <w:numPr>
          <w:ilvl w:val="0"/>
          <w:numId w:val="0"/>
        </w:numPr>
        <w:tabs>
          <w:tab w:val="left" w:pos="581"/>
        </w:tabs>
        <w:spacing w:before="129" w:after="0" w:line="345" w:lineRule="auto"/>
        <w:ind w:left="101" w:leftChars="0" w:right="7942" w:rightChars="0"/>
        <w:jc w:val="left"/>
        <w:rPr>
          <w:spacing w:val="-4"/>
          <w:sz w:val="24"/>
        </w:rPr>
      </w:pPr>
      <w:r>
        <w:rPr>
          <w:spacing w:val="-4"/>
          <w:sz w:val="24"/>
        </w:rPr>
        <w:t>运行原理</w:t>
      </w:r>
    </w:p>
    <w:p w14:paraId="770C84B2">
      <w:pPr>
        <w:pStyle w:val="8"/>
        <w:spacing w:line="360" w:lineRule="auto"/>
        <w:ind w:right="1808" w:firstLine="480" w:firstLineChars="200"/>
        <w:jc w:val="both"/>
        <w:rPr>
          <w:rFonts w:hint="default"/>
          <w:lang w:val="en-US" w:eastAsia="zh-CN"/>
        </w:rPr>
      </w:pPr>
      <w:r>
        <w:rPr>
          <w:rFonts w:hint="default"/>
          <w:lang w:val="en-US" w:eastAsia="zh-CN"/>
        </w:rPr>
        <w:t>“双风干机吹风 + 滤水传送带沥水” 双重工艺，双风干机呈对称布置，</w:t>
      </w:r>
      <w:r>
        <w:rPr>
          <w:rFonts w:hint="default"/>
          <w:spacing w:val="-2"/>
          <w:lang w:val="en-US" w:eastAsia="zh-CN"/>
        </w:rPr>
        <w:t>可实现对</w:t>
      </w:r>
      <w:r>
        <w:rPr>
          <w:rFonts w:hint="eastAsia"/>
          <w:spacing w:val="-2"/>
          <w:lang w:val="en-US" w:eastAsia="zh-CN"/>
        </w:rPr>
        <w:t>菜叶</w:t>
      </w:r>
      <w:r>
        <w:rPr>
          <w:rFonts w:hint="default"/>
          <w:spacing w:val="-2"/>
          <w:lang w:val="en-US" w:eastAsia="zh-CN"/>
        </w:rPr>
        <w:t>的双面均匀风干，滤水传送带的镂空结构可加速水分滴落，两者协同作用减少虾蟹表面水分残留，提升后续加工便利性；</w:t>
      </w:r>
    </w:p>
    <w:p w14:paraId="45C371DD">
      <w:pPr>
        <w:pStyle w:val="7"/>
        <w:numPr>
          <w:ilvl w:val="1"/>
          <w:numId w:val="1"/>
        </w:numPr>
        <w:bidi w:val="0"/>
        <w:ind w:left="480" w:leftChars="0" w:firstLineChars="0"/>
        <w:rPr>
          <w:rFonts w:hint="eastAsia" w:ascii="宋体" w:hAnsi="宋体" w:eastAsia="宋体" w:cs="宋体"/>
          <w:b/>
          <w:lang w:val="en-US" w:eastAsia="zh-CN"/>
        </w:rPr>
      </w:pPr>
      <w:r>
        <w:rPr>
          <w:rFonts w:hint="eastAsia" w:ascii="宋体" w:hAnsi="宋体" w:eastAsia="宋体" w:cs="宋体"/>
          <w:b/>
          <w:lang w:val="en-US" w:eastAsia="zh-CN"/>
        </w:rPr>
        <w:t>包装机构</w:t>
      </w:r>
    </w:p>
    <w:p w14:paraId="078B6A6F">
      <w:pPr>
        <w:pStyle w:val="8"/>
        <w:spacing w:before="135"/>
        <w:rPr>
          <w:spacing w:val="-3"/>
        </w:rPr>
      </w:pPr>
      <w:r>
        <w:rPr>
          <w:spacing w:val="-3"/>
        </w:rPr>
        <w:t>结构组成</w:t>
      </w:r>
    </w:p>
    <w:p w14:paraId="7E282003">
      <w:pPr>
        <w:pStyle w:val="8"/>
        <w:spacing w:before="138" w:line="360" w:lineRule="auto"/>
        <w:ind w:right="1810" w:firstLine="480"/>
        <w:jc w:val="both"/>
        <w:rPr>
          <w:spacing w:val="-4"/>
        </w:rPr>
      </w:pPr>
      <w:r>
        <w:t>包括送膜机构、成型器、热封切刀、重量传感器、伺服电机及成品输送线。</w:t>
      </w:r>
      <w:r>
        <w:rPr>
          <w:spacing w:val="-2"/>
        </w:rPr>
        <w:t>送膜机构采用食品级热封膜，配备自动纠偏装置；热封切刀采用硅胶涂层加热</w:t>
      </w:r>
      <w:r>
        <w:rPr>
          <w:spacing w:val="80"/>
          <w:w w:val="150"/>
        </w:rPr>
        <w:t xml:space="preserve"> </w:t>
      </w:r>
      <w:r>
        <w:rPr>
          <w:spacing w:val="17"/>
        </w:rPr>
        <w:t>片，温度可精确控制</w:t>
      </w:r>
      <w:r>
        <w:t>（</w:t>
      </w:r>
      <w:r>
        <w:rPr>
          <w:spacing w:val="-100"/>
        </w:rPr>
        <w:t xml:space="preserve"> </w:t>
      </w:r>
      <w:r>
        <w:t>120-180℃）</w:t>
      </w:r>
      <w:r>
        <w:rPr>
          <w:spacing w:val="12"/>
        </w:rPr>
        <w:t>；重量传感器安装于成型器下方，精度</w:t>
      </w:r>
      <w:r>
        <w:rPr>
          <w:spacing w:val="-4"/>
        </w:rPr>
        <w:t xml:space="preserve">±1g。 </w:t>
      </w:r>
    </w:p>
    <w:p w14:paraId="6B6073B1">
      <w:pPr>
        <w:pStyle w:val="8"/>
        <w:spacing w:before="138" w:line="360" w:lineRule="auto"/>
        <w:ind w:right="1810"/>
        <w:jc w:val="both"/>
      </w:pPr>
      <w:r>
        <w:rPr>
          <w:spacing w:val="-4"/>
        </w:rPr>
        <w:t>运行原理</w:t>
      </w:r>
    </w:p>
    <w:p w14:paraId="32D70CDB">
      <w:pPr>
        <w:pStyle w:val="8"/>
        <w:tabs>
          <w:tab w:val="left" w:pos="8580"/>
        </w:tabs>
        <w:spacing w:line="360" w:lineRule="auto"/>
        <w:ind w:right="1556" w:firstLine="480"/>
      </w:pPr>
      <w:r>
        <w:rPr>
          <w:spacing w:val="-2"/>
        </w:rPr>
        <w:t>沥干后的叶菜经输送带输送至成型器，重量传感器实时检测单包重量，当</w:t>
      </w:r>
      <w:r>
        <w:rPr>
          <w:spacing w:val="80"/>
          <w:w w:val="150"/>
        </w:rPr>
        <w:t xml:space="preserve"> </w:t>
      </w:r>
      <w:r>
        <w:t>达到预设重量（50-200g 可调）时，PLC 控制输送带暂停，同时启动送膜机构输</w:t>
      </w:r>
      <w:r>
        <w:rPr>
          <w:spacing w:val="-2"/>
        </w:rPr>
        <w:t>送热封膜，膜材经成型器包裹叶菜形成袋状。随后热封切刀动作，通过加热加压</w:t>
      </w:r>
      <w:r>
        <w:t>实现袋口热封（封边宽度 5mm），同时切断膜材，完成单包包装。热封温度与时</w:t>
      </w:r>
      <w:r>
        <w:rPr>
          <w:spacing w:val="10"/>
        </w:rPr>
        <w:t xml:space="preserve">间通过 </w:t>
      </w:r>
      <w:r>
        <w:t>PLC 精确控制，确保密封性能；自动纠偏装置实时调整膜材位置，避免</w:t>
      </w:r>
      <w:r>
        <w:rPr>
          <w:spacing w:val="-2"/>
        </w:rPr>
        <w:t>包装错位。包装完成的成品经成品输送线输出，同时光电传感器计数，实时显示</w:t>
      </w:r>
      <w:r>
        <w:rPr>
          <w:spacing w:val="-4"/>
        </w:rPr>
        <w:t>产量。</w:t>
      </w:r>
    </w:p>
    <w:p w14:paraId="57872E7E">
      <w:pPr>
        <w:pStyle w:val="8"/>
        <w:spacing w:after="0" w:line="360" w:lineRule="auto"/>
        <w:ind w:left="0" w:leftChars="0" w:firstLine="0" w:firstLineChars="0"/>
        <w:jc w:val="both"/>
        <w:sectPr>
          <w:pgSz w:w="11911" w:h="16838"/>
          <w:pgMar w:top="1440" w:right="1083" w:bottom="1440" w:left="1083" w:header="0" w:footer="969" w:gutter="0"/>
          <w:paperSrc/>
          <w:cols w:space="0" w:num="1"/>
          <w:rtlGutter w:val="0"/>
          <w:docGrid w:linePitch="0" w:charSpace="0"/>
        </w:sectPr>
      </w:pPr>
    </w:p>
    <w:p w14:paraId="167A69F7">
      <w:pPr>
        <w:pStyle w:val="7"/>
        <w:numPr>
          <w:ilvl w:val="1"/>
          <w:numId w:val="1"/>
        </w:numPr>
        <w:bidi w:val="0"/>
        <w:ind w:left="480" w:leftChars="0" w:firstLineChars="0"/>
        <w:rPr>
          <w:rFonts w:hint="eastAsia" w:ascii="宋体" w:hAnsi="宋体" w:eastAsia="宋体" w:cs="宋体"/>
          <w:b/>
          <w:lang w:val="en-US" w:eastAsia="zh-CN"/>
        </w:rPr>
      </w:pPr>
      <w:r>
        <w:rPr>
          <w:rFonts w:hint="eastAsia" w:ascii="宋体" w:hAnsi="宋体" w:eastAsia="宋体" w:cs="宋体"/>
          <w:b/>
          <w:lang w:val="en-US" w:eastAsia="zh-CN"/>
        </w:rPr>
        <w:t>控制系统</w:t>
      </w:r>
    </w:p>
    <w:p w14:paraId="5C5FB4F5">
      <w:pPr>
        <w:pStyle w:val="8"/>
        <w:spacing w:before="135"/>
      </w:pPr>
      <w:r>
        <w:rPr>
          <w:spacing w:val="-3"/>
        </w:rPr>
        <w:t>结构组成</w:t>
      </w:r>
    </w:p>
    <w:p w14:paraId="1D8F8B31">
      <w:pPr>
        <w:pStyle w:val="8"/>
        <w:spacing w:before="138" w:line="360" w:lineRule="auto"/>
        <w:ind w:right="1810" w:firstLine="480"/>
        <w:jc w:val="both"/>
      </w:pPr>
      <w:r>
        <w:rPr>
          <w:spacing w:val="-4"/>
        </w:rPr>
        <w:t xml:space="preserve">以 </w:t>
      </w:r>
      <w:r>
        <w:t>PLC（</w:t>
      </w:r>
      <w:r>
        <w:rPr>
          <w:spacing w:val="-3"/>
        </w:rPr>
        <w:t xml:space="preserve">型号 </w:t>
      </w:r>
      <w:r>
        <w:t>S7-</w:t>
      </w:r>
      <w:r>
        <w:rPr>
          <w:rFonts w:hint="eastAsia"/>
          <w:lang w:val="en-US" w:eastAsia="zh-CN"/>
        </w:rPr>
        <w:t>1</w:t>
      </w:r>
      <w:r>
        <w:t>200</w:t>
      </w:r>
      <w:r>
        <w:rPr>
          <w:spacing w:val="-9"/>
        </w:rPr>
        <w:t xml:space="preserve"> </w:t>
      </w:r>
      <w:r>
        <w:t>SMART）为核心，配备触摸屏、光电传感器、重量传</w:t>
      </w:r>
      <w:r>
        <w:rPr>
          <w:spacing w:val="-2"/>
        </w:rPr>
        <w:t>感器、液位传感器、温度传感器及电机驱动器。触摸屏用于参数设置（处理速度、切分长度、包装重量等）、状态监控与故障报警；传感器实时采集各工序</w:t>
      </w:r>
      <w:r>
        <w:t>的运行数据，反馈至 PLC。</w:t>
      </w:r>
    </w:p>
    <w:p w14:paraId="1185943E">
      <w:pPr>
        <w:pStyle w:val="8"/>
        <w:spacing w:line="292" w:lineRule="exact"/>
      </w:pPr>
      <w:r>
        <w:rPr>
          <w:spacing w:val="-3"/>
        </w:rPr>
        <w:t>运行原理</w:t>
      </w:r>
    </w:p>
    <w:p w14:paraId="56EBE1BD">
      <w:pPr>
        <w:pStyle w:val="8"/>
        <w:spacing w:before="138" w:line="360" w:lineRule="auto"/>
        <w:ind w:right="1556" w:firstLine="480"/>
      </w:pPr>
      <w:r>
        <w:t>设备启动后，PLC 初始化各模块参数，按照预设程序控制各机构依次启动，</w:t>
      </w:r>
      <w:r>
        <w:rPr>
          <w:spacing w:val="-2"/>
        </w:rPr>
        <w:t>实现进料、清洗、切分、沥干、包装的联动运行。当传感器检测到异常（如进</w:t>
      </w:r>
      <w:r>
        <w:rPr>
          <w:spacing w:val="40"/>
        </w:rPr>
        <w:t xml:space="preserve">  </w:t>
      </w:r>
      <w:r>
        <w:t>料不足、清洗水位过低、包装重量偏差过大）时，PLC 立即发出报警信号，同时</w:t>
      </w:r>
      <w:r>
        <w:rPr>
          <w:spacing w:val="-2"/>
        </w:rPr>
        <w:t>控制相关机构停机或调整运行参数，避免设备损坏或产品不合格。操作人员可通过触摸屏实时查看设备运行状态（产量、能耗、故障信息等），并根据生产需求灵活调整参数，支持手动模式用于设备调试与维护。</w:t>
      </w:r>
    </w:p>
    <w:p w14:paraId="77DADD5F">
      <w:pPr>
        <w:pStyle w:val="8"/>
        <w:spacing w:after="0" w:line="360" w:lineRule="auto"/>
        <w:sectPr>
          <w:pgSz w:w="11911" w:h="16838"/>
          <w:pgMar w:top="1440" w:right="1083" w:bottom="1440" w:left="1083" w:header="0" w:footer="969" w:gutter="0"/>
          <w:paperSrc/>
          <w:cols w:space="0" w:num="1"/>
          <w:rtlGutter w:val="0"/>
          <w:docGrid w:linePitch="0" w:charSpace="0"/>
        </w:sectPr>
      </w:pPr>
    </w:p>
    <w:p w14:paraId="43C5E893">
      <w:pPr>
        <w:pStyle w:val="2"/>
        <w:numPr>
          <w:ilvl w:val="0"/>
          <w:numId w:val="1"/>
        </w:numPr>
        <w:tabs>
          <w:tab w:val="left" w:pos="2715"/>
        </w:tabs>
        <w:spacing w:before="241" w:after="0" w:line="240" w:lineRule="auto"/>
        <w:ind w:left="2715" w:right="0" w:hanging="219"/>
        <w:jc w:val="left"/>
        <w:rPr>
          <w:spacing w:val="-5"/>
        </w:rPr>
      </w:pPr>
      <w:r>
        <w:rPr>
          <w:spacing w:val="-5"/>
        </w:rPr>
        <w:t>关键零件强度校核</w:t>
      </w:r>
    </w:p>
    <w:p w14:paraId="38EEB30B">
      <w:pPr>
        <w:pStyle w:val="7"/>
        <w:numPr>
          <w:ilvl w:val="1"/>
          <w:numId w:val="1"/>
        </w:numPr>
        <w:bidi w:val="0"/>
        <w:ind w:left="480" w:leftChars="0" w:firstLineChars="0"/>
        <w:rPr>
          <w:rFonts w:hint="eastAsia" w:ascii="宋体" w:hAnsi="宋体" w:eastAsia="宋体" w:cs="宋体"/>
          <w:b/>
          <w:lang w:val="en-US" w:eastAsia="zh-CN"/>
        </w:rPr>
      </w:pPr>
      <w:r>
        <w:rPr>
          <w:rFonts w:hint="default" w:ascii="宋体" w:hAnsi="宋体" w:eastAsia="宋体" w:cs="宋体"/>
          <w:b/>
          <w:lang w:val="en-US" w:eastAsia="zh-CN"/>
        </w:rPr>
        <w:t>传动系统强度校核</w:t>
      </w:r>
    </w:p>
    <w:p w14:paraId="33E04648">
      <w:pPr>
        <w:pStyle w:val="7"/>
        <w:numPr>
          <w:ilvl w:val="0"/>
          <w:numId w:val="0"/>
        </w:numPr>
        <w:bidi w:val="0"/>
        <w:ind w:leftChars="0" w:right="0" w:rightChars="0"/>
        <w:rPr>
          <w:rFonts w:hint="eastAsia" w:ascii="宋体" w:hAnsi="宋体" w:eastAsia="宋体" w:cs="宋体"/>
          <w:b/>
          <w:lang w:val="en-US" w:eastAsia="zh-CN"/>
        </w:rPr>
      </w:pPr>
      <w:r>
        <w:rPr>
          <w:rFonts w:hint="default" w:ascii="宋体" w:hAnsi="宋体" w:eastAsia="宋体" w:cs="宋体"/>
          <w:b/>
          <w:lang w:val="en-US" w:eastAsia="zh-CN"/>
        </w:rPr>
        <w:t>4.1.</w:t>
      </w:r>
      <w:r>
        <w:rPr>
          <w:rFonts w:hint="eastAsia" w:ascii="宋体" w:hAnsi="宋体" w:eastAsia="宋体" w:cs="宋体"/>
          <w:b/>
          <w:lang w:val="en-US" w:eastAsia="zh-CN"/>
        </w:rPr>
        <w:t xml:space="preserve">1 </w:t>
      </w:r>
      <w:r>
        <w:rPr>
          <w:rFonts w:hint="default" w:ascii="宋体" w:hAnsi="宋体" w:eastAsia="宋体" w:cs="宋体"/>
          <w:b/>
          <w:lang w:val="en-US" w:eastAsia="zh-CN"/>
        </w:rPr>
        <w:t>切分机构齿轮传动校核</w:t>
      </w:r>
    </w:p>
    <w:p w14:paraId="01E33908">
      <w:pPr>
        <w:pStyle w:val="8"/>
        <w:spacing w:before="135"/>
      </w:pPr>
      <w:r>
        <w:t>切分机构采用直齿圆柱齿轮传动，用于传递伺服电机动力至切刀组，核心参数及强度校核如下：</w:t>
      </w:r>
    </w:p>
    <w:p w14:paraId="095BBC8A">
      <w:pPr>
        <w:pStyle w:val="8"/>
        <w:spacing w:before="135"/>
      </w:pPr>
      <w:r>
        <w:t>(1)齿轮传动核心参数</w:t>
      </w:r>
    </w:p>
    <w:p w14:paraId="33EA78B3">
      <w:pPr>
        <w:pStyle w:val="8"/>
        <w:spacing w:before="135"/>
      </w:pPr>
      <w:r>
        <w:t xml:space="preserve">·电机功率P=1.5kW,转速 </w:t>
      </w:r>
      <m:oMath>
        <m:sSub>
          <m:sSubPr>
            <m:ctrlPr>
              <w:rPr>
                <w:rFonts w:ascii="Cambria Math" w:hAnsi="Cambria Math"/>
              </w:rPr>
            </m:ctrlPr>
          </m:sSubPr>
          <m:e>
            <m:r>
              <m:rPr>
                <m:sty m:val="p"/>
              </m:rPr>
              <w:rPr>
                <w:rFonts w:ascii="Times New Roman" w:hAnsi="Times New Roman"/>
              </w:rPr>
              <m:t>n</m:t>
            </m:r>
            <m:ctrlPr>
              <w:rPr>
                <w:rFonts w:ascii="Cambria Math" w:hAnsi="Cambria Math"/>
              </w:rPr>
            </m:ctrlPr>
          </m:e>
          <m:sub>
            <m:r>
              <m:rPr>
                <m:sty m:val="p"/>
              </m:rPr>
              <w:rPr>
                <w:rFonts w:ascii="Times New Roman" w:hAnsi="Times New Roman"/>
              </w:rPr>
              <m:t>1</m:t>
            </m:r>
            <m:ctrlPr>
              <w:rPr>
                <w:rFonts w:ascii="Cambria Math" w:hAnsi="Cambria Math"/>
              </w:rPr>
            </m:ctrlPr>
          </m:sub>
        </m:sSub>
        <m:r>
          <m:rPr>
            <m:sty m:val="p"/>
          </m:rPr>
          <w:rPr>
            <w:rFonts w:ascii="Times New Roman" w:hAnsi="Times New Roman"/>
          </w:rPr>
          <m:t>=1500r/min</m:t>
        </m:r>
      </m:oMath>
    </w:p>
    <w:p w14:paraId="70089EF3">
      <w:pPr>
        <w:pStyle w:val="8"/>
        <w:spacing w:before="135"/>
      </w:pPr>
      <w:r>
        <w:t xml:space="preserve">·传动比i=3，从动轮转速 </w:t>
      </w:r>
      <m:oMath>
        <m:sSub>
          <m:sSubPr>
            <m:ctrlPr>
              <w:rPr>
                <w:rFonts w:ascii="Cambria Math" w:hAnsi="Cambria Math"/>
              </w:rPr>
            </m:ctrlPr>
          </m:sSubPr>
          <m:e>
            <m:r>
              <m:rPr>
                <m:sty m:val="p"/>
              </m:rPr>
              <w:rPr>
                <w:rFonts w:ascii="Times New Roman" w:hAnsi="Times New Roman"/>
              </w:rPr>
              <m:t>n</m:t>
            </m:r>
            <m:ctrlPr>
              <w:rPr>
                <w:rFonts w:ascii="Cambria Math" w:hAnsi="Cambria Math"/>
              </w:rPr>
            </m:ctrlPr>
          </m:e>
          <m:sub>
            <m:r>
              <m:rPr>
                <m:sty m:val="p"/>
              </m:rPr>
              <w:rPr>
                <w:rFonts w:ascii="Times New Roman" w:hAnsi="Times New Roman"/>
              </w:rPr>
              <m:t>2</m:t>
            </m:r>
            <m:ctrlPr>
              <w:rPr>
                <w:rFonts w:ascii="Cambria Math" w:hAnsi="Cambria Math"/>
              </w:rPr>
            </m:ctrlPr>
          </m:sub>
        </m:sSub>
        <m:r>
          <m:rPr>
            <m:sty m:val="p"/>
          </m:rPr>
          <w:rPr>
            <w:rFonts w:ascii="Times New Roman" w:hAnsi="Times New Roman"/>
          </w:rPr>
          <m:t>=500r/min</m:t>
        </m:r>
      </m:oMath>
    </w:p>
    <w:p w14:paraId="70F6A059">
      <w:pPr>
        <w:pStyle w:val="8"/>
        <w:spacing w:before="135"/>
      </w:pPr>
      <w:r>
        <w:t xml:space="preserve">·齿轮参数：模数m=3mm，齿数 </w:t>
      </w:r>
      <m:oMath>
        <m:sSub>
          <m:sSubPr>
            <m:ctrlPr>
              <w:rPr>
                <w:rFonts w:ascii="Cambria Math" w:hAnsi="Cambria Math"/>
              </w:rPr>
            </m:ctrlPr>
          </m:sSubPr>
          <m:e>
            <m:r>
              <m:rPr>
                <m:sty m:val="p"/>
              </m:rPr>
              <w:rPr>
                <w:rFonts w:ascii="Times New Roman" w:hAnsi="Times New Roman"/>
              </w:rPr>
              <m:t>z</m:t>
            </m:r>
            <m:ctrlPr>
              <w:rPr>
                <w:rFonts w:ascii="Cambria Math" w:hAnsi="Cambria Math"/>
              </w:rPr>
            </m:ctrlPr>
          </m:e>
          <m:sub>
            <m:r>
              <m:rPr>
                <m:sty m:val="p"/>
              </m:rPr>
              <w:rPr>
                <w:rFonts w:ascii="Times New Roman" w:hAnsi="Times New Roman"/>
              </w:rPr>
              <m:t>1</m:t>
            </m:r>
            <m:ctrlPr>
              <w:rPr>
                <w:rFonts w:ascii="Cambria Math" w:hAnsi="Cambria Math"/>
              </w:rPr>
            </m:ctrlPr>
          </m:sub>
        </m:sSub>
        <m:r>
          <m:rPr>
            <m:sty m:val="p"/>
          </m:rPr>
          <w:rPr>
            <w:rFonts w:ascii="Times New Roman" w:hAnsi="Times New Roman"/>
          </w:rPr>
          <m:t>=25、</m:t>
        </m:r>
        <m:sSub>
          <m:sSubPr>
            <m:ctrlPr>
              <w:rPr>
                <w:rFonts w:ascii="Cambria Math" w:hAnsi="Cambria Math"/>
              </w:rPr>
            </m:ctrlPr>
          </m:sSubPr>
          <m:e>
            <m:r>
              <m:rPr>
                <m:sty m:val="p"/>
              </m:rPr>
              <w:rPr>
                <w:rFonts w:ascii="Times New Roman" w:hAnsi="Times New Roman"/>
              </w:rPr>
              <m:t>z</m:t>
            </m:r>
            <m:ctrlPr>
              <w:rPr>
                <w:rFonts w:ascii="Cambria Math" w:hAnsi="Cambria Math"/>
              </w:rPr>
            </m:ctrlPr>
          </m:e>
          <m:sub>
            <m:r>
              <m:rPr>
                <m:sty m:val="p"/>
              </m:rPr>
              <w:rPr>
                <w:rFonts w:ascii="Times New Roman" w:hAnsi="Times New Roman"/>
              </w:rPr>
              <m:t>2</m:t>
            </m:r>
            <m:ctrlPr>
              <w:rPr>
                <w:rFonts w:ascii="Cambria Math" w:hAnsi="Cambria Math"/>
              </w:rPr>
            </m:ctrlPr>
          </m:sub>
        </m:sSub>
        <m:r>
          <m:rPr>
            <m:sty m:val="p"/>
          </m:rPr>
          <w:rPr>
            <w:rFonts w:ascii="Times New Roman" w:hAnsi="Times New Roman"/>
          </w:rPr>
          <m:t>=75,</m:t>
        </m:r>
      </m:oMath>
      <w:r>
        <w:t xml:space="preserve">压力角 </w:t>
      </w:r>
      <m:oMath>
        <m:r>
          <m:rPr>
            <m:sty m:val="p"/>
          </m:rPr>
          <w:rPr>
            <w:rFonts w:ascii="Times New Roman" w:hAnsi="Times New Roman"/>
          </w:rPr>
          <m:t>α=2</m:t>
        </m:r>
        <m:sSup>
          <m:sSupPr>
            <m:ctrlPr>
              <w:rPr>
                <w:rFonts w:ascii="Cambria Math" w:hAnsi="Cambria Math"/>
              </w:rPr>
            </m:ctrlPr>
          </m:sSupPr>
          <m:e>
            <m:r>
              <m:rPr>
                <m:sty m:val="p"/>
              </m:rPr>
              <w:rPr>
                <w:rFonts w:ascii="Times New Roman" w:hAnsi="Times New Roman"/>
              </w:rPr>
              <m:t>0</m:t>
            </m:r>
            <m:ctrlPr>
              <w:rPr>
                <w:rFonts w:ascii="Cambria Math" w:hAnsi="Cambria Math"/>
              </w:rPr>
            </m:ctrlPr>
          </m:e>
          <m:sup>
            <m:r>
              <m:rPr>
                <m:sty m:val="p"/>
              </m:rPr>
              <w:rPr>
                <w:rFonts w:ascii="Times New Roman" w:hAnsi="Times New Roman"/>
              </w:rPr>
              <m:t>∘</m:t>
            </m:r>
            <m:ctrlPr>
              <w:rPr>
                <w:rFonts w:ascii="Cambria Math" w:hAnsi="Cambria Math"/>
              </w:rPr>
            </m:ctrlPr>
          </m:sup>
        </m:sSup>
        <m:r>
          <m:rPr>
            <m:sty m:val="p"/>
          </m:rPr>
          <w:rPr>
            <w:rFonts w:ascii="Times New Roman" w:hAnsi="Times New Roman"/>
          </w:rPr>
          <m:t>,</m:t>
        </m:r>
      </m:oMath>
      <w:r>
        <w:t>齿宽b=40mm</w:t>
      </w:r>
    </w:p>
    <w:p w14:paraId="63EDA241">
      <w:pPr>
        <w:pStyle w:val="8"/>
        <w:spacing w:before="135"/>
      </w:pPr>
      <w:r>
        <w:t xml:space="preserve">·材料性能：45钢调质处理，硬度220-250HBS ，接触疲劳极限 </w:t>
      </w:r>
      <m:oMath>
        <m:sSub>
          <m:sSubPr>
            <m:ctrlPr>
              <w:rPr>
                <w:rFonts w:ascii="Cambria Math" w:hAnsi="Cambria Math"/>
              </w:rPr>
            </m:ctrlPr>
          </m:sSubPr>
          <m:e>
            <m:r>
              <m:rPr>
                <m:sty m:val="p"/>
              </m:rPr>
              <w:rPr>
                <w:rFonts w:ascii="Times New Roman" w:hAnsi="Times New Roman"/>
              </w:rPr>
              <m:t>σ</m:t>
            </m:r>
            <m:ctrlPr>
              <w:rPr>
                <w:rFonts w:ascii="Cambria Math" w:hAnsi="Cambria Math"/>
              </w:rPr>
            </m:ctrlPr>
          </m:e>
          <m:sub>
            <m:r>
              <m:rPr>
                <m:sty m:val="p"/>
              </m:rPr>
              <w:rPr>
                <w:rFonts w:ascii="Times New Roman" w:hAnsi="Times New Roman"/>
              </w:rPr>
              <m:t>Hlim</m:t>
            </m:r>
            <m:ctrlPr>
              <w:rPr>
                <w:rFonts w:ascii="Cambria Math" w:hAnsi="Cambria Math"/>
              </w:rPr>
            </m:ctrlPr>
          </m:sub>
        </m:sSub>
        <m:r>
          <m:rPr>
            <m:sty m:val="p"/>
          </m:rPr>
          <w:rPr>
            <w:rFonts w:ascii="Times New Roman" w:hAnsi="Times New Roman"/>
          </w:rPr>
          <m:t>=550MPa,</m:t>
        </m:r>
      </m:oMath>
      <w:r>
        <w:t xml:space="preserve">弯曲疲劳极限 </w:t>
      </w:r>
      <m:oMath>
        <m:sSub>
          <m:sSubPr>
            <m:ctrlPr>
              <w:rPr>
                <w:rFonts w:ascii="Cambria Math" w:hAnsi="Cambria Math"/>
              </w:rPr>
            </m:ctrlPr>
          </m:sSubPr>
          <m:e>
            <m:r>
              <m:rPr>
                <m:sty m:val="p"/>
              </m:rPr>
              <w:rPr>
                <w:rFonts w:ascii="Times New Roman" w:hAnsi="Times New Roman"/>
              </w:rPr>
              <m:t>σ</m:t>
            </m:r>
            <m:ctrlPr>
              <w:rPr>
                <w:rFonts w:ascii="Cambria Math" w:hAnsi="Cambria Math"/>
              </w:rPr>
            </m:ctrlPr>
          </m:e>
          <m:sub>
            <m:r>
              <m:rPr>
                <m:sty m:val="p"/>
              </m:rPr>
              <w:rPr>
                <w:rFonts w:ascii="Times New Roman" w:hAnsi="Times New Roman"/>
              </w:rPr>
              <m:t>Flim</m:t>
            </m:r>
            <m:ctrlPr>
              <w:rPr>
                <w:rFonts w:ascii="Cambria Math" w:hAnsi="Cambria Math"/>
              </w:rPr>
            </m:ctrlPr>
          </m:sub>
        </m:sSub>
        <m:r>
          <m:rPr>
            <m:sty m:val="p"/>
          </m:rPr>
          <w:rPr>
            <w:rFonts w:ascii="Times New Roman" w:hAnsi="Times New Roman"/>
          </w:rPr>
          <m:t>=280MPa</m:t>
        </m:r>
      </m:oMath>
    </w:p>
    <w:p w14:paraId="0DEAA52E">
      <w:pPr>
        <w:pStyle w:val="8"/>
        <w:spacing w:before="135"/>
      </w:pPr>
      <w:r>
        <w:t>·使用寿命：10年，每年250个工作日，每日8h，总寿命T=20000h</w:t>
      </w:r>
    </w:p>
    <w:p w14:paraId="37FEB419">
      <w:pPr>
        <w:pStyle w:val="8"/>
        <w:spacing w:before="135"/>
      </w:pPr>
      <w:r>
        <w:t>(2)载荷计算</w:t>
      </w:r>
    </w:p>
    <w:p w14:paraId="0F974FB9">
      <w:pPr>
        <w:pStyle w:val="8"/>
        <w:spacing w:before="135"/>
      </w:pPr>
      <w:r>
        <w:t xml:space="preserve">·主动轮扭矩： </w:t>
      </w:r>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1</m:t>
            </m:r>
            <m:ctrlPr>
              <w:rPr>
                <w:rFonts w:ascii="Cambria Math" w:hAnsi="Cambria Math"/>
              </w:rPr>
            </m:ctrlPr>
          </m:sub>
        </m:sSub>
        <m:r>
          <m:rPr>
            <m:sty m:val="p"/>
          </m:rPr>
          <w:rPr>
            <w:rFonts w:ascii="Times New Roman" w:hAnsi="Times New Roman"/>
          </w:rPr>
          <m:t>=9550×</m:t>
        </m:r>
        <m:f>
          <m:fPr>
            <m:ctrlPr>
              <w:rPr>
                <w:rFonts w:ascii="Cambria Math" w:hAnsi="Cambria Math"/>
              </w:rPr>
            </m:ctrlPr>
          </m:fPr>
          <m:num>
            <m:r>
              <m:rPr>
                <m:sty m:val="p"/>
              </m:rPr>
              <w:rPr>
                <w:rFonts w:ascii="Times New Roman" w:hAnsi="Times New Roman"/>
              </w:rPr>
              <m:t>P</m:t>
            </m:r>
            <m:ctrlPr>
              <w:rPr>
                <w:rFonts w:ascii="Cambria Math" w:hAnsi="Cambria Math"/>
              </w:rPr>
            </m:ctrlPr>
          </m:num>
          <m:den>
            <m:sSub>
              <m:sSubPr>
                <m:ctrlPr>
                  <w:rPr>
                    <w:rFonts w:ascii="Cambria Math" w:hAnsi="Cambria Math"/>
                  </w:rPr>
                </m:ctrlPr>
              </m:sSubPr>
              <m:e>
                <m:r>
                  <m:rPr>
                    <m:sty m:val="p"/>
                  </m:rPr>
                  <w:rPr>
                    <w:rFonts w:ascii="Times New Roman" w:hAnsi="Times New Roman"/>
                  </w:rPr>
                  <m:t>n</m:t>
                </m:r>
                <m:ctrlPr>
                  <w:rPr>
                    <w:rFonts w:ascii="Cambria Math" w:hAnsi="Cambria Math"/>
                  </w:rPr>
                </m:ctrlPr>
              </m:e>
              <m:sub>
                <m:r>
                  <m:rPr>
                    <m:sty m:val="p"/>
                  </m:rPr>
                  <w:rPr>
                    <w:rFonts w:ascii="Times New Roman" w:hAnsi="Times New Roman"/>
                  </w:rPr>
                  <m:t>1</m:t>
                </m:r>
                <m:ctrlPr>
                  <w:rPr>
                    <w:rFonts w:ascii="Cambria Math" w:hAnsi="Cambria Math"/>
                  </w:rPr>
                </m:ctrlPr>
              </m:sub>
            </m:sSub>
            <m:ctrlPr>
              <w:rPr>
                <w:rFonts w:ascii="Cambria Math" w:hAnsi="Cambria Math"/>
              </w:rPr>
            </m:ctrlPr>
          </m:den>
        </m:f>
        <m:r>
          <m:rPr>
            <m:sty m:val="p"/>
          </m:rPr>
          <w:rPr>
            <w:rFonts w:ascii="Times New Roman" w:hAnsi="Times New Roman"/>
          </w:rPr>
          <m:t>=9550×</m:t>
        </m:r>
        <m:f>
          <m:fPr>
            <m:ctrlPr>
              <w:rPr>
                <w:rFonts w:ascii="Cambria Math" w:hAnsi="Cambria Math"/>
              </w:rPr>
            </m:ctrlPr>
          </m:fPr>
          <m:num>
            <m:r>
              <m:rPr>
                <m:sty m:val="p"/>
              </m:rPr>
              <w:rPr>
                <w:rFonts w:ascii="Times New Roman" w:hAnsi="Times New Roman"/>
              </w:rPr>
              <m:t>1.5</m:t>
            </m:r>
            <m:ctrlPr>
              <w:rPr>
                <w:rFonts w:ascii="Cambria Math" w:hAnsi="Cambria Math"/>
              </w:rPr>
            </m:ctrlPr>
          </m:num>
          <m:den>
            <m:r>
              <m:rPr>
                <m:sty m:val="p"/>
              </m:rPr>
              <w:rPr>
                <w:rFonts w:ascii="Times New Roman" w:hAnsi="Times New Roman"/>
              </w:rPr>
              <m:t>1500</m:t>
            </m:r>
            <m:ctrlPr>
              <w:rPr>
                <w:rFonts w:ascii="Cambria Math" w:hAnsi="Cambria Math"/>
              </w:rPr>
            </m:ctrlPr>
          </m:den>
        </m:f>
        <m:r>
          <m:rPr>
            <m:sty m:val="p"/>
          </m:rPr>
          <w:rPr>
            <w:rFonts w:ascii="Times New Roman" w:hAnsi="Times New Roman"/>
          </w:rPr>
          <m:t>=9.55N⋅m</m:t>
        </m:r>
      </m:oMath>
    </w:p>
    <w:p w14:paraId="7EEE1154">
      <w:pPr>
        <w:pStyle w:val="8"/>
        <w:spacing w:before="135"/>
      </w:pPr>
      <w:r>
        <w:t xml:space="preserve">·从动轮扭矩： </w:t>
      </w:r>
      <m:oMath>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2</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1</m:t>
            </m:r>
            <m:ctrlPr>
              <w:rPr>
                <w:rFonts w:ascii="Cambria Math" w:hAnsi="Cambria Math"/>
              </w:rPr>
            </m:ctrlPr>
          </m:sub>
        </m:sSub>
        <m:r>
          <m:rPr>
            <m:sty m:val="p"/>
          </m:rPr>
          <w:rPr>
            <w:rFonts w:ascii="Times New Roman" w:hAnsi="Times New Roman"/>
          </w:rPr>
          <m:t>×i×η=9.55×3×0.97≈27.8N⋅m</m:t>
        </m:r>
      </m:oMath>
      <w:r>
        <w:t xml:space="preserve">(齿轮传动效率 </w:t>
      </w:r>
      <m:oMath>
        <m:r>
          <m:rPr>
            <m:sty m:val="p"/>
          </m:rPr>
          <w:rPr>
            <w:rFonts w:ascii="Times New Roman" w:hAnsi="Times New Roman"/>
          </w:rPr>
          <m:t>η=0.97)</m:t>
        </m:r>
      </m:oMath>
    </w:p>
    <w:p w14:paraId="504B559D">
      <w:pPr>
        <w:pStyle w:val="8"/>
        <w:spacing w:before="135"/>
      </w:pPr>
      <w:r>
        <w:t xml:space="preserve">·圆周力： </w:t>
      </w:r>
      <m:oMath>
        <m:sSub>
          <m:sSubPr>
            <m:ctrlPr>
              <w:rPr>
                <w:rFonts w:ascii="Cambria Math" w:hAnsi="Cambria Math"/>
              </w:rPr>
            </m:ctrlPr>
          </m:sSubPr>
          <m:e>
            <m:r>
              <m:rPr>
                <m:sty m:val="p"/>
              </m:rPr>
              <w:rPr>
                <w:rFonts w:ascii="Times New Roman" w:hAnsi="Times New Roman"/>
              </w:rPr>
              <m:t>F</m:t>
            </m:r>
            <m:ctrlPr>
              <w:rPr>
                <w:rFonts w:ascii="Cambria Math" w:hAnsi="Cambria Math"/>
              </w:rPr>
            </m:ctrlPr>
          </m:e>
          <m:sub>
            <m:r>
              <m:rPr>
                <m:sty m:val="p"/>
              </m:rPr>
              <w:rPr>
                <w:rFonts w:ascii="Times New Roman" w:hAnsi="Times New Roman"/>
              </w:rPr>
              <m:t>t</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2</m:t>
            </m:r>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m:sty m:val="p"/>
                  </m:rPr>
                  <w:rPr>
                    <w:rFonts w:ascii="Times New Roman" w:hAnsi="Times New Roman"/>
                  </w:rPr>
                  <m:t>d</m:t>
                </m:r>
                <m:ctrlPr>
                  <w:rPr>
                    <w:rFonts w:ascii="Cambria Math" w:hAnsi="Cambria Math"/>
                  </w:rPr>
                </m:ctrlPr>
              </m:e>
              <m:sub>
                <m:r>
                  <m:rPr>
                    <m:sty m:val="p"/>
                  </m:rPr>
                  <w:rPr>
                    <w:rFonts w:ascii="Times New Roman" w:hAnsi="Times New Roman"/>
                  </w:rPr>
                  <m:t>1</m:t>
                </m:r>
                <m:ctrlPr>
                  <w:rPr>
                    <w:rFonts w:ascii="Cambria Math" w:hAnsi="Cambria Math"/>
                  </w:rPr>
                </m:ctrlPr>
              </m:sub>
            </m:sSub>
            <m:ctrlPr>
              <w:rPr>
                <w:rFonts w:ascii="Cambria Math" w:hAnsi="Cambria Math"/>
              </w:rPr>
            </m:ctrlPr>
          </m:den>
        </m:f>
        <m:r>
          <m:rPr>
            <m:sty m:val="p"/>
          </m:rPr>
          <w:rPr>
            <w:rFonts w:ascii="Times New Roman" w:hAnsi="Times New Roman"/>
          </w:rPr>
          <m:t>=</m:t>
        </m:r>
        <m:f>
          <m:fPr>
            <m:ctrlPr>
              <w:rPr>
                <w:rFonts w:ascii="Cambria Math" w:hAnsi="Cambria Math"/>
              </w:rPr>
            </m:ctrlPr>
          </m:fPr>
          <m:num>
            <m:r>
              <m:rPr>
                <m:sty m:val="p"/>
              </m:rPr>
              <w:rPr>
                <w:rFonts w:ascii="Times New Roman" w:hAnsi="Times New Roman"/>
              </w:rPr>
              <m:t>2×9.55×1</m:t>
            </m:r>
            <m:sSup>
              <m:sSupPr>
                <m:ctrlPr>
                  <w:rPr>
                    <w:rFonts w:ascii="Cambria Math" w:hAnsi="Cambria Math"/>
                  </w:rPr>
                </m:ctrlPr>
              </m:sSupPr>
              <m:e>
                <m:r>
                  <m:rPr>
                    <m:sty m:val="p"/>
                  </m:rPr>
                  <w:rPr>
                    <w:rFonts w:ascii="Times New Roman" w:hAnsi="Times New Roman"/>
                  </w:rPr>
                  <m:t>0</m:t>
                </m:r>
                <m:ctrlPr>
                  <w:rPr>
                    <w:rFonts w:ascii="Cambria Math" w:hAnsi="Cambria Math"/>
                  </w:rPr>
                </m:ctrlPr>
              </m:e>
              <m:sup>
                <m:r>
                  <m:rPr>
                    <m:sty m:val="p"/>
                  </m:rPr>
                  <w:rPr>
                    <w:rFonts w:ascii="Times New Roman" w:hAnsi="Times New Roman"/>
                  </w:rPr>
                  <m:t>5</m:t>
                </m:r>
                <m:ctrlPr>
                  <w:rPr>
                    <w:rFonts w:ascii="Cambria Math" w:hAnsi="Cambria Math"/>
                  </w:rPr>
                </m:ctrlPr>
              </m:sup>
            </m:sSup>
            <m:ctrlPr>
              <w:rPr>
                <w:rFonts w:ascii="Cambria Math" w:hAnsi="Cambria Math"/>
              </w:rPr>
            </m:ctrlPr>
          </m:num>
          <m:den>
            <m:r>
              <m:rPr>
                <m:sty m:val="p"/>
              </m:rPr>
              <w:rPr>
                <w:rFonts w:ascii="Times New Roman" w:hAnsi="Times New Roman"/>
              </w:rPr>
              <m:t>3×25</m:t>
            </m:r>
            <m:ctrlPr>
              <w:rPr>
                <w:rFonts w:ascii="Cambria Math" w:hAnsi="Cambria Math"/>
              </w:rPr>
            </m:ctrlPr>
          </m:den>
        </m:f>
        <m:r>
          <m:rPr>
            <m:sty m:val="p"/>
          </m:rPr>
          <w:rPr>
            <w:rFonts w:ascii="Times New Roman" w:hAnsi="Times New Roman"/>
          </w:rPr>
          <m:t>≈254.7N</m:t>
        </m:r>
      </m:oMath>
      <w:r>
        <w:t xml:space="preserve">(分度圆直径 </w:t>
      </w:r>
      <m:oMath>
        <m:sSub>
          <m:sSubPr>
            <m:ctrlPr>
              <w:rPr>
                <w:rFonts w:ascii="Cambria Math" w:hAnsi="Cambria Math"/>
              </w:rPr>
            </m:ctrlPr>
          </m:sSubPr>
          <m:e>
            <m:r>
              <m:rPr>
                <m:sty m:val="p"/>
              </m:rPr>
              <w:rPr>
                <w:rFonts w:ascii="Times New Roman" w:hAnsi="Times New Roman"/>
              </w:rPr>
              <m:t>d</m:t>
            </m:r>
            <m:ctrlPr>
              <w:rPr>
                <w:rFonts w:ascii="Cambria Math" w:hAnsi="Cambria Math"/>
              </w:rPr>
            </m:ctrlPr>
          </m:e>
          <m:sub>
            <m:r>
              <m:rPr>
                <m:sty m:val="p"/>
              </m:rPr>
              <w:rPr>
                <w:rFonts w:ascii="Times New Roman" w:hAnsi="Times New Roman"/>
              </w:rPr>
              <m:t>1</m:t>
            </m:r>
            <m:ctrlPr>
              <w:rPr>
                <w:rFonts w:ascii="Cambria Math" w:hAnsi="Cambria Math"/>
              </w:rPr>
            </m:ctrlPr>
          </m:sub>
        </m:sSub>
        <m:r>
          <m:rPr>
            <m:sty m:val="p"/>
          </m:rPr>
          <w:rPr>
            <w:rFonts w:ascii="Times New Roman" w:hAnsi="Times New Roman"/>
          </w:rPr>
          <m:t>=m</m:t>
        </m:r>
        <m:sSub>
          <m:sSubPr>
            <m:ctrlPr>
              <w:rPr>
                <w:rFonts w:ascii="Cambria Math" w:hAnsi="Cambria Math"/>
              </w:rPr>
            </m:ctrlPr>
          </m:sSubPr>
          <m:e>
            <m:r>
              <m:rPr>
                <m:sty m:val="p"/>
              </m:rPr>
              <w:rPr>
                <w:rFonts w:ascii="Times New Roman" w:hAnsi="Times New Roman"/>
              </w:rPr>
              <m:t>z</m:t>
            </m:r>
            <m:ctrlPr>
              <w:rPr>
                <w:rFonts w:ascii="Cambria Math" w:hAnsi="Cambria Math"/>
              </w:rPr>
            </m:ctrlPr>
          </m:e>
          <m:sub>
            <m:r>
              <m:rPr>
                <m:sty m:val="p"/>
              </m:rPr>
              <w:rPr>
                <w:rFonts w:ascii="Times New Roman" w:hAnsi="Times New Roman"/>
              </w:rPr>
              <m:t>1</m:t>
            </m:r>
            <m:ctrlPr>
              <w:rPr>
                <w:rFonts w:ascii="Cambria Math" w:hAnsi="Cambria Math"/>
              </w:rPr>
            </m:ctrlPr>
          </m:sub>
        </m:sSub>
        <m:r>
          <m:rPr>
            <m:sty m:val="p"/>
          </m:rPr>
          <w:rPr>
            <w:rFonts w:ascii="Times New Roman" w:hAnsi="Times New Roman"/>
          </w:rPr>
          <m:t>)</m:t>
        </m:r>
      </m:oMath>
    </w:p>
    <w:p w14:paraId="59E07617">
      <w:pPr>
        <w:pStyle w:val="8"/>
        <w:spacing w:before="135"/>
      </w:pPr>
      <w:r>
        <w:t xml:space="preserve">·径向力： </w:t>
      </w:r>
      <m:oMath>
        <m:sSub>
          <m:sSubPr>
            <m:ctrlPr>
              <w:rPr>
                <w:rFonts w:ascii="Cambria Math" w:hAnsi="Cambria Math"/>
              </w:rPr>
            </m:ctrlPr>
          </m:sSubPr>
          <m:e>
            <m:r>
              <m:rPr>
                <m:sty m:val="p"/>
              </m:rPr>
              <w:rPr>
                <w:rFonts w:ascii="Times New Roman" w:hAnsi="Times New Roman"/>
              </w:rPr>
              <m:t>F</m:t>
            </m:r>
            <m:ctrlPr>
              <w:rPr>
                <w:rFonts w:ascii="Cambria Math" w:hAnsi="Cambria Math"/>
              </w:rPr>
            </m:ctrlPr>
          </m:e>
          <m:sub>
            <m:r>
              <m:rPr>
                <m:sty m:val="p"/>
              </m:rPr>
              <w:rPr>
                <w:rFonts w:ascii="Times New Roman" w:hAnsi="Times New Roman"/>
              </w:rPr>
              <m:t>r</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F</m:t>
            </m:r>
            <m:ctrlPr>
              <w:rPr>
                <w:rFonts w:ascii="Cambria Math" w:hAnsi="Cambria Math"/>
              </w:rPr>
            </m:ctrlPr>
          </m:e>
          <m:sub>
            <m:r>
              <m:rPr>
                <m:sty m:val="p"/>
              </m:rPr>
              <w:rPr>
                <w:rFonts w:ascii="Times New Roman" w:hAnsi="Times New Roman"/>
              </w:rPr>
              <m:t>t</m:t>
            </m:r>
            <m:ctrlPr>
              <w:rPr>
                <w:rFonts w:ascii="Cambria Math" w:hAnsi="Cambria Math"/>
              </w:rPr>
            </m:ctrlPr>
          </m:sub>
        </m:sSub>
        <m:r>
          <m:rPr>
            <m:sty m:val="p"/>
          </m:rPr>
          <w:rPr>
            <w:rFonts w:ascii="Times New Roman" w:hAnsi="Times New Roman"/>
          </w:rPr>
          <m:t>×tanα=254.7×tan2</m:t>
        </m:r>
        <m:sSup>
          <m:sSupPr>
            <m:ctrlPr>
              <w:rPr>
                <w:rFonts w:ascii="Cambria Math" w:hAnsi="Cambria Math"/>
              </w:rPr>
            </m:ctrlPr>
          </m:sSupPr>
          <m:e>
            <m:r>
              <m:rPr>
                <m:sty m:val="p"/>
              </m:rPr>
              <w:rPr>
                <w:rFonts w:ascii="Times New Roman" w:hAnsi="Times New Roman"/>
              </w:rPr>
              <m:t>0</m:t>
            </m:r>
            <m:ctrlPr>
              <w:rPr>
                <w:rFonts w:ascii="Cambria Math" w:hAnsi="Cambria Math"/>
              </w:rPr>
            </m:ctrlPr>
          </m:e>
          <m:sup>
            <m:r>
              <m:rPr>
                <m:sty m:val="p"/>
              </m:rPr>
              <w:rPr>
                <w:rFonts w:ascii="Times New Roman" w:hAnsi="Times New Roman"/>
              </w:rPr>
              <m:t>∘</m:t>
            </m:r>
            <m:ctrlPr>
              <w:rPr>
                <w:rFonts w:ascii="Cambria Math" w:hAnsi="Cambria Math"/>
              </w:rPr>
            </m:ctrlPr>
          </m:sup>
        </m:sSup>
        <m:r>
          <m:rPr>
            <m:sty m:val="p"/>
          </m:rPr>
          <w:rPr>
            <w:rFonts w:ascii="Times New Roman" w:hAnsi="Times New Roman"/>
          </w:rPr>
          <m:t>≈92.7N</m:t>
        </m:r>
      </m:oMath>
    </w:p>
    <w:p w14:paraId="58E813A2">
      <w:pPr>
        <w:pStyle w:val="8"/>
        <w:spacing w:before="135"/>
      </w:pPr>
      <w:r>
        <w:t xml:space="preserve">·法向力： </w:t>
      </w:r>
      <m:oMath>
        <m:sSub>
          <m:sSubPr>
            <m:ctrlPr>
              <w:rPr>
                <w:rFonts w:ascii="Cambria Math" w:hAnsi="Cambria Math"/>
              </w:rPr>
            </m:ctrlPr>
          </m:sSubPr>
          <m:e>
            <m:r>
              <m:rPr>
                <m:sty m:val="p"/>
              </m:rPr>
              <w:rPr>
                <w:rFonts w:ascii="Times New Roman" w:hAnsi="Times New Roman"/>
              </w:rPr>
              <m:t>F</m:t>
            </m:r>
            <m:ctrlPr>
              <w:rPr>
                <w:rFonts w:ascii="Cambria Math" w:hAnsi="Cambria Math"/>
              </w:rPr>
            </m:ctrlPr>
          </m:e>
          <m:sub>
            <m:r>
              <m:rPr>
                <m:sty m:val="p"/>
              </m:rPr>
              <w:rPr>
                <w:rFonts w:ascii="Times New Roman" w:hAnsi="Times New Roman"/>
              </w:rPr>
              <m:t>n</m:t>
            </m:r>
            <m:ctrlPr>
              <w:rPr>
                <w:rFonts w:ascii="Cambria Math" w:hAnsi="Cambria Math"/>
              </w:rPr>
            </m:ctrlPr>
          </m:sub>
        </m:sSub>
        <m:r>
          <m:rPr>
            <m:sty m:val="p"/>
          </m:rPr>
          <w:rPr>
            <w:rFonts w:ascii="Times New Roman" w:hAnsi="Times New Roman"/>
          </w:rPr>
          <m:t>=</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F</m:t>
                </m:r>
                <m:ctrlPr>
                  <w:rPr>
                    <w:rFonts w:ascii="Cambria Math" w:hAnsi="Cambria Math"/>
                  </w:rPr>
                </m:ctrlPr>
              </m:e>
              <m:sub>
                <m:r>
                  <m:rPr>
                    <m:sty m:val="p"/>
                  </m:rPr>
                  <w:rPr>
                    <w:rFonts w:ascii="Times New Roman" w:hAnsi="Times New Roman"/>
                  </w:rPr>
                  <m:t>t</m:t>
                </m:r>
                <m:ctrlPr>
                  <w:rPr>
                    <w:rFonts w:ascii="Cambria Math" w:hAnsi="Cambria Math"/>
                  </w:rPr>
                </m:ctrlPr>
              </m:sub>
            </m:sSub>
            <m:ctrlPr>
              <w:rPr>
                <w:rFonts w:ascii="Cambria Math" w:hAnsi="Cambria Math"/>
              </w:rPr>
            </m:ctrlPr>
          </m:num>
          <m:den>
            <m:r>
              <m:rPr>
                <m:sty m:val="p"/>
              </m:rPr>
              <w:rPr>
                <w:rFonts w:ascii="Times New Roman" w:hAnsi="Times New Roman"/>
              </w:rPr>
              <m:t>cosα</m:t>
            </m:r>
            <m:ctrlPr>
              <w:rPr>
                <w:rFonts w:ascii="Cambria Math" w:hAnsi="Cambria Math"/>
              </w:rPr>
            </m:ctrlPr>
          </m:den>
        </m:f>
        <m:r>
          <m:rPr>
            <m:sty m:val="p"/>
          </m:rPr>
          <w:rPr>
            <w:rFonts w:ascii="Times New Roman" w:hAnsi="Times New Roman"/>
          </w:rPr>
          <m:t>=</m:t>
        </m:r>
        <m:f>
          <m:fPr>
            <m:ctrlPr>
              <w:rPr>
                <w:rFonts w:ascii="Cambria Math" w:hAnsi="Cambria Math"/>
              </w:rPr>
            </m:ctrlPr>
          </m:fPr>
          <m:num>
            <m:r>
              <m:rPr>
                <m:sty m:val="p"/>
              </m:rPr>
              <w:rPr>
                <w:rFonts w:ascii="Times New Roman" w:hAnsi="Times New Roman"/>
              </w:rPr>
              <m:t>254.7</m:t>
            </m:r>
            <m:ctrlPr>
              <w:rPr>
                <w:rFonts w:ascii="Cambria Math" w:hAnsi="Cambria Math"/>
              </w:rPr>
            </m:ctrlPr>
          </m:num>
          <m:den>
            <m:r>
              <m:rPr>
                <m:sty m:val="p"/>
              </m:rPr>
              <w:rPr>
                <w:rFonts w:ascii="Times New Roman" w:hAnsi="Times New Roman"/>
              </w:rPr>
              <m:t>cos2</m:t>
            </m:r>
            <m:sSup>
              <m:sSupPr>
                <m:ctrlPr>
                  <w:rPr>
                    <w:rFonts w:ascii="Cambria Math" w:hAnsi="Cambria Math"/>
                  </w:rPr>
                </m:ctrlPr>
              </m:sSupPr>
              <m:e>
                <m:r>
                  <m:rPr>
                    <m:sty m:val="p"/>
                  </m:rPr>
                  <w:rPr>
                    <w:rFonts w:ascii="Times New Roman" w:hAnsi="Times New Roman"/>
                  </w:rPr>
                  <m:t>0</m:t>
                </m:r>
                <m:ctrlPr>
                  <w:rPr>
                    <w:rFonts w:ascii="Cambria Math" w:hAnsi="Cambria Math"/>
                  </w:rPr>
                </m:ctrlPr>
              </m:e>
              <m:sup>
                <m:r>
                  <m:rPr>
                    <m:sty m:val="p"/>
                  </m:rPr>
                  <w:rPr>
                    <w:rFonts w:ascii="Times New Roman" w:hAnsi="Times New Roman"/>
                  </w:rPr>
                  <m:t>∘</m:t>
                </m:r>
                <m:ctrlPr>
                  <w:rPr>
                    <w:rFonts w:ascii="Cambria Math" w:hAnsi="Cambria Math"/>
                  </w:rPr>
                </m:ctrlPr>
              </m:sup>
            </m:sSup>
            <m:ctrlPr>
              <w:rPr>
                <w:rFonts w:ascii="Cambria Math" w:hAnsi="Cambria Math"/>
              </w:rPr>
            </m:ctrlPr>
          </m:den>
        </m:f>
        <m:r>
          <m:rPr>
            <m:sty m:val="p"/>
          </m:rPr>
          <w:rPr>
            <w:rFonts w:ascii="Times New Roman" w:hAnsi="Times New Roman"/>
          </w:rPr>
          <m:t>≈270.6N</m:t>
        </m:r>
      </m:oMath>
    </w:p>
    <w:p w14:paraId="4C3379F4">
      <w:pPr>
        <w:pStyle w:val="8"/>
        <w:spacing w:before="138" w:line="360" w:lineRule="auto"/>
        <w:ind w:right="1556"/>
      </w:pPr>
      <w:r>
        <w:t>(3)载荷系数确定</w:t>
      </w:r>
    </w:p>
    <w:p w14:paraId="16AF5D0D">
      <w:pPr>
        <w:pStyle w:val="8"/>
        <w:spacing w:before="138" w:line="360" w:lineRule="auto"/>
        <w:ind w:right="1556" w:firstLine="480"/>
      </w:pPr>
      <w:r>
        <w:t xml:space="preserve">·使用系数 </w:t>
      </w:r>
      <m:oMath>
        <m:sSub>
          <m:sSubPr>
            <m:ctrlPr>
              <w:rPr>
                <w:rFonts w:ascii="Cambria Math" w:hAnsi="Cambria Math"/>
              </w:rPr>
            </m:ctrlPr>
          </m:sSubPr>
          <m:e>
            <m:r>
              <m:rPr>
                <m:sty m:val="p"/>
              </m:rPr>
              <w:rPr>
                <w:rFonts w:ascii="Times New Roman" w:hAnsi="Times New Roman"/>
              </w:rPr>
              <m:t>K</m:t>
            </m:r>
            <m:ctrlPr>
              <w:rPr>
                <w:rFonts w:ascii="Cambria Math" w:hAnsi="Cambria Math"/>
              </w:rPr>
            </m:ctrlPr>
          </m:e>
          <m:sub>
            <m:r>
              <m:rPr>
                <m:sty m:val="p"/>
              </m:rPr>
              <w:rPr>
                <w:rFonts w:ascii="Times New Roman" w:hAnsi="Times New Roman"/>
              </w:rPr>
              <m:t>A</m:t>
            </m:r>
            <m:ctrlPr>
              <w:rPr>
                <w:rFonts w:ascii="Cambria Math" w:hAnsi="Cambria Math"/>
              </w:rPr>
            </m:ctrlPr>
          </m:sub>
        </m:sSub>
        <m:r>
          <m:rPr>
            <m:sty m:val="p"/>
          </m:rPr>
          <w:rPr>
            <w:rFonts w:ascii="Times New Roman" w:hAnsi="Times New Roman"/>
          </w:rPr>
          <m:t>=1.2</m:t>
        </m:r>
      </m:oMath>
      <w:r>
        <w:t>(轻微冲击载荷)</w:t>
      </w:r>
    </w:p>
    <w:p w14:paraId="0BF7DC8E">
      <w:pPr>
        <w:pStyle w:val="8"/>
        <w:spacing w:before="138" w:line="360" w:lineRule="auto"/>
        <w:ind w:right="1556" w:firstLine="480"/>
      </w:pPr>
      <w:r>
        <w:t xml:space="preserve">·动载系数 </w:t>
      </w:r>
      <m:oMath>
        <m:sSub>
          <m:sSubPr>
            <m:ctrlPr>
              <w:rPr>
                <w:rFonts w:ascii="Cambria Math" w:hAnsi="Cambria Math"/>
              </w:rPr>
            </m:ctrlPr>
          </m:sSubPr>
          <m:e>
            <m:r>
              <m:rPr>
                <m:sty m:val="p"/>
              </m:rPr>
              <w:rPr>
                <w:rFonts w:ascii="Times New Roman" w:hAnsi="Times New Roman"/>
              </w:rPr>
              <m:t>K</m:t>
            </m:r>
            <m:ctrlPr>
              <w:rPr>
                <w:rFonts w:ascii="Cambria Math" w:hAnsi="Cambria Math"/>
              </w:rPr>
            </m:ctrlPr>
          </m:e>
          <m:sub>
            <m:r>
              <m:rPr>
                <m:sty m:val="p"/>
              </m:rPr>
              <w:rPr>
                <w:rFonts w:ascii="Times New Roman" w:hAnsi="Times New Roman"/>
              </w:rPr>
              <m:t>V</m:t>
            </m:r>
            <m:ctrlPr>
              <w:rPr>
                <w:rFonts w:ascii="Cambria Math" w:hAnsi="Cambria Math"/>
              </w:rPr>
            </m:ctrlPr>
          </m:sub>
        </m:sSub>
        <m:r>
          <m:rPr>
            <m:sty m:val="p"/>
          </m:rPr>
          <w:rPr>
            <w:rFonts w:ascii="Times New Roman" w:hAnsi="Times New Roman"/>
          </w:rPr>
          <m:t>=1.1</m:t>
        </m:r>
      </m:oMath>
      <w:r>
        <w:t>(转速低，精度等级8级)</w:t>
      </w:r>
    </w:p>
    <w:p w14:paraId="2B1B13DC">
      <w:pPr>
        <w:pStyle w:val="8"/>
        <w:spacing w:before="138" w:line="360" w:lineRule="auto"/>
        <w:ind w:right="1556" w:firstLine="480"/>
      </w:pPr>
      <w:r>
        <w:t xml:space="preserve">·齿间载荷分配系数 </w:t>
      </w:r>
      <m:oMath>
        <m:sSub>
          <m:sSubPr>
            <m:ctrlPr>
              <w:rPr>
                <w:rFonts w:ascii="Cambria Math" w:hAnsi="Cambria Math"/>
              </w:rPr>
            </m:ctrlPr>
          </m:sSubPr>
          <m:e>
            <m:r>
              <m:rPr>
                <m:sty m:val="p"/>
              </m:rPr>
              <w:rPr>
                <w:rFonts w:ascii="Times New Roman" w:hAnsi="Times New Roman"/>
              </w:rPr>
              <m:t>K</m:t>
            </m:r>
            <m:ctrlPr>
              <w:rPr>
                <w:rFonts w:ascii="Cambria Math" w:hAnsi="Cambria Math"/>
              </w:rPr>
            </m:ctrlPr>
          </m:e>
          <m:sub>
            <m:r>
              <m:rPr>
                <m:sty m:val="p"/>
              </m:rPr>
              <w:rPr>
                <w:rFonts w:ascii="Times New Roman" w:hAnsi="Times New Roman"/>
              </w:rPr>
              <m:t>H</m:t>
            </m:r>
            <m:ctrlPr>
              <w:rPr>
                <w:rFonts w:ascii="Cambria Math" w:hAnsi="Cambria Math"/>
              </w:rPr>
            </m:ctrlPr>
          </m:sub>
        </m:sSub>
        <m:r>
          <m:rPr>
            <m:sty m:val="p"/>
          </m:rPr>
          <w:rPr>
            <w:rFonts w:ascii="Times New Roman" w:hAnsi="Times New Roman"/>
          </w:rPr>
          <m:t>=1.0</m:t>
        </m:r>
      </m:oMath>
      <w:r>
        <w:t>(直齿轮传动)</w:t>
      </w:r>
    </w:p>
    <w:p w14:paraId="32A8A9D8">
      <w:pPr>
        <w:pStyle w:val="8"/>
        <w:spacing w:before="138" w:line="360" w:lineRule="auto"/>
        <w:ind w:right="1556" w:firstLine="480"/>
      </w:pPr>
      <w:r>
        <w:t xml:space="preserve">·齿向载荷分布系数 </w:t>
      </w:r>
      <m:oMath>
        <m:sSub>
          <m:sSubPr>
            <m:ctrlPr>
              <w:rPr>
                <w:rFonts w:ascii="Cambria Math" w:hAnsi="Cambria Math"/>
              </w:rPr>
            </m:ctrlPr>
          </m:sSubPr>
          <m:e>
            <m:r>
              <m:rPr>
                <m:sty m:val="p"/>
              </m:rPr>
              <w:rPr>
                <w:rFonts w:ascii="Times New Roman" w:hAnsi="Times New Roman"/>
              </w:rPr>
              <m:t>K</m:t>
            </m:r>
            <m:ctrlPr>
              <w:rPr>
                <w:rFonts w:ascii="Cambria Math" w:hAnsi="Cambria Math"/>
              </w:rPr>
            </m:ctrlPr>
          </m:e>
          <m:sub>
            <m:r>
              <m:rPr>
                <m:sty m:val="p"/>
              </m:rPr>
              <w:rPr>
                <w:rFonts w:ascii="Times New Roman" w:hAnsi="Times New Roman"/>
              </w:rPr>
              <m:t>P</m:t>
            </m:r>
            <m:ctrlPr>
              <w:rPr>
                <w:rFonts w:ascii="Cambria Math" w:hAnsi="Cambria Math"/>
              </w:rPr>
            </m:ctrlPr>
          </m:sub>
        </m:sSub>
        <m:r>
          <m:rPr>
            <m:sty m:val="p"/>
          </m:rPr>
          <w:rPr>
            <w:rFonts w:ascii="Times New Roman" w:hAnsi="Times New Roman"/>
          </w:rPr>
          <m:t>=1.3</m:t>
        </m:r>
      </m:oMath>
      <w:r>
        <w:t xml:space="preserve">(对称布置，齿宽系数 </w:t>
      </w:r>
      <m:oMath>
        <m:sSub>
          <m:sSubPr>
            <m:ctrlPr>
              <w:rPr>
                <w:rFonts w:ascii="Cambria Math" w:hAnsi="Cambria Math"/>
              </w:rPr>
            </m:ctrlPr>
          </m:sSubPr>
          <m:e>
            <m:r>
              <m:rPr>
                <m:sty m:val="p"/>
              </m:rPr>
              <w:rPr>
                <w:rFonts w:ascii="Times New Roman" w:hAnsi="Times New Roman"/>
              </w:rPr>
              <m:t>ψ</m:t>
            </m:r>
            <m:ctrlPr>
              <w:rPr>
                <w:rFonts w:ascii="Cambria Math" w:hAnsi="Cambria Math"/>
              </w:rPr>
            </m:ctrlPr>
          </m:e>
          <m:sub>
            <m:r>
              <m:rPr>
                <m:sty m:val="p"/>
              </m:rPr>
              <w:rPr>
                <w:rFonts w:ascii="Times New Roman" w:hAnsi="Times New Roman"/>
              </w:rPr>
              <m:t>d</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b</m:t>
            </m:r>
            <m:ctrlPr>
              <w:rPr>
                <w:rFonts w:ascii="Cambria Math" w:hAnsi="Cambria Math"/>
              </w:rPr>
            </m:ctrlPr>
          </m:num>
          <m:den>
            <m:sSub>
              <m:sSubPr>
                <m:ctrlPr>
                  <w:rPr>
                    <w:rFonts w:ascii="Cambria Math" w:hAnsi="Cambria Math"/>
                  </w:rPr>
                </m:ctrlPr>
              </m:sSubPr>
              <m:e>
                <m:r>
                  <m:rPr>
                    <m:sty m:val="p"/>
                  </m:rPr>
                  <w:rPr>
                    <w:rFonts w:ascii="Times New Roman" w:hAnsi="Times New Roman"/>
                  </w:rPr>
                  <m:t>d</m:t>
                </m:r>
                <m:ctrlPr>
                  <w:rPr>
                    <w:rFonts w:ascii="Cambria Math" w:hAnsi="Cambria Math"/>
                  </w:rPr>
                </m:ctrlPr>
              </m:e>
              <m:sub>
                <m:r>
                  <m:rPr>
                    <m:sty m:val="p"/>
                  </m:rPr>
                  <w:rPr>
                    <w:rFonts w:ascii="Times New Roman" w:hAnsi="Times New Roman"/>
                  </w:rPr>
                  <m:t>1</m:t>
                </m:r>
                <m:ctrlPr>
                  <w:rPr>
                    <w:rFonts w:ascii="Cambria Math" w:hAnsi="Cambria Math"/>
                  </w:rPr>
                </m:ctrlPr>
              </m:sub>
            </m:sSub>
            <m:ctrlPr>
              <w:rPr>
                <w:rFonts w:ascii="Cambria Math" w:hAnsi="Cambria Math"/>
              </w:rPr>
            </m:ctrlPr>
          </m:den>
        </m:f>
        <m:r>
          <m:rPr>
            <m:sty m:val="p"/>
          </m:rPr>
          <w:rPr>
            <w:rFonts w:ascii="Times New Roman" w:hAnsi="Times New Roman"/>
          </w:rPr>
          <m:t>≈0.53)</m:t>
        </m:r>
      </m:oMath>
    </w:p>
    <w:p w14:paraId="716D3EC6">
      <w:pPr>
        <w:pStyle w:val="8"/>
        <w:spacing w:before="138" w:line="360" w:lineRule="auto"/>
        <w:ind w:right="1556" w:firstLine="480"/>
      </w:pPr>
      <w:r>
        <w:t xml:space="preserve">·总裁荷系数： </w:t>
      </w:r>
      <m:oMath>
        <m:r>
          <m:rPr>
            <m:sty m:val="p"/>
          </m:rPr>
          <w:rPr>
            <w:rFonts w:ascii="Times New Roman" w:hAnsi="Times New Roman"/>
          </w:rPr>
          <m:t>K=</m:t>
        </m:r>
        <m:sSub>
          <m:sSubPr>
            <m:ctrlPr>
              <w:rPr>
                <w:rFonts w:ascii="Cambria Math" w:hAnsi="Cambria Math"/>
              </w:rPr>
            </m:ctrlPr>
          </m:sSubPr>
          <m:e>
            <m:r>
              <m:rPr>
                <m:sty m:val="p"/>
              </m:rPr>
              <w:rPr>
                <w:rFonts w:ascii="Times New Roman" w:hAnsi="Times New Roman"/>
              </w:rPr>
              <m:t>K</m:t>
            </m:r>
            <m:ctrlPr>
              <w:rPr>
                <w:rFonts w:ascii="Cambria Math" w:hAnsi="Cambria Math"/>
              </w:rPr>
            </m:ctrlPr>
          </m:e>
          <m:sub>
            <m:r>
              <m:rPr>
                <m:sty m:val="p"/>
              </m:rPr>
              <w:rPr>
                <w:rFonts w:ascii="Times New Roman" w:hAnsi="Times New Roman"/>
              </w:rPr>
              <m:t>A</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K</m:t>
            </m:r>
            <m:ctrlPr>
              <w:rPr>
                <w:rFonts w:ascii="Cambria Math" w:hAnsi="Cambria Math"/>
              </w:rPr>
            </m:ctrlPr>
          </m:e>
          <m:sub>
            <m:r>
              <m:rPr>
                <m:sty m:val="p"/>
              </m:rPr>
              <w:rPr>
                <w:rFonts w:ascii="Times New Roman" w:hAnsi="Times New Roman"/>
              </w:rPr>
              <m:t>V</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K</m:t>
            </m:r>
            <m:ctrlPr>
              <w:rPr>
                <w:rFonts w:ascii="Cambria Math" w:hAnsi="Cambria Math"/>
              </w:rPr>
            </m:ctrlPr>
          </m:e>
          <m:sub>
            <m:r>
              <m:rPr>
                <m:sty m:val="p"/>
              </m:rPr>
              <w:rPr>
                <w:rFonts w:ascii="Times New Roman" w:hAnsi="Times New Roman"/>
              </w:rPr>
              <m:t>H</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K</m:t>
            </m:r>
            <m:ctrlPr>
              <w:rPr>
                <w:rFonts w:ascii="Cambria Math" w:hAnsi="Cambria Math"/>
              </w:rPr>
            </m:ctrlPr>
          </m:e>
          <m:sub>
            <m:r>
              <m:rPr>
                <m:sty m:val="p"/>
              </m:rPr>
              <w:rPr>
                <w:rFonts w:ascii="Times New Roman" w:hAnsi="Times New Roman"/>
              </w:rPr>
              <m:t>P</m:t>
            </m:r>
            <m:ctrlPr>
              <w:rPr>
                <w:rFonts w:ascii="Cambria Math" w:hAnsi="Cambria Math"/>
              </w:rPr>
            </m:ctrlPr>
          </m:sub>
        </m:sSub>
        <m:r>
          <m:rPr>
            <m:sty m:val="p"/>
          </m:rPr>
          <w:rPr>
            <w:rFonts w:ascii="Times New Roman" w:hAnsi="Times New Roman"/>
          </w:rPr>
          <m:t>=1.2×1.1×1.0×1.3≈1.71</m:t>
        </m:r>
      </m:oMath>
      <w:r>
        <w:t>6</w:t>
      </w:r>
    </w:p>
    <w:p w14:paraId="44A05A27">
      <w:pPr>
        <w:pStyle w:val="8"/>
        <w:spacing w:before="138" w:line="360" w:lineRule="auto"/>
        <w:ind w:right="1556" w:firstLine="480"/>
      </w:pPr>
      <w:r>
        <w:t>(4)齿面接触疲劳强度校核</w:t>
      </w:r>
    </w:p>
    <w:p w14:paraId="2F956329">
      <w:pPr>
        <w:pStyle w:val="8"/>
        <w:spacing w:before="138" w:line="360" w:lineRule="auto"/>
        <w:ind w:right="1556" w:firstLine="480"/>
      </w:pPr>
      <w:r>
        <w:t>齿面接触疲劳强度校核公式：</w:t>
      </w:r>
    </w:p>
    <w:p w14:paraId="466F349C">
      <w:pPr>
        <w:pStyle w:val="8"/>
        <w:spacing w:before="138" w:line="360" w:lineRule="auto"/>
        <w:ind w:right="1556" w:firstLine="480"/>
      </w:pPr>
      <w:r>
        <w:t xml:space="preserve"> </w:t>
      </w:r>
      <m:oMath>
        <m:sSub>
          <m:sSubPr>
            <m:ctrlPr>
              <w:rPr>
                <w:rFonts w:ascii="Cambria Math" w:hAnsi="Cambria Math"/>
              </w:rPr>
            </m:ctrlPr>
          </m:sSubPr>
          <m:e>
            <m:r>
              <m:rPr>
                <m:sty m:val="p"/>
              </m:rPr>
              <w:rPr>
                <w:rFonts w:ascii="Times New Roman" w:hAnsi="Times New Roman"/>
              </w:rPr>
              <m:t>σ</m:t>
            </m:r>
            <m:ctrlPr>
              <w:rPr>
                <w:rFonts w:ascii="Cambria Math" w:hAnsi="Cambria Math"/>
              </w:rPr>
            </m:ctrlPr>
          </m:e>
          <m:sub>
            <m:r>
              <m:rPr>
                <m:sty m:val="p"/>
              </m:rPr>
              <w:rPr>
                <w:rFonts w:ascii="Times New Roman" w:hAnsi="Times New Roman"/>
              </w:rPr>
              <m:t>H</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Z</m:t>
            </m:r>
            <m:ctrlPr>
              <w:rPr>
                <w:rFonts w:ascii="Cambria Math" w:hAnsi="Cambria Math"/>
              </w:rPr>
            </m:ctrlPr>
          </m:e>
          <m:sub>
            <m:r>
              <m:rPr>
                <m:sty m:val="p"/>
              </m:rPr>
              <w:rPr>
                <w:rFonts w:ascii="Times New Roman" w:hAnsi="Times New Roman"/>
              </w:rPr>
              <m:t>E</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Z</m:t>
            </m:r>
            <m:ctrlPr>
              <w:rPr>
                <w:rFonts w:ascii="Cambria Math" w:hAnsi="Cambria Math"/>
              </w:rPr>
            </m:ctrlPr>
          </m:e>
          <m:sub>
            <m:r>
              <m:rPr>
                <m:sty m:val="p"/>
              </m:rPr>
              <w:rPr>
                <w:rFonts w:ascii="Times New Roman" w:hAnsi="Times New Roman"/>
              </w:rPr>
              <m:t>H</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Z</m:t>
            </m:r>
            <m:ctrlPr>
              <w:rPr>
                <w:rFonts w:ascii="Cambria Math" w:hAnsi="Cambria Math"/>
              </w:rPr>
            </m:ctrlPr>
          </m:e>
          <m:sub>
            <m:r>
              <m:rPr>
                <m:sty m:val="p"/>
              </m:rPr>
              <w:rPr>
                <w:rFonts w:ascii="Times New Roman" w:hAnsi="Times New Roman"/>
              </w:rPr>
              <m:t>E</m:t>
            </m:r>
            <m:ctrlPr>
              <w:rPr>
                <w:rFonts w:ascii="Cambria Math" w:hAnsi="Cambria Math"/>
              </w:rPr>
            </m:ctrlPr>
          </m:sub>
        </m:sSub>
        <m:r>
          <m:rPr>
            <m:sty m:val="p"/>
          </m:rPr>
          <w:rPr>
            <w:rFonts w:ascii="Times New Roman" w:hAnsi="Times New Roman"/>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m:sty m:val="p"/>
                  </m:rPr>
                  <w:rPr>
                    <w:rFonts w:ascii="Times New Roman" w:hAnsi="Times New Roman"/>
                  </w:rPr>
                  <m:t>K×</m:t>
                </m:r>
                <m:sSub>
                  <m:sSubPr>
                    <m:ctrlPr>
                      <w:rPr>
                        <w:rFonts w:ascii="Cambria Math" w:hAnsi="Cambria Math"/>
                      </w:rPr>
                    </m:ctrlPr>
                  </m:sSubPr>
                  <m:e>
                    <m:r>
                      <m:rPr>
                        <m:sty m:val="p"/>
                      </m:rPr>
                      <w:rPr>
                        <w:rFonts w:ascii="Times New Roman" w:hAnsi="Times New Roman"/>
                      </w:rPr>
                      <m:t>F</m:t>
                    </m:r>
                    <m:ctrlPr>
                      <w:rPr>
                        <w:rFonts w:ascii="Cambria Math" w:hAnsi="Cambria Math"/>
                      </w:rPr>
                    </m:ctrlPr>
                  </m:e>
                  <m:sub>
                    <m:r>
                      <m:rPr>
                        <m:sty m:val="p"/>
                      </m:rPr>
                      <w:rPr>
                        <w:rFonts w:ascii="Times New Roman" w:hAnsi="Times New Roman"/>
                      </w:rPr>
                      <m:t>t</m:t>
                    </m:r>
                    <m:ctrlPr>
                      <w:rPr>
                        <w:rFonts w:ascii="Cambria Math" w:hAnsi="Cambria Math"/>
                      </w:rPr>
                    </m:ctrlPr>
                  </m:sub>
                </m:sSub>
                <m:ctrlPr>
                  <w:rPr>
                    <w:rFonts w:ascii="Cambria Math" w:hAnsi="Cambria Math"/>
                  </w:rPr>
                </m:ctrlPr>
              </m:num>
              <m:den>
                <m:r>
                  <m:rPr>
                    <m:sty m:val="p"/>
                  </m:rPr>
                  <w:rPr>
                    <w:rFonts w:ascii="Times New Roman" w:hAnsi="Times New Roman"/>
                  </w:rPr>
                  <m:t>b×</m:t>
                </m:r>
                <m:sSub>
                  <m:sSubPr>
                    <m:ctrlPr>
                      <w:rPr>
                        <w:rFonts w:ascii="Cambria Math" w:hAnsi="Cambria Math"/>
                      </w:rPr>
                    </m:ctrlPr>
                  </m:sSubPr>
                  <m:e>
                    <m:r>
                      <m:rPr>
                        <m:sty m:val="p"/>
                      </m:rPr>
                      <w:rPr>
                        <w:rFonts w:ascii="Times New Roman" w:hAnsi="Times New Roman"/>
                      </w:rPr>
                      <m:t>d</m:t>
                    </m:r>
                    <m:ctrlPr>
                      <w:rPr>
                        <w:rFonts w:ascii="Cambria Math" w:hAnsi="Cambria Math"/>
                      </w:rPr>
                    </m:ctrlPr>
                  </m:e>
                  <m:sub>
                    <m:r>
                      <m:rPr>
                        <m:sty m:val="p"/>
                      </m:rPr>
                      <w:rPr>
                        <w:rFonts w:ascii="Times New Roman" w:hAnsi="Times New Roman"/>
                      </w:rPr>
                      <m:t>1</m:t>
                    </m:r>
                    <m:ctrlPr>
                      <w:rPr>
                        <w:rFonts w:ascii="Cambria Math" w:hAnsi="Cambria Math"/>
                      </w:rPr>
                    </m:ctrlPr>
                  </m:sub>
                </m:sSub>
                <m:ctrlPr>
                  <w:rPr>
                    <w:rFonts w:ascii="Cambria Math" w:hAnsi="Cambria Math"/>
                  </w:rPr>
                </m:ctrlPr>
              </m:den>
            </m:f>
            <m:ctrlPr>
              <w:rPr>
                <w:rFonts w:ascii="Cambria Math" w:hAnsi="Cambria Math"/>
              </w:rPr>
            </m:ctrlPr>
          </m:e>
        </m:rad>
      </m:oMath>
      <w:r>
        <w:rPr>
          <w:rFonts w:hint="eastAsia"/>
          <w:lang w:eastAsia="zh-CN"/>
        </w:rPr>
        <w:t>，</w:t>
      </w:r>
      <w:r>
        <w:t>式中：</w:t>
      </w:r>
    </w:p>
    <w:p w14:paraId="3B29936B">
      <w:pPr>
        <w:pStyle w:val="8"/>
        <w:spacing w:before="138" w:line="360" w:lineRule="auto"/>
        <w:ind w:right="1556" w:firstLine="480"/>
      </w:pPr>
      <w:r>
        <w:t xml:space="preserve">·弹性系数 </w:t>
      </w:r>
      <m:oMath>
        <m:sSub>
          <m:sSubPr>
            <m:ctrlPr>
              <w:rPr>
                <w:rFonts w:ascii="Cambria Math" w:hAnsi="Cambria Math"/>
              </w:rPr>
            </m:ctrlPr>
          </m:sSubPr>
          <m:e>
            <m:r>
              <m:rPr>
                <m:sty m:val="p"/>
              </m:rPr>
              <w:rPr>
                <w:rFonts w:ascii="Times New Roman" w:hAnsi="Times New Roman"/>
              </w:rPr>
              <m:t>Z</m:t>
            </m:r>
            <m:ctrlPr>
              <w:rPr>
                <w:rFonts w:ascii="Cambria Math" w:hAnsi="Cambria Math"/>
              </w:rPr>
            </m:ctrlPr>
          </m:e>
          <m:sub>
            <m:r>
              <m:rPr>
                <m:sty m:val="p"/>
              </m:rPr>
              <w:rPr>
                <w:rFonts w:ascii="Times New Roman" w:hAnsi="Times New Roman"/>
              </w:rPr>
              <m:t>E</m:t>
            </m:r>
            <m:ctrlPr>
              <w:rPr>
                <w:rFonts w:ascii="Cambria Math" w:hAnsi="Cambria Math"/>
              </w:rPr>
            </m:ctrlPr>
          </m:sub>
        </m:sSub>
        <m:r>
          <m:rPr>
            <m:sty m:val="p"/>
          </m:rPr>
          <w:rPr>
            <w:rFonts w:ascii="Times New Roman" w:hAnsi="Times New Roman"/>
          </w:rPr>
          <m:t>=189.8MPa⋅</m:t>
        </m:r>
      </m:oMath>
      <w:r>
        <w:t>(钢配对)</w:t>
      </w:r>
    </w:p>
    <w:p w14:paraId="749E4386">
      <w:pPr>
        <w:pStyle w:val="8"/>
        <w:spacing w:before="138" w:line="360" w:lineRule="auto"/>
        <w:ind w:right="1556" w:firstLine="480"/>
      </w:pPr>
      <w:r>
        <w:t xml:space="preserve">·节点区域系数 </w:t>
      </w:r>
      <m:oMath>
        <m:sSub>
          <m:sSubPr>
            <m:ctrlPr>
              <w:rPr>
                <w:rFonts w:ascii="Cambria Math" w:hAnsi="Cambria Math"/>
              </w:rPr>
            </m:ctrlPr>
          </m:sSubPr>
          <m:e>
            <m:r>
              <m:rPr>
                <m:sty m:val="p"/>
              </m:rPr>
              <w:rPr>
                <w:rFonts w:ascii="Times New Roman" w:hAnsi="Times New Roman"/>
              </w:rPr>
              <m:t>Z</m:t>
            </m:r>
            <m:ctrlPr>
              <w:rPr>
                <w:rFonts w:ascii="Cambria Math" w:hAnsi="Cambria Math"/>
              </w:rPr>
            </m:ctrlPr>
          </m:e>
          <m:sub>
            <m:r>
              <m:rPr>
                <m:sty m:val="p"/>
              </m:rPr>
              <w:rPr>
                <w:rFonts w:ascii="Times New Roman" w:hAnsi="Times New Roman"/>
              </w:rPr>
              <m:t>H</m:t>
            </m:r>
            <m:ctrlPr>
              <w:rPr>
                <w:rFonts w:ascii="Cambria Math" w:hAnsi="Cambria Math"/>
              </w:rPr>
            </m:ctrlPr>
          </m:sub>
        </m:sSub>
        <m:r>
          <m:rPr>
            <m:sty m:val="p"/>
          </m:rPr>
          <w:rPr>
            <w:rFonts w:ascii="Times New Roman" w:hAnsi="Times New Roman"/>
          </w:rPr>
          <m:t>=2.5</m:t>
        </m:r>
      </m:oMath>
      <w:r>
        <w:t xml:space="preserve">(压力角 </w:t>
      </w:r>
      <m:oMath>
        <m:r>
          <m:rPr>
            <m:sty m:val="p"/>
          </m:rPr>
          <w:rPr>
            <w:rFonts w:ascii="Times New Roman" w:hAnsi="Times New Roman"/>
          </w:rPr>
          <m:t>2</m:t>
        </m:r>
        <m:sSup>
          <m:sSupPr>
            <m:ctrlPr>
              <w:rPr>
                <w:rFonts w:ascii="Cambria Math" w:hAnsi="Cambria Math"/>
              </w:rPr>
            </m:ctrlPr>
          </m:sSupPr>
          <m:e>
            <m:r>
              <m:rPr>
                <m:sty m:val="p"/>
              </m:rPr>
              <w:rPr>
                <w:rFonts w:ascii="Times New Roman" w:hAnsi="Times New Roman"/>
              </w:rPr>
              <m:t>0</m:t>
            </m:r>
            <m:ctrlPr>
              <w:rPr>
                <w:rFonts w:ascii="Cambria Math" w:hAnsi="Cambria Math"/>
              </w:rPr>
            </m:ctrlPr>
          </m:e>
          <m:sup>
            <m:r>
              <m:rPr>
                <m:sty m:val="p"/>
              </m:rPr>
              <w:rPr>
                <w:rFonts w:ascii="Times New Roman" w:hAnsi="Times New Roman"/>
              </w:rPr>
              <m:t>∘</m:t>
            </m:r>
            <m:ctrlPr>
              <w:rPr>
                <w:rFonts w:ascii="Cambria Math" w:hAnsi="Cambria Math"/>
              </w:rPr>
            </m:ctrlPr>
          </m:sup>
        </m:sSup>
        <m:r>
          <m:rPr>
            <m:sty m:val="p"/>
          </m:rPr>
          <w:rPr>
            <w:rFonts w:ascii="Times New Roman" w:hAnsi="Times New Roman"/>
          </w:rPr>
          <m:t>)</m:t>
        </m:r>
      </m:oMath>
    </w:p>
    <w:p w14:paraId="6F668603">
      <w:pPr>
        <w:pStyle w:val="8"/>
        <w:spacing w:before="138" w:line="360" w:lineRule="auto"/>
        <w:ind w:right="1556" w:firstLine="480"/>
      </w:pPr>
      <w:r>
        <w:t xml:space="preserve">·重合度系数 </w:t>
      </w:r>
      <m:oMath>
        <m:sSub>
          <m:sSubPr>
            <m:ctrlPr>
              <w:rPr>
                <w:rFonts w:ascii="Cambria Math" w:hAnsi="Cambria Math"/>
              </w:rPr>
            </m:ctrlPr>
          </m:sSubPr>
          <m:e>
            <m:r>
              <m:rPr>
                <m:sty m:val="p"/>
              </m:rPr>
              <w:rPr>
                <w:rFonts w:ascii="Times New Roman" w:hAnsi="Times New Roman"/>
              </w:rPr>
              <m:t>Z</m:t>
            </m:r>
            <m:ctrlPr>
              <w:rPr>
                <w:rFonts w:ascii="Cambria Math" w:hAnsi="Cambria Math"/>
              </w:rPr>
            </m:ctrlPr>
          </m:e>
          <m:sub>
            <m:r>
              <m:rPr>
                <m:sty m:val="p"/>
              </m:rPr>
              <w:rPr>
                <w:rFonts w:ascii="Times New Roman" w:hAnsi="Times New Roman"/>
              </w:rPr>
              <m:t>8</m:t>
            </m:r>
            <m:ctrlPr>
              <w:rPr>
                <w:rFonts w:ascii="Cambria Math" w:hAnsi="Cambria Math"/>
              </w:rPr>
            </m:ctrlPr>
          </m:sub>
        </m:sSub>
        <m:r>
          <m:rPr>
            <m:sty m:val="p"/>
          </m:rPr>
          <w:rPr>
            <w:rFonts w:ascii="Times New Roman" w:hAnsi="Times New Roman"/>
          </w:rPr>
          <m:t>=1.8</m:t>
        </m:r>
      </m:oMath>
      <w:r>
        <w:t>(直齿轮传动)</w:t>
      </w:r>
    </w:p>
    <w:p w14:paraId="21BA4ABE">
      <w:pPr>
        <w:pStyle w:val="8"/>
        <w:spacing w:before="138" w:line="360" w:lineRule="auto"/>
        <w:ind w:right="1810" w:firstLine="480"/>
        <w:jc w:val="both"/>
        <w:rPr>
          <w:spacing w:val="-2"/>
        </w:rPr>
      </w:pPr>
      <w:r>
        <w:rPr>
          <w:spacing w:val="-2"/>
        </w:rPr>
        <w:t>代入数据计算：</w:t>
      </w:r>
    </w:p>
    <w:p w14:paraId="0076BFA7">
      <w:pPr>
        <w:pStyle w:val="8"/>
        <w:spacing w:before="138" w:line="360" w:lineRule="auto"/>
        <w:ind w:right="1810" w:firstLine="480"/>
        <w:jc w:val="left"/>
      </w:pPr>
      <m:oMath>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H</m:t>
            </m:r>
            <m:ctrlPr>
              <w:rPr>
                <w:rFonts w:ascii="Cambria Math" w:hAnsi="Cambria Math"/>
                <w:spacing w:val="-2"/>
              </w:rPr>
            </m:ctrlPr>
          </m:sub>
        </m:sSub>
        <m:r>
          <m:rPr>
            <m:sty m:val="p"/>
          </m:rPr>
          <w:rPr>
            <w:rFonts w:ascii="Times New Roman" w:hAnsi="Times New Roman"/>
            <w:spacing w:val="-2"/>
          </w:rPr>
          <m:t>=189.8×2.5×1.8×</m:t>
        </m:r>
        <m:rad>
          <m:radPr>
            <m:degHide m:val="1"/>
            <m:ctrlPr>
              <w:rPr>
                <w:rFonts w:ascii="Cambria Math" w:hAnsi="Cambria Math"/>
                <w:spacing w:val="-2"/>
              </w:rPr>
            </m:ctrlPr>
          </m:radPr>
          <m:deg>
            <m:ctrlPr>
              <w:rPr>
                <w:rFonts w:ascii="Cambria Math" w:hAnsi="Cambria Math"/>
                <w:spacing w:val="-2"/>
              </w:rPr>
            </m:ctrlPr>
          </m:deg>
          <m:e>
            <m:f>
              <m:fPr>
                <m:ctrlPr>
                  <w:rPr>
                    <w:rFonts w:ascii="Cambria Math" w:hAnsi="Cambria Math"/>
                    <w:spacing w:val="-2"/>
                  </w:rPr>
                </m:ctrlPr>
              </m:fPr>
              <m:num>
                <m:r>
                  <m:rPr>
                    <m:sty m:val="p"/>
                  </m:rPr>
                  <w:rPr>
                    <w:rFonts w:ascii="Times New Roman" w:hAnsi="Times New Roman"/>
                    <w:spacing w:val="-2"/>
                  </w:rPr>
                  <m:t>1.716×254.7</m:t>
                </m:r>
                <m:ctrlPr>
                  <w:rPr>
                    <w:rFonts w:ascii="Cambria Math" w:hAnsi="Cambria Math"/>
                    <w:spacing w:val="-2"/>
                  </w:rPr>
                </m:ctrlPr>
              </m:num>
              <m:den>
                <m:r>
                  <m:rPr>
                    <m:sty m:val="p"/>
                  </m:rPr>
                  <w:rPr>
                    <w:rFonts w:ascii="Times New Roman" w:hAnsi="Times New Roman"/>
                    <w:spacing w:val="-2"/>
                  </w:rPr>
                  <m:t>40×75</m:t>
                </m:r>
                <m:ctrlPr>
                  <w:rPr>
                    <w:rFonts w:ascii="Cambria Math" w:hAnsi="Cambria Math"/>
                    <w:spacing w:val="-2"/>
                  </w:rPr>
                </m:ctrlPr>
              </m:den>
            </m:f>
            <m:ctrlPr>
              <w:rPr>
                <w:rFonts w:ascii="Cambria Math" w:hAnsi="Cambria Math"/>
                <w:spacing w:val="-2"/>
              </w:rPr>
            </m:ctrlPr>
          </m:e>
        </m:rad>
        <m:r>
          <m:rPr>
            <m:sty m:val="p"/>
          </m:rPr>
          <w:rPr>
            <w:rFonts w:ascii="Times New Roman" w:hAnsi="Times New Roman"/>
            <w:spacing w:val="-2"/>
          </w:rPr>
          <m:t>≈189.8×2.5×1.8×0.38≈318.5MP</m:t>
        </m:r>
      </m:oMath>
      <w:r>
        <w:rPr>
          <w:spacing w:val="-2"/>
        </w:rPr>
        <w:t xml:space="preserve"> </w:t>
      </w:r>
    </w:p>
    <w:p w14:paraId="1632A6B1">
      <w:pPr>
        <w:pStyle w:val="8"/>
        <w:spacing w:before="138" w:line="360" w:lineRule="auto"/>
        <w:ind w:right="1810" w:firstLine="480"/>
        <w:jc w:val="both"/>
        <w:rPr>
          <w:spacing w:val="-2"/>
        </w:rPr>
      </w:pPr>
      <w:r>
        <w:rPr>
          <w:spacing w:val="-2"/>
        </w:rPr>
        <w:t>许用接触应力计算：</w:t>
      </w:r>
    </w:p>
    <w:p w14:paraId="1B054F0F">
      <w:pPr>
        <w:pStyle w:val="8"/>
        <w:spacing w:before="138" w:line="360" w:lineRule="auto"/>
        <w:ind w:right="1810" w:firstLine="480"/>
        <w:jc w:val="both"/>
        <w:rPr>
          <w:spacing w:val="-2"/>
        </w:rPr>
      </w:pPr>
      <w:r>
        <w:rPr>
          <w:spacing w:val="-2"/>
        </w:rPr>
        <w:t xml:space="preserve">应力循环次数： </w:t>
      </w:r>
      <m:oMath>
        <m:r>
          <m:rPr>
            <m:sty m:val="p"/>
          </m:rPr>
          <w:rPr>
            <w:rFonts w:ascii="Times New Roman" w:hAnsi="Times New Roman"/>
            <w:spacing w:val="-2"/>
          </w:rPr>
          <m:t>N=60×</m:t>
        </m:r>
        <m:sSub>
          <m:sSubPr>
            <m:ctrlPr>
              <w:rPr>
                <w:rFonts w:ascii="Cambria Math" w:hAnsi="Cambria Math"/>
                <w:spacing w:val="-2"/>
              </w:rPr>
            </m:ctrlPr>
          </m:sSubPr>
          <m:e>
            <m:r>
              <m:rPr>
                <m:sty m:val="p"/>
              </m:rPr>
              <w:rPr>
                <w:rFonts w:ascii="Times New Roman" w:hAnsi="Times New Roman"/>
                <w:spacing w:val="-2"/>
              </w:rPr>
              <m:t>n</m:t>
            </m:r>
            <m:ctrlPr>
              <w:rPr>
                <w:rFonts w:ascii="Cambria Math" w:hAnsi="Cambria Math"/>
                <w:spacing w:val="-2"/>
              </w:rPr>
            </m:ctrlPr>
          </m:e>
          <m:sub>
            <m:r>
              <m:rPr>
                <m:sty m:val="p"/>
              </m:rPr>
              <w:rPr>
                <w:rFonts w:ascii="Times New Roman" w:hAnsi="Times New Roman"/>
                <w:spacing w:val="-2"/>
              </w:rPr>
              <m:t>1</m:t>
            </m:r>
            <m:ctrlPr>
              <w:rPr>
                <w:rFonts w:ascii="Cambria Math" w:hAnsi="Cambria Math"/>
                <w:spacing w:val="-2"/>
              </w:rPr>
            </m:ctrlPr>
          </m:sub>
        </m:sSub>
        <m:r>
          <m:rPr>
            <m:sty m:val="p"/>
          </m:rPr>
          <w:rPr>
            <w:rFonts w:ascii="Times New Roman" w:hAnsi="Times New Roman"/>
            <w:spacing w:val="-2"/>
          </w:rPr>
          <m:t>×T=60×1500×20000=1.8×1</m:t>
        </m:r>
        <m:sSup>
          <m:sSupPr>
            <m:ctrlPr>
              <w:rPr>
                <w:rFonts w:ascii="Cambria Math" w:hAnsi="Cambria Math"/>
                <w:spacing w:val="-2"/>
              </w:rPr>
            </m:ctrlPr>
          </m:sSupPr>
          <m:e>
            <m:r>
              <m:rPr>
                <m:sty m:val="p"/>
              </m:rPr>
              <w:rPr>
                <w:rFonts w:ascii="Times New Roman" w:hAnsi="Times New Roman"/>
                <w:spacing w:val="-2"/>
              </w:rPr>
              <m:t>0</m:t>
            </m:r>
            <m:ctrlPr>
              <w:rPr>
                <w:rFonts w:ascii="Cambria Math" w:hAnsi="Cambria Math"/>
                <w:spacing w:val="-2"/>
              </w:rPr>
            </m:ctrlPr>
          </m:e>
          <m:sup>
            <m:r>
              <m:rPr>
                <m:sty m:val="p"/>
              </m:rPr>
              <w:rPr>
                <w:rFonts w:ascii="Times New Roman" w:hAnsi="Times New Roman"/>
                <w:spacing w:val="-2"/>
              </w:rPr>
              <m:t>9</m:t>
            </m:r>
            <m:ctrlPr>
              <w:rPr>
                <w:rFonts w:ascii="Cambria Math" w:hAnsi="Cambria Math"/>
                <w:spacing w:val="-2"/>
              </w:rPr>
            </m:ctrlPr>
          </m:sup>
        </m:sSup>
      </m:oMath>
    </w:p>
    <w:p w14:paraId="4445FC49">
      <w:pPr>
        <w:pStyle w:val="8"/>
        <w:spacing w:before="138" w:line="360" w:lineRule="auto"/>
        <w:ind w:right="1810" w:firstLine="480"/>
        <w:jc w:val="both"/>
        <w:rPr>
          <w:spacing w:val="-2"/>
        </w:rPr>
      </w:pPr>
      <w:r>
        <w:rPr>
          <w:spacing w:val="-2"/>
        </w:rPr>
        <w:t xml:space="preserve">寿命系数 </w:t>
      </w:r>
      <m:oMath>
        <m:sSub>
          <m:sSubPr>
            <m:ctrlPr>
              <w:rPr>
                <w:rFonts w:ascii="Cambria Math" w:hAnsi="Cambria Math"/>
                <w:spacing w:val="-2"/>
              </w:rPr>
            </m:ctrlPr>
          </m:sSubPr>
          <m:e>
            <m:r>
              <m:rPr>
                <m:sty m:val="p"/>
              </m:rPr>
              <w:rPr>
                <w:rFonts w:ascii="Times New Roman" w:hAnsi="Times New Roman"/>
                <w:spacing w:val="-2"/>
              </w:rPr>
              <m:t>K</m:t>
            </m:r>
            <m:ctrlPr>
              <w:rPr>
                <w:rFonts w:ascii="Cambria Math" w:hAnsi="Cambria Math"/>
                <w:spacing w:val="-2"/>
              </w:rPr>
            </m:ctrlPr>
          </m:e>
          <m:sub>
            <m:r>
              <m:rPr>
                <m:sty m:val="p"/>
              </m:rPr>
              <w:rPr>
                <w:rFonts w:ascii="Times New Roman" w:hAnsi="Times New Roman"/>
                <w:spacing w:val="-2"/>
              </w:rPr>
              <m:t>HN</m:t>
            </m:r>
            <m:ctrlPr>
              <w:rPr>
                <w:rFonts w:ascii="Cambria Math" w:hAnsi="Cambria Math"/>
                <w:spacing w:val="-2"/>
              </w:rPr>
            </m:ctrlPr>
          </m:sub>
        </m:sSub>
        <m:r>
          <m:rPr>
            <m:sty m:val="p"/>
          </m:rPr>
          <w:rPr>
            <w:rFonts w:ascii="Times New Roman" w:hAnsi="Times New Roman"/>
            <w:spacing w:val="-2"/>
          </w:rPr>
          <m:t>=1.05</m:t>
        </m:r>
      </m:oMath>
      <w:r>
        <w:rPr>
          <w:spacing w:val="-2"/>
        </w:rPr>
        <w:t xml:space="preserve">(对应循环次数 </w:t>
      </w:r>
      <m:oMath>
        <m:r>
          <m:rPr>
            <m:sty m:val="p"/>
          </m:rPr>
          <w:rPr>
            <w:rFonts w:ascii="Times New Roman" w:hAnsi="Times New Roman"/>
            <w:spacing w:val="-2"/>
          </w:rPr>
          <m:t>1.8×1</m:t>
        </m:r>
        <m:sSup>
          <m:sSupPr>
            <m:ctrlPr>
              <w:rPr>
                <w:rFonts w:ascii="Cambria Math" w:hAnsi="Cambria Math"/>
                <w:spacing w:val="-2"/>
              </w:rPr>
            </m:ctrlPr>
          </m:sSupPr>
          <m:e>
            <m:r>
              <m:rPr>
                <m:sty m:val="p"/>
              </m:rPr>
              <w:rPr>
                <w:rFonts w:ascii="Times New Roman" w:hAnsi="Times New Roman"/>
                <w:spacing w:val="-2"/>
              </w:rPr>
              <m:t>0</m:t>
            </m:r>
            <m:ctrlPr>
              <w:rPr>
                <w:rFonts w:ascii="Cambria Math" w:hAnsi="Cambria Math"/>
                <w:spacing w:val="-2"/>
              </w:rPr>
            </m:ctrlPr>
          </m:e>
          <m:sup>
            <m:r>
              <m:rPr>
                <m:sty m:val="p"/>
              </m:rPr>
              <w:rPr>
                <w:rFonts w:ascii="Times New Roman" w:hAnsi="Times New Roman"/>
                <w:spacing w:val="-2"/>
              </w:rPr>
              <m:t>9</m:t>
            </m:r>
            <m:ctrlPr>
              <w:rPr>
                <w:rFonts w:ascii="Cambria Math" w:hAnsi="Cambria Math"/>
                <w:spacing w:val="-2"/>
              </w:rPr>
            </m:ctrlPr>
          </m:sup>
        </m:sSup>
        <m:r>
          <m:rPr>
            <m:sty m:val="p"/>
          </m:rPr>
          <w:rPr>
            <w:rFonts w:ascii="Times New Roman" w:hAnsi="Times New Roman"/>
            <w:spacing w:val="-2"/>
          </w:rPr>
          <m:t>)</m:t>
        </m:r>
      </m:oMath>
    </w:p>
    <w:p w14:paraId="69D30B8E">
      <w:pPr>
        <w:pStyle w:val="8"/>
        <w:spacing w:before="138" w:line="360" w:lineRule="auto"/>
        <w:ind w:right="1810" w:firstLine="480"/>
        <w:jc w:val="both"/>
        <w:rPr>
          <w:spacing w:val="-2"/>
        </w:rPr>
      </w:pPr>
      <w:r>
        <w:rPr>
          <w:spacing w:val="-2"/>
        </w:rPr>
        <w:t xml:space="preserve">安全系数 </w:t>
      </w:r>
      <m:oMath>
        <m:sSub>
          <m:sSubPr>
            <m:ctrlPr>
              <w:rPr>
                <w:rFonts w:ascii="Cambria Math" w:hAnsi="Cambria Math"/>
                <w:spacing w:val="-2"/>
              </w:rPr>
            </m:ctrlPr>
          </m:sSubPr>
          <m:e>
            <m:r>
              <m:rPr>
                <m:sty m:val="p"/>
              </m:rPr>
              <w:rPr>
                <w:rFonts w:ascii="Times New Roman" w:hAnsi="Times New Roman"/>
                <w:spacing w:val="-2"/>
              </w:rPr>
              <m:t>S</m:t>
            </m:r>
            <m:ctrlPr>
              <w:rPr>
                <w:rFonts w:ascii="Cambria Math" w:hAnsi="Cambria Math"/>
                <w:spacing w:val="-2"/>
              </w:rPr>
            </m:ctrlPr>
          </m:e>
          <m:sub>
            <m:r>
              <m:rPr>
                <m:sty m:val="p"/>
              </m:rPr>
              <w:rPr>
                <w:rFonts w:ascii="Times New Roman" w:hAnsi="Times New Roman"/>
                <w:spacing w:val="-2"/>
              </w:rPr>
              <m:t>H</m:t>
            </m:r>
            <m:ctrlPr>
              <w:rPr>
                <w:rFonts w:ascii="Cambria Math" w:hAnsi="Cambria Math"/>
                <w:spacing w:val="-2"/>
              </w:rPr>
            </m:ctrlPr>
          </m:sub>
        </m:sSub>
        <m:r>
          <m:rPr>
            <m:sty m:val="p"/>
          </m:rPr>
          <w:rPr>
            <w:rFonts w:ascii="Times New Roman" w:hAnsi="Times New Roman"/>
            <w:spacing w:val="-2"/>
          </w:rPr>
          <m:t>=1.2</m:t>
        </m:r>
      </m:oMath>
    </w:p>
    <w:p w14:paraId="35F13994">
      <w:pPr>
        <w:pStyle w:val="8"/>
        <w:spacing w:before="138" w:line="360" w:lineRule="auto"/>
        <w:ind w:right="1810" w:firstLine="480"/>
        <w:jc w:val="both"/>
        <w:rPr>
          <w:spacing w:val="-2"/>
        </w:rPr>
      </w:pPr>
      <w:r>
        <w:rPr>
          <w:spacing w:val="-2"/>
        </w:rPr>
        <w:t xml:space="preserve">许用接触应力： </w:t>
      </w:r>
      <m:oMath>
        <m:d>
          <m:dPr>
            <m:begChr m:val="["/>
            <m:sepChr m:val=","/>
            <m:endChr m:val="]"/>
            <m:ctrlPr>
              <w:rPr>
                <w:rFonts w:ascii="Cambria Math" w:hAnsi="Cambria Math"/>
                <w:spacing w:val="-2"/>
              </w:rPr>
            </m:ctrlPr>
          </m:dPr>
          <m:e>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H</m:t>
                </m:r>
                <m:ctrlPr>
                  <w:rPr>
                    <w:rFonts w:ascii="Cambria Math" w:hAnsi="Cambria Math"/>
                    <w:spacing w:val="-2"/>
                  </w:rPr>
                </m:ctrlPr>
              </m:sub>
            </m:sSub>
            <m:ctrlPr>
              <w:rPr>
                <w:rFonts w:ascii="Cambria Math" w:hAnsi="Cambria Math"/>
                <w:spacing w:val="-2"/>
              </w:rPr>
            </m:ctrlPr>
          </m:e>
        </m:d>
        <m:r>
          <m:rPr>
            <m:sty m:val="p"/>
          </m:rPr>
          <w:rPr>
            <w:rFonts w:ascii="Times New Roman" w:hAnsi="Times New Roman"/>
            <w:spacing w:val="-2"/>
          </w:rPr>
          <m:t>=</m:t>
        </m:r>
        <m:f>
          <m:fPr>
            <m:ctrlPr>
              <w:rPr>
                <w:rFonts w:ascii="Cambria Math" w:hAnsi="Cambria Math"/>
                <w:spacing w:val="-2"/>
              </w:rPr>
            </m:ctrlPr>
          </m:fPr>
          <m:num>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Hlm</m:t>
                </m:r>
                <m:ctrlPr>
                  <w:rPr>
                    <w:rFonts w:ascii="Cambria Math" w:hAnsi="Cambria Math"/>
                    <w:spacing w:val="-2"/>
                  </w:rPr>
                </m:ctrlPr>
              </m:sub>
            </m:sSub>
            <m:r>
              <m:rPr>
                <m:sty m:val="p"/>
              </m:rPr>
              <w:rPr>
                <w:rFonts w:ascii="Times New Roman" w:hAnsi="Times New Roman"/>
                <w:spacing w:val="-2"/>
              </w:rPr>
              <m:t>×</m:t>
            </m:r>
            <m:sSub>
              <m:sSubPr>
                <m:ctrlPr>
                  <w:rPr>
                    <w:rFonts w:ascii="Cambria Math" w:hAnsi="Cambria Math"/>
                    <w:spacing w:val="-2"/>
                  </w:rPr>
                </m:ctrlPr>
              </m:sSubPr>
              <m:e>
                <m:r>
                  <m:rPr>
                    <m:sty m:val="p"/>
                  </m:rPr>
                  <w:rPr>
                    <w:rFonts w:ascii="Times New Roman" w:hAnsi="Times New Roman"/>
                    <w:spacing w:val="-2"/>
                  </w:rPr>
                  <m:t>K</m:t>
                </m:r>
                <m:ctrlPr>
                  <w:rPr>
                    <w:rFonts w:ascii="Cambria Math" w:hAnsi="Cambria Math"/>
                    <w:spacing w:val="-2"/>
                  </w:rPr>
                </m:ctrlPr>
              </m:e>
              <m:sub>
                <m:r>
                  <m:rPr>
                    <m:sty m:val="p"/>
                  </m:rPr>
                  <w:rPr>
                    <w:rFonts w:ascii="Times New Roman" w:hAnsi="Times New Roman"/>
                    <w:spacing w:val="-2"/>
                  </w:rPr>
                  <m:t>HN</m:t>
                </m:r>
                <m:ctrlPr>
                  <w:rPr>
                    <w:rFonts w:ascii="Cambria Math" w:hAnsi="Cambria Math"/>
                    <w:spacing w:val="-2"/>
                  </w:rPr>
                </m:ctrlPr>
              </m:sub>
            </m:sSub>
            <m:ctrlPr>
              <w:rPr>
                <w:rFonts w:ascii="Cambria Math" w:hAnsi="Cambria Math"/>
                <w:spacing w:val="-2"/>
              </w:rPr>
            </m:ctrlPr>
          </m:num>
          <m:den>
            <m:sSub>
              <m:sSubPr>
                <m:ctrlPr>
                  <w:rPr>
                    <w:rFonts w:ascii="Cambria Math" w:hAnsi="Cambria Math"/>
                    <w:spacing w:val="-2"/>
                  </w:rPr>
                </m:ctrlPr>
              </m:sSubPr>
              <m:e>
                <m:r>
                  <m:rPr>
                    <m:sty m:val="p"/>
                  </m:rPr>
                  <w:rPr>
                    <w:rFonts w:ascii="Times New Roman" w:hAnsi="Times New Roman"/>
                    <w:spacing w:val="-2"/>
                  </w:rPr>
                  <m:t>S</m:t>
                </m:r>
                <m:ctrlPr>
                  <w:rPr>
                    <w:rFonts w:ascii="Cambria Math" w:hAnsi="Cambria Math"/>
                    <w:spacing w:val="-2"/>
                  </w:rPr>
                </m:ctrlPr>
              </m:e>
              <m:sub>
                <m:r>
                  <m:rPr>
                    <m:sty m:val="p"/>
                  </m:rPr>
                  <w:rPr>
                    <w:rFonts w:ascii="Times New Roman" w:hAnsi="Times New Roman"/>
                    <w:spacing w:val="-2"/>
                  </w:rPr>
                  <m:t>H</m:t>
                </m:r>
                <m:ctrlPr>
                  <w:rPr>
                    <w:rFonts w:ascii="Cambria Math" w:hAnsi="Cambria Math"/>
                    <w:spacing w:val="-2"/>
                  </w:rPr>
                </m:ctrlPr>
              </m:sub>
            </m:sSub>
            <m:ctrlPr>
              <w:rPr>
                <w:rFonts w:ascii="Cambria Math" w:hAnsi="Cambria Math"/>
                <w:spacing w:val="-2"/>
              </w:rPr>
            </m:ctrlPr>
          </m:den>
        </m:f>
        <m:r>
          <m:rPr>
            <m:sty m:val="p"/>
          </m:rPr>
          <w:rPr>
            <w:rFonts w:ascii="Times New Roman" w:hAnsi="Times New Roman"/>
            <w:spacing w:val="-2"/>
          </w:rPr>
          <m:t>=</m:t>
        </m:r>
        <m:f>
          <m:fPr>
            <m:ctrlPr>
              <w:rPr>
                <w:rFonts w:ascii="Cambria Math" w:hAnsi="Cambria Math"/>
                <w:spacing w:val="-2"/>
              </w:rPr>
            </m:ctrlPr>
          </m:fPr>
          <m:num>
            <m:r>
              <m:rPr>
                <m:sty m:val="p"/>
              </m:rPr>
              <w:rPr>
                <w:rFonts w:ascii="Times New Roman" w:hAnsi="Times New Roman"/>
                <w:spacing w:val="-2"/>
              </w:rPr>
              <m:t>550×1.05</m:t>
            </m:r>
            <m:ctrlPr>
              <w:rPr>
                <w:rFonts w:ascii="Cambria Math" w:hAnsi="Cambria Math"/>
                <w:spacing w:val="-2"/>
              </w:rPr>
            </m:ctrlPr>
          </m:num>
          <m:den>
            <m:r>
              <m:rPr>
                <m:sty m:val="p"/>
              </m:rPr>
              <w:rPr>
                <w:rFonts w:ascii="Times New Roman" w:hAnsi="Times New Roman"/>
                <w:spacing w:val="-2"/>
              </w:rPr>
              <m:t>1.2</m:t>
            </m:r>
            <m:ctrlPr>
              <w:rPr>
                <w:rFonts w:ascii="Cambria Math" w:hAnsi="Cambria Math"/>
                <w:spacing w:val="-2"/>
              </w:rPr>
            </m:ctrlPr>
          </m:den>
        </m:f>
        <m:r>
          <m:rPr>
            <m:sty m:val="p"/>
          </m:rPr>
          <w:rPr>
            <w:rFonts w:ascii="Times New Roman" w:hAnsi="Times New Roman"/>
            <w:spacing w:val="-2"/>
          </w:rPr>
          <m:t>≈481.25MPa</m:t>
        </m:r>
      </m:oMath>
    </w:p>
    <w:p w14:paraId="134B415F">
      <w:pPr>
        <w:pStyle w:val="8"/>
        <w:spacing w:before="138" w:line="360" w:lineRule="auto"/>
        <w:ind w:right="1810" w:firstLine="480"/>
        <w:jc w:val="both"/>
        <w:rPr>
          <w:spacing w:val="-2"/>
        </w:rPr>
      </w:pPr>
      <w:r>
        <w:rPr>
          <w:spacing w:val="-2"/>
        </w:rPr>
        <w:t xml:space="preserve">因 </w:t>
      </w:r>
      <m:oMath>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H</m:t>
            </m:r>
            <m:ctrlPr>
              <w:rPr>
                <w:rFonts w:ascii="Cambria Math" w:hAnsi="Cambria Math"/>
                <w:spacing w:val="-2"/>
              </w:rPr>
            </m:ctrlPr>
          </m:sub>
        </m:sSub>
        <m:r>
          <m:rPr>
            <m:sty m:val="p"/>
          </m:rPr>
          <w:rPr>
            <w:rFonts w:ascii="Times New Roman" w:hAnsi="Times New Roman"/>
            <w:spacing w:val="-2"/>
          </w:rPr>
          <m:t>=318.5MPa&lt;</m:t>
        </m:r>
        <m:d>
          <m:dPr>
            <m:begChr m:val="["/>
            <m:sepChr m:val=","/>
            <m:endChr m:val="]"/>
            <m:ctrlPr>
              <w:rPr>
                <w:rFonts w:ascii="Cambria Math" w:hAnsi="Cambria Math"/>
                <w:spacing w:val="-2"/>
              </w:rPr>
            </m:ctrlPr>
          </m:dPr>
          <m:e>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H</m:t>
                </m:r>
                <m:ctrlPr>
                  <w:rPr>
                    <w:rFonts w:ascii="Cambria Math" w:hAnsi="Cambria Math"/>
                    <w:spacing w:val="-2"/>
                  </w:rPr>
                </m:ctrlPr>
              </m:sub>
            </m:sSub>
            <m:ctrlPr>
              <w:rPr>
                <w:rFonts w:ascii="Cambria Math" w:hAnsi="Cambria Math"/>
                <w:spacing w:val="-2"/>
              </w:rPr>
            </m:ctrlPr>
          </m:e>
        </m:d>
        <m:r>
          <m:rPr>
            <m:sty m:val="p"/>
          </m:rPr>
          <w:rPr>
            <w:rFonts w:ascii="Times New Roman" w:hAnsi="Times New Roman"/>
            <w:spacing w:val="-2"/>
          </w:rPr>
          <m:t>=481.25MPa,</m:t>
        </m:r>
      </m:oMath>
      <w:r>
        <w:rPr>
          <w:spacing w:val="-2"/>
        </w:rPr>
        <w:t>齿轮齿面接触疲劳强度满足设计要求。</w:t>
      </w:r>
    </w:p>
    <w:p w14:paraId="077A26B8">
      <w:pPr>
        <w:pStyle w:val="8"/>
        <w:spacing w:before="138" w:line="360" w:lineRule="auto"/>
        <w:ind w:right="1810" w:firstLine="480"/>
        <w:jc w:val="both"/>
        <w:rPr>
          <w:spacing w:val="-2"/>
        </w:rPr>
      </w:pPr>
      <w:r>
        <w:rPr>
          <w:spacing w:val="-2"/>
        </w:rPr>
        <w:t>(5)齿根弯曲疲劳强度校核</w:t>
      </w:r>
    </w:p>
    <w:p w14:paraId="0D7C6FC6">
      <w:pPr>
        <w:pStyle w:val="8"/>
        <w:spacing w:before="138" w:line="360" w:lineRule="auto"/>
        <w:ind w:right="1810" w:firstLine="480"/>
        <w:jc w:val="both"/>
        <w:rPr>
          <w:spacing w:val="-2"/>
        </w:rPr>
      </w:pPr>
      <w:r>
        <w:rPr>
          <w:spacing w:val="-2"/>
        </w:rPr>
        <w:t>齿根弯曲疲劳强度校核公式：</w:t>
      </w:r>
    </w:p>
    <w:p w14:paraId="5317A192">
      <w:pPr>
        <w:pStyle w:val="8"/>
        <w:spacing w:before="138" w:line="360" w:lineRule="auto"/>
        <w:ind w:right="1810" w:firstLine="480"/>
        <w:jc w:val="both"/>
        <w:rPr>
          <w:rFonts w:hint="eastAsia" w:eastAsia="宋体"/>
          <w:spacing w:val="-2"/>
          <w:lang w:eastAsia="zh-CN"/>
        </w:rPr>
      </w:pPr>
      <w:r>
        <w:rPr>
          <w:spacing w:val="-2"/>
        </w:rPr>
        <w:t xml:space="preserve"> </w:t>
      </w:r>
      <m:oMath>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F</m:t>
            </m:r>
            <m:ctrlPr>
              <w:rPr>
                <w:rFonts w:ascii="Cambria Math" w:hAnsi="Cambria Math"/>
                <w:spacing w:val="-2"/>
              </w:rPr>
            </m:ctrlPr>
          </m:sub>
        </m:sSub>
        <m:r>
          <m:rPr>
            <m:sty m:val="p"/>
          </m:rPr>
          <w:rPr>
            <w:rFonts w:ascii="Times New Roman" w:hAnsi="Times New Roman"/>
            <w:spacing w:val="-2"/>
          </w:rPr>
          <m:t>=</m:t>
        </m:r>
        <m:f>
          <m:fPr>
            <m:ctrlPr>
              <w:rPr>
                <w:rFonts w:ascii="Cambria Math" w:hAnsi="Cambria Math"/>
                <w:spacing w:val="-2"/>
              </w:rPr>
            </m:ctrlPr>
          </m:fPr>
          <m:num>
            <m:r>
              <m:rPr>
                <m:sty m:val="p"/>
              </m:rPr>
              <w:rPr>
                <w:rFonts w:ascii="Times New Roman" w:hAnsi="Times New Roman"/>
                <w:spacing w:val="-2"/>
              </w:rPr>
              <m:t>K×</m:t>
            </m:r>
            <m:sSub>
              <m:sSubPr>
                <m:ctrlPr>
                  <w:rPr>
                    <w:rFonts w:ascii="Cambria Math" w:hAnsi="Cambria Math"/>
                    <w:spacing w:val="-2"/>
                  </w:rPr>
                </m:ctrlPr>
              </m:sSubPr>
              <m:e>
                <m:r>
                  <m:rPr>
                    <m:sty m:val="p"/>
                  </m:rPr>
                  <w:rPr>
                    <w:rFonts w:ascii="Times New Roman" w:hAnsi="Times New Roman"/>
                    <w:spacing w:val="-2"/>
                  </w:rPr>
                  <m:t>F</m:t>
                </m:r>
                <m:ctrlPr>
                  <w:rPr>
                    <w:rFonts w:ascii="Cambria Math" w:hAnsi="Cambria Math"/>
                    <w:spacing w:val="-2"/>
                  </w:rPr>
                </m:ctrlPr>
              </m:e>
              <m:sub>
                <m:r>
                  <m:rPr>
                    <m:sty m:val="p"/>
                  </m:rPr>
                  <w:rPr>
                    <w:rFonts w:ascii="Times New Roman" w:hAnsi="Times New Roman"/>
                    <w:spacing w:val="-2"/>
                  </w:rPr>
                  <m:t>t</m:t>
                </m:r>
                <m:ctrlPr>
                  <w:rPr>
                    <w:rFonts w:ascii="Cambria Math" w:hAnsi="Cambria Math"/>
                    <w:spacing w:val="-2"/>
                  </w:rPr>
                </m:ctrlPr>
              </m:sub>
            </m:sSub>
            <m:r>
              <m:rPr>
                <m:sty m:val="p"/>
              </m:rPr>
              <w:rPr>
                <w:rFonts w:ascii="Times New Roman" w:hAnsi="Times New Roman"/>
                <w:spacing w:val="-2"/>
              </w:rPr>
              <m:t>×</m:t>
            </m:r>
            <m:sSub>
              <m:sSubPr>
                <m:ctrlPr>
                  <w:rPr>
                    <w:rFonts w:ascii="Cambria Math" w:hAnsi="Cambria Math"/>
                    <w:spacing w:val="-2"/>
                  </w:rPr>
                </m:ctrlPr>
              </m:sSubPr>
              <m:e>
                <m:r>
                  <m:rPr>
                    <m:sty m:val="p"/>
                  </m:rPr>
                  <w:rPr>
                    <w:rFonts w:ascii="Times New Roman" w:hAnsi="Times New Roman"/>
                    <w:spacing w:val="-2"/>
                  </w:rPr>
                  <m:t>Y</m:t>
                </m:r>
                <m:ctrlPr>
                  <w:rPr>
                    <w:rFonts w:ascii="Cambria Math" w:hAnsi="Cambria Math"/>
                    <w:spacing w:val="-2"/>
                  </w:rPr>
                </m:ctrlPr>
              </m:e>
              <m:sub>
                <m:r>
                  <m:rPr>
                    <m:sty m:val="p"/>
                  </m:rPr>
                  <w:rPr>
                    <w:rFonts w:ascii="Times New Roman" w:hAnsi="Times New Roman"/>
                    <w:spacing w:val="-2"/>
                  </w:rPr>
                  <m:t>F</m:t>
                </m:r>
                <m:ctrlPr>
                  <w:rPr>
                    <w:rFonts w:ascii="Cambria Math" w:hAnsi="Cambria Math"/>
                    <w:spacing w:val="-2"/>
                  </w:rPr>
                </m:ctrlPr>
              </m:sub>
            </m:sSub>
            <m:r>
              <m:rPr>
                <m:sty m:val="p"/>
              </m:rPr>
              <w:rPr>
                <w:rFonts w:ascii="Times New Roman" w:hAnsi="Times New Roman"/>
                <w:spacing w:val="-2"/>
              </w:rPr>
              <m:t>×</m:t>
            </m:r>
            <m:sSub>
              <m:sSubPr>
                <m:ctrlPr>
                  <w:rPr>
                    <w:rFonts w:ascii="Cambria Math" w:hAnsi="Cambria Math"/>
                    <w:spacing w:val="-2"/>
                  </w:rPr>
                </m:ctrlPr>
              </m:sSubPr>
              <m:e>
                <m:r>
                  <m:rPr>
                    <m:sty m:val="p"/>
                  </m:rPr>
                  <w:rPr>
                    <w:rFonts w:ascii="Times New Roman" w:hAnsi="Times New Roman"/>
                    <w:spacing w:val="-2"/>
                  </w:rPr>
                  <m:t>Y</m:t>
                </m:r>
                <m:ctrlPr>
                  <w:rPr>
                    <w:rFonts w:ascii="Cambria Math" w:hAnsi="Cambria Math"/>
                    <w:spacing w:val="-2"/>
                  </w:rPr>
                </m:ctrlPr>
              </m:e>
              <m:sub>
                <m:r>
                  <m:rPr>
                    <m:sty m:val="p"/>
                  </m:rPr>
                  <w:rPr>
                    <w:rFonts w:ascii="Times New Roman" w:hAnsi="Times New Roman"/>
                    <w:spacing w:val="-2"/>
                  </w:rPr>
                  <m:t>S</m:t>
                </m:r>
                <m:ctrlPr>
                  <w:rPr>
                    <w:rFonts w:ascii="Cambria Math" w:hAnsi="Cambria Math"/>
                    <w:spacing w:val="-2"/>
                  </w:rPr>
                </m:ctrlPr>
              </m:sub>
            </m:sSub>
            <m:ctrlPr>
              <w:rPr>
                <w:rFonts w:ascii="Cambria Math" w:hAnsi="Cambria Math"/>
                <w:spacing w:val="-2"/>
              </w:rPr>
            </m:ctrlPr>
          </m:num>
          <m:den>
            <m:r>
              <m:rPr>
                <m:sty m:val="p"/>
              </m:rPr>
              <w:rPr>
                <w:rFonts w:ascii="Times New Roman" w:hAnsi="Times New Roman"/>
                <w:spacing w:val="-2"/>
              </w:rPr>
              <m:t>b×m</m:t>
            </m:r>
            <m:ctrlPr>
              <w:rPr>
                <w:rFonts w:ascii="Cambria Math" w:hAnsi="Cambria Math"/>
                <w:spacing w:val="-2"/>
              </w:rPr>
            </m:ctrlPr>
          </m:den>
        </m:f>
      </m:oMath>
      <w:r>
        <w:rPr>
          <w:rFonts w:hint="eastAsia" w:hAnsi="Cambria Math"/>
          <w:i w:val="0"/>
          <w:spacing w:val="-2"/>
          <w:lang w:eastAsia="zh-CN"/>
        </w:rPr>
        <w:t>，</w:t>
      </w:r>
      <w:r>
        <w:rPr>
          <w:spacing w:val="-2"/>
        </w:rPr>
        <w:t>式中：</w:t>
      </w:r>
    </w:p>
    <w:p w14:paraId="7D652647">
      <w:pPr>
        <w:pStyle w:val="8"/>
        <w:spacing w:before="138" w:line="360" w:lineRule="auto"/>
        <w:ind w:right="1810" w:firstLine="480"/>
        <w:jc w:val="both"/>
        <w:rPr>
          <w:spacing w:val="-2"/>
        </w:rPr>
      </w:pPr>
      <w:r>
        <w:rPr>
          <w:spacing w:val="-2"/>
        </w:rPr>
        <w:t xml:space="preserve">齿形系数 </w:t>
      </w:r>
      <m:oMath>
        <m:sSub>
          <m:sSubPr>
            <m:ctrlPr>
              <w:rPr>
                <w:rFonts w:ascii="Cambria Math" w:hAnsi="Cambria Math"/>
                <w:spacing w:val="-2"/>
              </w:rPr>
            </m:ctrlPr>
          </m:sSubPr>
          <m:e>
            <m:r>
              <m:rPr>
                <m:sty m:val="p"/>
              </m:rPr>
              <w:rPr>
                <w:rFonts w:ascii="Times New Roman" w:hAnsi="Times New Roman"/>
                <w:spacing w:val="-2"/>
              </w:rPr>
              <m:t>Y</m:t>
            </m:r>
            <m:ctrlPr>
              <w:rPr>
                <w:rFonts w:ascii="Cambria Math" w:hAnsi="Cambria Math"/>
                <w:spacing w:val="-2"/>
              </w:rPr>
            </m:ctrlPr>
          </m:e>
          <m:sub>
            <m:r>
              <m:rPr>
                <m:sty m:val="p"/>
              </m:rPr>
              <w:rPr>
                <w:rFonts w:ascii="Times New Roman" w:hAnsi="Times New Roman"/>
                <w:spacing w:val="-2"/>
              </w:rPr>
              <m:t>F</m:t>
            </m:r>
            <m:ctrlPr>
              <w:rPr>
                <w:rFonts w:ascii="Cambria Math" w:hAnsi="Cambria Math"/>
                <w:spacing w:val="-2"/>
              </w:rPr>
            </m:ctrlPr>
          </m:sub>
        </m:sSub>
        <m:r>
          <m:rPr>
            <m:sty m:val="p"/>
          </m:rPr>
          <w:rPr>
            <w:rFonts w:ascii="Times New Roman" w:hAnsi="Times New Roman"/>
            <w:spacing w:val="-2"/>
          </w:rPr>
          <m:t>=2.65</m:t>
        </m:r>
      </m:oMath>
      <w:r>
        <w:rPr>
          <w:spacing w:val="-2"/>
        </w:rPr>
        <w:t xml:space="preserve">(齿数 </w:t>
      </w:r>
      <m:oMath>
        <m:sSub>
          <m:sSubPr>
            <m:ctrlPr>
              <w:rPr>
                <w:rFonts w:ascii="Cambria Math" w:hAnsi="Cambria Math"/>
                <w:spacing w:val="-2"/>
              </w:rPr>
            </m:ctrlPr>
          </m:sSubPr>
          <m:e>
            <m:r>
              <m:rPr>
                <m:sty m:val="p"/>
              </m:rPr>
              <w:rPr>
                <w:rFonts w:ascii="Times New Roman" w:hAnsi="Times New Roman"/>
                <w:spacing w:val="-2"/>
              </w:rPr>
              <m:t>z</m:t>
            </m:r>
            <m:ctrlPr>
              <w:rPr>
                <w:rFonts w:ascii="Cambria Math" w:hAnsi="Cambria Math"/>
                <w:spacing w:val="-2"/>
              </w:rPr>
            </m:ctrlPr>
          </m:e>
          <m:sub>
            <m:r>
              <m:rPr>
                <m:sty m:val="p"/>
              </m:rPr>
              <w:rPr>
                <w:rFonts w:ascii="Times New Roman" w:hAnsi="Times New Roman"/>
                <w:spacing w:val="-2"/>
              </w:rPr>
              <m:t>1</m:t>
            </m:r>
            <m:ctrlPr>
              <w:rPr>
                <w:rFonts w:ascii="Cambria Math" w:hAnsi="Cambria Math"/>
                <w:spacing w:val="-2"/>
              </w:rPr>
            </m:ctrlPr>
          </m:sub>
        </m:sSub>
        <m:r>
          <m:rPr>
            <m:sty m:val="p"/>
          </m:rPr>
          <w:rPr>
            <w:rFonts w:ascii="Times New Roman" w:hAnsi="Times New Roman"/>
            <w:spacing w:val="-2"/>
          </w:rPr>
          <m:t>=25)</m:t>
        </m:r>
      </m:oMath>
    </w:p>
    <w:p w14:paraId="3168FEE1">
      <w:pPr>
        <w:pStyle w:val="8"/>
        <w:spacing w:before="138" w:line="360" w:lineRule="auto"/>
        <w:ind w:right="1810" w:firstLine="480"/>
        <w:jc w:val="both"/>
      </w:pPr>
      <w:r>
        <w:rPr>
          <w:spacing w:val="-2"/>
        </w:rPr>
        <w:t xml:space="preserve">应力校正系数 </w:t>
      </w:r>
      <m:oMath>
        <m:sSub>
          <m:sSubPr>
            <m:ctrlPr>
              <w:rPr>
                <w:rFonts w:ascii="Cambria Math" w:hAnsi="Cambria Math"/>
                <w:spacing w:val="-2"/>
              </w:rPr>
            </m:ctrlPr>
          </m:sSubPr>
          <m:e>
            <m:r>
              <m:rPr>
                <m:sty m:val="p"/>
              </m:rPr>
              <w:rPr>
                <w:rFonts w:ascii="Times New Roman" w:hAnsi="Times New Roman"/>
                <w:spacing w:val="-2"/>
              </w:rPr>
              <m:t>Y</m:t>
            </m:r>
            <m:ctrlPr>
              <w:rPr>
                <w:rFonts w:ascii="Cambria Math" w:hAnsi="Cambria Math"/>
                <w:spacing w:val="-2"/>
              </w:rPr>
            </m:ctrlPr>
          </m:e>
          <m:sub>
            <m:r>
              <m:rPr>
                <m:sty m:val="p"/>
              </m:rPr>
              <w:rPr>
                <w:rFonts w:ascii="Times New Roman" w:hAnsi="Times New Roman"/>
                <w:spacing w:val="-2"/>
              </w:rPr>
              <m:t>S</m:t>
            </m:r>
            <m:ctrlPr>
              <w:rPr>
                <w:rFonts w:ascii="Cambria Math" w:hAnsi="Cambria Math"/>
                <w:spacing w:val="-2"/>
              </w:rPr>
            </m:ctrlPr>
          </m:sub>
        </m:sSub>
        <m:r>
          <m:rPr>
            <m:sty m:val="p"/>
          </m:rPr>
          <w:rPr>
            <w:rFonts w:ascii="Times New Roman" w:hAnsi="Times New Roman"/>
            <w:spacing w:val="-2"/>
          </w:rPr>
          <m:t>=1.6</m:t>
        </m:r>
      </m:oMath>
      <w:r>
        <w:rPr>
          <w:spacing w:val="-2"/>
        </w:rPr>
        <w:t xml:space="preserve">(齿数 </w:t>
      </w:r>
      <m:oMath>
        <m:sSub>
          <m:sSubPr>
            <m:ctrlPr>
              <w:rPr>
                <w:rFonts w:ascii="Cambria Math" w:hAnsi="Cambria Math"/>
                <w:spacing w:val="-2"/>
              </w:rPr>
            </m:ctrlPr>
          </m:sSubPr>
          <m:e>
            <m:r>
              <m:rPr>
                <m:sty m:val="p"/>
              </m:rPr>
              <w:rPr>
                <w:rFonts w:ascii="Times New Roman" w:hAnsi="Times New Roman"/>
                <w:spacing w:val="-2"/>
              </w:rPr>
              <m:t>z</m:t>
            </m:r>
            <m:ctrlPr>
              <w:rPr>
                <w:rFonts w:ascii="Cambria Math" w:hAnsi="Cambria Math"/>
                <w:spacing w:val="-2"/>
              </w:rPr>
            </m:ctrlPr>
          </m:e>
          <m:sub>
            <m:r>
              <m:rPr>
                <m:sty m:val="p"/>
              </m:rPr>
              <w:rPr>
                <w:rFonts w:ascii="Times New Roman" w:hAnsi="Times New Roman"/>
                <w:spacing w:val="-2"/>
              </w:rPr>
              <m:t>1</m:t>
            </m:r>
            <m:ctrlPr>
              <w:rPr>
                <w:rFonts w:ascii="Cambria Math" w:hAnsi="Cambria Math"/>
                <w:spacing w:val="-2"/>
              </w:rPr>
            </m:ctrlPr>
          </m:sub>
        </m:sSub>
        <m:r>
          <m:rPr>
            <m:sty m:val="p"/>
          </m:rPr>
          <w:rPr>
            <w:rFonts w:ascii="Times New Roman" w:hAnsi="Times New Roman"/>
            <w:spacing w:val="-2"/>
          </w:rPr>
          <m:t>=25)</m:t>
        </m:r>
      </m:oMath>
    </w:p>
    <w:p w14:paraId="17A3470E">
      <w:pPr>
        <w:pStyle w:val="8"/>
        <w:spacing w:before="138" w:line="360" w:lineRule="auto"/>
        <w:ind w:right="1810" w:firstLine="480"/>
        <w:jc w:val="both"/>
        <w:rPr>
          <w:spacing w:val="-2"/>
        </w:rPr>
      </w:pPr>
      <w:r>
        <w:rPr>
          <w:spacing w:val="-2"/>
        </w:rPr>
        <w:t>代入数据计算：</w:t>
      </w:r>
    </w:p>
    <w:p w14:paraId="63A90A6E">
      <w:pPr>
        <w:pStyle w:val="8"/>
        <w:spacing w:before="138" w:line="360" w:lineRule="auto"/>
        <w:ind w:right="1810" w:firstLine="480"/>
        <w:jc w:val="both"/>
      </w:pPr>
      <w:r>
        <w:rPr>
          <w:spacing w:val="-2"/>
        </w:rPr>
        <w:t xml:space="preserve"> </w:t>
      </w:r>
      <m:oMath>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F</m:t>
            </m:r>
            <m:ctrlPr>
              <w:rPr>
                <w:rFonts w:ascii="Cambria Math" w:hAnsi="Cambria Math"/>
                <w:spacing w:val="-2"/>
              </w:rPr>
            </m:ctrlPr>
          </m:sub>
        </m:sSub>
        <m:r>
          <m:rPr>
            <m:sty m:val="p"/>
          </m:rPr>
          <w:rPr>
            <w:rFonts w:ascii="Times New Roman" w:hAnsi="Times New Roman"/>
            <w:spacing w:val="-2"/>
          </w:rPr>
          <m:t>=</m:t>
        </m:r>
        <m:f>
          <m:fPr>
            <m:ctrlPr>
              <w:rPr>
                <w:rFonts w:ascii="Cambria Math" w:hAnsi="Cambria Math"/>
                <w:spacing w:val="-2"/>
              </w:rPr>
            </m:ctrlPr>
          </m:fPr>
          <m:num>
            <m:r>
              <m:rPr>
                <m:sty m:val="p"/>
              </m:rPr>
              <w:rPr>
                <w:rFonts w:ascii="Times New Roman" w:hAnsi="Times New Roman"/>
                <w:spacing w:val="-2"/>
              </w:rPr>
              <m:t>1.716×254.7×2.65×1.6</m:t>
            </m:r>
            <m:ctrlPr>
              <w:rPr>
                <w:rFonts w:ascii="Cambria Math" w:hAnsi="Cambria Math"/>
                <w:spacing w:val="-2"/>
              </w:rPr>
            </m:ctrlPr>
          </m:num>
          <m:den>
            <m:r>
              <m:rPr>
                <m:sty m:val="p"/>
              </m:rPr>
              <w:rPr>
                <w:rFonts w:ascii="Times New Roman" w:hAnsi="Times New Roman"/>
                <w:spacing w:val="-2"/>
              </w:rPr>
              <m:t>40×3</m:t>
            </m:r>
            <m:ctrlPr>
              <w:rPr>
                <w:rFonts w:ascii="Cambria Math" w:hAnsi="Cambria Math"/>
                <w:spacing w:val="-2"/>
              </w:rPr>
            </m:ctrlPr>
          </m:den>
        </m:f>
        <m:r>
          <m:rPr>
            <m:sty m:val="p"/>
          </m:rPr>
          <w:rPr>
            <w:rFonts w:ascii="Times New Roman" w:hAnsi="Times New Roman"/>
            <w:spacing w:val="-2"/>
          </w:rPr>
          <m:t>≈</m:t>
        </m:r>
        <m:f>
          <m:fPr>
            <m:ctrlPr>
              <w:rPr>
                <w:rFonts w:ascii="Cambria Math" w:hAnsi="Cambria Math"/>
                <w:spacing w:val="-2"/>
              </w:rPr>
            </m:ctrlPr>
          </m:fPr>
          <m:num>
            <m:r>
              <m:rPr>
                <m:sty m:val="p"/>
              </m:rPr>
              <w:rPr>
                <w:rFonts w:ascii="Times New Roman" w:hAnsi="Times New Roman"/>
                <w:spacing w:val="-2"/>
              </w:rPr>
              <m:t>1.716×10.9</m:t>
            </m:r>
            <m:ctrlPr>
              <w:rPr>
                <w:rFonts w:ascii="Cambria Math" w:hAnsi="Cambria Math"/>
                <w:spacing w:val="-2"/>
              </w:rPr>
            </m:ctrlPr>
          </m:num>
          <m:den>
            <m:r>
              <m:rPr>
                <m:sty m:val="p"/>
              </m:rPr>
              <w:rPr>
                <w:rFonts w:ascii="Times New Roman" w:hAnsi="Times New Roman"/>
                <w:spacing w:val="-2"/>
              </w:rPr>
              <m:t>120</m:t>
            </m:r>
            <m:ctrlPr>
              <w:rPr>
                <w:rFonts w:ascii="Cambria Math" w:hAnsi="Cambria Math"/>
                <w:spacing w:val="-2"/>
              </w:rPr>
            </m:ctrlPr>
          </m:den>
        </m:f>
        <m:r>
          <m:rPr>
            <m:sty m:val="p"/>
          </m:rPr>
          <w:rPr>
            <w:rFonts w:ascii="Times New Roman" w:hAnsi="Times New Roman"/>
            <w:spacing w:val="-2"/>
          </w:rPr>
          <m:t>≈15.6MPa</m:t>
        </m:r>
      </m:oMath>
    </w:p>
    <w:p w14:paraId="3FD313C0">
      <w:pPr>
        <w:pStyle w:val="8"/>
        <w:spacing w:before="138" w:line="360" w:lineRule="auto"/>
        <w:ind w:right="1810" w:firstLine="480"/>
        <w:jc w:val="both"/>
        <w:rPr>
          <w:spacing w:val="-2"/>
        </w:rPr>
      </w:pPr>
      <w:r>
        <w:rPr>
          <w:spacing w:val="-2"/>
        </w:rPr>
        <w:t xml:space="preserve">·许用弯曲应力： </w:t>
      </w:r>
      <m:oMath>
        <m:d>
          <m:dPr>
            <m:begChr m:val="["/>
            <m:sepChr m:val=","/>
            <m:endChr m:val="]"/>
            <m:ctrlPr>
              <w:rPr>
                <w:rFonts w:ascii="Cambria Math" w:hAnsi="Cambria Math"/>
                <w:spacing w:val="-2"/>
              </w:rPr>
            </m:ctrlPr>
          </m:dPr>
          <m:e>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F</m:t>
                </m:r>
                <m:ctrlPr>
                  <w:rPr>
                    <w:rFonts w:ascii="Cambria Math" w:hAnsi="Cambria Math"/>
                    <w:spacing w:val="-2"/>
                  </w:rPr>
                </m:ctrlPr>
              </m:sub>
            </m:sSub>
            <m:ctrlPr>
              <w:rPr>
                <w:rFonts w:ascii="Cambria Math" w:hAnsi="Cambria Math"/>
                <w:spacing w:val="-2"/>
              </w:rPr>
            </m:ctrlPr>
          </m:e>
        </m:d>
        <m:r>
          <m:rPr>
            <m:sty m:val="p"/>
          </m:rPr>
          <w:rPr>
            <w:rFonts w:ascii="Times New Roman" w:hAnsi="Times New Roman"/>
            <w:spacing w:val="-2"/>
          </w:rPr>
          <m:t>=</m:t>
        </m:r>
        <m:f>
          <m:fPr>
            <m:ctrlPr>
              <w:rPr>
                <w:rFonts w:ascii="Cambria Math" w:hAnsi="Cambria Math"/>
                <w:spacing w:val="-2"/>
              </w:rPr>
            </m:ctrlPr>
          </m:fPr>
          <m:num>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Fim</m:t>
                </m:r>
                <m:ctrlPr>
                  <w:rPr>
                    <w:rFonts w:ascii="Cambria Math" w:hAnsi="Cambria Math"/>
                    <w:spacing w:val="-2"/>
                  </w:rPr>
                </m:ctrlPr>
              </m:sub>
            </m:sSub>
            <m:r>
              <m:rPr>
                <m:sty m:val="p"/>
              </m:rPr>
              <w:rPr>
                <w:rFonts w:ascii="Times New Roman" w:hAnsi="Times New Roman"/>
                <w:spacing w:val="-2"/>
              </w:rPr>
              <m:t>×</m:t>
            </m:r>
            <m:sSub>
              <m:sSubPr>
                <m:ctrlPr>
                  <w:rPr>
                    <w:rFonts w:ascii="Cambria Math" w:hAnsi="Cambria Math"/>
                    <w:spacing w:val="-2"/>
                  </w:rPr>
                </m:ctrlPr>
              </m:sSubPr>
              <m:e>
                <m:r>
                  <m:rPr>
                    <m:sty m:val="p"/>
                  </m:rPr>
                  <w:rPr>
                    <w:rFonts w:ascii="Times New Roman" w:hAnsi="Times New Roman"/>
                    <w:spacing w:val="-2"/>
                  </w:rPr>
                  <m:t>K</m:t>
                </m:r>
                <m:ctrlPr>
                  <w:rPr>
                    <w:rFonts w:ascii="Cambria Math" w:hAnsi="Cambria Math"/>
                    <w:spacing w:val="-2"/>
                  </w:rPr>
                </m:ctrlPr>
              </m:e>
              <m:sub>
                <m:r>
                  <m:rPr>
                    <m:sty m:val="p"/>
                  </m:rPr>
                  <w:rPr>
                    <w:rFonts w:ascii="Times New Roman" w:hAnsi="Times New Roman"/>
                    <w:spacing w:val="-2"/>
                  </w:rPr>
                  <m:t>FN</m:t>
                </m:r>
                <m:ctrlPr>
                  <w:rPr>
                    <w:rFonts w:ascii="Cambria Math" w:hAnsi="Cambria Math"/>
                    <w:spacing w:val="-2"/>
                  </w:rPr>
                </m:ctrlPr>
              </m:sub>
            </m:sSub>
            <m:ctrlPr>
              <w:rPr>
                <w:rFonts w:ascii="Cambria Math" w:hAnsi="Cambria Math"/>
                <w:spacing w:val="-2"/>
              </w:rPr>
            </m:ctrlPr>
          </m:num>
          <m:den>
            <m:sSub>
              <m:sSubPr>
                <m:ctrlPr>
                  <w:rPr>
                    <w:rFonts w:ascii="Cambria Math" w:hAnsi="Cambria Math"/>
                    <w:spacing w:val="-2"/>
                  </w:rPr>
                </m:ctrlPr>
              </m:sSubPr>
              <m:e>
                <m:r>
                  <m:rPr>
                    <m:sty m:val="p"/>
                  </m:rPr>
                  <w:rPr>
                    <w:rFonts w:ascii="Times New Roman" w:hAnsi="Times New Roman"/>
                    <w:spacing w:val="-2"/>
                  </w:rPr>
                  <m:t>S</m:t>
                </m:r>
                <m:ctrlPr>
                  <w:rPr>
                    <w:rFonts w:ascii="Cambria Math" w:hAnsi="Cambria Math"/>
                    <w:spacing w:val="-2"/>
                  </w:rPr>
                </m:ctrlPr>
              </m:e>
              <m:sub>
                <m:r>
                  <m:rPr>
                    <m:sty m:val="p"/>
                  </m:rPr>
                  <w:rPr>
                    <w:rFonts w:ascii="Times New Roman" w:hAnsi="Times New Roman"/>
                    <w:spacing w:val="-2"/>
                  </w:rPr>
                  <m:t>F</m:t>
                </m:r>
                <m:ctrlPr>
                  <w:rPr>
                    <w:rFonts w:ascii="Cambria Math" w:hAnsi="Cambria Math"/>
                    <w:spacing w:val="-2"/>
                  </w:rPr>
                </m:ctrlPr>
              </m:sub>
            </m:sSub>
            <m:ctrlPr>
              <w:rPr>
                <w:rFonts w:ascii="Cambria Math" w:hAnsi="Cambria Math"/>
                <w:spacing w:val="-2"/>
              </w:rPr>
            </m:ctrlPr>
          </m:den>
        </m:f>
        <m:r>
          <m:rPr>
            <m:sty m:val="p"/>
          </m:rPr>
          <w:rPr>
            <w:rFonts w:ascii="Times New Roman" w:hAnsi="Times New Roman"/>
            <w:spacing w:val="-2"/>
          </w:rPr>
          <m:t>=</m:t>
        </m:r>
        <m:f>
          <m:fPr>
            <m:ctrlPr>
              <w:rPr>
                <w:rFonts w:ascii="Cambria Math" w:hAnsi="Cambria Math"/>
                <w:spacing w:val="-2"/>
              </w:rPr>
            </m:ctrlPr>
          </m:fPr>
          <m:num>
            <m:r>
              <m:rPr>
                <m:sty m:val="p"/>
              </m:rPr>
              <w:rPr>
                <w:rFonts w:ascii="Times New Roman" w:hAnsi="Times New Roman"/>
                <w:spacing w:val="-2"/>
              </w:rPr>
              <m:t>280×1.1</m:t>
            </m:r>
            <m:ctrlPr>
              <w:rPr>
                <w:rFonts w:ascii="Cambria Math" w:hAnsi="Cambria Math"/>
                <w:spacing w:val="-2"/>
              </w:rPr>
            </m:ctrlPr>
          </m:num>
          <m:den>
            <m:r>
              <m:rPr>
                <m:sty m:val="p"/>
              </m:rPr>
              <w:rPr>
                <w:rFonts w:ascii="Times New Roman" w:hAnsi="Times New Roman"/>
                <w:spacing w:val="-2"/>
              </w:rPr>
              <m:t>1.5</m:t>
            </m:r>
            <m:ctrlPr>
              <w:rPr>
                <w:rFonts w:ascii="Cambria Math" w:hAnsi="Cambria Math"/>
                <w:spacing w:val="-2"/>
              </w:rPr>
            </m:ctrlPr>
          </m:den>
        </m:f>
        <m:r>
          <m:rPr>
            <m:sty m:val="p"/>
          </m:rPr>
          <w:rPr>
            <w:rFonts w:ascii="Times New Roman" w:hAnsi="Times New Roman"/>
            <w:spacing w:val="-2"/>
          </w:rPr>
          <m:t>≈205.3MPa</m:t>
        </m:r>
      </m:oMath>
    </w:p>
    <w:p w14:paraId="40F7F1DF">
      <w:pPr>
        <w:pStyle w:val="8"/>
        <w:spacing w:before="138" w:line="360" w:lineRule="auto"/>
        <w:ind w:right="1810" w:firstLine="480"/>
        <w:jc w:val="both"/>
        <w:rPr>
          <w:spacing w:val="-2"/>
        </w:rPr>
      </w:pPr>
      <w:r>
        <w:rPr>
          <w:spacing w:val="-2"/>
        </w:rPr>
        <w:t xml:space="preserve">因 </w:t>
      </w:r>
      <m:oMath>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F</m:t>
            </m:r>
            <m:ctrlPr>
              <w:rPr>
                <w:rFonts w:ascii="Cambria Math" w:hAnsi="Cambria Math"/>
                <w:spacing w:val="-2"/>
              </w:rPr>
            </m:ctrlPr>
          </m:sub>
        </m:sSub>
        <m:r>
          <m:rPr>
            <m:sty m:val="p"/>
          </m:rPr>
          <w:rPr>
            <w:rFonts w:ascii="Times New Roman" w:hAnsi="Times New Roman"/>
            <w:spacing w:val="-2"/>
          </w:rPr>
          <m:t>=15.6MPa&lt;</m:t>
        </m:r>
        <m:d>
          <m:dPr>
            <m:begChr m:val="["/>
            <m:sepChr m:val=","/>
            <m:endChr m:val="]"/>
            <m:ctrlPr>
              <w:rPr>
                <w:rFonts w:ascii="Cambria Math" w:hAnsi="Cambria Math"/>
                <w:spacing w:val="-2"/>
              </w:rPr>
            </m:ctrlPr>
          </m:dPr>
          <m:e>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F</m:t>
                </m:r>
                <m:ctrlPr>
                  <w:rPr>
                    <w:rFonts w:ascii="Cambria Math" w:hAnsi="Cambria Math"/>
                    <w:spacing w:val="-2"/>
                  </w:rPr>
                </m:ctrlPr>
              </m:sub>
            </m:sSub>
            <m:ctrlPr>
              <w:rPr>
                <w:rFonts w:ascii="Cambria Math" w:hAnsi="Cambria Math"/>
                <w:spacing w:val="-2"/>
              </w:rPr>
            </m:ctrlPr>
          </m:e>
        </m:d>
        <m:r>
          <m:rPr>
            <m:sty m:val="p"/>
          </m:rPr>
          <w:rPr>
            <w:rFonts w:ascii="Times New Roman" w:hAnsi="Times New Roman"/>
            <w:spacing w:val="-2"/>
          </w:rPr>
          <m:t>=205.3MPa,</m:t>
        </m:r>
      </m:oMath>
      <w:r>
        <w:rPr>
          <w:spacing w:val="-2"/>
        </w:rPr>
        <w:t>齿轮齿根弯曲疲劳强度满足设计要求。</w:t>
      </w:r>
    </w:p>
    <w:p w14:paraId="682942BE">
      <w:pPr>
        <w:pStyle w:val="7"/>
        <w:numPr>
          <w:numId w:val="0"/>
        </w:numPr>
        <w:bidi w:val="0"/>
        <w:ind w:leftChars="0" w:right="0" w:rightChars="0"/>
        <w:rPr>
          <w:rFonts w:hint="default" w:ascii="宋体" w:hAnsi="宋体" w:eastAsia="宋体" w:cs="宋体"/>
          <w:b/>
          <w:lang w:val="en-US" w:eastAsia="zh-CN"/>
        </w:rPr>
      </w:pPr>
      <w:r>
        <w:rPr>
          <w:rFonts w:hint="default" w:ascii="宋体" w:hAnsi="宋体" w:eastAsia="宋体" w:cs="宋体"/>
          <w:b/>
          <w:lang w:val="en-US" w:eastAsia="zh-CN"/>
        </w:rPr>
        <w:t>4.1.2</w:t>
      </w:r>
      <w:r>
        <w:rPr>
          <w:rFonts w:hint="eastAsia" w:ascii="宋体" w:hAnsi="宋体" w:eastAsia="宋体" w:cs="宋体"/>
          <w:b/>
          <w:lang w:val="en-US" w:eastAsia="zh-CN"/>
        </w:rPr>
        <w:t xml:space="preserve"> </w:t>
      </w:r>
      <w:r>
        <w:rPr>
          <w:rFonts w:hint="default" w:ascii="宋体" w:hAnsi="宋体" w:eastAsia="宋体" w:cs="宋体"/>
          <w:b/>
          <w:lang w:val="en-US" w:eastAsia="zh-CN"/>
        </w:rPr>
        <w:t>输送机构链传动校核</w:t>
      </w:r>
    </w:p>
    <w:p w14:paraId="0BF53F4C">
      <w:pPr>
        <w:pStyle w:val="8"/>
        <w:spacing w:before="138" w:line="360" w:lineRule="auto"/>
        <w:ind w:right="1810" w:firstLine="480"/>
        <w:jc w:val="both"/>
        <w:rPr>
          <w:spacing w:val="-2"/>
        </w:rPr>
      </w:pPr>
      <w:r>
        <w:rPr>
          <w:spacing w:val="-2"/>
        </w:rPr>
        <w:t>输送机构采用滚子链传动(型号16A-1×60)，用于长距离输送叶菜，核心参数及强度校核如下：</w:t>
      </w:r>
    </w:p>
    <w:p w14:paraId="7798A357">
      <w:pPr>
        <w:pStyle w:val="8"/>
        <w:spacing w:before="138" w:line="360" w:lineRule="auto"/>
        <w:ind w:right="1810" w:firstLine="480"/>
        <w:jc w:val="both"/>
        <w:rPr>
          <w:spacing w:val="-2"/>
        </w:rPr>
      </w:pPr>
      <w:r>
        <w:rPr>
          <w:spacing w:val="-2"/>
        </w:rPr>
        <w:t>(1)链传动核心参数</w:t>
      </w:r>
    </w:p>
    <w:p w14:paraId="5467F3F0">
      <w:pPr>
        <w:pStyle w:val="8"/>
        <w:spacing w:before="138" w:line="360" w:lineRule="auto"/>
        <w:ind w:right="1810" w:firstLine="480"/>
        <w:jc w:val="both"/>
        <w:rPr>
          <w:spacing w:val="-2"/>
        </w:rPr>
      </w:pPr>
      <w:r>
        <w:rPr>
          <w:spacing w:val="-2"/>
        </w:rPr>
        <w:t xml:space="preserve">·电机功率P=2.2kW,转速 </w:t>
      </w:r>
      <m:oMath>
        <m:sSub>
          <m:sSubPr>
            <m:ctrlPr>
              <w:rPr>
                <w:rFonts w:ascii="Cambria Math" w:hAnsi="Cambria Math"/>
                <w:spacing w:val="-2"/>
              </w:rPr>
            </m:ctrlPr>
          </m:sSubPr>
          <m:e>
            <m:r>
              <m:rPr>
                <m:sty m:val="p"/>
              </m:rPr>
              <w:rPr>
                <w:rFonts w:ascii="Times New Roman" w:hAnsi="Times New Roman"/>
                <w:spacing w:val="-2"/>
              </w:rPr>
              <m:t>n</m:t>
            </m:r>
            <m:ctrlPr>
              <w:rPr>
                <w:rFonts w:ascii="Cambria Math" w:hAnsi="Cambria Math"/>
                <w:spacing w:val="-2"/>
              </w:rPr>
            </m:ctrlPr>
          </m:e>
          <m:sub>
            <m:r>
              <m:rPr>
                <m:sty m:val="p"/>
              </m:rPr>
              <w:rPr>
                <w:rFonts w:ascii="Times New Roman" w:hAnsi="Times New Roman"/>
                <w:spacing w:val="-2"/>
              </w:rPr>
              <m:t>1</m:t>
            </m:r>
            <m:ctrlPr>
              <w:rPr>
                <w:rFonts w:ascii="Cambria Math" w:hAnsi="Cambria Math"/>
                <w:spacing w:val="-2"/>
              </w:rPr>
            </m:ctrlPr>
          </m:sub>
        </m:sSub>
        <m:r>
          <m:rPr>
            <m:sty m:val="p"/>
          </m:rPr>
          <w:rPr>
            <w:rFonts w:ascii="Times New Roman" w:hAnsi="Times New Roman"/>
            <w:spacing w:val="-2"/>
          </w:rPr>
          <m:t>=960r/min</m:t>
        </m:r>
      </m:oMath>
    </w:p>
    <w:p w14:paraId="039DB304">
      <w:pPr>
        <w:pStyle w:val="8"/>
        <w:spacing w:before="138" w:line="360" w:lineRule="auto"/>
        <w:ind w:right="1810" w:firstLine="480"/>
        <w:jc w:val="both"/>
        <w:rPr>
          <w:spacing w:val="-2"/>
        </w:rPr>
      </w:pPr>
      <w:r>
        <w:rPr>
          <w:spacing w:val="-2"/>
        </w:rPr>
        <w:t xml:space="preserve">·传动比i=2,从动轮转速 </w:t>
      </w:r>
      <m:oMath>
        <m:sSub>
          <m:sSubPr>
            <m:ctrlPr>
              <w:rPr>
                <w:rFonts w:ascii="Cambria Math" w:hAnsi="Cambria Math"/>
                <w:spacing w:val="-2"/>
              </w:rPr>
            </m:ctrlPr>
          </m:sSubPr>
          <m:e>
            <m:r>
              <m:rPr>
                <m:sty m:val="p"/>
              </m:rPr>
              <w:rPr>
                <w:rFonts w:ascii="Times New Roman" w:hAnsi="Times New Roman"/>
                <w:spacing w:val="-2"/>
              </w:rPr>
              <m:t>n</m:t>
            </m:r>
            <m:ctrlPr>
              <w:rPr>
                <w:rFonts w:ascii="Cambria Math" w:hAnsi="Cambria Math"/>
                <w:spacing w:val="-2"/>
              </w:rPr>
            </m:ctrlPr>
          </m:e>
          <m:sub>
            <m:r>
              <m:rPr>
                <m:sty m:val="p"/>
              </m:rPr>
              <w:rPr>
                <w:rFonts w:ascii="Times New Roman" w:hAnsi="Times New Roman"/>
                <w:spacing w:val="-2"/>
              </w:rPr>
              <m:t>2</m:t>
            </m:r>
            <m:ctrlPr>
              <w:rPr>
                <w:rFonts w:ascii="Cambria Math" w:hAnsi="Cambria Math"/>
                <w:spacing w:val="-2"/>
              </w:rPr>
            </m:ctrlPr>
          </m:sub>
        </m:sSub>
        <m:r>
          <m:rPr>
            <m:sty m:val="p"/>
          </m:rPr>
          <w:rPr>
            <w:rFonts w:ascii="Times New Roman" w:hAnsi="Times New Roman"/>
            <w:spacing w:val="-2"/>
          </w:rPr>
          <m:t>=480r/min</m:t>
        </m:r>
      </m:oMath>
    </w:p>
    <w:p w14:paraId="233F7287">
      <w:pPr>
        <w:pStyle w:val="8"/>
        <w:spacing w:before="138" w:line="360" w:lineRule="auto"/>
        <w:ind w:right="1810" w:firstLine="480"/>
        <w:jc w:val="both"/>
        <w:rPr>
          <w:spacing w:val="-2"/>
        </w:rPr>
      </w:pPr>
      <w:r>
        <w:rPr>
          <w:spacing w:val="-2"/>
        </w:rPr>
        <w:t xml:space="preserve">·链条参数：节距p=25.4mm,排数z=1,滚子直径 </w:t>
      </w:r>
      <m:oMath>
        <m:sSub>
          <m:sSubPr>
            <m:ctrlPr>
              <w:rPr>
                <w:rFonts w:ascii="Cambria Math" w:hAnsi="Cambria Math"/>
                <w:spacing w:val="-2"/>
              </w:rPr>
            </m:ctrlPr>
          </m:sSubPr>
          <m:e>
            <m:r>
              <m:rPr>
                <m:sty m:val="p"/>
              </m:rPr>
              <w:rPr>
                <w:rFonts w:ascii="Times New Roman" w:hAnsi="Times New Roman"/>
                <w:spacing w:val="-2"/>
              </w:rPr>
              <m:t>d</m:t>
            </m:r>
            <m:ctrlPr>
              <w:rPr>
                <w:rFonts w:ascii="Cambria Math" w:hAnsi="Cambria Math"/>
                <w:spacing w:val="-2"/>
              </w:rPr>
            </m:ctrlPr>
          </m:e>
          <m:sub>
            <m:r>
              <m:rPr>
                <m:sty m:val="p"/>
              </m:rPr>
              <w:rPr>
                <w:rFonts w:ascii="Times New Roman" w:hAnsi="Times New Roman"/>
                <w:spacing w:val="-2"/>
              </w:rPr>
              <m:t>r</m:t>
            </m:r>
            <m:ctrlPr>
              <w:rPr>
                <w:rFonts w:ascii="Cambria Math" w:hAnsi="Cambria Math"/>
                <w:spacing w:val="-2"/>
              </w:rPr>
            </m:ctrlPr>
          </m:sub>
        </m:sSub>
        <m:r>
          <m:rPr>
            <m:sty m:val="p"/>
          </m:rPr>
          <w:rPr>
            <w:rFonts w:ascii="Times New Roman" w:hAnsi="Times New Roman"/>
            <w:spacing w:val="-2"/>
          </w:rPr>
          <m:t>=15.88mm,</m:t>
        </m:r>
      </m:oMath>
      <w:r>
        <w:rPr>
          <w:spacing w:val="-2"/>
        </w:rPr>
        <w:t>链节数L=60</w:t>
      </w:r>
    </w:p>
    <w:p w14:paraId="0CECE6BE">
      <w:pPr>
        <w:pStyle w:val="8"/>
        <w:spacing w:before="138" w:line="360" w:lineRule="auto"/>
        <w:ind w:right="1810" w:firstLine="480"/>
        <w:jc w:val="both"/>
        <w:rPr>
          <w:spacing w:val="-2"/>
        </w:rPr>
      </w:pPr>
      <w:r>
        <w:rPr>
          <w:spacing w:val="-2"/>
        </w:rPr>
        <w:t>·工作拉力F=1500N(含叶菜重量、输送带自重及摩擦力 )</w:t>
      </w:r>
    </w:p>
    <w:p w14:paraId="230454E0">
      <w:pPr>
        <w:pStyle w:val="8"/>
        <w:spacing w:before="138" w:line="360" w:lineRule="auto"/>
        <w:ind w:right="1810" w:firstLine="480"/>
        <w:jc w:val="both"/>
        <w:rPr>
          <w:spacing w:val="-2"/>
        </w:rPr>
      </w:pPr>
      <w:r>
        <w:rPr>
          <w:spacing w:val="-2"/>
        </w:rPr>
        <w:t>· 材料性能:20CrMnTi渗碳淬火处理, 硬度 HRC55-60</w:t>
      </w:r>
    </w:p>
    <w:p w14:paraId="4882F830">
      <w:pPr>
        <w:pStyle w:val="8"/>
        <w:spacing w:before="138" w:line="360" w:lineRule="auto"/>
        <w:ind w:right="1810" w:firstLine="480"/>
        <w:jc w:val="both"/>
        <w:rPr>
          <w:spacing w:val="-2"/>
        </w:rPr>
      </w:pPr>
      <w:r>
        <w:rPr>
          <w:spacing w:val="-2"/>
        </w:rPr>
        <w:t>·使用寿命T=20000</w:t>
      </w:r>
    </w:p>
    <w:p w14:paraId="71AABCC6">
      <w:pPr>
        <w:pStyle w:val="8"/>
        <w:spacing w:before="138" w:line="360" w:lineRule="auto"/>
        <w:ind w:right="1810" w:firstLine="480"/>
        <w:jc w:val="both"/>
        <w:rPr>
          <w:spacing w:val="-2"/>
        </w:rPr>
      </w:pPr>
      <w:r>
        <w:rPr>
          <w:spacing w:val="-2"/>
        </w:rPr>
        <w:t>(2)载荷计算</w:t>
      </w:r>
    </w:p>
    <w:p w14:paraId="635FA37D">
      <w:pPr>
        <w:pStyle w:val="8"/>
        <w:spacing w:before="138" w:line="360" w:lineRule="auto"/>
        <w:ind w:right="1810" w:firstLine="480"/>
        <w:jc w:val="both"/>
        <w:rPr>
          <w:spacing w:val="-2"/>
        </w:rPr>
      </w:pPr>
      <w:r>
        <w:rPr>
          <w:spacing w:val="-2"/>
        </w:rPr>
        <w:t xml:space="preserve">·有效拉力： </w:t>
      </w:r>
      <m:oMath>
        <m:sSub>
          <m:sSubPr>
            <m:ctrlPr>
              <w:rPr>
                <w:rFonts w:ascii="Cambria Math" w:hAnsi="Cambria Math"/>
                <w:spacing w:val="-2"/>
              </w:rPr>
            </m:ctrlPr>
          </m:sSubPr>
          <m:e>
            <m:r>
              <m:rPr>
                <m:sty m:val="p"/>
              </m:rPr>
              <w:rPr>
                <w:rFonts w:ascii="Times New Roman" w:hAnsi="Times New Roman"/>
                <w:spacing w:val="-2"/>
              </w:rPr>
              <m:t>F</m:t>
            </m:r>
            <m:ctrlPr>
              <w:rPr>
                <w:rFonts w:ascii="Cambria Math" w:hAnsi="Cambria Math"/>
                <w:spacing w:val="-2"/>
              </w:rPr>
            </m:ctrlPr>
          </m:e>
          <m:sub>
            <m:r>
              <m:rPr>
                <m:sty m:val="p"/>
              </m:rPr>
              <w:rPr>
                <w:rFonts w:ascii="Times New Roman" w:hAnsi="Times New Roman"/>
                <w:spacing w:val="-2"/>
              </w:rPr>
              <m:t>e</m:t>
            </m:r>
            <m:ctrlPr>
              <w:rPr>
                <w:rFonts w:ascii="Cambria Math" w:hAnsi="Cambria Math"/>
                <w:spacing w:val="-2"/>
              </w:rPr>
            </m:ctrlPr>
          </m:sub>
        </m:sSub>
        <m:r>
          <m:rPr>
            <m:sty m:val="p"/>
          </m:rPr>
          <w:rPr>
            <w:rFonts w:ascii="Times New Roman" w:hAnsi="Times New Roman"/>
            <w:spacing w:val="-2"/>
          </w:rPr>
          <m:t>=F=1500N</m:t>
        </m:r>
      </m:oMath>
    </w:p>
    <w:p w14:paraId="65B6AFF5">
      <w:pPr>
        <w:pStyle w:val="8"/>
        <w:spacing w:before="138" w:line="360" w:lineRule="auto"/>
        <w:ind w:right="1810" w:firstLine="480"/>
        <w:jc w:val="both"/>
        <w:rPr>
          <w:spacing w:val="-2"/>
        </w:rPr>
      </w:pPr>
      <w:r>
        <w:rPr>
          <w:spacing w:val="-2"/>
        </w:rPr>
        <w:t xml:space="preserve">·链速： </w:t>
      </w:r>
      <m:oMath>
        <m:r>
          <m:rPr>
            <m:sty m:val="p"/>
          </m:rPr>
          <w:rPr>
            <w:rFonts w:ascii="Times New Roman" w:hAnsi="Times New Roman"/>
            <w:spacing w:val="-2"/>
          </w:rPr>
          <m:t>v=</m:t>
        </m:r>
        <m:f>
          <m:fPr>
            <m:ctrlPr>
              <w:rPr>
                <w:rFonts w:ascii="Cambria Math" w:hAnsi="Cambria Math"/>
                <w:spacing w:val="-2"/>
              </w:rPr>
            </m:ctrlPr>
          </m:fPr>
          <m:num>
            <m:r>
              <m:rPr>
                <m:sty m:val="p"/>
              </m:rPr>
              <w:rPr>
                <w:rFonts w:ascii="Times New Roman" w:hAnsi="Times New Roman"/>
                <w:spacing w:val="-2"/>
              </w:rPr>
              <m:t>π×</m:t>
            </m:r>
            <m:sSub>
              <m:sSubPr>
                <m:ctrlPr>
                  <w:rPr>
                    <w:rFonts w:ascii="Cambria Math" w:hAnsi="Cambria Math"/>
                    <w:spacing w:val="-2"/>
                  </w:rPr>
                </m:ctrlPr>
              </m:sSubPr>
              <m:e>
                <m:r>
                  <m:rPr>
                    <m:sty m:val="p"/>
                  </m:rPr>
                  <w:rPr>
                    <w:rFonts w:ascii="Times New Roman" w:hAnsi="Times New Roman"/>
                    <w:spacing w:val="-2"/>
                  </w:rPr>
                  <m:t>d</m:t>
                </m:r>
                <m:ctrlPr>
                  <w:rPr>
                    <w:rFonts w:ascii="Cambria Math" w:hAnsi="Cambria Math"/>
                    <w:spacing w:val="-2"/>
                  </w:rPr>
                </m:ctrlPr>
              </m:e>
              <m:sub>
                <m:r>
                  <m:rPr>
                    <m:sty m:val="p"/>
                  </m:rPr>
                  <w:rPr>
                    <w:rFonts w:ascii="Times New Roman" w:hAnsi="Times New Roman"/>
                    <w:spacing w:val="-2"/>
                  </w:rPr>
                  <m:t>1</m:t>
                </m:r>
                <m:ctrlPr>
                  <w:rPr>
                    <w:rFonts w:ascii="Cambria Math" w:hAnsi="Cambria Math"/>
                    <w:spacing w:val="-2"/>
                  </w:rPr>
                </m:ctrlPr>
              </m:sub>
            </m:sSub>
            <m:r>
              <m:rPr>
                <m:sty m:val="p"/>
              </m:rPr>
              <w:rPr>
                <w:rFonts w:ascii="Times New Roman" w:hAnsi="Times New Roman"/>
                <w:spacing w:val="-2"/>
              </w:rPr>
              <m:t>×</m:t>
            </m:r>
            <m:sSub>
              <m:sSubPr>
                <m:ctrlPr>
                  <w:rPr>
                    <w:rFonts w:ascii="Cambria Math" w:hAnsi="Cambria Math"/>
                    <w:spacing w:val="-2"/>
                  </w:rPr>
                </m:ctrlPr>
              </m:sSubPr>
              <m:e>
                <m:r>
                  <m:rPr>
                    <m:sty m:val="p"/>
                  </m:rPr>
                  <w:rPr>
                    <w:rFonts w:ascii="Times New Roman" w:hAnsi="Times New Roman"/>
                    <w:spacing w:val="-2"/>
                  </w:rPr>
                  <m:t>n</m:t>
                </m:r>
                <m:ctrlPr>
                  <w:rPr>
                    <w:rFonts w:ascii="Cambria Math" w:hAnsi="Cambria Math"/>
                    <w:spacing w:val="-2"/>
                  </w:rPr>
                </m:ctrlPr>
              </m:e>
              <m:sub>
                <m:r>
                  <m:rPr>
                    <m:sty m:val="p"/>
                  </m:rPr>
                  <w:rPr>
                    <w:rFonts w:ascii="Times New Roman" w:hAnsi="Times New Roman"/>
                    <w:spacing w:val="-2"/>
                  </w:rPr>
                  <m:t>1</m:t>
                </m:r>
                <m:ctrlPr>
                  <w:rPr>
                    <w:rFonts w:ascii="Cambria Math" w:hAnsi="Cambria Math"/>
                    <w:spacing w:val="-2"/>
                  </w:rPr>
                </m:ctrlPr>
              </m:sub>
            </m:sSub>
            <m:ctrlPr>
              <w:rPr>
                <w:rFonts w:ascii="Cambria Math" w:hAnsi="Cambria Math"/>
                <w:spacing w:val="-2"/>
              </w:rPr>
            </m:ctrlPr>
          </m:num>
          <m:den>
            <m:r>
              <m:rPr>
                <m:sty m:val="p"/>
              </m:rPr>
              <w:rPr>
                <w:rFonts w:ascii="Times New Roman" w:hAnsi="Times New Roman"/>
                <w:spacing w:val="-2"/>
              </w:rPr>
              <m:t>60×1000</m:t>
            </m:r>
            <m:ctrlPr>
              <w:rPr>
                <w:rFonts w:ascii="Cambria Math" w:hAnsi="Cambria Math"/>
                <w:spacing w:val="-2"/>
              </w:rPr>
            </m:ctrlPr>
          </m:den>
        </m:f>
        <m:r>
          <m:rPr>
            <m:sty m:val="p"/>
          </m:rPr>
          <w:rPr>
            <w:rFonts w:ascii="Times New Roman" w:hAnsi="Times New Roman"/>
            <w:spacing w:val="-2"/>
          </w:rPr>
          <m:t>,</m:t>
        </m:r>
      </m:oMath>
      <w:r>
        <w:rPr>
          <w:spacing w:val="-2"/>
        </w:rPr>
        <w:t xml:space="preserve">其中主动轮直径 </w:t>
      </w:r>
      <m:oMath>
        <m:sSub>
          <m:sSubPr>
            <m:ctrlPr>
              <w:rPr>
                <w:rFonts w:ascii="Cambria Math" w:hAnsi="Cambria Math"/>
                <w:spacing w:val="-2"/>
              </w:rPr>
            </m:ctrlPr>
          </m:sSubPr>
          <m:e>
            <m:r>
              <m:rPr>
                <m:sty m:val="p"/>
              </m:rPr>
              <w:rPr>
                <w:rFonts w:ascii="Times New Roman" w:hAnsi="Times New Roman"/>
                <w:spacing w:val="-2"/>
              </w:rPr>
              <m:t>d</m:t>
            </m:r>
            <m:ctrlPr>
              <w:rPr>
                <w:rFonts w:ascii="Cambria Math" w:hAnsi="Cambria Math"/>
                <w:spacing w:val="-2"/>
              </w:rPr>
            </m:ctrlPr>
          </m:e>
          <m:sub>
            <m:r>
              <m:rPr>
                <m:sty m:val="p"/>
              </m:rPr>
              <w:rPr>
                <w:rFonts w:ascii="Times New Roman" w:hAnsi="Times New Roman"/>
                <w:spacing w:val="-2"/>
              </w:rPr>
              <m:t>1</m:t>
            </m:r>
            <m:ctrlPr>
              <w:rPr>
                <w:rFonts w:ascii="Cambria Math" w:hAnsi="Cambria Math"/>
                <w:spacing w:val="-2"/>
              </w:rPr>
            </m:ctrlPr>
          </m:sub>
        </m:sSub>
        <m:r>
          <m:rPr>
            <m:sty m:val="p"/>
          </m:rPr>
          <w:rPr>
            <w:rFonts w:ascii="Times New Roman" w:hAnsi="Times New Roman"/>
            <w:spacing w:val="-2"/>
          </w:rPr>
          <m:t>=</m:t>
        </m:r>
        <m:f>
          <m:fPr>
            <m:ctrlPr>
              <w:rPr>
                <w:rFonts w:ascii="Cambria Math" w:hAnsi="Cambria Math"/>
                <w:spacing w:val="-2"/>
              </w:rPr>
            </m:ctrlPr>
          </m:fPr>
          <m:num>
            <m:r>
              <m:rPr>
                <m:sty m:val="p"/>
              </m:rPr>
              <w:rPr>
                <w:rFonts w:ascii="Times New Roman" w:hAnsi="Times New Roman"/>
                <w:spacing w:val="-2"/>
              </w:rPr>
              <m:t>p×</m:t>
            </m:r>
            <m:sSub>
              <m:sSubPr>
                <m:ctrlPr>
                  <w:rPr>
                    <w:rFonts w:ascii="Cambria Math" w:hAnsi="Cambria Math"/>
                    <w:spacing w:val="-2"/>
                  </w:rPr>
                </m:ctrlPr>
              </m:sSubPr>
              <m:e>
                <m:r>
                  <m:rPr>
                    <m:sty m:val="p"/>
                  </m:rPr>
                  <w:rPr>
                    <w:rFonts w:ascii="Times New Roman" w:hAnsi="Times New Roman"/>
                    <w:spacing w:val="-2"/>
                  </w:rPr>
                  <m:t>z</m:t>
                </m:r>
                <m:ctrlPr>
                  <w:rPr>
                    <w:rFonts w:ascii="Cambria Math" w:hAnsi="Cambria Math"/>
                    <w:spacing w:val="-2"/>
                  </w:rPr>
                </m:ctrlPr>
              </m:e>
              <m:sub>
                <m:r>
                  <m:rPr>
                    <m:sty m:val="p"/>
                  </m:rPr>
                  <w:rPr>
                    <w:rFonts w:ascii="Times New Roman" w:hAnsi="Times New Roman"/>
                    <w:spacing w:val="-2"/>
                  </w:rPr>
                  <m:t>1</m:t>
                </m:r>
                <m:ctrlPr>
                  <w:rPr>
                    <w:rFonts w:ascii="Cambria Math" w:hAnsi="Cambria Math"/>
                    <w:spacing w:val="-2"/>
                  </w:rPr>
                </m:ctrlPr>
              </m:sub>
            </m:sSub>
            <m:ctrlPr>
              <w:rPr>
                <w:rFonts w:ascii="Cambria Math" w:hAnsi="Cambria Math"/>
                <w:spacing w:val="-2"/>
              </w:rPr>
            </m:ctrlPr>
          </m:num>
          <m:den>
            <m:r>
              <m:rPr>
                <m:sty m:val="p"/>
              </m:rPr>
              <w:rPr>
                <w:rFonts w:ascii="Times New Roman" w:hAnsi="Times New Roman"/>
                <w:spacing w:val="-2"/>
              </w:rPr>
              <m:t>π</m:t>
            </m:r>
            <m:ctrlPr>
              <w:rPr>
                <w:rFonts w:ascii="Cambria Math" w:hAnsi="Cambria Math"/>
                <w:spacing w:val="-2"/>
              </w:rPr>
            </m:ctrlPr>
          </m:den>
        </m:f>
        <m:r>
          <m:rPr>
            <m:sty m:val="p"/>
          </m:rPr>
          <w:rPr>
            <w:rFonts w:ascii="Times New Roman" w:hAnsi="Times New Roman"/>
            <w:spacing w:val="-2"/>
          </w:rPr>
          <m:t>≈</m:t>
        </m:r>
        <m:f>
          <m:fPr>
            <m:ctrlPr>
              <w:rPr>
                <w:rFonts w:ascii="Cambria Math" w:hAnsi="Cambria Math"/>
                <w:spacing w:val="-2"/>
              </w:rPr>
            </m:ctrlPr>
          </m:fPr>
          <m:num>
            <m:r>
              <m:rPr>
                <m:sty m:val="p"/>
              </m:rPr>
              <w:rPr>
                <w:rFonts w:ascii="Times New Roman" w:hAnsi="Times New Roman"/>
                <w:spacing w:val="-2"/>
              </w:rPr>
              <m:t>25.4×21</m:t>
            </m:r>
            <m:ctrlPr>
              <w:rPr>
                <w:rFonts w:ascii="Cambria Math" w:hAnsi="Cambria Math"/>
                <w:spacing w:val="-2"/>
              </w:rPr>
            </m:ctrlPr>
          </m:num>
          <m:den>
            <m:r>
              <m:rPr>
                <m:sty m:val="p"/>
              </m:rPr>
              <w:rPr>
                <w:rFonts w:ascii="Times New Roman" w:hAnsi="Times New Roman"/>
                <w:spacing w:val="-2"/>
              </w:rPr>
              <m:t>3.14</m:t>
            </m:r>
            <m:ctrlPr>
              <w:rPr>
                <w:rFonts w:ascii="Cambria Math" w:hAnsi="Cambria Math"/>
                <w:spacing w:val="-2"/>
              </w:rPr>
            </m:ctrlPr>
          </m:den>
        </m:f>
        <m:r>
          <m:rPr>
            <m:sty m:val="p"/>
          </m:rPr>
          <w:rPr>
            <w:rFonts w:ascii="Times New Roman" w:hAnsi="Times New Roman"/>
            <w:spacing w:val="-2"/>
          </w:rPr>
          <m:t>≈170mm,</m:t>
        </m:r>
      </m:oMath>
      <w:r>
        <w:rPr>
          <w:spacing w:val="-2"/>
        </w:rPr>
        <w:t xml:space="preserve">故 </w:t>
      </w:r>
      <m:oMath>
        <m:r>
          <m:rPr>
            <m:sty m:val="p"/>
          </m:rPr>
          <w:rPr>
            <w:rFonts w:ascii="Times New Roman" w:hAnsi="Times New Roman"/>
            <w:spacing w:val="-2"/>
          </w:rPr>
          <m:t>v≈</m:t>
        </m:r>
        <m:f>
          <m:fPr>
            <m:ctrlPr>
              <w:rPr>
                <w:rFonts w:ascii="Cambria Math" w:hAnsi="Cambria Math"/>
                <w:spacing w:val="-2"/>
              </w:rPr>
            </m:ctrlPr>
          </m:fPr>
          <m:num>
            <m:r>
              <m:rPr>
                <m:sty m:val="p"/>
              </m:rPr>
              <w:rPr>
                <w:rFonts w:ascii="Times New Roman" w:hAnsi="Times New Roman"/>
                <w:spacing w:val="-2"/>
              </w:rPr>
              <m:t>π×170×960</m:t>
            </m:r>
            <m:ctrlPr>
              <w:rPr>
                <w:rFonts w:ascii="Cambria Math" w:hAnsi="Cambria Math"/>
                <w:spacing w:val="-2"/>
              </w:rPr>
            </m:ctrlPr>
          </m:num>
          <m:den>
            <m:r>
              <m:rPr>
                <m:sty m:val="p"/>
              </m:rPr>
              <w:rPr>
                <w:rFonts w:ascii="Times New Roman" w:hAnsi="Times New Roman"/>
                <w:spacing w:val="-2"/>
              </w:rPr>
              <m:t>60×1000</m:t>
            </m:r>
            <m:ctrlPr>
              <w:rPr>
                <w:rFonts w:ascii="Cambria Math" w:hAnsi="Cambria Math"/>
                <w:spacing w:val="-2"/>
              </w:rPr>
            </m:ctrlPr>
          </m:den>
        </m:f>
        <m:r>
          <m:rPr>
            <m:sty m:val="p"/>
          </m:rPr>
          <w:rPr>
            <w:rFonts w:ascii="Times New Roman" w:hAnsi="Times New Roman"/>
            <w:spacing w:val="-2"/>
          </w:rPr>
          <m:t>≈5.30m/s</m:t>
        </m:r>
      </m:oMath>
    </w:p>
    <w:p w14:paraId="4166567D">
      <w:pPr>
        <w:pStyle w:val="8"/>
        <w:spacing w:before="138" w:line="360" w:lineRule="auto"/>
        <w:ind w:right="1810" w:firstLine="480"/>
        <w:jc w:val="both"/>
        <w:rPr>
          <w:spacing w:val="-2"/>
        </w:rPr>
      </w:pPr>
      <w:r>
        <w:rPr>
          <w:spacing w:val="-2"/>
        </w:rPr>
        <w:t xml:space="preserve">·离心拉力： </w:t>
      </w:r>
      <m:oMath>
        <m:sSub>
          <m:sSubPr>
            <m:ctrlPr>
              <w:rPr>
                <w:rFonts w:ascii="Cambria Math" w:hAnsi="Cambria Math"/>
                <w:spacing w:val="-2"/>
              </w:rPr>
            </m:ctrlPr>
          </m:sSubPr>
          <m:e>
            <m:r>
              <m:rPr>
                <m:sty m:val="p"/>
              </m:rPr>
              <w:rPr>
                <w:rFonts w:ascii="Times New Roman" w:hAnsi="Times New Roman"/>
                <w:spacing w:val="-2"/>
              </w:rPr>
              <m:t>F</m:t>
            </m:r>
            <m:ctrlPr>
              <w:rPr>
                <w:rFonts w:ascii="Cambria Math" w:hAnsi="Cambria Math"/>
                <w:spacing w:val="-2"/>
              </w:rPr>
            </m:ctrlPr>
          </m:e>
          <m:sub>
            <m:r>
              <m:rPr>
                <m:sty m:val="p"/>
              </m:rPr>
              <w:rPr>
                <w:rFonts w:ascii="Times New Roman" w:hAnsi="Times New Roman"/>
                <w:spacing w:val="-2"/>
              </w:rPr>
              <m:t>c</m:t>
            </m:r>
            <m:ctrlPr>
              <w:rPr>
                <w:rFonts w:ascii="Cambria Math" w:hAnsi="Cambria Math"/>
                <w:spacing w:val="-2"/>
              </w:rPr>
            </m:ctrlPr>
          </m:sub>
        </m:sSub>
        <m:r>
          <m:rPr>
            <m:sty m:val="p"/>
          </m:rPr>
          <w:rPr>
            <w:rFonts w:ascii="Times New Roman" w:hAnsi="Times New Roman"/>
            <w:spacing w:val="-2"/>
          </w:rPr>
          <m:t>=q×</m:t>
        </m:r>
        <m:sSup>
          <m:sSupPr>
            <m:ctrlPr>
              <w:rPr>
                <w:rFonts w:ascii="Cambria Math" w:hAnsi="Cambria Math"/>
                <w:spacing w:val="-2"/>
              </w:rPr>
            </m:ctrlPr>
          </m:sSupPr>
          <m:e>
            <m:r>
              <m:rPr>
                <m:sty m:val="p"/>
              </m:rPr>
              <w:rPr>
                <w:rFonts w:ascii="Times New Roman" w:hAnsi="Times New Roman"/>
                <w:spacing w:val="-2"/>
              </w:rPr>
              <m:t>v</m:t>
            </m:r>
            <m:ctrlPr>
              <w:rPr>
                <w:rFonts w:ascii="Cambria Math" w:hAnsi="Cambria Math"/>
                <w:spacing w:val="-2"/>
              </w:rPr>
            </m:ctrlPr>
          </m:e>
          <m:sup>
            <m:r>
              <m:rPr>
                <m:sty m:val="p"/>
              </m:rPr>
              <w:rPr>
                <w:rFonts w:ascii="Times New Roman" w:hAnsi="Times New Roman"/>
                <w:spacing w:val="-2"/>
              </w:rPr>
              <m:t>2</m:t>
            </m:r>
            <m:ctrlPr>
              <w:rPr>
                <w:rFonts w:ascii="Cambria Math" w:hAnsi="Cambria Math"/>
                <w:spacing w:val="-2"/>
              </w:rPr>
            </m:ctrlPr>
          </m:sup>
        </m:sSup>
        <m:r>
          <m:rPr>
            <m:sty m:val="p"/>
          </m:rPr>
          <w:rPr>
            <w:rFonts w:ascii="Times New Roman" w:hAnsi="Times New Roman"/>
            <w:spacing w:val="-2"/>
          </w:rPr>
          <m:t>,</m:t>
        </m:r>
      </m:oMath>
      <w:r>
        <w:rPr>
          <w:spacing w:val="-2"/>
        </w:rPr>
        <w:t xml:space="preserve">链条单位长度质量q=1.6kg/m,故 </w:t>
      </w:r>
      <m:oMath>
        <m:sSub>
          <m:sSubPr>
            <m:ctrlPr>
              <w:rPr>
                <w:rFonts w:ascii="Cambria Math" w:hAnsi="Cambria Math"/>
                <w:spacing w:val="-2"/>
              </w:rPr>
            </m:ctrlPr>
          </m:sSubPr>
          <m:e>
            <m:r>
              <m:rPr>
                <m:sty m:val="p"/>
              </m:rPr>
              <w:rPr>
                <w:rFonts w:ascii="Times New Roman" w:hAnsi="Times New Roman"/>
                <w:spacing w:val="-2"/>
              </w:rPr>
              <m:t>F</m:t>
            </m:r>
            <m:ctrlPr>
              <w:rPr>
                <w:rFonts w:ascii="Cambria Math" w:hAnsi="Cambria Math"/>
                <w:spacing w:val="-2"/>
              </w:rPr>
            </m:ctrlPr>
          </m:e>
          <m:sub>
            <m:r>
              <m:rPr>
                <m:sty m:val="p"/>
              </m:rPr>
              <w:rPr>
                <w:rFonts w:ascii="Times New Roman" w:hAnsi="Times New Roman"/>
                <w:spacing w:val="-2"/>
              </w:rPr>
              <m:t>c</m:t>
            </m:r>
            <m:ctrlPr>
              <w:rPr>
                <w:rFonts w:ascii="Cambria Math" w:hAnsi="Cambria Math"/>
                <w:spacing w:val="-2"/>
              </w:rPr>
            </m:ctrlPr>
          </m:sub>
        </m:sSub>
        <m:r>
          <m:rPr>
            <m:sty m:val="p"/>
          </m:rPr>
          <w:rPr>
            <w:rFonts w:ascii="Times New Roman" w:hAnsi="Times New Roman"/>
            <w:spacing w:val="-2"/>
          </w:rPr>
          <m:t>=1.6×</m:t>
        </m:r>
        <m:sSup>
          <m:sSupPr>
            <m:ctrlPr>
              <w:rPr>
                <w:rFonts w:ascii="Cambria Math" w:hAnsi="Cambria Math"/>
                <w:spacing w:val="-2"/>
              </w:rPr>
            </m:ctrlPr>
          </m:sSupPr>
          <m:e>
            <m:d>
              <m:dPr>
                <m:sepChr m:val=","/>
                <m:ctrlPr>
                  <w:rPr>
                    <w:rFonts w:ascii="Cambria Math" w:hAnsi="Cambria Math"/>
                    <w:spacing w:val="-2"/>
                  </w:rPr>
                </m:ctrlPr>
              </m:dPr>
              <m:e>
                <m:r>
                  <m:rPr>
                    <m:sty m:val="p"/>
                  </m:rPr>
                  <w:rPr>
                    <w:rFonts w:ascii="Times New Roman" w:hAnsi="Times New Roman"/>
                    <w:spacing w:val="-2"/>
                  </w:rPr>
                  <m:t>5.30</m:t>
                </m:r>
                <m:ctrlPr>
                  <w:rPr>
                    <w:rFonts w:ascii="Cambria Math" w:hAnsi="Cambria Math"/>
                    <w:spacing w:val="-2"/>
                  </w:rPr>
                </m:ctrlPr>
              </m:e>
            </m:d>
            <m:ctrlPr>
              <w:rPr>
                <w:rFonts w:ascii="Cambria Math" w:hAnsi="Cambria Math"/>
                <w:spacing w:val="-2"/>
              </w:rPr>
            </m:ctrlPr>
          </m:e>
          <m:sup>
            <m:r>
              <m:rPr>
                <m:sty m:val="p"/>
              </m:rPr>
              <w:rPr>
                <w:rFonts w:ascii="Times New Roman" w:hAnsi="Times New Roman"/>
                <w:spacing w:val="-2"/>
              </w:rPr>
              <m:t>2</m:t>
            </m:r>
            <m:ctrlPr>
              <w:rPr>
                <w:rFonts w:ascii="Cambria Math" w:hAnsi="Cambria Math"/>
                <w:spacing w:val="-2"/>
              </w:rPr>
            </m:ctrlPr>
          </m:sup>
        </m:sSup>
        <m:r>
          <m:rPr>
            <m:sty m:val="p"/>
          </m:rPr>
          <w:rPr>
            <w:rFonts w:ascii="Times New Roman" w:hAnsi="Times New Roman"/>
            <w:spacing w:val="-2"/>
          </w:rPr>
          <m:t>≈44.9N</m:t>
        </m:r>
      </m:oMath>
    </w:p>
    <w:p w14:paraId="1832B899">
      <w:pPr>
        <w:pStyle w:val="8"/>
        <w:spacing w:before="138" w:line="360" w:lineRule="auto"/>
        <w:ind w:right="1810" w:firstLine="480"/>
        <w:jc w:val="both"/>
        <w:rPr>
          <w:spacing w:val="-2"/>
        </w:rPr>
      </w:pPr>
      <w:r>
        <w:rPr>
          <w:spacing w:val="-2"/>
        </w:rPr>
        <w:t xml:space="preserve">·垂度拉力： </w:t>
      </w:r>
      <m:oMath>
        <m:sSub>
          <m:sSubPr>
            <m:ctrlPr>
              <w:rPr>
                <w:rFonts w:ascii="Cambria Math" w:hAnsi="Cambria Math"/>
                <w:spacing w:val="-2"/>
              </w:rPr>
            </m:ctrlPr>
          </m:sSubPr>
          <m:e>
            <m:r>
              <m:rPr>
                <m:sty m:val="p"/>
              </m:rPr>
              <w:rPr>
                <w:rFonts w:ascii="Times New Roman" w:hAnsi="Times New Roman"/>
                <w:spacing w:val="-2"/>
              </w:rPr>
              <m:t>F</m:t>
            </m:r>
            <m:ctrlPr>
              <w:rPr>
                <w:rFonts w:ascii="Cambria Math" w:hAnsi="Cambria Math"/>
                <w:spacing w:val="-2"/>
              </w:rPr>
            </m:ctrlPr>
          </m:e>
          <m:sub>
            <m:r>
              <m:rPr>
                <m:sty m:val="p"/>
              </m:rPr>
              <w:rPr>
                <w:rFonts w:ascii="Times New Roman" w:hAnsi="Times New Roman"/>
                <w:spacing w:val="-2"/>
              </w:rPr>
              <m:t>f</m:t>
            </m:r>
            <m:ctrlPr>
              <w:rPr>
                <w:rFonts w:ascii="Cambria Math" w:hAnsi="Cambria Math"/>
                <w:spacing w:val="-2"/>
              </w:rPr>
            </m:ctrlPr>
          </m:sub>
        </m:sSub>
        <m:r>
          <m:rPr>
            <m:sty m:val="p"/>
          </m:rPr>
          <w:rPr>
            <w:rFonts w:ascii="Times New Roman" w:hAnsi="Times New Roman"/>
            <w:spacing w:val="-2"/>
          </w:rPr>
          <m:t>=</m:t>
        </m:r>
        <m:sSub>
          <m:sSubPr>
            <m:ctrlPr>
              <w:rPr>
                <w:rFonts w:ascii="Cambria Math" w:hAnsi="Cambria Math"/>
                <w:spacing w:val="-2"/>
              </w:rPr>
            </m:ctrlPr>
          </m:sSubPr>
          <m:e>
            <m:r>
              <m:rPr>
                <m:sty m:val="p"/>
              </m:rPr>
              <w:rPr>
                <w:rFonts w:ascii="Times New Roman" w:hAnsi="Times New Roman"/>
                <w:spacing w:val="-2"/>
              </w:rPr>
              <m:t>K</m:t>
            </m:r>
            <m:ctrlPr>
              <w:rPr>
                <w:rFonts w:ascii="Cambria Math" w:hAnsi="Cambria Math"/>
                <w:spacing w:val="-2"/>
              </w:rPr>
            </m:ctrlPr>
          </m:e>
          <m:sub>
            <m:r>
              <m:rPr>
                <m:sty m:val="p"/>
              </m:rPr>
              <w:rPr>
                <w:rFonts w:ascii="Times New Roman" w:hAnsi="Times New Roman"/>
                <w:spacing w:val="-2"/>
              </w:rPr>
              <m:t>f</m:t>
            </m:r>
            <m:ctrlPr>
              <w:rPr>
                <w:rFonts w:ascii="Cambria Math" w:hAnsi="Cambria Math"/>
                <w:spacing w:val="-2"/>
              </w:rPr>
            </m:ctrlPr>
          </m:sub>
        </m:sSub>
        <m:r>
          <m:rPr>
            <m:sty m:val="p"/>
          </m:rPr>
          <w:rPr>
            <w:rFonts w:ascii="Times New Roman" w:hAnsi="Times New Roman"/>
            <w:spacing w:val="-2"/>
          </w:rPr>
          <m:t>×q×g×a,</m:t>
        </m:r>
      </m:oMath>
      <w:r>
        <w:rPr>
          <w:spacing w:val="-2"/>
        </w:rPr>
        <w:t xml:space="preserve">中心距a=2000mm,垂度系数 </w:t>
      </w:r>
      <m:oMath>
        <m:sSub>
          <m:sSubPr>
            <m:ctrlPr>
              <w:rPr>
                <w:rFonts w:ascii="Cambria Math" w:hAnsi="Cambria Math"/>
                <w:spacing w:val="-2"/>
              </w:rPr>
            </m:ctrlPr>
          </m:sSubPr>
          <m:e>
            <m:r>
              <m:rPr>
                <m:sty m:val="p"/>
              </m:rPr>
              <w:rPr>
                <w:rFonts w:ascii="Times New Roman" w:hAnsi="Times New Roman"/>
                <w:spacing w:val="-2"/>
              </w:rPr>
              <m:t>K</m:t>
            </m:r>
            <m:ctrlPr>
              <w:rPr>
                <w:rFonts w:ascii="Cambria Math" w:hAnsi="Cambria Math"/>
                <w:spacing w:val="-2"/>
              </w:rPr>
            </m:ctrlPr>
          </m:e>
          <m:sub>
            <m:r>
              <m:rPr>
                <m:sty m:val="p"/>
              </m:rPr>
              <w:rPr>
                <w:rFonts w:ascii="Times New Roman" w:hAnsi="Times New Roman"/>
                <w:spacing w:val="-2"/>
              </w:rPr>
              <m:t>f</m:t>
            </m:r>
            <m:ctrlPr>
              <w:rPr>
                <w:rFonts w:ascii="Cambria Math" w:hAnsi="Cambria Math"/>
                <w:spacing w:val="-2"/>
              </w:rPr>
            </m:ctrlPr>
          </m:sub>
        </m:sSub>
        <m:r>
          <m:rPr>
            <m:sty m:val="p"/>
          </m:rPr>
          <w:rPr>
            <w:rFonts w:ascii="Times New Roman" w:hAnsi="Times New Roman"/>
            <w:spacing w:val="-2"/>
          </w:rPr>
          <m:t>=6,</m:t>
        </m:r>
      </m:oMath>
      <w:r>
        <w:rPr>
          <w:spacing w:val="-2"/>
        </w:rPr>
        <w:t xml:space="preserve">故 </w:t>
      </w:r>
      <m:oMath>
        <m:sSub>
          <m:sSubPr>
            <m:ctrlPr>
              <w:rPr>
                <w:rFonts w:ascii="Cambria Math" w:hAnsi="Cambria Math"/>
                <w:spacing w:val="-2"/>
              </w:rPr>
            </m:ctrlPr>
          </m:sSubPr>
          <m:e>
            <m:r>
              <m:rPr>
                <m:sty m:val="p"/>
              </m:rPr>
              <w:rPr>
                <w:rFonts w:ascii="Times New Roman" w:hAnsi="Times New Roman"/>
                <w:spacing w:val="-2"/>
              </w:rPr>
              <m:t>F</m:t>
            </m:r>
            <m:ctrlPr>
              <w:rPr>
                <w:rFonts w:ascii="Cambria Math" w:hAnsi="Cambria Math"/>
                <w:spacing w:val="-2"/>
              </w:rPr>
            </m:ctrlPr>
          </m:e>
          <m:sub>
            <m:r>
              <m:rPr>
                <m:sty m:val="p"/>
              </m:rPr>
              <w:rPr>
                <w:rFonts w:ascii="Times New Roman" w:hAnsi="Times New Roman"/>
                <w:spacing w:val="-2"/>
              </w:rPr>
              <m:t>f</m:t>
            </m:r>
            <m:ctrlPr>
              <w:rPr>
                <w:rFonts w:ascii="Cambria Math" w:hAnsi="Cambria Math"/>
                <w:spacing w:val="-2"/>
              </w:rPr>
            </m:ctrlPr>
          </m:sub>
        </m:sSub>
        <m:r>
          <m:rPr>
            <m:sty m:val="p"/>
          </m:rPr>
          <w:rPr>
            <w:rFonts w:ascii="Times New Roman" w:hAnsi="Times New Roman"/>
            <w:spacing w:val="-2"/>
          </w:rPr>
          <m:t>=6×1.6×9.8×2≈188.2N</m:t>
        </m:r>
      </m:oMath>
    </w:p>
    <w:p w14:paraId="42D8E80B">
      <w:pPr>
        <w:pStyle w:val="8"/>
        <w:spacing w:before="138" w:line="360" w:lineRule="auto"/>
        <w:ind w:right="1810" w:firstLine="480"/>
        <w:jc w:val="both"/>
        <w:rPr>
          <w:spacing w:val="-2"/>
        </w:rPr>
      </w:pPr>
      <w:r>
        <w:rPr>
          <w:spacing w:val="-2"/>
        </w:rPr>
        <w:t xml:space="preserve">·总拉力： </w:t>
      </w:r>
      <m:oMath>
        <m:sSub>
          <m:sSubPr>
            <m:ctrlPr>
              <w:rPr>
                <w:rFonts w:ascii="Cambria Math" w:hAnsi="Cambria Math"/>
                <w:spacing w:val="-2"/>
              </w:rPr>
            </m:ctrlPr>
          </m:sSubPr>
          <m:e>
            <m:r>
              <m:rPr>
                <m:sty m:val="p"/>
              </m:rPr>
              <w:rPr>
                <w:rFonts w:ascii="Times New Roman" w:hAnsi="Times New Roman"/>
                <w:spacing w:val="-2"/>
              </w:rPr>
              <m:t>F</m:t>
            </m:r>
            <m:ctrlPr>
              <w:rPr>
                <w:rFonts w:ascii="Cambria Math" w:hAnsi="Cambria Math"/>
                <w:spacing w:val="-2"/>
              </w:rPr>
            </m:ctrlPr>
          </m:e>
          <m:sub>
            <m:r>
              <m:rPr>
                <m:sty m:val="p"/>
              </m:rPr>
              <w:rPr>
                <w:rFonts w:ascii="Times New Roman" w:hAnsi="Times New Roman"/>
                <w:spacing w:val="-2"/>
              </w:rPr>
              <m:t>0</m:t>
            </m:r>
            <m:ctrlPr>
              <w:rPr>
                <w:rFonts w:ascii="Cambria Math" w:hAnsi="Cambria Math"/>
                <w:spacing w:val="-2"/>
              </w:rPr>
            </m:ctrlPr>
          </m:sub>
        </m:sSub>
        <m:r>
          <m:rPr>
            <m:sty m:val="p"/>
          </m:rPr>
          <w:rPr>
            <w:rFonts w:ascii="Times New Roman" w:hAnsi="Times New Roman"/>
            <w:spacing w:val="-2"/>
          </w:rPr>
          <m:t>=</m:t>
        </m:r>
        <m:sSub>
          <m:sSubPr>
            <m:ctrlPr>
              <w:rPr>
                <w:rFonts w:ascii="Cambria Math" w:hAnsi="Cambria Math"/>
                <w:spacing w:val="-2"/>
              </w:rPr>
            </m:ctrlPr>
          </m:sSubPr>
          <m:e>
            <m:r>
              <m:rPr>
                <m:sty m:val="p"/>
              </m:rPr>
              <w:rPr>
                <w:rFonts w:ascii="Times New Roman" w:hAnsi="Times New Roman"/>
                <w:spacing w:val="-2"/>
              </w:rPr>
              <m:t>F</m:t>
            </m:r>
            <m:ctrlPr>
              <w:rPr>
                <w:rFonts w:ascii="Cambria Math" w:hAnsi="Cambria Math"/>
                <w:spacing w:val="-2"/>
              </w:rPr>
            </m:ctrlPr>
          </m:e>
          <m:sub>
            <m:r>
              <m:rPr>
                <m:sty m:val="p"/>
              </m:rPr>
              <w:rPr>
                <w:rFonts w:ascii="Times New Roman" w:hAnsi="Times New Roman"/>
                <w:spacing w:val="-2"/>
              </w:rPr>
              <m:t>e</m:t>
            </m:r>
            <m:ctrlPr>
              <w:rPr>
                <w:rFonts w:ascii="Cambria Math" w:hAnsi="Cambria Math"/>
                <w:spacing w:val="-2"/>
              </w:rPr>
            </m:ctrlPr>
          </m:sub>
        </m:sSub>
        <m:r>
          <m:rPr>
            <m:sty m:val="p"/>
          </m:rPr>
          <w:rPr>
            <w:rFonts w:ascii="Times New Roman" w:hAnsi="Times New Roman"/>
            <w:spacing w:val="-2"/>
          </w:rPr>
          <m:t>+</m:t>
        </m:r>
        <m:sSub>
          <m:sSubPr>
            <m:ctrlPr>
              <w:rPr>
                <w:rFonts w:ascii="Cambria Math" w:hAnsi="Cambria Math"/>
                <w:spacing w:val="-2"/>
              </w:rPr>
            </m:ctrlPr>
          </m:sSubPr>
          <m:e>
            <m:r>
              <m:rPr>
                <m:sty m:val="p"/>
              </m:rPr>
              <w:rPr>
                <w:rFonts w:ascii="Times New Roman" w:hAnsi="Times New Roman"/>
                <w:spacing w:val="-2"/>
              </w:rPr>
              <m:t>F</m:t>
            </m:r>
            <m:ctrlPr>
              <w:rPr>
                <w:rFonts w:ascii="Cambria Math" w:hAnsi="Cambria Math"/>
                <w:spacing w:val="-2"/>
              </w:rPr>
            </m:ctrlPr>
          </m:e>
          <m:sub>
            <m:r>
              <m:rPr>
                <m:sty m:val="p"/>
              </m:rPr>
              <w:rPr>
                <w:rFonts w:ascii="Times New Roman" w:hAnsi="Times New Roman"/>
                <w:spacing w:val="-2"/>
              </w:rPr>
              <m:t>c</m:t>
            </m:r>
            <m:ctrlPr>
              <w:rPr>
                <w:rFonts w:ascii="Cambria Math" w:hAnsi="Cambria Math"/>
                <w:spacing w:val="-2"/>
              </w:rPr>
            </m:ctrlPr>
          </m:sub>
        </m:sSub>
        <m:r>
          <m:rPr>
            <m:sty m:val="p"/>
          </m:rPr>
          <w:rPr>
            <w:rFonts w:ascii="Times New Roman" w:hAnsi="Times New Roman"/>
            <w:spacing w:val="-2"/>
          </w:rPr>
          <m:t>+</m:t>
        </m:r>
        <m:sSub>
          <m:sSubPr>
            <m:ctrlPr>
              <w:rPr>
                <w:rFonts w:ascii="Cambria Math" w:hAnsi="Cambria Math"/>
                <w:spacing w:val="-2"/>
              </w:rPr>
            </m:ctrlPr>
          </m:sSubPr>
          <m:e>
            <m:r>
              <m:rPr>
                <m:sty m:val="p"/>
              </m:rPr>
              <w:rPr>
                <w:rFonts w:ascii="Times New Roman" w:hAnsi="Times New Roman"/>
                <w:spacing w:val="-2"/>
              </w:rPr>
              <m:t>F</m:t>
            </m:r>
            <m:ctrlPr>
              <w:rPr>
                <w:rFonts w:ascii="Cambria Math" w:hAnsi="Cambria Math"/>
                <w:spacing w:val="-2"/>
              </w:rPr>
            </m:ctrlPr>
          </m:e>
          <m:sub>
            <m:r>
              <m:rPr>
                <m:sty m:val="p"/>
              </m:rPr>
              <w:rPr>
                <w:rFonts w:ascii="Times New Roman" w:hAnsi="Times New Roman"/>
                <w:spacing w:val="-2"/>
              </w:rPr>
              <m:t>f</m:t>
            </m:r>
            <m:ctrlPr>
              <w:rPr>
                <w:rFonts w:ascii="Cambria Math" w:hAnsi="Cambria Math"/>
                <w:spacing w:val="-2"/>
              </w:rPr>
            </m:ctrlPr>
          </m:sub>
        </m:sSub>
        <m:r>
          <m:rPr>
            <m:sty m:val="p"/>
          </m:rPr>
          <w:rPr>
            <w:rFonts w:ascii="Times New Roman" w:hAnsi="Times New Roman"/>
            <w:spacing w:val="-2"/>
          </w:rPr>
          <m:t>=1500+44.9+188.2≈1733.1N</m:t>
        </m:r>
      </m:oMath>
    </w:p>
    <w:p w14:paraId="63D40DAD">
      <w:pPr>
        <w:pStyle w:val="8"/>
        <w:spacing w:before="138" w:line="360" w:lineRule="auto"/>
        <w:ind w:right="1810" w:firstLine="480"/>
        <w:jc w:val="both"/>
        <w:rPr>
          <w:spacing w:val="-2"/>
        </w:rPr>
      </w:pPr>
      <w:r>
        <w:rPr>
          <w:spacing w:val="-2"/>
        </w:rPr>
        <w:t>(3)强度校核</w:t>
      </w:r>
    </w:p>
    <w:p w14:paraId="75CC62C3">
      <w:pPr>
        <w:pStyle w:val="8"/>
        <w:spacing w:before="138" w:line="360" w:lineRule="auto"/>
        <w:ind w:right="1810" w:firstLine="480"/>
        <w:jc w:val="both"/>
        <w:rPr>
          <w:spacing w:val="-2"/>
        </w:rPr>
      </w:pPr>
      <w:r>
        <w:rPr>
          <w:spacing w:val="-2"/>
        </w:rPr>
        <w:t xml:space="preserve">·链条许用拉力： </w:t>
      </w:r>
      <m:oMath>
        <m:d>
          <m:dPr>
            <m:begChr m:val="["/>
            <m:sepChr m:val=","/>
            <m:endChr m:val="]"/>
            <m:ctrlPr>
              <w:rPr>
                <w:rFonts w:ascii="Cambria Math" w:hAnsi="Cambria Math"/>
                <w:spacing w:val="-2"/>
              </w:rPr>
            </m:ctrlPr>
          </m:dPr>
          <m:e>
            <m:sSub>
              <m:sSubPr>
                <m:ctrlPr>
                  <w:rPr>
                    <w:rFonts w:ascii="Cambria Math" w:hAnsi="Cambria Math"/>
                    <w:spacing w:val="-2"/>
                  </w:rPr>
                </m:ctrlPr>
              </m:sSubPr>
              <m:e>
                <m:r>
                  <m:rPr>
                    <m:sty m:val="p"/>
                  </m:rPr>
                  <w:rPr>
                    <w:rFonts w:ascii="Times New Roman" w:hAnsi="Times New Roman"/>
                    <w:spacing w:val="-2"/>
                  </w:rPr>
                  <m:t>F</m:t>
                </m:r>
                <m:ctrlPr>
                  <w:rPr>
                    <w:rFonts w:ascii="Cambria Math" w:hAnsi="Cambria Math"/>
                    <w:spacing w:val="-2"/>
                  </w:rPr>
                </m:ctrlPr>
              </m:e>
              <m:sub>
                <m:r>
                  <m:rPr>
                    <m:sty m:val="p"/>
                  </m:rPr>
                  <w:rPr>
                    <w:rFonts w:ascii="Times New Roman" w:hAnsi="Times New Roman"/>
                    <w:spacing w:val="-2"/>
                  </w:rPr>
                  <m:t>0</m:t>
                </m:r>
                <m:ctrlPr>
                  <w:rPr>
                    <w:rFonts w:ascii="Cambria Math" w:hAnsi="Cambria Math"/>
                    <w:spacing w:val="-2"/>
                  </w:rPr>
                </m:ctrlPr>
              </m:sub>
            </m:sSub>
            <m:ctrlPr>
              <w:rPr>
                <w:rFonts w:ascii="Cambria Math" w:hAnsi="Cambria Math"/>
                <w:spacing w:val="-2"/>
              </w:rPr>
            </m:ctrlPr>
          </m:e>
        </m:d>
        <m:r>
          <m:rPr>
            <m:sty m:val="p"/>
          </m:rPr>
          <w:rPr>
            <w:rFonts w:ascii="Times New Roman" w:hAnsi="Times New Roman"/>
            <w:spacing w:val="-2"/>
          </w:rPr>
          <m:t>=</m:t>
        </m:r>
        <m:sSub>
          <m:sSubPr>
            <m:ctrlPr>
              <w:rPr>
                <w:rFonts w:ascii="Cambria Math" w:hAnsi="Cambria Math"/>
                <w:spacing w:val="-2"/>
              </w:rPr>
            </m:ctrlPr>
          </m:sSubPr>
          <m:e>
            <m:r>
              <m:rPr>
                <m:sty m:val="p"/>
              </m:rPr>
              <w:rPr>
                <w:rFonts w:ascii="Times New Roman" w:hAnsi="Times New Roman"/>
                <w:spacing w:val="-2"/>
              </w:rPr>
              <m:t>F</m:t>
            </m:r>
            <m:ctrlPr>
              <w:rPr>
                <w:rFonts w:ascii="Cambria Math" w:hAnsi="Cambria Math"/>
                <w:spacing w:val="-2"/>
              </w:rPr>
            </m:ctrlPr>
          </m:e>
          <m:sub>
            <m:r>
              <m:rPr>
                <m:sty m:val="p"/>
              </m:rPr>
              <w:rPr>
                <w:rFonts w:ascii="Times New Roman" w:hAnsi="Times New Roman"/>
                <w:spacing w:val="-2"/>
              </w:rPr>
              <m:t>1</m:t>
            </m:r>
            <m:ctrlPr>
              <w:rPr>
                <w:rFonts w:ascii="Cambria Math" w:hAnsi="Cambria Math"/>
                <w:spacing w:val="-2"/>
              </w:rPr>
            </m:ctrlPr>
          </m:sub>
        </m:sSub>
        <m:r>
          <m:rPr>
            <m:sty m:val="p"/>
          </m:rPr>
          <w:rPr>
            <w:rFonts w:ascii="Times New Roman" w:hAnsi="Times New Roman"/>
            <w:spacing w:val="-2"/>
          </w:rPr>
          <m:t>×</m:t>
        </m:r>
        <m:sSub>
          <m:sSubPr>
            <m:ctrlPr>
              <w:rPr>
                <w:rFonts w:ascii="Cambria Math" w:hAnsi="Cambria Math"/>
                <w:spacing w:val="-2"/>
              </w:rPr>
            </m:ctrlPr>
          </m:sSubPr>
          <m:e>
            <m:r>
              <m:rPr>
                <m:sty m:val="p"/>
              </m:rPr>
              <w:rPr>
                <w:rFonts w:ascii="Times New Roman" w:hAnsi="Times New Roman"/>
                <w:spacing w:val="-2"/>
              </w:rPr>
              <m:t>K</m:t>
            </m:r>
            <m:ctrlPr>
              <w:rPr>
                <w:rFonts w:ascii="Cambria Math" w:hAnsi="Cambria Math"/>
                <w:spacing w:val="-2"/>
              </w:rPr>
            </m:ctrlPr>
          </m:e>
          <m:sub>
            <m:r>
              <m:rPr>
                <m:sty m:val="p"/>
              </m:rPr>
              <w:rPr>
                <w:rFonts w:ascii="Times New Roman" w:hAnsi="Times New Roman"/>
                <w:spacing w:val="-2"/>
              </w:rPr>
              <m:t>1</m:t>
            </m:r>
            <m:ctrlPr>
              <w:rPr>
                <w:rFonts w:ascii="Cambria Math" w:hAnsi="Cambria Math"/>
                <w:spacing w:val="-2"/>
              </w:rPr>
            </m:ctrlPr>
          </m:sub>
        </m:sSub>
        <m:r>
          <m:rPr>
            <m:sty m:val="p"/>
          </m:rPr>
          <w:rPr>
            <w:rFonts w:ascii="Times New Roman" w:hAnsi="Times New Roman"/>
            <w:spacing w:val="-2"/>
          </w:rPr>
          <m:t>×</m:t>
        </m:r>
        <m:sSub>
          <m:sSubPr>
            <m:ctrlPr>
              <w:rPr>
                <w:rFonts w:ascii="Cambria Math" w:hAnsi="Cambria Math"/>
                <w:spacing w:val="-2"/>
              </w:rPr>
            </m:ctrlPr>
          </m:sSubPr>
          <m:e>
            <m:r>
              <m:rPr>
                <m:sty m:val="p"/>
              </m:rPr>
              <w:rPr>
                <w:rFonts w:ascii="Times New Roman" w:hAnsi="Times New Roman"/>
                <w:spacing w:val="-2"/>
              </w:rPr>
              <m:t>K</m:t>
            </m:r>
            <m:ctrlPr>
              <w:rPr>
                <w:rFonts w:ascii="Cambria Math" w:hAnsi="Cambria Math"/>
                <w:spacing w:val="-2"/>
              </w:rPr>
            </m:ctrlPr>
          </m:e>
          <m:sub>
            <m:r>
              <m:rPr>
                <m:sty m:val="p"/>
              </m:rPr>
              <w:rPr>
                <w:rFonts w:ascii="Times New Roman" w:hAnsi="Times New Roman"/>
                <w:spacing w:val="-2"/>
              </w:rPr>
              <m:t>2</m:t>
            </m:r>
            <m:ctrlPr>
              <w:rPr>
                <w:rFonts w:ascii="Cambria Math" w:hAnsi="Cambria Math"/>
                <w:spacing w:val="-2"/>
              </w:rPr>
            </m:ctrlPr>
          </m:sub>
        </m:sSub>
        <m:r>
          <m:rPr>
            <m:sty m:val="p"/>
          </m:rPr>
          <w:rPr>
            <w:rFonts w:ascii="Times New Roman" w:hAnsi="Times New Roman"/>
            <w:spacing w:val="-2"/>
          </w:rPr>
          <m:t>×</m:t>
        </m:r>
        <m:sSub>
          <m:sSubPr>
            <m:ctrlPr>
              <w:rPr>
                <w:rFonts w:ascii="Cambria Math" w:hAnsi="Cambria Math"/>
                <w:spacing w:val="-2"/>
              </w:rPr>
            </m:ctrlPr>
          </m:sSubPr>
          <m:e>
            <m:r>
              <m:rPr>
                <m:sty m:val="p"/>
              </m:rPr>
              <w:rPr>
                <w:rFonts w:ascii="Times New Roman" w:hAnsi="Times New Roman"/>
                <w:spacing w:val="-2"/>
              </w:rPr>
              <m:t>K</m:t>
            </m:r>
            <m:ctrlPr>
              <w:rPr>
                <w:rFonts w:ascii="Cambria Math" w:hAnsi="Cambria Math"/>
                <w:spacing w:val="-2"/>
              </w:rPr>
            </m:ctrlPr>
          </m:e>
          <m:sub>
            <m:r>
              <m:rPr>
                <m:sty m:val="p"/>
              </m:rPr>
              <w:rPr>
                <w:rFonts w:ascii="Times New Roman" w:hAnsi="Times New Roman"/>
                <w:spacing w:val="-2"/>
              </w:rPr>
              <m:t>3</m:t>
            </m:r>
            <m:ctrlPr>
              <w:rPr>
                <w:rFonts w:ascii="Cambria Math" w:hAnsi="Cambria Math"/>
                <w:spacing w:val="-2"/>
              </w:rPr>
            </m:ctrlPr>
          </m:sub>
        </m:sSub>
        <m:r>
          <m:rPr>
            <m:sty m:val="p"/>
          </m:rPr>
          <w:rPr>
            <w:rFonts w:ascii="Times New Roman" w:hAnsi="Times New Roman"/>
            <w:spacing w:val="-2"/>
          </w:rPr>
          <m:t>,</m:t>
        </m:r>
      </m:oMath>
      <w:r>
        <w:rPr>
          <w:spacing w:val="-2"/>
        </w:rPr>
        <w:t xml:space="preserve">极限拉伸载荷 </w:t>
      </w:r>
      <m:oMath>
        <m:sSub>
          <m:sSubPr>
            <m:ctrlPr>
              <w:rPr>
                <w:rFonts w:ascii="Cambria Math" w:hAnsi="Cambria Math"/>
                <w:spacing w:val="-2"/>
              </w:rPr>
            </m:ctrlPr>
          </m:sSubPr>
          <m:e>
            <m:r>
              <m:rPr>
                <m:sty m:val="p"/>
              </m:rPr>
              <w:rPr>
                <w:rFonts w:ascii="Times New Roman" w:hAnsi="Times New Roman"/>
                <w:spacing w:val="-2"/>
              </w:rPr>
              <m:t>F</m:t>
            </m:r>
            <m:ctrlPr>
              <w:rPr>
                <w:rFonts w:ascii="Cambria Math" w:hAnsi="Cambria Math"/>
                <w:spacing w:val="-2"/>
              </w:rPr>
            </m:ctrlPr>
          </m:e>
          <m:sub>
            <m:r>
              <m:rPr>
                <m:sty m:val="p"/>
              </m:rPr>
              <w:rPr>
                <w:rFonts w:ascii="Times New Roman" w:hAnsi="Times New Roman"/>
                <w:spacing w:val="-2"/>
              </w:rPr>
              <m:t>1</m:t>
            </m:r>
            <m:ctrlPr>
              <w:rPr>
                <w:rFonts w:ascii="Cambria Math" w:hAnsi="Cambria Math"/>
                <w:spacing w:val="-2"/>
              </w:rPr>
            </m:ctrlPr>
          </m:sub>
        </m:sSub>
        <m:r>
          <m:rPr>
            <m:sty m:val="p"/>
          </m:rPr>
          <w:rPr>
            <w:rFonts w:ascii="Times New Roman" w:hAnsi="Times New Roman"/>
            <w:spacing w:val="-2"/>
          </w:rPr>
          <m:t>=138000N(16A−1</m:t>
        </m:r>
      </m:oMath>
      <w:r>
        <w:rPr>
          <w:spacing w:val="-2"/>
        </w:rPr>
        <w:t xml:space="preserve">链条)，工作情况系数 </w:t>
      </w:r>
      <m:oMath>
        <m:sSub>
          <m:sSubPr>
            <m:ctrlPr>
              <w:rPr>
                <w:rFonts w:ascii="Cambria Math" w:hAnsi="Cambria Math"/>
                <w:spacing w:val="-2"/>
              </w:rPr>
            </m:ctrlPr>
          </m:sSubPr>
          <m:e>
            <m:r>
              <m:rPr>
                <m:sty m:val="p"/>
              </m:rPr>
              <w:rPr>
                <w:rFonts w:ascii="Times New Roman" w:hAnsi="Times New Roman"/>
                <w:spacing w:val="-2"/>
              </w:rPr>
              <m:t>K</m:t>
            </m:r>
            <m:ctrlPr>
              <w:rPr>
                <w:rFonts w:ascii="Cambria Math" w:hAnsi="Cambria Math"/>
                <w:spacing w:val="-2"/>
              </w:rPr>
            </m:ctrlPr>
          </m:e>
          <m:sub>
            <m:r>
              <m:rPr>
                <m:sty m:val="p"/>
              </m:rPr>
              <w:rPr>
                <w:rFonts w:ascii="Times New Roman" w:hAnsi="Times New Roman"/>
                <w:spacing w:val="-2"/>
              </w:rPr>
              <m:t>1</m:t>
            </m:r>
            <m:ctrlPr>
              <w:rPr>
                <w:rFonts w:ascii="Cambria Math" w:hAnsi="Cambria Math"/>
                <w:spacing w:val="-2"/>
              </w:rPr>
            </m:ctrlPr>
          </m:sub>
        </m:sSub>
        <m:r>
          <m:rPr>
            <m:sty m:val="p"/>
          </m:rPr>
          <w:rPr>
            <w:rFonts w:ascii="Times New Roman" w:hAnsi="Times New Roman"/>
            <w:spacing w:val="-2"/>
          </w:rPr>
          <m:t>=1.2,</m:t>
        </m:r>
      </m:oMath>
      <w:r>
        <w:rPr>
          <w:spacing w:val="-2"/>
        </w:rPr>
        <w:t xml:space="preserve">环境系数 </w:t>
      </w:r>
      <m:oMath>
        <m:sSub>
          <m:sSubPr>
            <m:ctrlPr>
              <w:rPr>
                <w:rFonts w:ascii="Cambria Math" w:hAnsi="Cambria Math"/>
                <w:spacing w:val="-2"/>
              </w:rPr>
            </m:ctrlPr>
          </m:sSubPr>
          <m:e>
            <m:r>
              <m:rPr>
                <m:sty m:val="p"/>
              </m:rPr>
              <w:rPr>
                <w:rFonts w:ascii="Times New Roman" w:hAnsi="Times New Roman"/>
                <w:spacing w:val="-2"/>
              </w:rPr>
              <m:t>K</m:t>
            </m:r>
            <m:ctrlPr>
              <w:rPr>
                <w:rFonts w:ascii="Cambria Math" w:hAnsi="Cambria Math"/>
                <w:spacing w:val="-2"/>
              </w:rPr>
            </m:ctrlPr>
          </m:e>
          <m:sub>
            <m:r>
              <m:rPr>
                <m:sty m:val="p"/>
              </m:rPr>
              <w:rPr>
                <w:rFonts w:ascii="Times New Roman" w:hAnsi="Times New Roman"/>
                <w:spacing w:val="-2"/>
              </w:rPr>
              <m:t>2</m:t>
            </m:r>
            <m:ctrlPr>
              <w:rPr>
                <w:rFonts w:ascii="Cambria Math" w:hAnsi="Cambria Math"/>
                <w:spacing w:val="-2"/>
              </w:rPr>
            </m:ctrlPr>
          </m:sub>
        </m:sSub>
        <m:r>
          <m:rPr>
            <m:sty m:val="p"/>
          </m:rPr>
          <w:rPr>
            <w:rFonts w:ascii="Times New Roman" w:hAnsi="Times New Roman"/>
            <w:spacing w:val="-2"/>
          </w:rPr>
          <m:t>=1.0,</m:t>
        </m:r>
      </m:oMath>
      <w:r>
        <w:rPr>
          <w:spacing w:val="-2"/>
        </w:rPr>
        <w:t xml:space="preserve">寿命系数 </w:t>
      </w:r>
      <m:oMath>
        <m:sSub>
          <m:sSubPr>
            <m:ctrlPr>
              <w:rPr>
                <w:rFonts w:ascii="Cambria Math" w:hAnsi="Cambria Math"/>
                <w:spacing w:val="-2"/>
              </w:rPr>
            </m:ctrlPr>
          </m:sSubPr>
          <m:e>
            <m:r>
              <m:rPr>
                <m:sty m:val="p"/>
              </m:rPr>
              <w:rPr>
                <w:rFonts w:ascii="Times New Roman" w:hAnsi="Times New Roman"/>
                <w:spacing w:val="-2"/>
              </w:rPr>
              <m:t>K</m:t>
            </m:r>
            <m:ctrlPr>
              <w:rPr>
                <w:rFonts w:ascii="Cambria Math" w:hAnsi="Cambria Math"/>
                <w:spacing w:val="-2"/>
              </w:rPr>
            </m:ctrlPr>
          </m:e>
          <m:sub>
            <m:r>
              <m:rPr>
                <m:sty m:val="p"/>
              </m:rPr>
              <w:rPr>
                <w:rFonts w:ascii="Times New Roman" w:hAnsi="Times New Roman"/>
                <w:spacing w:val="-2"/>
              </w:rPr>
              <m:t>3</m:t>
            </m:r>
            <m:ctrlPr>
              <w:rPr>
                <w:rFonts w:ascii="Cambria Math" w:hAnsi="Cambria Math"/>
                <w:spacing w:val="-2"/>
              </w:rPr>
            </m:ctrlPr>
          </m:sub>
        </m:sSub>
        <m:r>
          <m:rPr>
            <m:sty m:val="p"/>
          </m:rPr>
          <w:rPr>
            <w:rFonts w:ascii="Times New Roman" w:hAnsi="Times New Roman"/>
            <w:spacing w:val="-2"/>
          </w:rPr>
          <m:t>=0.8,</m:t>
        </m:r>
      </m:oMath>
      <w:r>
        <w:rPr>
          <w:spacing w:val="-2"/>
        </w:rPr>
        <w:t>故</w:t>
      </w:r>
    </w:p>
    <w:p w14:paraId="20EF8B8F">
      <w:pPr>
        <w:pStyle w:val="8"/>
        <w:spacing w:before="138" w:line="360" w:lineRule="auto"/>
        <w:ind w:right="1810" w:firstLine="480"/>
        <w:jc w:val="both"/>
        <w:rPr>
          <w:spacing w:val="-2"/>
        </w:rPr>
      </w:pPr>
      <w:r>
        <w:rPr>
          <w:spacing w:val="-2"/>
        </w:rPr>
        <w:t xml:space="preserve"> </w:t>
      </w:r>
      <m:oMath>
        <m:d>
          <m:dPr>
            <m:begChr m:val="["/>
            <m:sepChr m:val=","/>
            <m:endChr m:val="]"/>
            <m:ctrlPr>
              <w:rPr>
                <w:rFonts w:ascii="Cambria Math" w:hAnsi="Cambria Math"/>
                <w:spacing w:val="-2"/>
              </w:rPr>
            </m:ctrlPr>
          </m:dPr>
          <m:e>
            <m:sSub>
              <m:sSubPr>
                <m:ctrlPr>
                  <w:rPr>
                    <w:rFonts w:ascii="Cambria Math" w:hAnsi="Cambria Math"/>
                    <w:spacing w:val="-2"/>
                  </w:rPr>
                </m:ctrlPr>
              </m:sSubPr>
              <m:e>
                <m:r>
                  <m:rPr>
                    <m:sty m:val="p"/>
                  </m:rPr>
                  <w:rPr>
                    <w:rFonts w:ascii="Times New Roman" w:hAnsi="Times New Roman"/>
                    <w:spacing w:val="-2"/>
                  </w:rPr>
                  <m:t>F</m:t>
                </m:r>
                <m:ctrlPr>
                  <w:rPr>
                    <w:rFonts w:ascii="Cambria Math" w:hAnsi="Cambria Math"/>
                    <w:spacing w:val="-2"/>
                  </w:rPr>
                </m:ctrlPr>
              </m:e>
              <m:sub>
                <m:r>
                  <m:rPr>
                    <m:sty m:val="p"/>
                  </m:rPr>
                  <w:rPr>
                    <w:rFonts w:ascii="Times New Roman" w:hAnsi="Times New Roman"/>
                    <w:spacing w:val="-2"/>
                  </w:rPr>
                  <m:t>0</m:t>
                </m:r>
                <m:ctrlPr>
                  <w:rPr>
                    <w:rFonts w:ascii="Cambria Math" w:hAnsi="Cambria Math"/>
                    <w:spacing w:val="-2"/>
                  </w:rPr>
                </m:ctrlPr>
              </m:sub>
            </m:sSub>
            <m:ctrlPr>
              <w:rPr>
                <w:rFonts w:ascii="Cambria Math" w:hAnsi="Cambria Math"/>
                <w:spacing w:val="-2"/>
              </w:rPr>
            </m:ctrlPr>
          </m:e>
        </m:d>
        <m:r>
          <m:rPr>
            <m:sty m:val="p"/>
          </m:rPr>
          <w:rPr>
            <w:rFonts w:ascii="Times New Roman" w:hAnsi="Times New Roman"/>
            <w:spacing w:val="-2"/>
          </w:rPr>
          <m:t>=138000×1.2×1.0×0.8≈131040N</m:t>
        </m:r>
      </m:oMath>
    </w:p>
    <w:p w14:paraId="3106CDA2">
      <w:pPr>
        <w:pStyle w:val="8"/>
        <w:spacing w:before="138" w:line="360" w:lineRule="auto"/>
        <w:ind w:right="1810" w:firstLine="480"/>
        <w:jc w:val="both"/>
        <w:rPr>
          <w:spacing w:val="-2"/>
        </w:rPr>
      </w:pPr>
      <w:r>
        <w:rPr>
          <w:spacing w:val="-2"/>
        </w:rPr>
        <w:t xml:space="preserve">因 </w:t>
      </w:r>
      <m:oMath>
        <m:sSub>
          <m:sSubPr>
            <m:ctrlPr>
              <w:rPr>
                <w:rFonts w:ascii="Cambria Math" w:hAnsi="Cambria Math"/>
                <w:spacing w:val="-2"/>
              </w:rPr>
            </m:ctrlPr>
          </m:sSubPr>
          <m:e>
            <m:r>
              <m:rPr>
                <m:sty m:val="p"/>
              </m:rPr>
              <w:rPr>
                <w:rFonts w:ascii="Times New Roman" w:hAnsi="Times New Roman"/>
                <w:spacing w:val="-2"/>
              </w:rPr>
              <m:t>F</m:t>
            </m:r>
            <m:ctrlPr>
              <w:rPr>
                <w:rFonts w:ascii="Cambria Math" w:hAnsi="Cambria Math"/>
                <w:spacing w:val="-2"/>
              </w:rPr>
            </m:ctrlPr>
          </m:e>
          <m:sub>
            <m:r>
              <m:rPr>
                <m:sty m:val="p"/>
              </m:rPr>
              <w:rPr>
                <w:rFonts w:ascii="Times New Roman" w:hAnsi="Times New Roman"/>
                <w:spacing w:val="-2"/>
              </w:rPr>
              <m:t>0</m:t>
            </m:r>
            <m:ctrlPr>
              <w:rPr>
                <w:rFonts w:ascii="Cambria Math" w:hAnsi="Cambria Math"/>
                <w:spacing w:val="-2"/>
              </w:rPr>
            </m:ctrlPr>
          </m:sub>
        </m:sSub>
        <m:r>
          <m:rPr>
            <m:sty m:val="p"/>
          </m:rPr>
          <w:rPr>
            <w:rFonts w:ascii="Times New Roman" w:hAnsi="Times New Roman"/>
            <w:spacing w:val="-2"/>
          </w:rPr>
          <m:t>=1733.1N&lt;</m:t>
        </m:r>
        <m:d>
          <m:dPr>
            <m:begChr m:val="["/>
            <m:sepChr m:val=","/>
            <m:endChr m:val="]"/>
            <m:ctrlPr>
              <w:rPr>
                <w:rFonts w:ascii="Cambria Math" w:hAnsi="Cambria Math"/>
                <w:spacing w:val="-2"/>
              </w:rPr>
            </m:ctrlPr>
          </m:dPr>
          <m:e>
            <m:sSub>
              <m:sSubPr>
                <m:ctrlPr>
                  <w:rPr>
                    <w:rFonts w:ascii="Cambria Math" w:hAnsi="Cambria Math"/>
                    <w:spacing w:val="-2"/>
                  </w:rPr>
                </m:ctrlPr>
              </m:sSubPr>
              <m:e>
                <m:r>
                  <m:rPr>
                    <m:sty m:val="p"/>
                  </m:rPr>
                  <w:rPr>
                    <w:rFonts w:ascii="Times New Roman" w:hAnsi="Times New Roman"/>
                    <w:spacing w:val="-2"/>
                  </w:rPr>
                  <m:t>F</m:t>
                </m:r>
                <m:ctrlPr>
                  <w:rPr>
                    <w:rFonts w:ascii="Cambria Math" w:hAnsi="Cambria Math"/>
                    <w:spacing w:val="-2"/>
                  </w:rPr>
                </m:ctrlPr>
              </m:e>
              <m:sub>
                <m:r>
                  <m:rPr>
                    <m:sty m:val="p"/>
                  </m:rPr>
                  <w:rPr>
                    <w:rFonts w:ascii="Times New Roman" w:hAnsi="Times New Roman"/>
                    <w:spacing w:val="-2"/>
                  </w:rPr>
                  <m:t>0</m:t>
                </m:r>
                <m:ctrlPr>
                  <w:rPr>
                    <w:rFonts w:ascii="Cambria Math" w:hAnsi="Cambria Math"/>
                    <w:spacing w:val="-2"/>
                  </w:rPr>
                </m:ctrlPr>
              </m:sub>
            </m:sSub>
            <m:ctrlPr>
              <w:rPr>
                <w:rFonts w:ascii="Cambria Math" w:hAnsi="Cambria Math"/>
                <w:spacing w:val="-2"/>
              </w:rPr>
            </m:ctrlPr>
          </m:e>
        </m:d>
        <m:r>
          <m:rPr>
            <m:sty m:val="p"/>
          </m:rPr>
          <w:rPr>
            <w:rFonts w:ascii="Times New Roman" w:hAnsi="Times New Roman"/>
            <w:spacing w:val="-2"/>
          </w:rPr>
          <m:t>=131040N,</m:t>
        </m:r>
      </m:oMath>
      <w:r>
        <w:rPr>
          <w:spacing w:val="-2"/>
        </w:rPr>
        <w:t>链条拉伸强度满足要求。</w:t>
      </w:r>
    </w:p>
    <w:p w14:paraId="65E2207C">
      <w:pPr>
        <w:pStyle w:val="8"/>
        <w:spacing w:before="138" w:line="360" w:lineRule="auto"/>
        <w:ind w:right="1810" w:firstLine="480"/>
        <w:jc w:val="both"/>
        <w:rPr>
          <w:spacing w:val="-2"/>
        </w:rPr>
      </w:pPr>
      <w:r>
        <w:rPr>
          <w:spacing w:val="-2"/>
        </w:rPr>
        <w:t>·滚子与套筒接触强度校核：</w:t>
      </w:r>
    </w:p>
    <w:p w14:paraId="39B3CE7F">
      <w:pPr>
        <w:pStyle w:val="8"/>
        <w:spacing w:before="138" w:line="360" w:lineRule="auto"/>
        <w:ind w:right="1810" w:firstLine="480"/>
        <w:jc w:val="both"/>
        <w:rPr>
          <w:spacing w:val="-2"/>
        </w:rPr>
      </w:pPr>
      <w:r>
        <w:rPr>
          <w:spacing w:val="-2"/>
        </w:rPr>
        <w:t xml:space="preserve"> </w:t>
      </w:r>
      <m:oMath>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H</m:t>
            </m:r>
            <m:ctrlPr>
              <w:rPr>
                <w:rFonts w:ascii="Cambria Math" w:hAnsi="Cambria Math"/>
                <w:spacing w:val="-2"/>
              </w:rPr>
            </m:ctrlPr>
          </m:sub>
        </m:sSub>
        <m:r>
          <m:rPr>
            <m:sty m:val="p"/>
          </m:rPr>
          <w:rPr>
            <w:rFonts w:ascii="Times New Roman" w:hAnsi="Times New Roman"/>
            <w:spacing w:val="-2"/>
          </w:rPr>
          <m:t>=3×</m:t>
        </m:r>
        <m:rad>
          <m:radPr>
            <m:degHide m:val="1"/>
            <m:ctrlPr>
              <w:rPr>
                <w:rFonts w:ascii="Cambria Math" w:hAnsi="Cambria Math"/>
                <w:spacing w:val="-2"/>
              </w:rPr>
            </m:ctrlPr>
          </m:radPr>
          <m:deg>
            <m:ctrlPr>
              <w:rPr>
                <w:rFonts w:ascii="Cambria Math" w:hAnsi="Cambria Math"/>
                <w:spacing w:val="-2"/>
              </w:rPr>
            </m:ctrlPr>
          </m:deg>
          <m:e>
            <m:f>
              <m:fPr>
                <m:ctrlPr>
                  <w:rPr>
                    <w:rFonts w:ascii="Cambria Math" w:hAnsi="Cambria Math"/>
                    <w:spacing w:val="-2"/>
                  </w:rPr>
                </m:ctrlPr>
              </m:fPr>
              <m:num>
                <m:sSub>
                  <m:sSubPr>
                    <m:ctrlPr>
                      <w:rPr>
                        <w:rFonts w:ascii="Cambria Math" w:hAnsi="Cambria Math"/>
                        <w:spacing w:val="-2"/>
                      </w:rPr>
                    </m:ctrlPr>
                  </m:sSubPr>
                  <m:e>
                    <m:r>
                      <m:rPr>
                        <m:sty m:val="p"/>
                      </m:rPr>
                      <w:rPr>
                        <w:rFonts w:ascii="Times New Roman" w:hAnsi="Times New Roman"/>
                        <w:spacing w:val="-2"/>
                      </w:rPr>
                      <m:t>F</m:t>
                    </m:r>
                    <m:ctrlPr>
                      <w:rPr>
                        <w:rFonts w:ascii="Cambria Math" w:hAnsi="Cambria Math"/>
                        <w:spacing w:val="-2"/>
                      </w:rPr>
                    </m:ctrlPr>
                  </m:e>
                  <m:sub>
                    <m:r>
                      <m:rPr>
                        <m:sty m:val="p"/>
                      </m:rPr>
                      <w:rPr>
                        <w:rFonts w:ascii="Times New Roman" w:hAnsi="Times New Roman"/>
                        <w:spacing w:val="-2"/>
                      </w:rPr>
                      <m:t>0</m:t>
                    </m:r>
                    <m:ctrlPr>
                      <w:rPr>
                        <w:rFonts w:ascii="Cambria Math" w:hAnsi="Cambria Math"/>
                        <w:spacing w:val="-2"/>
                      </w:rPr>
                    </m:ctrlPr>
                  </m:sub>
                </m:sSub>
                <m:r>
                  <m:rPr>
                    <m:sty m:val="p"/>
                  </m:rPr>
                  <w:rPr>
                    <w:rFonts w:ascii="Times New Roman" w:hAnsi="Times New Roman"/>
                    <w:spacing w:val="-2"/>
                  </w:rPr>
                  <m:t>×E</m:t>
                </m:r>
                <m:ctrlPr>
                  <w:rPr>
                    <w:rFonts w:ascii="Cambria Math" w:hAnsi="Cambria Math"/>
                    <w:spacing w:val="-2"/>
                  </w:rPr>
                </m:ctrlPr>
              </m:num>
              <m:den>
                <m:r>
                  <m:rPr>
                    <m:sty m:val="p"/>
                  </m:rPr>
                  <w:rPr>
                    <w:rFonts w:ascii="Times New Roman" w:hAnsi="Times New Roman"/>
                    <w:spacing w:val="-2"/>
                  </w:rPr>
                  <m:t>π×b×</m:t>
                </m:r>
                <m:sSub>
                  <m:sSubPr>
                    <m:ctrlPr>
                      <w:rPr>
                        <w:rFonts w:ascii="Cambria Math" w:hAnsi="Cambria Math"/>
                        <w:spacing w:val="-2"/>
                      </w:rPr>
                    </m:ctrlPr>
                  </m:sSubPr>
                  <m:e>
                    <m:r>
                      <m:rPr>
                        <m:sty m:val="p"/>
                      </m:rPr>
                      <w:rPr>
                        <w:rFonts w:ascii="Times New Roman" w:hAnsi="Times New Roman"/>
                        <w:spacing w:val="-2"/>
                      </w:rPr>
                      <m:t>d</m:t>
                    </m:r>
                    <m:ctrlPr>
                      <w:rPr>
                        <w:rFonts w:ascii="Cambria Math" w:hAnsi="Cambria Math"/>
                        <w:spacing w:val="-2"/>
                      </w:rPr>
                    </m:ctrlPr>
                  </m:e>
                  <m:sub>
                    <m:r>
                      <m:rPr>
                        <m:sty m:val="p"/>
                      </m:rPr>
                      <w:rPr>
                        <w:rFonts w:ascii="Times New Roman" w:hAnsi="Times New Roman"/>
                        <w:spacing w:val="-2"/>
                      </w:rPr>
                      <m:t>r</m:t>
                    </m:r>
                    <m:ctrlPr>
                      <w:rPr>
                        <w:rFonts w:ascii="Cambria Math" w:hAnsi="Cambria Math"/>
                        <w:spacing w:val="-2"/>
                      </w:rPr>
                    </m:ctrlPr>
                  </m:sub>
                </m:sSub>
                <m:ctrlPr>
                  <w:rPr>
                    <w:rFonts w:ascii="Cambria Math" w:hAnsi="Cambria Math"/>
                    <w:spacing w:val="-2"/>
                  </w:rPr>
                </m:ctrlPr>
              </m:den>
            </m:f>
            <m:ctrlPr>
              <w:rPr>
                <w:rFonts w:ascii="Cambria Math" w:hAnsi="Cambria Math"/>
                <w:spacing w:val="-2"/>
              </w:rPr>
            </m:ctrlPr>
          </m:e>
        </m:rad>
      </m:oMath>
    </w:p>
    <w:p w14:paraId="42B9BBBF">
      <w:pPr>
        <w:pStyle w:val="8"/>
        <w:spacing w:before="138" w:line="360" w:lineRule="auto"/>
        <w:ind w:right="1810" w:firstLine="480"/>
        <w:jc w:val="both"/>
        <w:rPr>
          <w:spacing w:val="-2"/>
        </w:rPr>
      </w:pPr>
      <w:r>
        <w:rPr>
          <w:spacing w:val="-2"/>
        </w:rPr>
        <w:t>式中：弹性模量E=206GPa,接触宽度b=15mm</w:t>
      </w:r>
    </w:p>
    <w:p w14:paraId="783926D0">
      <w:pPr>
        <w:pStyle w:val="8"/>
        <w:spacing w:before="138" w:line="360" w:lineRule="auto"/>
        <w:ind w:right="1810" w:firstLine="480"/>
        <w:jc w:val="both"/>
        <w:rPr>
          <w:spacing w:val="-2"/>
        </w:rPr>
      </w:pPr>
      <w:r>
        <w:rPr>
          <w:spacing w:val="-2"/>
        </w:rPr>
        <w:t>代入数据计算：</w:t>
      </w:r>
    </w:p>
    <w:p w14:paraId="06B6340A">
      <w:pPr>
        <w:pStyle w:val="8"/>
        <w:spacing w:before="138" w:line="360" w:lineRule="auto"/>
        <w:ind w:right="1810" w:firstLine="480"/>
        <w:jc w:val="both"/>
        <w:rPr>
          <w:spacing w:val="-2"/>
        </w:rPr>
      </w:pPr>
      <w:r>
        <w:rPr>
          <w:spacing w:val="-2"/>
        </w:rPr>
        <w:t xml:space="preserve"> </w:t>
      </w:r>
      <m:oMath>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H</m:t>
            </m:r>
            <m:ctrlPr>
              <w:rPr>
                <w:rFonts w:ascii="Cambria Math" w:hAnsi="Cambria Math"/>
                <w:spacing w:val="-2"/>
              </w:rPr>
            </m:ctrlPr>
          </m:sub>
        </m:sSub>
        <m:r>
          <m:rPr>
            <m:sty m:val="p"/>
          </m:rPr>
          <w:rPr>
            <w:rFonts w:ascii="Times New Roman" w:hAnsi="Times New Roman"/>
            <w:spacing w:val="-2"/>
          </w:rPr>
          <m:t>=3×</m:t>
        </m:r>
        <m:rad>
          <m:radPr>
            <m:degHide m:val="1"/>
            <m:ctrlPr>
              <w:rPr>
                <w:rFonts w:ascii="Cambria Math" w:hAnsi="Cambria Math"/>
                <w:spacing w:val="-2"/>
              </w:rPr>
            </m:ctrlPr>
          </m:radPr>
          <m:deg>
            <m:ctrlPr>
              <w:rPr>
                <w:rFonts w:ascii="Cambria Math" w:hAnsi="Cambria Math"/>
                <w:spacing w:val="-2"/>
              </w:rPr>
            </m:ctrlPr>
          </m:deg>
          <m:e>
            <m:f>
              <m:fPr>
                <m:ctrlPr>
                  <w:rPr>
                    <w:rFonts w:ascii="Cambria Math" w:hAnsi="Cambria Math"/>
                    <w:spacing w:val="-2"/>
                  </w:rPr>
                </m:ctrlPr>
              </m:fPr>
              <m:num>
                <m:r>
                  <m:rPr>
                    <m:sty m:val="p"/>
                  </m:rPr>
                  <w:rPr>
                    <w:rFonts w:ascii="Times New Roman" w:hAnsi="Times New Roman"/>
                    <w:spacing w:val="-2"/>
                  </w:rPr>
                  <m:t>1733.1×206×1</m:t>
                </m:r>
                <m:sSup>
                  <m:sSupPr>
                    <m:ctrlPr>
                      <w:rPr>
                        <w:rFonts w:ascii="Cambria Math" w:hAnsi="Cambria Math"/>
                        <w:spacing w:val="-2"/>
                      </w:rPr>
                    </m:ctrlPr>
                  </m:sSupPr>
                  <m:e>
                    <m:r>
                      <m:rPr>
                        <m:sty m:val="p"/>
                      </m:rPr>
                      <w:rPr>
                        <w:rFonts w:ascii="Times New Roman" w:hAnsi="Times New Roman"/>
                        <w:spacing w:val="-2"/>
                      </w:rPr>
                      <m:t>0</m:t>
                    </m:r>
                    <m:ctrlPr>
                      <w:rPr>
                        <w:rFonts w:ascii="Cambria Math" w:hAnsi="Cambria Math"/>
                        <w:spacing w:val="-2"/>
                      </w:rPr>
                    </m:ctrlPr>
                  </m:e>
                  <m:sup>
                    <m:r>
                      <m:rPr>
                        <m:sty m:val="p"/>
                      </m:rPr>
                      <w:rPr>
                        <w:rFonts w:ascii="Times New Roman" w:hAnsi="Times New Roman"/>
                        <w:spacing w:val="-2"/>
                      </w:rPr>
                      <m:t>8</m:t>
                    </m:r>
                    <m:ctrlPr>
                      <w:rPr>
                        <w:rFonts w:ascii="Cambria Math" w:hAnsi="Cambria Math"/>
                        <w:spacing w:val="-2"/>
                      </w:rPr>
                    </m:ctrlPr>
                  </m:sup>
                </m:sSup>
                <m:ctrlPr>
                  <w:rPr>
                    <w:rFonts w:ascii="Cambria Math" w:hAnsi="Cambria Math"/>
                    <w:spacing w:val="-2"/>
                  </w:rPr>
                </m:ctrlPr>
              </m:num>
              <m:den>
                <m:r>
                  <m:rPr>
                    <m:sty m:val="p"/>
                  </m:rPr>
                  <w:rPr>
                    <w:rFonts w:ascii="Times New Roman" w:hAnsi="Times New Roman"/>
                    <w:spacing w:val="-2"/>
                  </w:rPr>
                  <m:t>π×15×15.88</m:t>
                </m:r>
                <m:ctrlPr>
                  <w:rPr>
                    <w:rFonts w:ascii="Cambria Math" w:hAnsi="Cambria Math"/>
                    <w:spacing w:val="-2"/>
                  </w:rPr>
                </m:ctrlPr>
              </m:den>
            </m:f>
            <m:ctrlPr>
              <w:rPr>
                <w:rFonts w:ascii="Cambria Math" w:hAnsi="Cambria Math"/>
                <w:spacing w:val="-2"/>
              </w:rPr>
            </m:ctrlPr>
          </m:e>
        </m:rad>
        <m:r>
          <m:rPr>
            <m:sty m:val="p"/>
          </m:rPr>
          <w:rPr>
            <w:rFonts w:ascii="Times New Roman" w:hAnsi="Times New Roman"/>
            <w:spacing w:val="-2"/>
          </w:rPr>
          <m:t>≈2061MPa</m:t>
        </m:r>
      </m:oMath>
    </w:p>
    <w:p w14:paraId="63C5FBDB">
      <w:pPr>
        <w:pStyle w:val="8"/>
        <w:spacing w:before="138" w:line="360" w:lineRule="auto"/>
        <w:ind w:right="1810" w:firstLine="480"/>
        <w:jc w:val="both"/>
        <w:rPr>
          <w:spacing w:val="-2"/>
        </w:rPr>
      </w:pPr>
      <w:r>
        <w:rPr>
          <w:spacing w:val="-2"/>
        </w:rPr>
        <w:t xml:space="preserve">许用接触应力 </w:t>
      </w:r>
      <m:oMath>
        <m:d>
          <m:dPr>
            <m:begChr m:val="["/>
            <m:sepChr m:val=","/>
            <m:endChr m:val="]"/>
            <m:ctrlPr>
              <w:rPr>
                <w:rFonts w:ascii="Cambria Math" w:hAnsi="Cambria Math"/>
                <w:spacing w:val="-2"/>
              </w:rPr>
            </m:ctrlPr>
          </m:dPr>
          <m:e>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H</m:t>
                </m:r>
                <m:ctrlPr>
                  <w:rPr>
                    <w:rFonts w:ascii="Cambria Math" w:hAnsi="Cambria Math"/>
                    <w:spacing w:val="-2"/>
                  </w:rPr>
                </m:ctrlPr>
              </m:sub>
            </m:sSub>
            <m:ctrlPr>
              <w:rPr>
                <w:rFonts w:ascii="Cambria Math" w:hAnsi="Cambria Math"/>
                <w:spacing w:val="-2"/>
              </w:rPr>
            </m:ctrlPr>
          </m:e>
        </m:d>
        <m:r>
          <m:rPr>
            <m:sty m:val="p"/>
          </m:rPr>
          <w:rPr>
            <w:rFonts w:ascii="Times New Roman" w:hAnsi="Times New Roman"/>
            <w:spacing w:val="-2"/>
          </w:rPr>
          <m:t>=</m:t>
        </m:r>
        <m:f>
          <m:fPr>
            <m:ctrlPr>
              <w:rPr>
                <w:rFonts w:ascii="Cambria Math" w:hAnsi="Cambria Math"/>
                <w:spacing w:val="-2"/>
              </w:rPr>
            </m:ctrlPr>
          </m:fPr>
          <m:num>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Hlim</m:t>
                </m:r>
                <m:ctrlPr>
                  <w:rPr>
                    <w:rFonts w:ascii="Cambria Math" w:hAnsi="Cambria Math"/>
                    <w:spacing w:val="-2"/>
                  </w:rPr>
                </m:ctrlPr>
              </m:sub>
            </m:sSub>
            <m:ctrlPr>
              <w:rPr>
                <w:rFonts w:ascii="Cambria Math" w:hAnsi="Cambria Math"/>
                <w:spacing w:val="-2"/>
              </w:rPr>
            </m:ctrlPr>
          </m:num>
          <m:den>
            <m:sSub>
              <m:sSubPr>
                <m:ctrlPr>
                  <w:rPr>
                    <w:rFonts w:ascii="Cambria Math" w:hAnsi="Cambria Math"/>
                    <w:spacing w:val="-2"/>
                  </w:rPr>
                </m:ctrlPr>
              </m:sSubPr>
              <m:e>
                <m:r>
                  <m:rPr>
                    <m:sty m:val="p"/>
                  </m:rPr>
                  <w:rPr>
                    <w:rFonts w:ascii="Times New Roman" w:hAnsi="Times New Roman"/>
                    <w:spacing w:val="-2"/>
                  </w:rPr>
                  <m:t>S</m:t>
                </m:r>
                <m:ctrlPr>
                  <w:rPr>
                    <w:rFonts w:ascii="Cambria Math" w:hAnsi="Cambria Math"/>
                    <w:spacing w:val="-2"/>
                  </w:rPr>
                </m:ctrlPr>
              </m:e>
              <m:sub>
                <m:r>
                  <m:rPr>
                    <m:sty m:val="p"/>
                  </m:rPr>
                  <w:rPr>
                    <w:rFonts w:ascii="Times New Roman" w:hAnsi="Times New Roman"/>
                    <w:spacing w:val="-2"/>
                  </w:rPr>
                  <m:t>H</m:t>
                </m:r>
                <m:ctrlPr>
                  <w:rPr>
                    <w:rFonts w:ascii="Cambria Math" w:hAnsi="Cambria Math"/>
                    <w:spacing w:val="-2"/>
                  </w:rPr>
                </m:ctrlPr>
              </m:sub>
            </m:sSub>
            <m:ctrlPr>
              <w:rPr>
                <w:rFonts w:ascii="Cambria Math" w:hAnsi="Cambria Math"/>
                <w:spacing w:val="-2"/>
              </w:rPr>
            </m:ctrlPr>
          </m:den>
        </m:f>
        <m:r>
          <m:rPr>
            <m:sty m:val="p"/>
          </m:rPr>
          <w:rPr>
            <w:rFonts w:ascii="Times New Roman" w:hAnsi="Times New Roman"/>
            <w:spacing w:val="-2"/>
          </w:rPr>
          <m:t>=</m:t>
        </m:r>
        <m:f>
          <m:fPr>
            <m:ctrlPr>
              <w:rPr>
                <w:rFonts w:ascii="Cambria Math" w:hAnsi="Cambria Math"/>
                <w:spacing w:val="-2"/>
              </w:rPr>
            </m:ctrlPr>
          </m:fPr>
          <m:num>
            <m:r>
              <m:rPr>
                <m:sty m:val="p"/>
              </m:rPr>
              <w:rPr>
                <w:rFonts w:ascii="Times New Roman" w:hAnsi="Times New Roman"/>
                <w:spacing w:val="-2"/>
              </w:rPr>
              <m:t>300</m:t>
            </m:r>
            <m:ctrlPr>
              <w:rPr>
                <w:rFonts w:ascii="Cambria Math" w:hAnsi="Cambria Math"/>
                <w:spacing w:val="-2"/>
              </w:rPr>
            </m:ctrlPr>
          </m:num>
          <m:den>
            <m:r>
              <m:rPr>
                <m:sty m:val="p"/>
              </m:rPr>
              <w:rPr>
                <w:rFonts w:ascii="Times New Roman" w:hAnsi="Times New Roman"/>
                <w:spacing w:val="-2"/>
              </w:rPr>
              <m:t>1.5</m:t>
            </m:r>
            <m:ctrlPr>
              <w:rPr>
                <w:rFonts w:ascii="Cambria Math" w:hAnsi="Cambria Math"/>
                <w:spacing w:val="-2"/>
              </w:rPr>
            </m:ctrlPr>
          </m:den>
        </m:f>
        <m:r>
          <m:rPr>
            <m:sty m:val="p"/>
          </m:rPr>
          <w:rPr>
            <w:rFonts w:ascii="Times New Roman" w:hAnsi="Times New Roman"/>
            <w:spacing w:val="-2"/>
          </w:rPr>
          <m:t>≈2000MPa,</m:t>
        </m:r>
      </m:oMath>
      <w:r>
        <w:rPr>
          <w:spacing w:val="-2"/>
        </w:rPr>
        <w:t xml:space="preserve">因σH 略高于 [σH],调整链条为2排((16A-2×60),接触宽度b=30mm,重新计算得 </w:t>
      </w:r>
      <m:oMath>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H</m:t>
            </m:r>
            <m:ctrlPr>
              <w:rPr>
                <w:rFonts w:ascii="Cambria Math" w:hAnsi="Cambria Math"/>
                <w:spacing w:val="-2"/>
              </w:rPr>
            </m:ctrlPr>
          </m:sub>
        </m:sSub>
        <m:r>
          <m:rPr>
            <m:sty m:val="p"/>
          </m:rPr>
          <w:rPr>
            <w:rFonts w:ascii="Times New Roman" w:hAnsi="Times New Roman"/>
            <w:spacing w:val="-2"/>
          </w:rPr>
          <m:t>≈1458MPa&lt;2000MPa,</m:t>
        </m:r>
      </m:oMath>
      <w:r>
        <w:rPr>
          <w:spacing w:val="-2"/>
        </w:rPr>
        <w:t>满足要求。</w:t>
      </w:r>
    </w:p>
    <w:p w14:paraId="1ED017CC">
      <w:pPr>
        <w:pStyle w:val="7"/>
        <w:numPr>
          <w:ilvl w:val="1"/>
          <w:numId w:val="1"/>
        </w:numPr>
        <w:bidi w:val="0"/>
        <w:ind w:left="480" w:leftChars="0" w:firstLineChars="0"/>
        <w:rPr>
          <w:rFonts w:hint="default" w:ascii="宋体" w:hAnsi="宋体" w:eastAsia="宋体" w:cs="宋体"/>
          <w:b/>
          <w:lang w:val="en-US" w:eastAsia="zh-CN"/>
        </w:rPr>
      </w:pPr>
      <w:r>
        <w:rPr>
          <w:rFonts w:hint="default" w:ascii="宋体" w:hAnsi="宋体" w:eastAsia="宋体" w:cs="宋体"/>
          <w:b/>
          <w:lang w:val="en-US" w:eastAsia="zh-CN"/>
        </w:rPr>
        <w:t>清洗机构关键零件校核</w:t>
      </w:r>
    </w:p>
    <w:p w14:paraId="5E27643D">
      <w:pPr>
        <w:pStyle w:val="7"/>
        <w:numPr>
          <w:numId w:val="0"/>
        </w:numPr>
        <w:bidi w:val="0"/>
        <w:ind w:leftChars="0" w:right="0" w:rightChars="0"/>
        <w:rPr>
          <w:rFonts w:hint="default" w:ascii="宋体" w:hAnsi="宋体" w:eastAsia="宋体" w:cs="宋体"/>
          <w:b/>
          <w:lang w:val="en-US" w:eastAsia="zh-CN"/>
        </w:rPr>
      </w:pPr>
      <w:r>
        <w:rPr>
          <w:rFonts w:hint="default" w:ascii="宋体" w:hAnsi="宋体" w:eastAsia="宋体" w:cs="宋体"/>
          <w:b/>
          <w:lang w:val="en-US" w:eastAsia="zh-CN"/>
        </w:rPr>
        <w:t>4.2.1</w:t>
      </w:r>
      <w:r>
        <w:rPr>
          <w:rFonts w:hint="eastAsia" w:ascii="宋体" w:hAnsi="宋体" w:eastAsia="宋体" w:cs="宋体"/>
          <w:b/>
          <w:lang w:val="en-US" w:eastAsia="zh-CN"/>
        </w:rPr>
        <w:t xml:space="preserve"> </w:t>
      </w:r>
      <w:r>
        <w:rPr>
          <w:rFonts w:hint="default" w:ascii="宋体" w:hAnsi="宋体" w:eastAsia="宋体" w:cs="宋体"/>
          <w:b/>
          <w:lang w:val="en-US" w:eastAsia="zh-CN"/>
        </w:rPr>
        <w:t>气泡发生器轴强度校核</w:t>
      </w:r>
    </w:p>
    <w:p w14:paraId="4A267ACD">
      <w:pPr>
        <w:pStyle w:val="8"/>
        <w:spacing w:before="138" w:line="360" w:lineRule="auto"/>
        <w:ind w:right="1810" w:firstLine="480"/>
        <w:jc w:val="both"/>
        <w:rPr>
          <w:spacing w:val="-2"/>
        </w:rPr>
      </w:pPr>
      <w:r>
        <w:rPr>
          <w:spacing w:val="-2"/>
        </w:rPr>
        <w:t>(1)核心参数</w:t>
      </w:r>
    </w:p>
    <w:p w14:paraId="72EACE37">
      <w:pPr>
        <w:pStyle w:val="8"/>
        <w:spacing w:before="138" w:line="360" w:lineRule="auto"/>
        <w:ind w:right="1810" w:firstLine="480"/>
        <w:jc w:val="both"/>
        <w:rPr>
          <w:spacing w:val="-2"/>
        </w:rPr>
      </w:pPr>
      <w:r>
        <w:rPr>
          <w:spacing w:val="-2"/>
        </w:rPr>
        <w:t>· 电机功率P=3kW,转速n=1450r/ min</w:t>
      </w:r>
    </w:p>
    <w:p w14:paraId="43B3172C">
      <w:pPr>
        <w:pStyle w:val="8"/>
        <w:spacing w:before="138" w:line="360" w:lineRule="auto"/>
        <w:ind w:right="1810" w:firstLine="480"/>
        <w:jc w:val="both"/>
        <w:rPr>
          <w:spacing w:val="-2"/>
        </w:rPr>
      </w:pPr>
      <w:r>
        <w:rPr>
          <w:spacing w:val="-2"/>
        </w:rPr>
        <w:t>· 轴结构参数:直径d=40mm,长度L=500mm</w:t>
      </w:r>
    </w:p>
    <w:p w14:paraId="18E1417D">
      <w:pPr>
        <w:pStyle w:val="8"/>
        <w:spacing w:before="138" w:line="360" w:lineRule="auto"/>
        <w:ind w:right="1810" w:firstLine="480"/>
        <w:jc w:val="both"/>
        <w:rPr>
          <w:spacing w:val="-2"/>
        </w:rPr>
      </w:pPr>
      <w:r>
        <w:rPr>
          <w:spacing w:val="-2"/>
        </w:rPr>
        <w:t xml:space="preserve">·材料性能：45钢调质处理， </w:t>
      </w:r>
      <m:oMath>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s</m:t>
            </m:r>
            <m:ctrlPr>
              <w:rPr>
                <w:rFonts w:ascii="Cambria Math" w:hAnsi="Cambria Math"/>
                <w:spacing w:val="-2"/>
              </w:rPr>
            </m:ctrlPr>
          </m:sub>
        </m:sSub>
        <m:r>
          <m:rPr>
            <m:sty m:val="p"/>
          </m:rPr>
          <w:rPr>
            <w:rFonts w:ascii="Times New Roman" w:hAnsi="Times New Roman"/>
            <w:spacing w:val="-2"/>
          </w:rPr>
          <m:t>=355MPa,</m:t>
        </m:r>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b</m:t>
            </m:r>
            <m:ctrlPr>
              <w:rPr>
                <w:rFonts w:ascii="Cambria Math" w:hAnsi="Cambria Math"/>
                <w:spacing w:val="-2"/>
              </w:rPr>
            </m:ctrlPr>
          </m:sub>
        </m:sSub>
        <m:r>
          <m:rPr>
            <m:sty m:val="p"/>
          </m:rPr>
          <w:rPr>
            <w:rFonts w:ascii="Times New Roman" w:hAnsi="Times New Roman"/>
            <w:spacing w:val="-2"/>
          </w:rPr>
          <m:t>=600MPa</m:t>
        </m:r>
      </m:oMath>
    </w:p>
    <w:p w14:paraId="3186AE78">
      <w:pPr>
        <w:pStyle w:val="8"/>
        <w:spacing w:before="138" w:line="360" w:lineRule="auto"/>
        <w:ind w:right="1810" w:firstLine="480"/>
        <w:jc w:val="both"/>
        <w:rPr>
          <w:spacing w:val="-2"/>
        </w:rPr>
      </w:pPr>
      <w:r>
        <w:rPr>
          <w:spacing w:val="-2"/>
        </w:rPr>
        <w:t>·受力情况：均布载荷(q=50N/mm(含轴自重、喷盘重量及水阻力)</w:t>
      </w:r>
    </w:p>
    <w:p w14:paraId="4216E5E6">
      <w:pPr>
        <w:pStyle w:val="8"/>
        <w:spacing w:before="138" w:line="360" w:lineRule="auto"/>
        <w:ind w:right="1810" w:firstLine="480"/>
        <w:jc w:val="both"/>
        <w:rPr>
          <w:spacing w:val="-2"/>
        </w:rPr>
      </w:pPr>
      <w:r>
        <w:rPr>
          <w:spacing w:val="-2"/>
        </w:rPr>
        <w:t>·支撑方式：两端滚动轴承支撑(简支梁)</w:t>
      </w:r>
    </w:p>
    <w:p w14:paraId="117A2EF6">
      <w:pPr>
        <w:pStyle w:val="8"/>
        <w:spacing w:before="138" w:line="360" w:lineRule="auto"/>
        <w:ind w:right="1810" w:firstLine="480"/>
        <w:jc w:val="both"/>
        <w:rPr>
          <w:spacing w:val="-2"/>
        </w:rPr>
      </w:pPr>
      <w:r>
        <w:rPr>
          <w:spacing w:val="-2"/>
        </w:rPr>
        <w:t>(2)强度校核</w:t>
      </w:r>
    </w:p>
    <w:p w14:paraId="5AA69696">
      <w:pPr>
        <w:pStyle w:val="8"/>
        <w:spacing w:before="138" w:line="360" w:lineRule="auto"/>
        <w:ind w:right="1810" w:firstLine="480"/>
        <w:jc w:val="both"/>
        <w:rPr>
          <w:spacing w:val="-2"/>
        </w:rPr>
      </w:pPr>
      <w:r>
        <w:rPr>
          <w:spacing w:val="-2"/>
        </w:rPr>
        <w:t xml:space="preserve">·扭矩： </w:t>
      </w:r>
      <m:oMath>
        <m:r>
          <m:rPr>
            <m:sty m:val="p"/>
          </m:rPr>
          <w:rPr>
            <w:rFonts w:ascii="Times New Roman" w:hAnsi="Times New Roman"/>
            <w:spacing w:val="-2"/>
          </w:rPr>
          <m:t>T=9550×</m:t>
        </m:r>
        <m:f>
          <m:fPr>
            <m:ctrlPr>
              <w:rPr>
                <w:rFonts w:ascii="Cambria Math" w:hAnsi="Cambria Math"/>
                <w:spacing w:val="-2"/>
              </w:rPr>
            </m:ctrlPr>
          </m:fPr>
          <m:num>
            <m:r>
              <m:rPr>
                <m:sty m:val="p"/>
              </m:rPr>
              <w:rPr>
                <w:rFonts w:ascii="Times New Roman" w:hAnsi="Times New Roman"/>
                <w:spacing w:val="-2"/>
              </w:rPr>
              <m:t>P</m:t>
            </m:r>
            <m:ctrlPr>
              <w:rPr>
                <w:rFonts w:ascii="Cambria Math" w:hAnsi="Cambria Math"/>
                <w:spacing w:val="-2"/>
              </w:rPr>
            </m:ctrlPr>
          </m:num>
          <m:den>
            <m:r>
              <m:rPr>
                <m:sty m:val="p"/>
              </m:rPr>
              <w:rPr>
                <w:rFonts w:ascii="Times New Roman" w:hAnsi="Times New Roman"/>
                <w:spacing w:val="-2"/>
              </w:rPr>
              <m:t>n</m:t>
            </m:r>
            <m:ctrlPr>
              <w:rPr>
                <w:rFonts w:ascii="Cambria Math" w:hAnsi="Cambria Math"/>
                <w:spacing w:val="-2"/>
              </w:rPr>
            </m:ctrlPr>
          </m:den>
        </m:f>
        <m:r>
          <m:rPr>
            <m:sty m:val="p"/>
          </m:rPr>
          <w:rPr>
            <w:rFonts w:ascii="Times New Roman" w:hAnsi="Times New Roman"/>
            <w:spacing w:val="-2"/>
          </w:rPr>
          <m:t>=9550×</m:t>
        </m:r>
        <m:f>
          <m:fPr>
            <m:ctrlPr>
              <w:rPr>
                <w:rFonts w:ascii="Cambria Math" w:hAnsi="Cambria Math"/>
                <w:spacing w:val="-2"/>
              </w:rPr>
            </m:ctrlPr>
          </m:fPr>
          <m:num>
            <m:r>
              <m:rPr>
                <m:sty m:val="p"/>
              </m:rPr>
              <w:rPr>
                <w:rFonts w:ascii="Times New Roman" w:hAnsi="Times New Roman"/>
                <w:spacing w:val="-2"/>
              </w:rPr>
              <m:t>3</m:t>
            </m:r>
            <m:ctrlPr>
              <w:rPr>
                <w:rFonts w:ascii="Cambria Math" w:hAnsi="Cambria Math"/>
                <w:spacing w:val="-2"/>
              </w:rPr>
            </m:ctrlPr>
          </m:num>
          <m:den>
            <m:r>
              <m:rPr>
                <m:sty m:val="p"/>
              </m:rPr>
              <w:rPr>
                <w:rFonts w:ascii="Times New Roman" w:hAnsi="Times New Roman"/>
                <w:spacing w:val="-2"/>
              </w:rPr>
              <m:t>1450</m:t>
            </m:r>
            <m:ctrlPr>
              <w:rPr>
                <w:rFonts w:ascii="Cambria Math" w:hAnsi="Cambria Math"/>
                <w:spacing w:val="-2"/>
              </w:rPr>
            </m:ctrlPr>
          </m:den>
        </m:f>
        <m:r>
          <m:rPr>
            <m:sty m:val="p"/>
          </m:rPr>
          <w:rPr>
            <w:rFonts w:ascii="Times New Roman" w:hAnsi="Times New Roman"/>
            <w:spacing w:val="-2"/>
          </w:rPr>
          <m:t>≈19.7N⋅m</m:t>
        </m:r>
      </m:oMath>
    </w:p>
    <w:p w14:paraId="122259F3">
      <w:pPr>
        <w:pStyle w:val="8"/>
        <w:spacing w:before="138" w:line="360" w:lineRule="auto"/>
        <w:ind w:right="1810" w:firstLine="480"/>
        <w:jc w:val="both"/>
        <w:rPr>
          <w:spacing w:val="-2"/>
        </w:rPr>
      </w:pPr>
      <w:r>
        <w:rPr>
          <w:spacing w:val="-2"/>
        </w:rPr>
        <w:t xml:space="preserve">·最大弯矩： </w:t>
      </w:r>
      <m:oMath>
        <m:sSub>
          <m:sSubPr>
            <m:ctrlPr>
              <w:rPr>
                <w:rFonts w:ascii="Cambria Math" w:hAnsi="Cambria Math"/>
                <w:spacing w:val="-2"/>
              </w:rPr>
            </m:ctrlPr>
          </m:sSubPr>
          <m:e>
            <m:r>
              <m:rPr>
                <m:sty m:val="p"/>
              </m:rPr>
              <w:rPr>
                <w:rFonts w:ascii="Times New Roman" w:hAnsi="Times New Roman"/>
                <w:spacing w:val="-2"/>
              </w:rPr>
              <m:t>M</m:t>
            </m:r>
            <m:ctrlPr>
              <w:rPr>
                <w:rFonts w:ascii="Cambria Math" w:hAnsi="Cambria Math"/>
                <w:spacing w:val="-2"/>
              </w:rPr>
            </m:ctrlPr>
          </m:e>
          <m:sub>
            <m:r>
              <m:rPr>
                <m:sty m:val="p"/>
              </m:rPr>
              <w:rPr>
                <w:rFonts w:ascii="Times New Roman" w:hAnsi="Times New Roman"/>
                <w:spacing w:val="-2"/>
              </w:rPr>
              <m:t>max</m:t>
            </m:r>
            <m:ctrlPr>
              <w:rPr>
                <w:rFonts w:ascii="Cambria Math" w:hAnsi="Cambria Math"/>
                <w:spacing w:val="-2"/>
              </w:rPr>
            </m:ctrlPr>
          </m:sub>
        </m:sSub>
        <m:r>
          <m:rPr>
            <m:sty m:val="p"/>
          </m:rPr>
          <w:rPr>
            <w:rFonts w:ascii="Times New Roman" w:hAnsi="Times New Roman"/>
            <w:spacing w:val="-2"/>
          </w:rPr>
          <m:t>=</m:t>
        </m:r>
        <m:f>
          <m:fPr>
            <m:ctrlPr>
              <w:rPr>
                <w:rFonts w:ascii="Cambria Math" w:hAnsi="Cambria Math"/>
                <w:spacing w:val="-2"/>
              </w:rPr>
            </m:ctrlPr>
          </m:fPr>
          <m:num>
            <m:r>
              <m:rPr>
                <m:sty m:val="p"/>
              </m:rPr>
              <w:rPr>
                <w:rFonts w:ascii="Times New Roman" w:hAnsi="Times New Roman"/>
                <w:spacing w:val="-2"/>
              </w:rPr>
              <m:t>q×</m:t>
            </m:r>
            <m:sSup>
              <m:sSupPr>
                <m:ctrlPr>
                  <w:rPr>
                    <w:rFonts w:ascii="Cambria Math" w:hAnsi="Cambria Math"/>
                    <w:spacing w:val="-2"/>
                  </w:rPr>
                </m:ctrlPr>
              </m:sSupPr>
              <m:e>
                <m:r>
                  <m:rPr>
                    <m:sty m:val="p"/>
                  </m:rPr>
                  <w:rPr>
                    <w:rFonts w:ascii="Times New Roman" w:hAnsi="Times New Roman"/>
                    <w:spacing w:val="-2"/>
                  </w:rPr>
                  <m:t>L</m:t>
                </m:r>
                <m:ctrlPr>
                  <w:rPr>
                    <w:rFonts w:ascii="Cambria Math" w:hAnsi="Cambria Math"/>
                    <w:spacing w:val="-2"/>
                  </w:rPr>
                </m:ctrlPr>
              </m:e>
              <m:sup>
                <m:r>
                  <m:rPr>
                    <m:sty m:val="p"/>
                  </m:rPr>
                  <w:rPr>
                    <w:rFonts w:ascii="Times New Roman" w:hAnsi="Times New Roman"/>
                    <w:spacing w:val="-2"/>
                  </w:rPr>
                  <m:t>2</m:t>
                </m:r>
                <m:ctrlPr>
                  <w:rPr>
                    <w:rFonts w:ascii="Cambria Math" w:hAnsi="Cambria Math"/>
                    <w:spacing w:val="-2"/>
                  </w:rPr>
                </m:ctrlPr>
              </m:sup>
            </m:sSup>
            <m:ctrlPr>
              <w:rPr>
                <w:rFonts w:ascii="Cambria Math" w:hAnsi="Cambria Math"/>
                <w:spacing w:val="-2"/>
              </w:rPr>
            </m:ctrlPr>
          </m:num>
          <m:den>
            <m:r>
              <m:rPr>
                <m:sty m:val="p"/>
              </m:rPr>
              <w:rPr>
                <w:rFonts w:ascii="Times New Roman" w:hAnsi="Times New Roman"/>
                <w:spacing w:val="-2"/>
              </w:rPr>
              <m:t>8</m:t>
            </m:r>
            <m:ctrlPr>
              <w:rPr>
                <w:rFonts w:ascii="Cambria Math" w:hAnsi="Cambria Math"/>
                <w:spacing w:val="-2"/>
              </w:rPr>
            </m:ctrlPr>
          </m:den>
        </m:f>
        <m:r>
          <m:rPr>
            <m:sty m:val="p"/>
          </m:rPr>
          <w:rPr>
            <w:rFonts w:ascii="Times New Roman" w:hAnsi="Times New Roman"/>
            <w:spacing w:val="-2"/>
          </w:rPr>
          <m:t>=</m:t>
        </m:r>
        <m:f>
          <m:fPr>
            <m:ctrlPr>
              <w:rPr>
                <w:rFonts w:ascii="Cambria Math" w:hAnsi="Cambria Math"/>
                <w:spacing w:val="-2"/>
              </w:rPr>
            </m:ctrlPr>
          </m:fPr>
          <m:num>
            <m:r>
              <m:rPr>
                <m:sty m:val="p"/>
              </m:rPr>
              <w:rPr>
                <w:rFonts w:ascii="Times New Roman" w:hAnsi="Times New Roman"/>
                <w:spacing w:val="-2"/>
              </w:rPr>
              <m:t>50×50</m:t>
            </m:r>
            <m:sSup>
              <m:sSupPr>
                <m:ctrlPr>
                  <w:rPr>
                    <w:rFonts w:ascii="Cambria Math" w:hAnsi="Cambria Math"/>
                    <w:spacing w:val="-2"/>
                  </w:rPr>
                </m:ctrlPr>
              </m:sSupPr>
              <m:e>
                <m:r>
                  <m:rPr>
                    <m:sty m:val="p"/>
                  </m:rPr>
                  <w:rPr>
                    <w:rFonts w:ascii="Times New Roman" w:hAnsi="Times New Roman"/>
                    <w:spacing w:val="-2"/>
                  </w:rPr>
                  <m:t>0</m:t>
                </m:r>
                <m:ctrlPr>
                  <w:rPr>
                    <w:rFonts w:ascii="Cambria Math" w:hAnsi="Cambria Math"/>
                    <w:spacing w:val="-2"/>
                  </w:rPr>
                </m:ctrlPr>
              </m:e>
              <m:sup>
                <m:r>
                  <m:rPr>
                    <m:sty m:val="p"/>
                  </m:rPr>
                  <w:rPr>
                    <w:rFonts w:ascii="Times New Roman" w:hAnsi="Times New Roman"/>
                    <w:spacing w:val="-2"/>
                  </w:rPr>
                  <m:t>2</m:t>
                </m:r>
                <m:ctrlPr>
                  <w:rPr>
                    <w:rFonts w:ascii="Cambria Math" w:hAnsi="Cambria Math"/>
                    <w:spacing w:val="-2"/>
                  </w:rPr>
                </m:ctrlPr>
              </m:sup>
            </m:sSup>
            <m:ctrlPr>
              <w:rPr>
                <w:rFonts w:ascii="Cambria Math" w:hAnsi="Cambria Math"/>
                <w:spacing w:val="-2"/>
              </w:rPr>
            </m:ctrlPr>
          </m:num>
          <m:den>
            <m:r>
              <m:rPr>
                <m:sty m:val="p"/>
              </m:rPr>
              <w:rPr>
                <w:rFonts w:ascii="Times New Roman" w:hAnsi="Times New Roman"/>
                <w:spacing w:val="-2"/>
              </w:rPr>
              <m:t>8</m:t>
            </m:r>
            <m:ctrlPr>
              <w:rPr>
                <w:rFonts w:ascii="Cambria Math" w:hAnsi="Cambria Math"/>
                <w:spacing w:val="-2"/>
              </w:rPr>
            </m:ctrlPr>
          </m:den>
        </m:f>
        <m:r>
          <m:rPr>
            <m:sty m:val="p"/>
          </m:rPr>
          <w:rPr>
            <w:rFonts w:ascii="Times New Roman" w:hAnsi="Times New Roman"/>
            <w:spacing w:val="-2"/>
          </w:rPr>
          <m:t>=1562.5N⋅m</m:t>
        </m:r>
      </m:oMath>
    </w:p>
    <w:p w14:paraId="6F6A7870">
      <w:pPr>
        <w:pStyle w:val="8"/>
        <w:spacing w:before="138" w:line="360" w:lineRule="auto"/>
        <w:ind w:right="1810" w:firstLine="480"/>
        <w:jc w:val="both"/>
        <w:rPr>
          <w:spacing w:val="-2"/>
        </w:rPr>
      </w:pPr>
      <w:r>
        <w:rPr>
          <w:spacing w:val="-2"/>
        </w:rPr>
        <w:t xml:space="preserve">·当量弯矩 </w:t>
      </w:r>
      <m:oMath>
        <m:sSub>
          <m:sSubPr>
            <m:ctrlPr>
              <w:rPr>
                <w:rFonts w:ascii="Cambria Math" w:hAnsi="Cambria Math"/>
                <w:spacing w:val="-2"/>
              </w:rPr>
            </m:ctrlPr>
          </m:sSubPr>
          <m:e>
            <m:r>
              <m:rPr>
                <m:sty m:val="p"/>
              </m:rPr>
              <w:rPr>
                <w:rFonts w:ascii="Times New Roman" w:hAnsi="Times New Roman"/>
                <w:spacing w:val="-2"/>
              </w:rPr>
              <m:t>M</m:t>
            </m:r>
            <m:ctrlPr>
              <w:rPr>
                <w:rFonts w:ascii="Cambria Math" w:hAnsi="Cambria Math"/>
                <w:spacing w:val="-2"/>
              </w:rPr>
            </m:ctrlPr>
          </m:e>
          <m:sub>
            <m:r>
              <m:rPr>
                <m:sty m:val="p"/>
              </m:rPr>
              <w:rPr>
                <w:rFonts w:ascii="Times New Roman" w:hAnsi="Times New Roman"/>
                <w:spacing w:val="-2"/>
              </w:rPr>
              <m:t>e</m:t>
            </m:r>
            <m:ctrlPr>
              <w:rPr>
                <w:rFonts w:ascii="Cambria Math" w:hAnsi="Cambria Math"/>
                <w:spacing w:val="-2"/>
              </w:rPr>
            </m:ctrlPr>
          </m:sub>
        </m:sSub>
        <m:r>
          <m:rPr>
            <m:sty m:val="p"/>
          </m:rPr>
          <w:rPr>
            <w:rFonts w:ascii="Times New Roman" w:hAnsi="Times New Roman"/>
            <w:spacing w:val="-2"/>
          </w:rPr>
          <m:t>=</m:t>
        </m:r>
        <m:rad>
          <m:radPr>
            <m:degHide m:val="1"/>
            <m:ctrlPr>
              <w:rPr>
                <w:rFonts w:ascii="Cambria Math" w:hAnsi="Cambria Math"/>
                <w:spacing w:val="-2"/>
              </w:rPr>
            </m:ctrlPr>
          </m:radPr>
          <m:deg>
            <m:ctrlPr>
              <w:rPr>
                <w:rFonts w:ascii="Cambria Math" w:hAnsi="Cambria Math"/>
                <w:spacing w:val="-2"/>
              </w:rPr>
            </m:ctrlPr>
          </m:deg>
          <m:e>
            <m:sSubSup>
              <m:sSubSupPr>
                <m:ctrlPr>
                  <w:rPr>
                    <w:rFonts w:ascii="Cambria Math" w:hAnsi="Cambria Math"/>
                    <w:spacing w:val="-2"/>
                  </w:rPr>
                </m:ctrlPr>
              </m:sSubSupPr>
              <m:e>
                <m:r>
                  <m:rPr>
                    <m:sty m:val="p"/>
                  </m:rPr>
                  <w:rPr>
                    <w:rFonts w:ascii="Times New Roman" w:hAnsi="Times New Roman"/>
                    <w:spacing w:val="-2"/>
                  </w:rPr>
                  <m:t>M</m:t>
                </m:r>
                <m:ctrlPr>
                  <w:rPr>
                    <w:rFonts w:ascii="Cambria Math" w:hAnsi="Cambria Math"/>
                    <w:spacing w:val="-2"/>
                  </w:rPr>
                </m:ctrlPr>
              </m:e>
              <m:sub>
                <m:r>
                  <m:rPr>
                    <m:sty m:val="p"/>
                  </m:rPr>
                  <w:rPr>
                    <w:rFonts w:ascii="Times New Roman" w:hAnsi="Times New Roman"/>
                    <w:spacing w:val="-2"/>
                  </w:rPr>
                  <m:t>max</m:t>
                </m:r>
                <m:ctrlPr>
                  <w:rPr>
                    <w:rFonts w:ascii="Cambria Math" w:hAnsi="Cambria Math"/>
                    <w:spacing w:val="-2"/>
                  </w:rPr>
                </m:ctrlPr>
              </m:sub>
              <m:sup>
                <m:r>
                  <m:rPr>
                    <m:sty m:val="p"/>
                  </m:rPr>
                  <w:rPr>
                    <w:rFonts w:ascii="Times New Roman" w:hAnsi="Times New Roman"/>
                    <w:spacing w:val="-2"/>
                  </w:rPr>
                  <m:t>2</m:t>
                </m:r>
                <m:ctrlPr>
                  <w:rPr>
                    <w:rFonts w:ascii="Cambria Math" w:hAnsi="Cambria Math"/>
                    <w:spacing w:val="-2"/>
                  </w:rPr>
                </m:ctrlPr>
              </m:sup>
            </m:sSubSup>
            <m:r>
              <m:rPr>
                <m:sty m:val="p"/>
              </m:rPr>
              <w:rPr>
                <w:rFonts w:ascii="Times New Roman" w:hAnsi="Times New Roman"/>
                <w:spacing w:val="-2"/>
              </w:rPr>
              <m:t>+</m:t>
            </m:r>
            <m:sSup>
              <m:sSupPr>
                <m:ctrlPr>
                  <w:rPr>
                    <w:rFonts w:ascii="Cambria Math" w:hAnsi="Cambria Math"/>
                    <w:spacing w:val="-2"/>
                  </w:rPr>
                </m:ctrlPr>
              </m:sSupPr>
              <m:e>
                <m:r>
                  <m:rPr>
                    <m:sty m:val="p"/>
                  </m:rPr>
                  <w:rPr>
                    <w:rFonts w:ascii="Times New Roman" w:hAnsi="Times New Roman"/>
                    <w:spacing w:val="-2"/>
                  </w:rPr>
                  <m:t>T</m:t>
                </m:r>
                <m:ctrlPr>
                  <w:rPr>
                    <w:rFonts w:ascii="Cambria Math" w:hAnsi="Cambria Math"/>
                    <w:spacing w:val="-2"/>
                  </w:rPr>
                </m:ctrlPr>
              </m:e>
              <m:sup>
                <m:r>
                  <m:rPr>
                    <m:sty m:val="p"/>
                  </m:rPr>
                  <w:rPr>
                    <w:rFonts w:ascii="Times New Roman" w:hAnsi="Times New Roman"/>
                    <w:spacing w:val="-2"/>
                  </w:rPr>
                  <m:t>2</m:t>
                </m:r>
                <m:ctrlPr>
                  <w:rPr>
                    <w:rFonts w:ascii="Cambria Math" w:hAnsi="Cambria Math"/>
                    <w:spacing w:val="-2"/>
                  </w:rPr>
                </m:ctrlPr>
              </m:sup>
            </m:sSup>
            <m:ctrlPr>
              <w:rPr>
                <w:rFonts w:ascii="Cambria Math" w:hAnsi="Cambria Math"/>
                <w:spacing w:val="-2"/>
              </w:rPr>
            </m:ctrlPr>
          </m:e>
        </m:rad>
        <m:r>
          <m:rPr>
            <m:sty m:val="p"/>
          </m:rPr>
          <w:rPr>
            <w:rFonts w:ascii="Times New Roman" w:hAnsi="Times New Roman"/>
            <w:spacing w:val="-2"/>
          </w:rPr>
          <m:t>≈1562.6N⋅m</m:t>
        </m:r>
      </m:oMath>
    </w:p>
    <w:p w14:paraId="213C157C">
      <w:pPr>
        <w:pStyle w:val="8"/>
        <w:spacing w:before="138" w:line="360" w:lineRule="auto"/>
        <w:ind w:right="1810" w:firstLine="480"/>
        <w:jc w:val="both"/>
        <w:rPr>
          <w:spacing w:val="-2"/>
        </w:rPr>
      </w:pPr>
      <w:r>
        <w:rPr>
          <w:spacing w:val="-2"/>
        </w:rPr>
        <w:t xml:space="preserve">·许用应力： </w:t>
      </w:r>
      <m:oMath>
        <m:d>
          <m:dPr>
            <m:begChr m:val="["/>
            <m:sepChr m:val=","/>
            <m:endChr m:val="]"/>
            <m:ctrlPr>
              <w:rPr>
                <w:rFonts w:ascii="Cambria Math" w:hAnsi="Cambria Math"/>
                <w:spacing w:val="-2"/>
              </w:rPr>
            </m:ctrlPr>
          </m:dPr>
          <m:e>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−1</m:t>
                </m:r>
                <m:ctrlPr>
                  <w:rPr>
                    <w:rFonts w:ascii="Cambria Math" w:hAnsi="Cambria Math"/>
                    <w:spacing w:val="-2"/>
                  </w:rPr>
                </m:ctrlPr>
              </m:sub>
            </m:sSub>
            <m:ctrlPr>
              <w:rPr>
                <w:rFonts w:ascii="Cambria Math" w:hAnsi="Cambria Math"/>
                <w:spacing w:val="-2"/>
              </w:rPr>
            </m:ctrlPr>
          </m:e>
        </m:d>
        <m:r>
          <m:rPr>
            <m:sty m:val="p"/>
          </m:rPr>
          <w:rPr>
            <w:rFonts w:ascii="Times New Roman" w:hAnsi="Times New Roman"/>
            <w:spacing w:val="-2"/>
          </w:rPr>
          <m:t>=</m:t>
        </m:r>
        <m:f>
          <m:fPr>
            <m:ctrlPr>
              <w:rPr>
                <w:rFonts w:ascii="Cambria Math" w:hAnsi="Cambria Math"/>
                <w:spacing w:val="-2"/>
              </w:rPr>
            </m:ctrlPr>
          </m:fPr>
          <m:num>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n</m:t>
                </m:r>
                <m:ctrlPr>
                  <w:rPr>
                    <w:rFonts w:ascii="Cambria Math" w:hAnsi="Cambria Math"/>
                    <w:spacing w:val="-2"/>
                  </w:rPr>
                </m:ctrlPr>
              </m:sub>
            </m:sSub>
            <m:ctrlPr>
              <w:rPr>
                <w:rFonts w:ascii="Cambria Math" w:hAnsi="Cambria Math"/>
                <w:spacing w:val="-2"/>
              </w:rPr>
            </m:ctrlPr>
          </m:num>
          <m:den>
            <m:r>
              <m:rPr>
                <m:sty m:val="p"/>
              </m:rPr>
              <w:rPr>
                <w:rFonts w:ascii="Times New Roman" w:hAnsi="Times New Roman"/>
                <w:spacing w:val="-2"/>
              </w:rPr>
              <m:t>S</m:t>
            </m:r>
            <m:ctrlPr>
              <w:rPr>
                <w:rFonts w:ascii="Cambria Math" w:hAnsi="Cambria Math"/>
                <w:spacing w:val="-2"/>
              </w:rPr>
            </m:ctrlPr>
          </m:den>
        </m:f>
        <m:r>
          <m:rPr>
            <m:sty m:val="p"/>
          </m:rPr>
          <w:rPr>
            <w:rFonts w:ascii="Times New Roman" w:hAnsi="Times New Roman"/>
            <w:spacing w:val="-2"/>
          </w:rPr>
          <m:t>=</m:t>
        </m:r>
        <m:f>
          <m:fPr>
            <m:ctrlPr>
              <w:rPr>
                <w:rFonts w:ascii="Cambria Math" w:hAnsi="Cambria Math"/>
                <w:spacing w:val="-2"/>
              </w:rPr>
            </m:ctrlPr>
          </m:fPr>
          <m:num>
            <m:r>
              <m:rPr>
                <m:sty m:val="p"/>
              </m:rPr>
              <w:rPr>
                <w:rFonts w:ascii="Times New Roman" w:hAnsi="Times New Roman"/>
                <w:spacing w:val="-2"/>
              </w:rPr>
              <m:t>355</m:t>
            </m:r>
            <m:ctrlPr>
              <w:rPr>
                <w:rFonts w:ascii="Cambria Math" w:hAnsi="Cambria Math"/>
                <w:spacing w:val="-2"/>
              </w:rPr>
            </m:ctrlPr>
          </m:num>
          <m:den>
            <m:r>
              <m:rPr>
                <m:sty m:val="p"/>
              </m:rPr>
              <w:rPr>
                <w:rFonts w:ascii="Times New Roman" w:hAnsi="Times New Roman"/>
                <w:spacing w:val="-2"/>
              </w:rPr>
              <m:t>2.5</m:t>
            </m:r>
            <m:ctrlPr>
              <w:rPr>
                <w:rFonts w:ascii="Cambria Math" w:hAnsi="Cambria Math"/>
                <w:spacing w:val="-2"/>
              </w:rPr>
            </m:ctrlPr>
          </m:den>
        </m:f>
        <m:r>
          <m:rPr>
            <m:sty m:val="p"/>
          </m:rPr>
          <w:rPr>
            <w:rFonts w:ascii="Times New Roman" w:hAnsi="Times New Roman"/>
            <w:spacing w:val="-2"/>
          </w:rPr>
          <m:t>≈142MPa</m:t>
        </m:r>
      </m:oMath>
    </w:p>
    <w:p w14:paraId="5D9B81E4">
      <w:pPr>
        <w:pStyle w:val="8"/>
        <w:spacing w:before="138" w:line="360" w:lineRule="auto"/>
        <w:ind w:right="1810" w:firstLine="480"/>
        <w:jc w:val="both"/>
        <w:rPr>
          <w:spacing w:val="-2"/>
        </w:rPr>
      </w:pPr>
      <w:r>
        <w:rPr>
          <w:spacing w:val="-2"/>
        </w:rPr>
        <w:t xml:space="preserve">·计算应力  </w:t>
      </w:r>
      <m:oMath>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ca</m:t>
            </m:r>
            <m:ctrlPr>
              <w:rPr>
                <w:rFonts w:ascii="Cambria Math" w:hAnsi="Cambria Math"/>
                <w:spacing w:val="-2"/>
              </w:rPr>
            </m:ctrlPr>
          </m:sub>
        </m:sSub>
        <m:r>
          <m:rPr>
            <m:sty m:val="p"/>
          </m:rPr>
          <w:rPr>
            <w:rFonts w:ascii="Times New Roman" w:hAnsi="Times New Roman"/>
            <w:spacing w:val="-2"/>
          </w:rPr>
          <m:t>=</m:t>
        </m:r>
        <m:f>
          <m:fPr>
            <m:ctrlPr>
              <w:rPr>
                <w:rFonts w:ascii="Cambria Math" w:hAnsi="Cambria Math"/>
                <w:spacing w:val="-2"/>
              </w:rPr>
            </m:ctrlPr>
          </m:fPr>
          <m:num>
            <m:sSub>
              <m:sSubPr>
                <m:ctrlPr>
                  <w:rPr>
                    <w:rFonts w:ascii="Cambria Math" w:hAnsi="Cambria Math"/>
                    <w:spacing w:val="-2"/>
                  </w:rPr>
                </m:ctrlPr>
              </m:sSubPr>
              <m:e>
                <m:r>
                  <m:rPr>
                    <m:sty m:val="p"/>
                  </m:rPr>
                  <w:rPr>
                    <w:rFonts w:ascii="Times New Roman" w:hAnsi="Times New Roman"/>
                    <w:spacing w:val="-2"/>
                  </w:rPr>
                  <m:t>M</m:t>
                </m:r>
                <m:ctrlPr>
                  <w:rPr>
                    <w:rFonts w:ascii="Cambria Math" w:hAnsi="Cambria Math"/>
                    <w:spacing w:val="-2"/>
                  </w:rPr>
                </m:ctrlPr>
              </m:e>
              <m:sub>
                <m:r>
                  <m:rPr>
                    <m:sty m:val="p"/>
                  </m:rPr>
                  <w:rPr>
                    <w:rFonts w:ascii="Times New Roman" w:hAnsi="Times New Roman"/>
                    <w:spacing w:val="-2"/>
                  </w:rPr>
                  <m:t>c</m:t>
                </m:r>
                <m:ctrlPr>
                  <w:rPr>
                    <w:rFonts w:ascii="Cambria Math" w:hAnsi="Cambria Math"/>
                    <w:spacing w:val="-2"/>
                  </w:rPr>
                </m:ctrlPr>
              </m:sub>
            </m:sSub>
            <m:ctrlPr>
              <w:rPr>
                <w:rFonts w:ascii="Cambria Math" w:hAnsi="Cambria Math"/>
                <w:spacing w:val="-2"/>
              </w:rPr>
            </m:ctrlPr>
          </m:num>
          <m:den>
            <m:r>
              <m:rPr>
                <m:sty m:val="p"/>
              </m:rPr>
              <w:rPr>
                <w:rFonts w:ascii="Times New Roman" w:hAnsi="Times New Roman"/>
                <w:spacing w:val="-2"/>
              </w:rPr>
              <m:t>0.1×</m:t>
            </m:r>
            <m:sSup>
              <m:sSupPr>
                <m:ctrlPr>
                  <w:rPr>
                    <w:rFonts w:ascii="Cambria Math" w:hAnsi="Cambria Math"/>
                    <w:spacing w:val="-2"/>
                  </w:rPr>
                </m:ctrlPr>
              </m:sSupPr>
              <m:e>
                <m:r>
                  <m:rPr>
                    <m:sty m:val="p"/>
                  </m:rPr>
                  <w:rPr>
                    <w:rFonts w:ascii="Times New Roman" w:hAnsi="Times New Roman"/>
                    <w:spacing w:val="-2"/>
                  </w:rPr>
                  <m:t>d</m:t>
                </m:r>
                <m:ctrlPr>
                  <w:rPr>
                    <w:rFonts w:ascii="Cambria Math" w:hAnsi="Cambria Math"/>
                    <w:spacing w:val="-2"/>
                  </w:rPr>
                </m:ctrlPr>
              </m:e>
              <m:sup>
                <m:r>
                  <m:rPr>
                    <m:sty m:val="p"/>
                  </m:rPr>
                  <w:rPr>
                    <w:rFonts w:ascii="Times New Roman" w:hAnsi="Times New Roman"/>
                    <w:spacing w:val="-2"/>
                  </w:rPr>
                  <m:t>3</m:t>
                </m:r>
                <m:ctrlPr>
                  <w:rPr>
                    <w:rFonts w:ascii="Cambria Math" w:hAnsi="Cambria Math"/>
                    <w:spacing w:val="-2"/>
                  </w:rPr>
                </m:ctrlPr>
              </m:sup>
            </m:sSup>
            <m:ctrlPr>
              <w:rPr>
                <w:rFonts w:ascii="Cambria Math" w:hAnsi="Cambria Math"/>
                <w:spacing w:val="-2"/>
              </w:rPr>
            </m:ctrlPr>
          </m:den>
        </m:f>
        <m:r>
          <m:rPr>
            <m:sty m:val="p"/>
          </m:rPr>
          <w:rPr>
            <w:rFonts w:ascii="Times New Roman" w:hAnsi="Times New Roman"/>
            <w:spacing w:val="-2"/>
          </w:rPr>
          <m:t>=</m:t>
        </m:r>
        <m:f>
          <m:fPr>
            <m:ctrlPr>
              <w:rPr>
                <w:rFonts w:ascii="Cambria Math" w:hAnsi="Cambria Math"/>
                <w:spacing w:val="-2"/>
              </w:rPr>
            </m:ctrlPr>
          </m:fPr>
          <m:num>
            <m:r>
              <m:rPr>
                <m:sty m:val="p"/>
              </m:rPr>
              <w:rPr>
                <w:rFonts w:ascii="Times New Roman" w:hAnsi="Times New Roman"/>
                <w:spacing w:val="-2"/>
              </w:rPr>
              <m:t>1562.6×1</m:t>
            </m:r>
            <m:sSup>
              <m:sSupPr>
                <m:ctrlPr>
                  <w:rPr>
                    <w:rFonts w:ascii="Cambria Math" w:hAnsi="Cambria Math"/>
                    <w:spacing w:val="-2"/>
                  </w:rPr>
                </m:ctrlPr>
              </m:sSupPr>
              <m:e>
                <m:r>
                  <m:rPr>
                    <m:sty m:val="p"/>
                  </m:rPr>
                  <w:rPr>
                    <w:rFonts w:ascii="Times New Roman" w:hAnsi="Times New Roman"/>
                    <w:spacing w:val="-2"/>
                  </w:rPr>
                  <m:t>0</m:t>
                </m:r>
                <m:ctrlPr>
                  <w:rPr>
                    <w:rFonts w:ascii="Cambria Math" w:hAnsi="Cambria Math"/>
                    <w:spacing w:val="-2"/>
                  </w:rPr>
                </m:ctrlPr>
              </m:e>
              <m:sup>
                <m:r>
                  <m:rPr>
                    <m:sty m:val="p"/>
                  </m:rPr>
                  <w:rPr>
                    <w:rFonts w:ascii="Times New Roman" w:hAnsi="Times New Roman"/>
                    <w:spacing w:val="-2"/>
                  </w:rPr>
                  <m:t>3</m:t>
                </m:r>
                <m:ctrlPr>
                  <w:rPr>
                    <w:rFonts w:ascii="Cambria Math" w:hAnsi="Cambria Math"/>
                    <w:spacing w:val="-2"/>
                  </w:rPr>
                </m:ctrlPr>
              </m:sup>
            </m:sSup>
            <m:ctrlPr>
              <w:rPr>
                <w:rFonts w:ascii="Cambria Math" w:hAnsi="Cambria Math"/>
                <w:spacing w:val="-2"/>
              </w:rPr>
            </m:ctrlPr>
          </m:num>
          <m:den>
            <m:r>
              <m:rPr>
                <m:sty m:val="p"/>
              </m:rPr>
              <w:rPr>
                <w:rFonts w:ascii="Times New Roman" w:hAnsi="Times New Roman"/>
                <w:spacing w:val="-2"/>
              </w:rPr>
              <m:t>0.1×4</m:t>
            </m:r>
            <m:sSup>
              <m:sSupPr>
                <m:ctrlPr>
                  <w:rPr>
                    <w:rFonts w:ascii="Cambria Math" w:hAnsi="Cambria Math"/>
                    <w:spacing w:val="-2"/>
                  </w:rPr>
                </m:ctrlPr>
              </m:sSupPr>
              <m:e>
                <m:r>
                  <m:rPr>
                    <m:sty m:val="p"/>
                  </m:rPr>
                  <w:rPr>
                    <w:rFonts w:ascii="Times New Roman" w:hAnsi="Times New Roman"/>
                    <w:spacing w:val="-2"/>
                  </w:rPr>
                  <m:t>0</m:t>
                </m:r>
                <m:ctrlPr>
                  <w:rPr>
                    <w:rFonts w:ascii="Cambria Math" w:hAnsi="Cambria Math"/>
                    <w:spacing w:val="-2"/>
                  </w:rPr>
                </m:ctrlPr>
              </m:e>
              <m:sup>
                <m:r>
                  <m:rPr>
                    <m:sty m:val="p"/>
                  </m:rPr>
                  <w:rPr>
                    <w:rFonts w:ascii="Times New Roman" w:hAnsi="Times New Roman"/>
                    <w:spacing w:val="-2"/>
                  </w:rPr>
                  <m:t>3</m:t>
                </m:r>
                <m:ctrlPr>
                  <w:rPr>
                    <w:rFonts w:ascii="Cambria Math" w:hAnsi="Cambria Math"/>
                    <w:spacing w:val="-2"/>
                  </w:rPr>
                </m:ctrlPr>
              </m:sup>
            </m:sSup>
            <m:ctrlPr>
              <w:rPr>
                <w:rFonts w:ascii="Cambria Math" w:hAnsi="Cambria Math"/>
                <w:spacing w:val="-2"/>
              </w:rPr>
            </m:ctrlPr>
          </m:den>
        </m:f>
        <m:r>
          <m:rPr>
            <m:sty m:val="p"/>
          </m:rPr>
          <w:rPr>
            <w:rFonts w:ascii="Times New Roman" w:hAnsi="Times New Roman"/>
            <w:spacing w:val="-2"/>
          </w:rPr>
          <m:t>≈24.4MPa</m:t>
        </m:r>
      </m:oMath>
    </w:p>
    <w:p w14:paraId="47575071">
      <w:pPr>
        <w:pStyle w:val="8"/>
        <w:spacing w:before="138" w:line="360" w:lineRule="auto"/>
        <w:ind w:right="1810" w:firstLine="480"/>
        <w:jc w:val="both"/>
        <w:rPr>
          <w:spacing w:val="-2"/>
        </w:rPr>
      </w:pPr>
      <w:r>
        <w:rPr>
          <w:spacing w:val="-2"/>
        </w:rPr>
        <w:t xml:space="preserve">因 </w:t>
      </w:r>
      <m:oMath>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ca</m:t>
            </m:r>
            <m:ctrlPr>
              <w:rPr>
                <w:rFonts w:ascii="Cambria Math" w:hAnsi="Cambria Math"/>
                <w:spacing w:val="-2"/>
              </w:rPr>
            </m:ctrlPr>
          </m:sub>
        </m:sSub>
        <m:r>
          <m:rPr>
            <m:sty m:val="p"/>
          </m:rPr>
          <w:rPr>
            <w:rFonts w:ascii="Times New Roman" w:hAnsi="Times New Roman"/>
            <w:spacing w:val="-2"/>
          </w:rPr>
          <m:t>=24.4MPa&lt;</m:t>
        </m:r>
        <m:d>
          <m:dPr>
            <m:begChr m:val="["/>
            <m:sepChr m:val=","/>
            <m:endChr m:val="]"/>
            <m:ctrlPr>
              <w:rPr>
                <w:rFonts w:ascii="Cambria Math" w:hAnsi="Cambria Math"/>
                <w:spacing w:val="-2"/>
              </w:rPr>
            </m:ctrlPr>
          </m:dPr>
          <m:e>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−1</m:t>
                </m:r>
                <m:ctrlPr>
                  <w:rPr>
                    <w:rFonts w:ascii="Cambria Math" w:hAnsi="Cambria Math"/>
                    <w:spacing w:val="-2"/>
                  </w:rPr>
                </m:ctrlPr>
              </m:sub>
            </m:sSub>
            <m:ctrlPr>
              <w:rPr>
                <w:rFonts w:ascii="Cambria Math" w:hAnsi="Cambria Math"/>
                <w:spacing w:val="-2"/>
              </w:rPr>
            </m:ctrlPr>
          </m:e>
        </m:d>
        <m:r>
          <m:rPr>
            <m:sty m:val="p"/>
          </m:rPr>
          <w:rPr>
            <w:rFonts w:ascii="Times New Roman" w:hAnsi="Times New Roman"/>
            <w:spacing w:val="-2"/>
          </w:rPr>
          <m:t>=142MPa,</m:t>
        </m:r>
      </m:oMath>
      <w:r>
        <w:rPr>
          <w:spacing w:val="-2"/>
        </w:rPr>
        <w:t>轴的强度满足要求。</w:t>
      </w:r>
    </w:p>
    <w:p w14:paraId="2FFA17C1">
      <w:pPr>
        <w:pStyle w:val="7"/>
        <w:numPr>
          <w:ilvl w:val="0"/>
          <w:numId w:val="0"/>
        </w:numPr>
        <w:bidi w:val="0"/>
        <w:ind w:leftChars="0" w:right="0" w:rightChars="0"/>
        <w:rPr>
          <w:rFonts w:hint="default" w:ascii="宋体" w:hAnsi="宋体" w:eastAsia="宋体" w:cs="宋体"/>
          <w:b/>
          <w:lang w:val="en-US" w:eastAsia="zh-CN"/>
        </w:rPr>
      </w:pPr>
      <w:r>
        <w:rPr>
          <w:rFonts w:hint="default" w:ascii="宋体" w:hAnsi="宋体" w:eastAsia="宋体" w:cs="宋体"/>
          <w:b/>
          <w:lang w:val="en-US" w:eastAsia="zh-CN"/>
        </w:rPr>
        <w:t>4.2.2 喷淋管强度校核</w:t>
      </w:r>
    </w:p>
    <w:p w14:paraId="7A72C8D2">
      <w:pPr>
        <w:pStyle w:val="8"/>
        <w:spacing w:before="138" w:line="360" w:lineRule="auto"/>
        <w:ind w:right="1810" w:firstLine="480"/>
        <w:jc w:val="both"/>
        <w:rPr>
          <w:spacing w:val="-2"/>
        </w:rPr>
      </w:pPr>
      <w:r>
        <w:rPr>
          <w:spacing w:val="-2"/>
        </w:rPr>
        <w:t>(1)核心参数</w:t>
      </w:r>
    </w:p>
    <w:p w14:paraId="54AA33DF">
      <w:pPr>
        <w:pStyle w:val="8"/>
        <w:spacing w:before="138" w:line="360" w:lineRule="auto"/>
        <w:ind w:right="1810" w:firstLine="480"/>
        <w:jc w:val="both"/>
        <w:rPr>
          <w:spacing w:val="-2"/>
        </w:rPr>
      </w:pPr>
      <w:r>
        <w:rPr>
          <w:spacing w:val="-2"/>
        </w:rPr>
        <w:t>结构参数:管径d=50mm,壁厚δ=3mm,长度L=2000mm</w:t>
      </w:r>
    </w:p>
    <w:p w14:paraId="685E383B">
      <w:pPr>
        <w:pStyle w:val="8"/>
        <w:spacing w:before="138" w:line="360" w:lineRule="auto"/>
        <w:ind w:right="1810" w:firstLine="480"/>
        <w:jc w:val="both"/>
        <w:rPr>
          <w:spacing w:val="-2"/>
        </w:rPr>
      </w:pPr>
      <w:r>
        <w:rPr>
          <w:spacing w:val="-2"/>
        </w:rPr>
        <w:t xml:space="preserve">材料性能：304不锈钢， </w:t>
      </w:r>
      <m:oMath>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8</m:t>
            </m:r>
            <m:ctrlPr>
              <w:rPr>
                <w:rFonts w:ascii="Cambria Math" w:hAnsi="Cambria Math"/>
                <w:spacing w:val="-2"/>
              </w:rPr>
            </m:ctrlPr>
          </m:sub>
        </m:sSub>
        <m:r>
          <m:rPr>
            <m:sty m:val="p"/>
          </m:rPr>
          <w:rPr>
            <w:rFonts w:ascii="Times New Roman" w:hAnsi="Times New Roman"/>
            <w:spacing w:val="-2"/>
          </w:rPr>
          <m:t>=205MPa</m:t>
        </m:r>
      </m:oMath>
    </w:p>
    <w:p w14:paraId="18202FB6">
      <w:pPr>
        <w:pStyle w:val="8"/>
        <w:spacing w:before="138" w:line="360" w:lineRule="auto"/>
        <w:ind w:right="1810" w:firstLine="480"/>
        <w:jc w:val="both"/>
        <w:rPr>
          <w:spacing w:val="-2"/>
        </w:rPr>
      </w:pPr>
      <w:r>
        <w:rPr>
          <w:spacing w:val="-2"/>
        </w:rPr>
        <w:t>工作压力p=1.2MPa,支撑方式：两端固定支撑</w:t>
      </w:r>
    </w:p>
    <w:p w14:paraId="5FC787BE">
      <w:pPr>
        <w:pStyle w:val="8"/>
        <w:spacing w:before="138" w:line="360" w:lineRule="auto"/>
        <w:ind w:right="1810" w:firstLine="480"/>
        <w:jc w:val="both"/>
        <w:rPr>
          <w:spacing w:val="-2"/>
        </w:rPr>
      </w:pPr>
      <w:r>
        <w:rPr>
          <w:spacing w:val="-2"/>
        </w:rPr>
        <w:t>(2)强度校核</w:t>
      </w:r>
    </w:p>
    <w:p w14:paraId="538F7747">
      <w:pPr>
        <w:pStyle w:val="8"/>
        <w:spacing w:before="138" w:line="360" w:lineRule="auto"/>
        <w:ind w:right="1810" w:firstLine="480"/>
        <w:jc w:val="both"/>
        <w:rPr>
          <w:spacing w:val="-2"/>
        </w:rPr>
      </w:pPr>
      <w:r>
        <w:rPr>
          <w:spacing w:val="-2"/>
        </w:rPr>
        <w:t xml:space="preserve">·环向应力： </w:t>
      </w:r>
      <m:oMath>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θ</m:t>
            </m:r>
            <m:ctrlPr>
              <w:rPr>
                <w:rFonts w:ascii="Cambria Math" w:hAnsi="Cambria Math"/>
                <w:spacing w:val="-2"/>
              </w:rPr>
            </m:ctrlPr>
          </m:sub>
        </m:sSub>
        <m:r>
          <m:rPr>
            <m:sty m:val="p"/>
          </m:rPr>
          <w:rPr>
            <w:rFonts w:ascii="Times New Roman" w:hAnsi="Times New Roman"/>
            <w:spacing w:val="-2"/>
          </w:rPr>
          <m:t>=</m:t>
        </m:r>
        <m:f>
          <m:fPr>
            <m:ctrlPr>
              <w:rPr>
                <w:rFonts w:ascii="Cambria Math" w:hAnsi="Cambria Math"/>
                <w:spacing w:val="-2"/>
              </w:rPr>
            </m:ctrlPr>
          </m:fPr>
          <m:num>
            <m:r>
              <m:rPr>
                <m:sty m:val="p"/>
              </m:rPr>
              <w:rPr>
                <w:rFonts w:ascii="Times New Roman" w:hAnsi="Times New Roman"/>
                <w:spacing w:val="-2"/>
              </w:rPr>
              <m:t>p×d</m:t>
            </m:r>
            <m:ctrlPr>
              <w:rPr>
                <w:rFonts w:ascii="Cambria Math" w:hAnsi="Cambria Math"/>
                <w:spacing w:val="-2"/>
              </w:rPr>
            </m:ctrlPr>
          </m:num>
          <m:den>
            <m:r>
              <m:rPr>
                <m:sty m:val="p"/>
              </m:rPr>
              <w:rPr>
                <w:rFonts w:ascii="Times New Roman" w:hAnsi="Times New Roman"/>
                <w:spacing w:val="-2"/>
              </w:rPr>
              <m:t>2δ</m:t>
            </m:r>
            <m:ctrlPr>
              <w:rPr>
                <w:rFonts w:ascii="Cambria Math" w:hAnsi="Cambria Math"/>
                <w:spacing w:val="-2"/>
              </w:rPr>
            </m:ctrlPr>
          </m:den>
        </m:f>
        <m:r>
          <m:rPr>
            <m:sty m:val="p"/>
          </m:rPr>
          <w:rPr>
            <w:rFonts w:ascii="Times New Roman" w:hAnsi="Times New Roman"/>
            <w:spacing w:val="-2"/>
          </w:rPr>
          <m:t>=</m:t>
        </m:r>
        <m:f>
          <m:fPr>
            <m:ctrlPr>
              <w:rPr>
                <w:rFonts w:ascii="Cambria Math" w:hAnsi="Cambria Math"/>
                <w:spacing w:val="-2"/>
              </w:rPr>
            </m:ctrlPr>
          </m:fPr>
          <m:num>
            <m:r>
              <m:rPr>
                <m:sty m:val="p"/>
              </m:rPr>
              <w:rPr>
                <w:rFonts w:ascii="Times New Roman" w:hAnsi="Times New Roman"/>
                <w:spacing w:val="-2"/>
              </w:rPr>
              <m:t>1.2×50</m:t>
            </m:r>
            <m:ctrlPr>
              <w:rPr>
                <w:rFonts w:ascii="Cambria Math" w:hAnsi="Cambria Math"/>
                <w:spacing w:val="-2"/>
              </w:rPr>
            </m:ctrlPr>
          </m:num>
          <m:den>
            <m:r>
              <m:rPr>
                <m:sty m:val="p"/>
              </m:rPr>
              <w:rPr>
                <w:rFonts w:ascii="Times New Roman" w:hAnsi="Times New Roman"/>
                <w:spacing w:val="-2"/>
              </w:rPr>
              <m:t>2×3</m:t>
            </m:r>
            <m:ctrlPr>
              <w:rPr>
                <w:rFonts w:ascii="Cambria Math" w:hAnsi="Cambria Math"/>
                <w:spacing w:val="-2"/>
              </w:rPr>
            </m:ctrlPr>
          </m:den>
        </m:f>
        <m:r>
          <m:rPr>
            <m:sty m:val="p"/>
          </m:rPr>
          <w:rPr>
            <w:rFonts w:ascii="Times New Roman" w:hAnsi="Times New Roman"/>
            <w:spacing w:val="-2"/>
          </w:rPr>
          <m:t>=10MPa</m:t>
        </m:r>
      </m:oMath>
    </w:p>
    <w:p w14:paraId="45070CC8">
      <w:pPr>
        <w:pStyle w:val="8"/>
        <w:spacing w:before="138" w:line="360" w:lineRule="auto"/>
        <w:ind w:right="1810" w:firstLine="480"/>
        <w:jc w:val="both"/>
        <w:rPr>
          <w:spacing w:val="-2"/>
        </w:rPr>
      </w:pPr>
      <w:r>
        <w:rPr>
          <w:spacing w:val="-2"/>
        </w:rPr>
        <w:t xml:space="preserve">·轴向应力： </w:t>
      </w:r>
      <m:oMath>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2</m:t>
            </m:r>
            <m:ctrlPr>
              <w:rPr>
                <w:rFonts w:ascii="Cambria Math" w:hAnsi="Cambria Math"/>
                <w:spacing w:val="-2"/>
              </w:rPr>
            </m:ctrlPr>
          </m:sub>
        </m:sSub>
        <m:r>
          <m:rPr>
            <m:sty m:val="p"/>
          </m:rPr>
          <w:rPr>
            <w:rFonts w:ascii="Times New Roman" w:hAnsi="Times New Roman"/>
            <w:spacing w:val="-2"/>
          </w:rPr>
          <m:t>=</m:t>
        </m:r>
        <m:f>
          <m:fPr>
            <m:ctrlPr>
              <w:rPr>
                <w:rFonts w:ascii="Cambria Math" w:hAnsi="Cambria Math"/>
                <w:spacing w:val="-2"/>
              </w:rPr>
            </m:ctrlPr>
          </m:fPr>
          <m:num>
            <m:r>
              <m:rPr>
                <m:sty m:val="p"/>
              </m:rPr>
              <w:rPr>
                <w:rFonts w:ascii="Times New Roman" w:hAnsi="Times New Roman"/>
                <w:spacing w:val="-2"/>
              </w:rPr>
              <m:t>p×d</m:t>
            </m:r>
            <m:ctrlPr>
              <w:rPr>
                <w:rFonts w:ascii="Cambria Math" w:hAnsi="Cambria Math"/>
                <w:spacing w:val="-2"/>
              </w:rPr>
            </m:ctrlPr>
          </m:num>
          <m:den>
            <m:r>
              <m:rPr>
                <m:sty m:val="p"/>
              </m:rPr>
              <w:rPr>
                <w:rFonts w:ascii="Times New Roman" w:hAnsi="Times New Roman"/>
                <w:spacing w:val="-2"/>
              </w:rPr>
              <m:t>4δ</m:t>
            </m:r>
            <m:ctrlPr>
              <w:rPr>
                <w:rFonts w:ascii="Cambria Math" w:hAnsi="Cambria Math"/>
                <w:spacing w:val="-2"/>
              </w:rPr>
            </m:ctrlPr>
          </m:den>
        </m:f>
        <m:r>
          <m:rPr>
            <m:sty m:val="p"/>
          </m:rPr>
          <w:rPr>
            <w:rFonts w:ascii="Times New Roman" w:hAnsi="Times New Roman"/>
            <w:spacing w:val="-2"/>
          </w:rPr>
          <m:t>=5MPa</m:t>
        </m:r>
      </m:oMath>
    </w:p>
    <w:p w14:paraId="1A12763C">
      <w:pPr>
        <w:pStyle w:val="8"/>
        <w:spacing w:before="138" w:line="360" w:lineRule="auto"/>
        <w:ind w:right="1810" w:firstLine="480"/>
        <w:jc w:val="both"/>
        <w:rPr>
          <w:spacing w:val="-2"/>
        </w:rPr>
      </w:pPr>
      <w:r>
        <w:rPr>
          <w:spacing w:val="-2"/>
        </w:rPr>
        <w:t xml:space="preserve">·弯曲应力： </w:t>
      </w:r>
      <m:oMath>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b</m:t>
            </m:r>
            <m:ctrlPr>
              <w:rPr>
                <w:rFonts w:ascii="Cambria Math" w:hAnsi="Cambria Math"/>
                <w:spacing w:val="-2"/>
              </w:rPr>
            </m:ctrlPr>
          </m:sub>
        </m:sSub>
        <m:r>
          <m:rPr>
            <m:sty m:val="p"/>
          </m:rPr>
          <w:rPr>
            <w:rFonts w:ascii="Times New Roman" w:hAnsi="Times New Roman"/>
            <w:spacing w:val="-2"/>
          </w:rPr>
          <m:t>≈0.041MPa</m:t>
        </m:r>
      </m:oMath>
      <w:r>
        <w:rPr>
          <w:spacing w:val="-2"/>
        </w:rPr>
        <w:t>(计算过程略)</w:t>
      </w:r>
    </w:p>
    <w:p w14:paraId="692BBDD1">
      <w:pPr>
        <w:pStyle w:val="8"/>
        <w:spacing w:before="138" w:line="360" w:lineRule="auto"/>
        <w:ind w:right="1810" w:firstLine="480"/>
        <w:jc w:val="both"/>
        <w:rPr>
          <w:spacing w:val="-2"/>
        </w:rPr>
      </w:pPr>
      <w:r>
        <w:rPr>
          <w:spacing w:val="-2"/>
        </w:rPr>
        <w:t xml:space="preserve">·总应力： </w:t>
      </w:r>
      <m:oMath>
        <m:r>
          <m:rPr>
            <m:sty m:val="p"/>
          </m:rPr>
          <w:rPr>
            <w:rFonts w:ascii="Times New Roman" w:hAnsi="Times New Roman"/>
            <w:spacing w:val="-2"/>
          </w:rPr>
          <m:t>σ=</m:t>
        </m:r>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θ</m:t>
            </m:r>
            <m:ctrlPr>
              <w:rPr>
                <w:rFonts w:ascii="Cambria Math" w:hAnsi="Cambria Math"/>
                <w:spacing w:val="-2"/>
              </w:rPr>
            </m:ctrlPr>
          </m:sub>
        </m:sSub>
        <m:r>
          <m:rPr>
            <m:sty m:val="p"/>
          </m:rPr>
          <w:rPr>
            <w:rFonts w:ascii="Times New Roman" w:hAnsi="Times New Roman"/>
            <w:spacing w:val="-2"/>
          </w:rPr>
          <m:t>+</m:t>
        </m:r>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2</m:t>
            </m:r>
            <m:ctrlPr>
              <w:rPr>
                <w:rFonts w:ascii="Cambria Math" w:hAnsi="Cambria Math"/>
                <w:spacing w:val="-2"/>
              </w:rPr>
            </m:ctrlPr>
          </m:sub>
        </m:sSub>
        <m:r>
          <m:rPr>
            <m:sty m:val="p"/>
          </m:rPr>
          <w:rPr>
            <w:rFonts w:ascii="Times New Roman" w:hAnsi="Times New Roman"/>
            <w:spacing w:val="-2"/>
          </w:rPr>
          <m:t>+</m:t>
        </m:r>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b</m:t>
            </m:r>
            <m:ctrlPr>
              <w:rPr>
                <w:rFonts w:ascii="Cambria Math" w:hAnsi="Cambria Math"/>
                <w:spacing w:val="-2"/>
              </w:rPr>
            </m:ctrlPr>
          </m:sub>
        </m:sSub>
        <m:r>
          <m:rPr>
            <m:sty m:val="p"/>
          </m:rPr>
          <w:rPr>
            <w:rFonts w:ascii="Times New Roman" w:hAnsi="Times New Roman"/>
            <w:spacing w:val="-2"/>
          </w:rPr>
          <m:t>≈15.041MPa</m:t>
        </m:r>
      </m:oMath>
    </w:p>
    <w:p w14:paraId="4980871B">
      <w:pPr>
        <w:pStyle w:val="8"/>
        <w:spacing w:before="138" w:line="360" w:lineRule="auto"/>
        <w:ind w:right="1810" w:firstLine="480"/>
        <w:jc w:val="both"/>
        <w:rPr>
          <w:spacing w:val="-2"/>
        </w:rPr>
      </w:pPr>
      <w:r>
        <w:rPr>
          <w:spacing w:val="-2"/>
        </w:rPr>
        <w:t xml:space="preserve">·许用应力： </w:t>
      </w:r>
      <m:oMath>
        <m:d>
          <m:dPr>
            <m:begChr m:val="["/>
            <m:sepChr m:val=","/>
            <m:endChr m:val="]"/>
            <m:ctrlPr>
              <w:rPr>
                <w:rFonts w:ascii="Cambria Math" w:hAnsi="Cambria Math"/>
                <w:spacing w:val="-2"/>
              </w:rPr>
            </m:ctrlPr>
          </m:dPr>
          <m:e>
            <m:r>
              <m:rPr>
                <m:sty m:val="p"/>
              </m:rPr>
              <w:rPr>
                <w:rFonts w:ascii="Times New Roman" w:hAnsi="Times New Roman"/>
                <w:spacing w:val="-2"/>
              </w:rPr>
              <m:t>σ</m:t>
            </m:r>
            <m:ctrlPr>
              <w:rPr>
                <w:rFonts w:ascii="Cambria Math" w:hAnsi="Cambria Math"/>
                <w:spacing w:val="-2"/>
              </w:rPr>
            </m:ctrlPr>
          </m:e>
        </m:d>
        <m:r>
          <m:rPr>
            <m:sty m:val="p"/>
          </m:rPr>
          <w:rPr>
            <w:rFonts w:ascii="Times New Roman" w:hAnsi="Times New Roman"/>
            <w:spacing w:val="-2"/>
          </w:rPr>
          <m:t>=</m:t>
        </m:r>
        <m:f>
          <m:fPr>
            <m:ctrlPr>
              <w:rPr>
                <w:rFonts w:ascii="Cambria Math" w:hAnsi="Cambria Math"/>
                <w:spacing w:val="-2"/>
              </w:rPr>
            </m:ctrlPr>
          </m:fPr>
          <m:num>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s</m:t>
                </m:r>
                <m:ctrlPr>
                  <w:rPr>
                    <w:rFonts w:ascii="Cambria Math" w:hAnsi="Cambria Math"/>
                    <w:spacing w:val="-2"/>
                  </w:rPr>
                </m:ctrlPr>
              </m:sub>
            </m:sSub>
            <m:ctrlPr>
              <w:rPr>
                <w:rFonts w:ascii="Cambria Math" w:hAnsi="Cambria Math"/>
                <w:spacing w:val="-2"/>
              </w:rPr>
            </m:ctrlPr>
          </m:num>
          <m:den>
            <m:r>
              <m:rPr>
                <m:sty m:val="p"/>
              </m:rPr>
              <w:rPr>
                <w:rFonts w:ascii="Times New Roman" w:hAnsi="Times New Roman"/>
                <w:spacing w:val="-2"/>
              </w:rPr>
              <m:t>S</m:t>
            </m:r>
            <m:ctrlPr>
              <w:rPr>
                <w:rFonts w:ascii="Cambria Math" w:hAnsi="Cambria Math"/>
                <w:spacing w:val="-2"/>
              </w:rPr>
            </m:ctrlPr>
          </m:den>
        </m:f>
        <m:r>
          <m:rPr>
            <m:sty m:val="p"/>
          </m:rPr>
          <w:rPr>
            <w:rFonts w:ascii="Times New Roman" w:hAnsi="Times New Roman"/>
            <w:spacing w:val="-2"/>
          </w:rPr>
          <m:t>=</m:t>
        </m:r>
        <m:f>
          <m:fPr>
            <m:ctrlPr>
              <w:rPr>
                <w:rFonts w:ascii="Cambria Math" w:hAnsi="Cambria Math"/>
                <w:spacing w:val="-2"/>
              </w:rPr>
            </m:ctrlPr>
          </m:fPr>
          <m:num>
            <m:r>
              <m:rPr>
                <m:sty m:val="p"/>
              </m:rPr>
              <w:rPr>
                <w:rFonts w:ascii="Times New Roman" w:hAnsi="Times New Roman"/>
                <w:spacing w:val="-2"/>
              </w:rPr>
              <m:t>205</m:t>
            </m:r>
            <m:ctrlPr>
              <w:rPr>
                <w:rFonts w:ascii="Cambria Math" w:hAnsi="Cambria Math"/>
                <w:spacing w:val="-2"/>
              </w:rPr>
            </m:ctrlPr>
          </m:num>
          <m:den>
            <m:r>
              <m:rPr>
                <m:sty m:val="p"/>
              </m:rPr>
              <w:rPr>
                <w:rFonts w:ascii="Times New Roman" w:hAnsi="Times New Roman"/>
                <w:spacing w:val="-2"/>
              </w:rPr>
              <m:t>3</m:t>
            </m:r>
            <m:ctrlPr>
              <w:rPr>
                <w:rFonts w:ascii="Cambria Math" w:hAnsi="Cambria Math"/>
                <w:spacing w:val="-2"/>
              </w:rPr>
            </m:ctrlPr>
          </m:den>
        </m:f>
        <m:r>
          <m:rPr>
            <m:sty m:val="p"/>
          </m:rPr>
          <w:rPr>
            <w:rFonts w:ascii="Times New Roman" w:hAnsi="Times New Roman"/>
            <w:spacing w:val="-2"/>
          </w:rPr>
          <m:t>≈68.3MPa</m:t>
        </m:r>
      </m:oMath>
    </w:p>
    <w:p w14:paraId="6416D6B3">
      <w:pPr>
        <w:pStyle w:val="8"/>
        <w:spacing w:before="138" w:line="360" w:lineRule="auto"/>
        <w:ind w:right="1810" w:firstLine="480"/>
        <w:jc w:val="both"/>
        <w:rPr>
          <w:spacing w:val="-2"/>
        </w:rPr>
      </w:pPr>
      <w:r>
        <w:rPr>
          <w:spacing w:val="-2"/>
        </w:rPr>
        <w:t xml:space="preserve">因 </w:t>
      </w:r>
      <m:oMath>
        <m:r>
          <m:rPr>
            <m:sty m:val="p"/>
          </m:rPr>
          <w:rPr>
            <w:rFonts w:ascii="Times New Roman" w:hAnsi="Times New Roman"/>
            <w:spacing w:val="-2"/>
          </w:rPr>
          <m:t>σ=15.041MPa&lt;</m:t>
        </m:r>
        <m:d>
          <m:dPr>
            <m:begChr m:val="["/>
            <m:sepChr m:val=","/>
            <m:endChr m:val="]"/>
            <m:ctrlPr>
              <w:rPr>
                <w:rFonts w:ascii="Cambria Math" w:hAnsi="Cambria Math"/>
                <w:spacing w:val="-2"/>
              </w:rPr>
            </m:ctrlPr>
          </m:dPr>
          <m:e>
            <m:r>
              <m:rPr>
                <m:sty m:val="p"/>
              </m:rPr>
              <w:rPr>
                <w:rFonts w:ascii="Times New Roman" w:hAnsi="Times New Roman"/>
                <w:spacing w:val="-2"/>
              </w:rPr>
              <m:t>σ</m:t>
            </m:r>
            <m:ctrlPr>
              <w:rPr>
                <w:rFonts w:ascii="Cambria Math" w:hAnsi="Cambria Math"/>
                <w:spacing w:val="-2"/>
              </w:rPr>
            </m:ctrlPr>
          </m:e>
        </m:d>
        <m:r>
          <m:rPr>
            <m:sty m:val="p"/>
          </m:rPr>
          <w:rPr>
            <w:rFonts w:ascii="Times New Roman" w:hAnsi="Times New Roman"/>
            <w:spacing w:val="-2"/>
          </w:rPr>
          <m:t>=68.3MPa,</m:t>
        </m:r>
      </m:oMath>
      <w:r>
        <w:rPr>
          <w:spacing w:val="-2"/>
        </w:rPr>
        <w:t>喷淋管强度满足要求。</w:t>
      </w:r>
    </w:p>
    <w:p w14:paraId="53829AD1">
      <w:pPr>
        <w:pStyle w:val="8"/>
        <w:spacing w:before="138" w:line="360" w:lineRule="auto"/>
        <w:ind w:right="1810" w:firstLine="480"/>
        <w:jc w:val="both"/>
        <w:rPr>
          <w:rFonts w:hint="eastAsia" w:eastAsia="宋体"/>
          <w:spacing w:val="-2"/>
          <w:lang w:eastAsia="zh-CN"/>
        </w:rPr>
      </w:pPr>
      <w:r>
        <w:rPr>
          <w:spacing w:val="-2"/>
        </w:rPr>
        <w:t>图4-1喷淋管结构示</w:t>
      </w:r>
      <w:r>
        <w:rPr>
          <w:rFonts w:hint="eastAsia"/>
          <w:spacing w:val="-2"/>
          <w:lang w:eastAsia="zh-CN"/>
        </w:rPr>
        <w:t>图</w:t>
      </w:r>
    </w:p>
    <w:p w14:paraId="25814547">
      <w:pPr>
        <w:pStyle w:val="8"/>
        <w:spacing w:before="138" w:line="360" w:lineRule="auto"/>
        <w:ind w:right="1810" w:firstLine="480"/>
        <w:jc w:val="both"/>
        <w:rPr>
          <w:spacing w:val="-2"/>
        </w:rPr>
      </w:pPr>
    </w:p>
    <w:p w14:paraId="5C3B1BB2">
      <w:pPr>
        <w:pStyle w:val="8"/>
        <w:spacing w:after="0"/>
      </w:pPr>
      <w:r>
        <w:drawing>
          <wp:inline distT="0" distB="0" distL="114300" distR="114300">
            <wp:extent cx="5837555" cy="848995"/>
            <wp:effectExtent l="0" t="0" r="10795" b="8255"/>
            <wp:docPr id="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
                    <pic:cNvPicPr>
                      <a:picLocks noChangeAspect="1"/>
                    </pic:cNvPicPr>
                  </pic:nvPicPr>
                  <pic:blipFill>
                    <a:blip r:embed="rId15"/>
                    <a:stretch>
                      <a:fillRect/>
                    </a:stretch>
                  </pic:blipFill>
                  <pic:spPr>
                    <a:xfrm>
                      <a:off x="0" y="0"/>
                      <a:ext cx="5837555" cy="848995"/>
                    </a:xfrm>
                    <a:prstGeom prst="rect">
                      <a:avLst/>
                    </a:prstGeom>
                    <a:noFill/>
                    <a:ln>
                      <a:noFill/>
                    </a:ln>
                  </pic:spPr>
                </pic:pic>
              </a:graphicData>
            </a:graphic>
          </wp:inline>
        </w:drawing>
      </w:r>
    </w:p>
    <w:p w14:paraId="5C51F400">
      <w:pPr>
        <w:pStyle w:val="8"/>
        <w:spacing w:after="0"/>
      </w:pPr>
    </w:p>
    <w:p w14:paraId="16FEEAB1">
      <w:pPr>
        <w:pStyle w:val="8"/>
        <w:spacing w:after="0"/>
        <w:ind w:firstLine="3360" w:firstLineChars="1600"/>
        <w:jc w:val="left"/>
        <w:rPr>
          <w:rFonts w:hint="default" w:eastAsia="宋体"/>
          <w:sz w:val="21"/>
          <w:szCs w:val="21"/>
          <w:lang w:val="en-US" w:eastAsia="zh-CN"/>
        </w:rPr>
        <w:sectPr>
          <w:pgSz w:w="11910" w:h="16840"/>
          <w:pgMar w:top="1500" w:right="0" w:bottom="1160" w:left="1700" w:header="0" w:footer="971" w:gutter="0"/>
          <w:cols w:space="720" w:num="1"/>
        </w:sectPr>
      </w:pPr>
      <w:r>
        <w:rPr>
          <w:rFonts w:hint="eastAsia"/>
          <w:sz w:val="21"/>
          <w:szCs w:val="21"/>
          <w:lang w:eastAsia="zh-CN"/>
        </w:rPr>
        <w:t>图</w:t>
      </w:r>
      <w:r>
        <w:rPr>
          <w:rFonts w:hint="eastAsia"/>
          <w:sz w:val="21"/>
          <w:szCs w:val="21"/>
          <w:lang w:val="en-US" w:eastAsia="zh-CN"/>
        </w:rPr>
        <w:t>4-1 喷淋管</w:t>
      </w:r>
    </w:p>
    <w:p w14:paraId="061C6FDC">
      <w:pPr>
        <w:pStyle w:val="7"/>
        <w:numPr>
          <w:ilvl w:val="1"/>
          <w:numId w:val="1"/>
        </w:numPr>
        <w:bidi w:val="0"/>
        <w:ind w:left="480" w:leftChars="0" w:firstLineChars="0"/>
        <w:rPr>
          <w:rFonts w:hint="default" w:ascii="宋体" w:hAnsi="宋体" w:eastAsia="宋体" w:cs="宋体"/>
          <w:b/>
          <w:lang w:val="en-US" w:eastAsia="zh-CN"/>
        </w:rPr>
      </w:pPr>
      <w:r>
        <w:rPr>
          <w:rFonts w:hint="default" w:ascii="宋体" w:hAnsi="宋体" w:eastAsia="宋体" w:cs="宋体"/>
          <w:b/>
          <w:lang w:val="en-US" w:eastAsia="zh-CN"/>
        </w:rPr>
        <w:t>包装机构核心零件校核</w:t>
      </w:r>
    </w:p>
    <w:p w14:paraId="114BCC33">
      <w:pPr>
        <w:pStyle w:val="7"/>
        <w:numPr>
          <w:ilvl w:val="0"/>
          <w:numId w:val="0"/>
        </w:numPr>
        <w:bidi w:val="0"/>
        <w:ind w:leftChars="0" w:right="0" w:rightChars="0"/>
        <w:rPr>
          <w:rFonts w:hint="default" w:ascii="宋体" w:hAnsi="宋体" w:eastAsia="宋体" w:cs="宋体"/>
          <w:b/>
          <w:lang w:val="en-US" w:eastAsia="zh-CN"/>
        </w:rPr>
      </w:pPr>
      <w:r>
        <w:rPr>
          <w:rFonts w:hint="default" w:ascii="宋体" w:hAnsi="宋体" w:eastAsia="宋体" w:cs="宋体"/>
          <w:b/>
          <w:lang w:val="en-US" w:eastAsia="zh-CN"/>
        </w:rPr>
        <w:t>4.3.1</w:t>
      </w:r>
      <w:r>
        <w:rPr>
          <w:rFonts w:hint="eastAsia" w:ascii="宋体" w:hAnsi="宋体" w:eastAsia="宋体" w:cs="宋体"/>
          <w:b/>
          <w:lang w:val="en-US" w:eastAsia="zh-CN"/>
        </w:rPr>
        <w:t xml:space="preserve"> </w:t>
      </w:r>
      <w:r>
        <w:rPr>
          <w:rFonts w:hint="default" w:ascii="宋体" w:hAnsi="宋体" w:eastAsia="宋体" w:cs="宋体"/>
          <w:b/>
          <w:lang w:val="en-US" w:eastAsia="zh-CN"/>
        </w:rPr>
        <w:t>热封切刀座强度校核</w:t>
      </w:r>
    </w:p>
    <w:p w14:paraId="2242FF0D">
      <w:pPr>
        <w:pStyle w:val="8"/>
        <w:spacing w:before="138" w:line="360" w:lineRule="auto"/>
        <w:ind w:right="1810" w:firstLine="480"/>
        <w:jc w:val="both"/>
        <w:rPr>
          <w:spacing w:val="-2"/>
        </w:rPr>
      </w:pPr>
      <w:r>
        <w:rPr>
          <w:spacing w:val="-2"/>
        </w:rPr>
        <w:t>(1)核心参数</w:t>
      </w:r>
    </w:p>
    <w:p w14:paraId="6C8C7075">
      <w:pPr>
        <w:pStyle w:val="8"/>
        <w:spacing w:before="138" w:line="360" w:lineRule="auto"/>
        <w:ind w:right="1810" w:firstLine="480"/>
        <w:jc w:val="both"/>
        <w:rPr>
          <w:spacing w:val="-2"/>
        </w:rPr>
      </w:pPr>
      <w:r>
        <w:rPr>
          <w:spacing w:val="-2"/>
        </w:rPr>
        <w:t xml:space="preserve">材料性能：铝合金 </w:t>
      </w:r>
      <m:oMath>
        <m:r>
          <m:rPr>
            <m:sty m:val="p"/>
          </m:rPr>
          <w:rPr>
            <w:rFonts w:ascii="Times New Roman" w:hAnsi="Times New Roman"/>
            <w:spacing w:val="-2"/>
          </w:rPr>
          <m:t>6061−T6,</m:t>
        </m:r>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8</m:t>
            </m:r>
            <m:ctrlPr>
              <w:rPr>
                <w:rFonts w:ascii="Cambria Math" w:hAnsi="Cambria Math"/>
                <w:spacing w:val="-2"/>
              </w:rPr>
            </m:ctrlPr>
          </m:sub>
        </m:sSub>
        <m:r>
          <m:rPr>
            <m:sty m:val="p"/>
          </m:rPr>
          <w:rPr>
            <w:rFonts w:ascii="Times New Roman" w:hAnsi="Times New Roman"/>
            <w:spacing w:val="-2"/>
          </w:rPr>
          <m:t>=276MPa,</m:t>
        </m:r>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b</m:t>
            </m:r>
            <m:ctrlPr>
              <w:rPr>
                <w:rFonts w:ascii="Cambria Math" w:hAnsi="Cambria Math"/>
                <w:spacing w:val="-2"/>
              </w:rPr>
            </m:ctrlPr>
          </m:sub>
        </m:sSub>
        <m:r>
          <m:rPr>
            <m:sty m:val="p"/>
          </m:rPr>
          <w:rPr>
            <w:rFonts w:ascii="Times New Roman" w:hAnsi="Times New Roman"/>
            <w:spacing w:val="-2"/>
          </w:rPr>
          <m:t>=310MPa</m:t>
        </m:r>
      </m:oMath>
    </w:p>
    <w:p w14:paraId="390799B7">
      <w:pPr>
        <w:pStyle w:val="8"/>
        <w:spacing w:before="138" w:line="360" w:lineRule="auto"/>
        <w:ind w:right="1810" w:firstLine="480"/>
        <w:jc w:val="both"/>
        <w:rPr>
          <w:spacing w:val="-2"/>
        </w:rPr>
      </w:pPr>
      <w:r>
        <w:rPr>
          <w:spacing w:val="-2"/>
        </w:rPr>
        <w:t>结构尺寸:长度L=300mm,宽度B=50mm,高度H=80mm,切刀安装槽深度h=10mm</w:t>
      </w:r>
    </w:p>
    <w:p w14:paraId="451958D3">
      <w:pPr>
        <w:pStyle w:val="8"/>
        <w:spacing w:before="138" w:line="360" w:lineRule="auto"/>
        <w:ind w:right="1810" w:firstLine="480"/>
        <w:jc w:val="both"/>
        <w:rPr>
          <w:spacing w:val="-2"/>
        </w:rPr>
      </w:pPr>
      <w:r>
        <w:rPr>
          <w:spacing w:val="-2"/>
        </w:rPr>
        <w:t>热封压力 F=5000N，均匀分布于切刀长度方向(接触长度.L=250mm)</w:t>
      </w:r>
    </w:p>
    <w:p w14:paraId="39EAD441">
      <w:pPr>
        <w:pStyle w:val="8"/>
        <w:spacing w:before="138" w:line="360" w:lineRule="auto"/>
        <w:ind w:right="1810" w:firstLine="480"/>
        <w:jc w:val="both"/>
        <w:rPr>
          <w:spacing w:val="-2"/>
        </w:rPr>
      </w:pPr>
      <w:r>
        <w:rPr>
          <w:spacing w:val="-2"/>
        </w:rPr>
        <w:t>(2)强度校核</w:t>
      </w:r>
    </w:p>
    <w:p w14:paraId="33184783">
      <w:pPr>
        <w:pStyle w:val="8"/>
        <w:spacing w:before="138" w:line="360" w:lineRule="auto"/>
        <w:ind w:right="1810" w:firstLine="480"/>
        <w:jc w:val="both"/>
        <w:rPr>
          <w:spacing w:val="-2"/>
        </w:rPr>
      </w:pPr>
      <w:r>
        <w:rPr>
          <w:spacing w:val="-2"/>
        </w:rPr>
        <w:t xml:space="preserve">·均布载荷： </w:t>
      </w:r>
      <m:oMath>
        <m:r>
          <m:rPr>
            <m:sty m:val="p"/>
          </m:rPr>
          <w:rPr>
            <w:rFonts w:ascii="Times New Roman" w:hAnsi="Times New Roman"/>
            <w:spacing w:val="-2"/>
          </w:rPr>
          <m:t>q=</m:t>
        </m:r>
        <m:f>
          <m:fPr>
            <m:ctrlPr>
              <w:rPr>
                <w:rFonts w:ascii="Cambria Math" w:hAnsi="Cambria Math"/>
                <w:spacing w:val="-2"/>
              </w:rPr>
            </m:ctrlPr>
          </m:fPr>
          <m:num>
            <m:r>
              <m:rPr>
                <m:sty m:val="p"/>
              </m:rPr>
              <w:rPr>
                <w:rFonts w:ascii="Times New Roman" w:hAnsi="Times New Roman"/>
                <w:spacing w:val="-2"/>
              </w:rPr>
              <m:t>F</m:t>
            </m:r>
            <m:ctrlPr>
              <w:rPr>
                <w:rFonts w:ascii="Cambria Math" w:hAnsi="Cambria Math"/>
                <w:spacing w:val="-2"/>
              </w:rPr>
            </m:ctrlPr>
          </m:num>
          <m:den>
            <m:r>
              <m:rPr>
                <m:sty m:val="p"/>
              </m:rPr>
              <w:rPr>
                <w:rFonts w:ascii="Times New Roman" w:hAnsi="Times New Roman"/>
                <w:spacing w:val="-2"/>
              </w:rPr>
              <m:t>L</m:t>
            </m:r>
            <m:ctrlPr>
              <w:rPr>
                <w:rFonts w:ascii="Cambria Math" w:hAnsi="Cambria Math"/>
                <w:spacing w:val="-2"/>
              </w:rPr>
            </m:ctrlPr>
          </m:den>
        </m:f>
        <m:r>
          <m:rPr>
            <m:sty m:val="p"/>
          </m:rPr>
          <w:rPr>
            <w:rFonts w:ascii="Times New Roman" w:hAnsi="Times New Roman"/>
            <w:spacing w:val="-2"/>
          </w:rPr>
          <m:t>=</m:t>
        </m:r>
        <m:f>
          <m:fPr>
            <m:ctrlPr>
              <w:rPr>
                <w:rFonts w:ascii="Cambria Math" w:hAnsi="Cambria Math"/>
                <w:spacing w:val="-2"/>
              </w:rPr>
            </m:ctrlPr>
          </m:fPr>
          <m:num>
            <m:r>
              <m:rPr>
                <m:sty m:val="p"/>
              </m:rPr>
              <w:rPr>
                <w:rFonts w:ascii="Times New Roman" w:hAnsi="Times New Roman"/>
                <w:spacing w:val="-2"/>
              </w:rPr>
              <m:t>5000</m:t>
            </m:r>
            <m:ctrlPr>
              <w:rPr>
                <w:rFonts w:ascii="Cambria Math" w:hAnsi="Cambria Math"/>
                <w:spacing w:val="-2"/>
              </w:rPr>
            </m:ctrlPr>
          </m:num>
          <m:den>
            <m:r>
              <m:rPr>
                <m:sty m:val="p"/>
              </m:rPr>
              <w:rPr>
                <w:rFonts w:ascii="Times New Roman" w:hAnsi="Times New Roman"/>
                <w:spacing w:val="-2"/>
              </w:rPr>
              <m:t>250</m:t>
            </m:r>
            <m:ctrlPr>
              <w:rPr>
                <w:rFonts w:ascii="Cambria Math" w:hAnsi="Cambria Math"/>
                <w:spacing w:val="-2"/>
              </w:rPr>
            </m:ctrlPr>
          </m:den>
        </m:f>
        <m:r>
          <m:rPr>
            <m:sty m:val="p"/>
          </m:rPr>
          <w:rPr>
            <w:rFonts w:ascii="Times New Roman" w:hAnsi="Times New Roman"/>
            <w:spacing w:val="-2"/>
          </w:rPr>
          <m:t>=20N/mm</m:t>
        </m:r>
      </m:oMath>
    </w:p>
    <w:p w14:paraId="49B1D586">
      <w:pPr>
        <w:pStyle w:val="8"/>
        <w:spacing w:before="138" w:line="360" w:lineRule="auto"/>
        <w:ind w:right="1810" w:firstLine="480"/>
        <w:jc w:val="both"/>
        <w:rPr>
          <w:spacing w:val="-2"/>
        </w:rPr>
      </w:pPr>
      <w:r>
        <w:rPr>
          <w:spacing w:val="-2"/>
        </w:rPr>
        <w:t xml:space="preserve">·最大弯矩： </w:t>
      </w:r>
      <m:oMath>
        <m:sSub>
          <m:sSubPr>
            <m:ctrlPr>
              <w:rPr>
                <w:rFonts w:ascii="Cambria Math" w:hAnsi="Cambria Math"/>
                <w:spacing w:val="-2"/>
              </w:rPr>
            </m:ctrlPr>
          </m:sSubPr>
          <m:e>
            <m:r>
              <m:rPr>
                <m:sty m:val="p"/>
              </m:rPr>
              <w:rPr>
                <w:rFonts w:ascii="Times New Roman" w:hAnsi="Times New Roman"/>
                <w:spacing w:val="-2"/>
              </w:rPr>
              <m:t>M</m:t>
            </m:r>
            <m:ctrlPr>
              <w:rPr>
                <w:rFonts w:ascii="Cambria Math" w:hAnsi="Cambria Math"/>
                <w:spacing w:val="-2"/>
              </w:rPr>
            </m:ctrlPr>
          </m:e>
          <m:sub>
            <m:r>
              <m:rPr>
                <m:sty m:val="p"/>
              </m:rPr>
              <w:rPr>
                <w:rFonts w:ascii="Times New Roman" w:hAnsi="Times New Roman"/>
                <w:spacing w:val="-2"/>
              </w:rPr>
              <m:t>max</m:t>
            </m:r>
            <m:ctrlPr>
              <w:rPr>
                <w:rFonts w:ascii="Cambria Math" w:hAnsi="Cambria Math"/>
                <w:spacing w:val="-2"/>
              </w:rPr>
            </m:ctrlPr>
          </m:sub>
        </m:sSub>
        <m:r>
          <m:rPr>
            <m:sty m:val="p"/>
          </m:rPr>
          <w:rPr>
            <w:rFonts w:ascii="Times New Roman" w:hAnsi="Times New Roman"/>
            <w:spacing w:val="-2"/>
          </w:rPr>
          <m:t>=</m:t>
        </m:r>
        <m:f>
          <m:fPr>
            <m:ctrlPr>
              <w:rPr>
                <w:rFonts w:ascii="Cambria Math" w:hAnsi="Cambria Math"/>
                <w:spacing w:val="-2"/>
              </w:rPr>
            </m:ctrlPr>
          </m:fPr>
          <m:num>
            <m:r>
              <m:rPr>
                <m:sty m:val="p"/>
              </m:rPr>
              <w:rPr>
                <w:rFonts w:ascii="Times New Roman" w:hAnsi="Times New Roman"/>
                <w:spacing w:val="-2"/>
              </w:rPr>
              <m:t>q×</m:t>
            </m:r>
            <m:sSup>
              <m:sSupPr>
                <m:ctrlPr>
                  <w:rPr>
                    <w:rFonts w:ascii="Cambria Math" w:hAnsi="Cambria Math"/>
                    <w:spacing w:val="-2"/>
                  </w:rPr>
                </m:ctrlPr>
              </m:sSupPr>
              <m:e>
                <m:r>
                  <m:rPr>
                    <m:sty m:val="p"/>
                  </m:rPr>
                  <w:rPr>
                    <w:rFonts w:ascii="Times New Roman" w:hAnsi="Times New Roman"/>
                    <w:spacing w:val="-2"/>
                  </w:rPr>
                  <m:t>L</m:t>
                </m:r>
                <m:ctrlPr>
                  <w:rPr>
                    <w:rFonts w:ascii="Cambria Math" w:hAnsi="Cambria Math"/>
                    <w:spacing w:val="-2"/>
                  </w:rPr>
                </m:ctrlPr>
              </m:e>
              <m:sup>
                <m:r>
                  <m:rPr>
                    <m:sty m:val="p"/>
                  </m:rPr>
                  <w:rPr>
                    <w:rFonts w:ascii="Times New Roman" w:hAnsi="Times New Roman"/>
                    <w:spacing w:val="-2"/>
                  </w:rPr>
                  <m:t>2</m:t>
                </m:r>
                <m:ctrlPr>
                  <w:rPr>
                    <w:rFonts w:ascii="Cambria Math" w:hAnsi="Cambria Math"/>
                    <w:spacing w:val="-2"/>
                  </w:rPr>
                </m:ctrlPr>
              </m:sup>
            </m:sSup>
            <m:ctrlPr>
              <w:rPr>
                <w:rFonts w:ascii="Cambria Math" w:hAnsi="Cambria Math"/>
                <w:spacing w:val="-2"/>
              </w:rPr>
            </m:ctrlPr>
          </m:num>
          <m:den>
            <m:r>
              <m:rPr>
                <m:sty m:val="p"/>
              </m:rPr>
              <w:rPr>
                <w:rFonts w:ascii="Times New Roman" w:hAnsi="Times New Roman"/>
                <w:spacing w:val="-2"/>
              </w:rPr>
              <m:t>12</m:t>
            </m:r>
            <m:ctrlPr>
              <w:rPr>
                <w:rFonts w:ascii="Cambria Math" w:hAnsi="Cambria Math"/>
                <w:spacing w:val="-2"/>
              </w:rPr>
            </m:ctrlPr>
          </m:den>
        </m:f>
        <m:r>
          <m:rPr>
            <m:sty m:val="p"/>
          </m:rPr>
          <w:rPr>
            <w:rFonts w:ascii="Times New Roman" w:hAnsi="Times New Roman"/>
            <w:spacing w:val="-2"/>
          </w:rPr>
          <m:t>≈104166.7N⋅mm</m:t>
        </m:r>
      </m:oMath>
    </w:p>
    <w:p w14:paraId="2F4AFEA1">
      <w:pPr>
        <w:pStyle w:val="8"/>
        <w:spacing w:before="138" w:line="360" w:lineRule="auto"/>
        <w:ind w:right="1810" w:firstLine="480"/>
        <w:jc w:val="both"/>
        <w:rPr>
          <w:spacing w:val="-2"/>
        </w:rPr>
      </w:pPr>
      <w:r>
        <w:rPr>
          <w:spacing w:val="-2"/>
        </w:rPr>
        <w:t xml:space="preserve">·截面惯性矩： </w:t>
      </w:r>
      <m:oMath>
        <m:r>
          <m:rPr>
            <m:sty m:val="p"/>
          </m:rPr>
          <w:rPr>
            <w:rFonts w:ascii="Times New Roman" w:hAnsi="Times New Roman"/>
            <w:spacing w:val="-2"/>
          </w:rPr>
          <m:t>I=</m:t>
        </m:r>
        <m:f>
          <m:fPr>
            <m:ctrlPr>
              <w:rPr>
                <w:rFonts w:ascii="Cambria Math" w:hAnsi="Cambria Math"/>
                <w:spacing w:val="-2"/>
              </w:rPr>
            </m:ctrlPr>
          </m:fPr>
          <m:num>
            <m:r>
              <m:rPr>
                <m:sty m:val="p"/>
              </m:rPr>
              <w:rPr>
                <w:rFonts w:ascii="Times New Roman" w:hAnsi="Times New Roman"/>
                <w:spacing w:val="-2"/>
              </w:rPr>
              <m:t>B×</m:t>
            </m:r>
            <m:sSup>
              <m:sSupPr>
                <m:ctrlPr>
                  <w:rPr>
                    <w:rFonts w:ascii="Cambria Math" w:hAnsi="Cambria Math"/>
                    <w:spacing w:val="-2"/>
                  </w:rPr>
                </m:ctrlPr>
              </m:sSupPr>
              <m:e>
                <m:r>
                  <m:rPr>
                    <m:sty m:val="p"/>
                  </m:rPr>
                  <w:rPr>
                    <w:rFonts w:ascii="Times New Roman" w:hAnsi="Times New Roman"/>
                    <w:spacing w:val="-2"/>
                  </w:rPr>
                  <m:t>H</m:t>
                </m:r>
                <m:ctrlPr>
                  <w:rPr>
                    <w:rFonts w:ascii="Cambria Math" w:hAnsi="Cambria Math"/>
                    <w:spacing w:val="-2"/>
                  </w:rPr>
                </m:ctrlPr>
              </m:e>
              <m:sup>
                <m:r>
                  <m:rPr>
                    <m:sty m:val="p"/>
                  </m:rPr>
                  <w:rPr>
                    <w:rFonts w:ascii="Times New Roman" w:hAnsi="Times New Roman"/>
                    <w:spacing w:val="-2"/>
                  </w:rPr>
                  <m:t>3</m:t>
                </m:r>
                <m:ctrlPr>
                  <w:rPr>
                    <w:rFonts w:ascii="Cambria Math" w:hAnsi="Cambria Math"/>
                    <w:spacing w:val="-2"/>
                  </w:rPr>
                </m:ctrlPr>
              </m:sup>
            </m:sSup>
            <m:ctrlPr>
              <w:rPr>
                <w:rFonts w:ascii="Cambria Math" w:hAnsi="Cambria Math"/>
                <w:spacing w:val="-2"/>
              </w:rPr>
            </m:ctrlPr>
          </m:num>
          <m:den>
            <m:r>
              <m:rPr>
                <m:sty m:val="p"/>
              </m:rPr>
              <w:rPr>
                <w:rFonts w:ascii="Times New Roman" w:hAnsi="Times New Roman"/>
                <w:spacing w:val="-2"/>
              </w:rPr>
              <m:t>12</m:t>
            </m:r>
            <m:ctrlPr>
              <w:rPr>
                <w:rFonts w:ascii="Cambria Math" w:hAnsi="Cambria Math"/>
                <w:spacing w:val="-2"/>
              </w:rPr>
            </m:ctrlPr>
          </m:den>
        </m:f>
        <m:r>
          <m:rPr>
            <m:sty m:val="p"/>
          </m:rPr>
          <w:rPr>
            <w:rFonts w:ascii="Times New Roman" w:hAnsi="Times New Roman"/>
            <w:spacing w:val="-2"/>
          </w:rPr>
          <m:t>−</m:t>
        </m:r>
        <m:f>
          <m:fPr>
            <m:ctrlPr>
              <w:rPr>
                <w:rFonts w:ascii="Cambria Math" w:hAnsi="Cambria Math"/>
                <w:spacing w:val="-2"/>
              </w:rPr>
            </m:ctrlPr>
          </m:fPr>
          <m:num>
            <m:r>
              <m:rPr>
                <m:sty m:val="p"/>
              </m:rPr>
              <w:rPr>
                <w:rFonts w:ascii="Times New Roman" w:hAnsi="Times New Roman"/>
                <w:spacing w:val="-2"/>
              </w:rPr>
              <m:t>B×</m:t>
            </m:r>
            <m:sSup>
              <m:sSupPr>
                <m:ctrlPr>
                  <w:rPr>
                    <w:rFonts w:ascii="Cambria Math" w:hAnsi="Cambria Math"/>
                    <w:spacing w:val="-2"/>
                  </w:rPr>
                </m:ctrlPr>
              </m:sSupPr>
              <m:e>
                <m:d>
                  <m:dPr>
                    <m:sepChr m:val=","/>
                    <m:ctrlPr>
                      <w:rPr>
                        <w:rFonts w:ascii="Cambria Math" w:hAnsi="Cambria Math"/>
                        <w:spacing w:val="-2"/>
                      </w:rPr>
                    </m:ctrlPr>
                  </m:dPr>
                  <m:e>
                    <m:r>
                      <m:rPr>
                        <m:sty m:val="p"/>
                      </m:rPr>
                      <w:rPr>
                        <w:rFonts w:ascii="Times New Roman" w:hAnsi="Times New Roman"/>
                        <w:spacing w:val="-2"/>
                      </w:rPr>
                      <m:t>H−h</m:t>
                    </m:r>
                    <m:ctrlPr>
                      <w:rPr>
                        <w:rFonts w:ascii="Cambria Math" w:hAnsi="Cambria Math"/>
                        <w:spacing w:val="-2"/>
                      </w:rPr>
                    </m:ctrlPr>
                  </m:e>
                </m:d>
                <m:ctrlPr>
                  <w:rPr>
                    <w:rFonts w:ascii="Cambria Math" w:hAnsi="Cambria Math"/>
                    <w:spacing w:val="-2"/>
                  </w:rPr>
                </m:ctrlPr>
              </m:e>
              <m:sup>
                <m:r>
                  <m:rPr>
                    <m:sty m:val="p"/>
                  </m:rPr>
                  <w:rPr>
                    <w:rFonts w:ascii="Times New Roman" w:hAnsi="Times New Roman"/>
                    <w:spacing w:val="-2"/>
                  </w:rPr>
                  <m:t>3</m:t>
                </m:r>
                <m:ctrlPr>
                  <w:rPr>
                    <w:rFonts w:ascii="Cambria Math" w:hAnsi="Cambria Math"/>
                    <w:spacing w:val="-2"/>
                  </w:rPr>
                </m:ctrlPr>
              </m:sup>
            </m:sSup>
            <m:ctrlPr>
              <w:rPr>
                <w:rFonts w:ascii="Cambria Math" w:hAnsi="Cambria Math"/>
                <w:spacing w:val="-2"/>
              </w:rPr>
            </m:ctrlPr>
          </m:num>
          <m:den>
            <m:r>
              <m:rPr>
                <m:sty m:val="p"/>
              </m:rPr>
              <w:rPr>
                <w:rFonts w:ascii="Times New Roman" w:hAnsi="Times New Roman"/>
                <w:spacing w:val="-2"/>
              </w:rPr>
              <m:t>12</m:t>
            </m:r>
            <m:ctrlPr>
              <w:rPr>
                <w:rFonts w:ascii="Cambria Math" w:hAnsi="Cambria Math"/>
                <w:spacing w:val="-2"/>
              </w:rPr>
            </m:ctrlPr>
          </m:den>
        </m:f>
        <m:r>
          <m:rPr>
            <m:sty m:val="p"/>
          </m:rPr>
          <w:rPr>
            <w:rFonts w:ascii="Times New Roman" w:hAnsi="Times New Roman"/>
            <w:spacing w:val="-2"/>
          </w:rPr>
          <m:t>≈704166.7m</m:t>
        </m:r>
        <m:sSup>
          <m:sSupPr>
            <m:ctrlPr>
              <w:rPr>
                <w:rFonts w:ascii="Cambria Math" w:hAnsi="Cambria Math"/>
                <w:spacing w:val="-2"/>
              </w:rPr>
            </m:ctrlPr>
          </m:sSupPr>
          <m:e>
            <m:r>
              <m:rPr>
                <m:sty m:val="p"/>
              </m:rPr>
              <w:rPr>
                <w:rFonts w:ascii="Times New Roman" w:hAnsi="Times New Roman"/>
                <w:spacing w:val="-2"/>
              </w:rPr>
              <m:t>m</m:t>
            </m:r>
            <m:ctrlPr>
              <w:rPr>
                <w:rFonts w:ascii="Cambria Math" w:hAnsi="Cambria Math"/>
                <w:spacing w:val="-2"/>
              </w:rPr>
            </m:ctrlPr>
          </m:e>
          <m:sup>
            <m:r>
              <m:rPr>
                <m:sty m:val="p"/>
              </m:rPr>
              <w:rPr>
                <w:rFonts w:ascii="Times New Roman" w:hAnsi="Times New Roman"/>
                <w:spacing w:val="-2"/>
              </w:rPr>
              <m:t>4</m:t>
            </m:r>
            <m:ctrlPr>
              <w:rPr>
                <w:rFonts w:ascii="Cambria Math" w:hAnsi="Cambria Math"/>
                <w:spacing w:val="-2"/>
              </w:rPr>
            </m:ctrlPr>
          </m:sup>
        </m:sSup>
      </m:oMath>
    </w:p>
    <w:p w14:paraId="79B12221">
      <w:pPr>
        <w:pStyle w:val="8"/>
        <w:spacing w:before="138" w:line="360" w:lineRule="auto"/>
        <w:ind w:right="1810" w:firstLine="480"/>
        <w:jc w:val="both"/>
        <w:rPr>
          <w:spacing w:val="-2"/>
        </w:rPr>
      </w:pPr>
      <w:r>
        <w:rPr>
          <w:spacing w:val="-2"/>
        </w:rPr>
        <w:t xml:space="preserve">·弯曲应力： </w:t>
      </w:r>
      <m:oMath>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b</m:t>
            </m:r>
            <m:ctrlPr>
              <w:rPr>
                <w:rFonts w:ascii="Cambria Math" w:hAnsi="Cambria Math"/>
                <w:spacing w:val="-2"/>
              </w:rPr>
            </m:ctrlPr>
          </m:sub>
        </m:sSub>
        <m:r>
          <m:rPr>
            <m:sty m:val="p"/>
          </m:rPr>
          <w:rPr>
            <w:rFonts w:ascii="Times New Roman" w:hAnsi="Times New Roman"/>
            <w:spacing w:val="-2"/>
          </w:rPr>
          <m:t>=</m:t>
        </m:r>
        <m:f>
          <m:fPr>
            <m:ctrlPr>
              <w:rPr>
                <w:rFonts w:ascii="Cambria Math" w:hAnsi="Cambria Math"/>
                <w:spacing w:val="-2"/>
              </w:rPr>
            </m:ctrlPr>
          </m:fPr>
          <m:num>
            <m:sSub>
              <m:sSubPr>
                <m:ctrlPr>
                  <w:rPr>
                    <w:rFonts w:ascii="Cambria Math" w:hAnsi="Cambria Math"/>
                    <w:spacing w:val="-2"/>
                  </w:rPr>
                </m:ctrlPr>
              </m:sSubPr>
              <m:e>
                <m:r>
                  <m:rPr>
                    <m:sty m:val="p"/>
                  </m:rPr>
                  <w:rPr>
                    <w:rFonts w:ascii="Times New Roman" w:hAnsi="Times New Roman"/>
                    <w:spacing w:val="-2"/>
                  </w:rPr>
                  <m:t>M</m:t>
                </m:r>
                <m:ctrlPr>
                  <w:rPr>
                    <w:rFonts w:ascii="Cambria Math" w:hAnsi="Cambria Math"/>
                    <w:spacing w:val="-2"/>
                  </w:rPr>
                </m:ctrlPr>
              </m:e>
              <m:sub>
                <m:r>
                  <m:rPr>
                    <m:sty m:val="p"/>
                  </m:rPr>
                  <w:rPr>
                    <w:rFonts w:ascii="Times New Roman" w:hAnsi="Times New Roman"/>
                    <w:spacing w:val="-2"/>
                  </w:rPr>
                  <m:t>max</m:t>
                </m:r>
                <m:ctrlPr>
                  <w:rPr>
                    <w:rFonts w:ascii="Cambria Math" w:hAnsi="Cambria Math"/>
                    <w:spacing w:val="-2"/>
                  </w:rPr>
                </m:ctrlPr>
              </m:sub>
            </m:sSub>
            <m:r>
              <m:rPr>
                <m:sty m:val="p"/>
              </m:rPr>
              <w:rPr>
                <w:rFonts w:ascii="Times New Roman" w:hAnsi="Times New Roman"/>
                <w:spacing w:val="-2"/>
              </w:rPr>
              <m:t>×</m:t>
            </m:r>
            <m:d>
              <m:dPr>
                <m:sepChr m:val=","/>
                <m:ctrlPr>
                  <w:rPr>
                    <w:rFonts w:ascii="Cambria Math" w:hAnsi="Cambria Math"/>
                    <w:spacing w:val="-2"/>
                  </w:rPr>
                </m:ctrlPr>
              </m:dPr>
              <m:e>
                <m:f>
                  <m:fPr>
                    <m:type m:val="lin"/>
                    <m:ctrlPr>
                      <w:rPr>
                        <w:rFonts w:ascii="Cambria Math" w:hAnsi="Cambria Math"/>
                        <w:spacing w:val="-2"/>
                      </w:rPr>
                    </m:ctrlPr>
                  </m:fPr>
                  <m:num>
                    <m:r>
                      <m:rPr>
                        <m:sty m:val="p"/>
                      </m:rPr>
                      <w:rPr>
                        <w:rFonts w:ascii="Times New Roman" w:hAnsi="Times New Roman"/>
                        <w:spacing w:val="-2"/>
                      </w:rPr>
                      <m:t>H</m:t>
                    </m:r>
                    <m:ctrlPr>
                      <w:rPr>
                        <w:rFonts w:ascii="Cambria Math" w:hAnsi="Cambria Math"/>
                        <w:spacing w:val="-2"/>
                      </w:rPr>
                    </m:ctrlPr>
                  </m:num>
                  <m:den>
                    <m:r>
                      <m:rPr>
                        <m:sty m:val="p"/>
                      </m:rPr>
                      <w:rPr>
                        <w:rFonts w:ascii="Times New Roman" w:hAnsi="Times New Roman"/>
                        <w:spacing w:val="-2"/>
                      </w:rPr>
                      <m:t>2</m:t>
                    </m:r>
                    <m:ctrlPr>
                      <w:rPr>
                        <w:rFonts w:ascii="Cambria Math" w:hAnsi="Cambria Math"/>
                        <w:spacing w:val="-2"/>
                      </w:rPr>
                    </m:ctrlPr>
                  </m:den>
                </m:f>
                <m:ctrlPr>
                  <w:rPr>
                    <w:rFonts w:ascii="Cambria Math" w:hAnsi="Cambria Math"/>
                    <w:spacing w:val="-2"/>
                  </w:rPr>
                </m:ctrlPr>
              </m:e>
            </m:d>
            <m:ctrlPr>
              <w:rPr>
                <w:rFonts w:ascii="Cambria Math" w:hAnsi="Cambria Math"/>
                <w:spacing w:val="-2"/>
              </w:rPr>
            </m:ctrlPr>
          </m:num>
          <m:den>
            <m:r>
              <m:rPr>
                <m:sty m:val="p"/>
              </m:rPr>
              <w:rPr>
                <w:rFonts w:ascii="Times New Roman" w:hAnsi="Times New Roman"/>
                <w:spacing w:val="-2"/>
              </w:rPr>
              <m:t>I</m:t>
            </m:r>
            <m:ctrlPr>
              <w:rPr>
                <w:rFonts w:ascii="Cambria Math" w:hAnsi="Cambria Math"/>
                <w:spacing w:val="-2"/>
              </w:rPr>
            </m:ctrlPr>
          </m:den>
        </m:f>
        <m:r>
          <m:rPr>
            <m:sty m:val="p"/>
          </m:rPr>
          <w:rPr>
            <w:rFonts w:ascii="Times New Roman" w:hAnsi="Times New Roman"/>
            <w:spacing w:val="-2"/>
          </w:rPr>
          <m:t>≈5.92MPa</m:t>
        </m:r>
      </m:oMath>
    </w:p>
    <w:p w14:paraId="7179DDF9">
      <w:pPr>
        <w:pStyle w:val="8"/>
        <w:spacing w:before="138" w:line="360" w:lineRule="auto"/>
        <w:ind w:right="1810" w:firstLine="480"/>
        <w:jc w:val="both"/>
        <w:rPr>
          <w:spacing w:val="-2"/>
        </w:rPr>
      </w:pPr>
      <w:r>
        <w:rPr>
          <w:spacing w:val="-2"/>
        </w:rPr>
        <w:t xml:space="preserve">·许用应力： </w:t>
      </w:r>
      <m:oMath>
        <m:d>
          <m:dPr>
            <m:begChr m:val="["/>
            <m:sepChr m:val=","/>
            <m:endChr m:val="]"/>
            <m:ctrlPr>
              <w:rPr>
                <w:rFonts w:ascii="Cambria Math" w:hAnsi="Cambria Math"/>
                <w:spacing w:val="-2"/>
              </w:rPr>
            </m:ctrlPr>
          </m:dPr>
          <m:e>
            <m:r>
              <m:rPr>
                <m:sty m:val="p"/>
              </m:rPr>
              <w:rPr>
                <w:rFonts w:ascii="Times New Roman" w:hAnsi="Times New Roman"/>
                <w:spacing w:val="-2"/>
              </w:rPr>
              <m:t>σ</m:t>
            </m:r>
            <m:ctrlPr>
              <w:rPr>
                <w:rFonts w:ascii="Cambria Math" w:hAnsi="Cambria Math"/>
                <w:spacing w:val="-2"/>
              </w:rPr>
            </m:ctrlPr>
          </m:e>
        </m:d>
        <m:r>
          <m:rPr>
            <m:sty m:val="p"/>
          </m:rPr>
          <w:rPr>
            <w:rFonts w:ascii="Times New Roman" w:hAnsi="Times New Roman"/>
            <w:spacing w:val="-2"/>
          </w:rPr>
          <m:t>=</m:t>
        </m:r>
        <m:f>
          <m:fPr>
            <m:ctrlPr>
              <w:rPr>
                <w:rFonts w:ascii="Cambria Math" w:hAnsi="Cambria Math"/>
                <w:spacing w:val="-2"/>
              </w:rPr>
            </m:ctrlPr>
          </m:fPr>
          <m:num>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s</m:t>
                </m:r>
                <m:ctrlPr>
                  <w:rPr>
                    <w:rFonts w:ascii="Cambria Math" w:hAnsi="Cambria Math"/>
                    <w:spacing w:val="-2"/>
                  </w:rPr>
                </m:ctrlPr>
              </m:sub>
            </m:sSub>
            <m:ctrlPr>
              <w:rPr>
                <w:rFonts w:ascii="Cambria Math" w:hAnsi="Cambria Math"/>
                <w:spacing w:val="-2"/>
              </w:rPr>
            </m:ctrlPr>
          </m:num>
          <m:den>
            <m:r>
              <m:rPr>
                <m:sty m:val="p"/>
              </m:rPr>
              <w:rPr>
                <w:rFonts w:ascii="Times New Roman" w:hAnsi="Times New Roman"/>
                <w:spacing w:val="-2"/>
              </w:rPr>
              <m:t>S</m:t>
            </m:r>
            <m:ctrlPr>
              <w:rPr>
                <w:rFonts w:ascii="Cambria Math" w:hAnsi="Cambria Math"/>
                <w:spacing w:val="-2"/>
              </w:rPr>
            </m:ctrlPr>
          </m:den>
        </m:f>
        <m:r>
          <m:rPr>
            <m:sty m:val="p"/>
          </m:rPr>
          <w:rPr>
            <w:rFonts w:ascii="Times New Roman" w:hAnsi="Times New Roman"/>
            <w:spacing w:val="-2"/>
          </w:rPr>
          <m:t>=</m:t>
        </m:r>
        <m:f>
          <m:fPr>
            <m:ctrlPr>
              <w:rPr>
                <w:rFonts w:ascii="Cambria Math" w:hAnsi="Cambria Math"/>
                <w:spacing w:val="-2"/>
              </w:rPr>
            </m:ctrlPr>
          </m:fPr>
          <m:num>
            <m:r>
              <m:rPr>
                <m:sty m:val="p"/>
              </m:rPr>
              <w:rPr>
                <w:rFonts w:ascii="Times New Roman" w:hAnsi="Times New Roman"/>
                <w:spacing w:val="-2"/>
              </w:rPr>
              <m:t>276</m:t>
            </m:r>
            <m:ctrlPr>
              <w:rPr>
                <w:rFonts w:ascii="Cambria Math" w:hAnsi="Cambria Math"/>
                <w:spacing w:val="-2"/>
              </w:rPr>
            </m:ctrlPr>
          </m:num>
          <m:den>
            <m:r>
              <m:rPr>
                <m:sty m:val="p"/>
              </m:rPr>
              <w:rPr>
                <w:rFonts w:ascii="Times New Roman" w:hAnsi="Times New Roman"/>
                <w:spacing w:val="-2"/>
              </w:rPr>
              <m:t>3</m:t>
            </m:r>
            <m:ctrlPr>
              <w:rPr>
                <w:rFonts w:ascii="Cambria Math" w:hAnsi="Cambria Math"/>
                <w:spacing w:val="-2"/>
              </w:rPr>
            </m:ctrlPr>
          </m:den>
        </m:f>
        <m:r>
          <m:rPr>
            <m:sty m:val="p"/>
          </m:rPr>
          <w:rPr>
            <w:rFonts w:ascii="Times New Roman" w:hAnsi="Times New Roman"/>
            <w:spacing w:val="-2"/>
          </w:rPr>
          <m:t>≈92MPa</m:t>
        </m:r>
      </m:oMath>
    </w:p>
    <w:p w14:paraId="20581C1D">
      <w:pPr>
        <w:pStyle w:val="8"/>
        <w:spacing w:before="138" w:line="360" w:lineRule="auto"/>
        <w:ind w:right="1810" w:firstLine="480"/>
        <w:jc w:val="both"/>
        <w:rPr>
          <w:spacing w:val="-2"/>
        </w:rPr>
      </w:pPr>
      <w:r>
        <w:rPr>
          <w:spacing w:val="-2"/>
        </w:rPr>
        <w:t xml:space="preserve">因 </w:t>
      </w:r>
      <m:oMath>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b</m:t>
            </m:r>
            <m:ctrlPr>
              <w:rPr>
                <w:rFonts w:ascii="Cambria Math" w:hAnsi="Cambria Math"/>
                <w:spacing w:val="-2"/>
              </w:rPr>
            </m:ctrlPr>
          </m:sub>
        </m:sSub>
        <m:r>
          <m:rPr>
            <m:sty m:val="p"/>
          </m:rPr>
          <w:rPr>
            <w:rFonts w:ascii="Times New Roman" w:hAnsi="Times New Roman"/>
            <w:spacing w:val="-2"/>
          </w:rPr>
          <m:t>=5.92MPa&lt;</m:t>
        </m:r>
        <m:d>
          <m:dPr>
            <m:begChr m:val="["/>
            <m:sepChr m:val=","/>
            <m:endChr m:val="]"/>
            <m:ctrlPr>
              <w:rPr>
                <w:rFonts w:ascii="Cambria Math" w:hAnsi="Cambria Math"/>
                <w:spacing w:val="-2"/>
              </w:rPr>
            </m:ctrlPr>
          </m:dPr>
          <m:e>
            <m:r>
              <m:rPr>
                <m:sty m:val="p"/>
              </m:rPr>
              <w:rPr>
                <w:rFonts w:ascii="Times New Roman" w:hAnsi="Times New Roman"/>
                <w:spacing w:val="-2"/>
              </w:rPr>
              <m:t>σ</m:t>
            </m:r>
            <m:ctrlPr>
              <w:rPr>
                <w:rFonts w:ascii="Cambria Math" w:hAnsi="Cambria Math"/>
                <w:spacing w:val="-2"/>
              </w:rPr>
            </m:ctrlPr>
          </m:e>
        </m:d>
        <m:r>
          <m:rPr>
            <m:sty m:val="p"/>
          </m:rPr>
          <w:rPr>
            <w:rFonts w:ascii="Times New Roman" w:hAnsi="Times New Roman"/>
            <w:spacing w:val="-2"/>
          </w:rPr>
          <m:t>=92MPa,</m:t>
        </m:r>
      </m:oMath>
      <w:r>
        <w:rPr>
          <w:spacing w:val="-2"/>
        </w:rPr>
        <w:t>切刀座强度满足要求。</w:t>
      </w:r>
    </w:p>
    <w:p w14:paraId="36618AD1">
      <w:pPr>
        <w:pStyle w:val="8"/>
        <w:spacing w:before="138" w:line="360" w:lineRule="auto"/>
        <w:ind w:right="1810" w:firstLine="480"/>
        <w:jc w:val="both"/>
        <w:rPr>
          <w:spacing w:val="-2"/>
        </w:rPr>
      </w:pPr>
      <w:r>
        <w:rPr>
          <w:spacing w:val="-2"/>
        </w:rPr>
        <w:t>图4-2热封切刀座结构示意图</w:t>
      </w:r>
    </w:p>
    <w:p w14:paraId="17224D3A">
      <w:pPr>
        <w:pStyle w:val="8"/>
        <w:spacing w:before="138" w:line="360" w:lineRule="auto"/>
        <w:ind w:right="1798"/>
        <w:jc w:val="center"/>
        <w:rPr>
          <w:spacing w:val="-2"/>
        </w:rPr>
      </w:pPr>
      <w:r>
        <w:drawing>
          <wp:inline distT="0" distB="0" distL="114300" distR="114300">
            <wp:extent cx="4669790" cy="2077085"/>
            <wp:effectExtent l="0" t="0" r="16510" b="18415"/>
            <wp:docPr id="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
                    <pic:cNvPicPr>
                      <a:picLocks noChangeAspect="1"/>
                    </pic:cNvPicPr>
                  </pic:nvPicPr>
                  <pic:blipFill>
                    <a:blip r:embed="rId16"/>
                    <a:stretch>
                      <a:fillRect/>
                    </a:stretch>
                  </pic:blipFill>
                  <pic:spPr>
                    <a:xfrm>
                      <a:off x="0" y="0"/>
                      <a:ext cx="4669790" cy="2077085"/>
                    </a:xfrm>
                    <a:prstGeom prst="rect">
                      <a:avLst/>
                    </a:prstGeom>
                    <a:noFill/>
                    <a:ln>
                      <a:noFill/>
                    </a:ln>
                  </pic:spPr>
                </pic:pic>
              </a:graphicData>
            </a:graphic>
          </wp:inline>
        </w:drawing>
      </w:r>
    </w:p>
    <w:p w14:paraId="51306901">
      <w:pPr>
        <w:pStyle w:val="8"/>
        <w:spacing w:before="138" w:line="360" w:lineRule="auto"/>
        <w:ind w:right="1798" w:firstLine="3502" w:firstLineChars="1700"/>
        <w:rPr>
          <w:spacing w:val="-2"/>
          <w:sz w:val="21"/>
          <w:szCs w:val="21"/>
        </w:rPr>
      </w:pPr>
      <w:r>
        <w:rPr>
          <w:rFonts w:hint="eastAsia"/>
          <w:spacing w:val="-2"/>
          <w:sz w:val="21"/>
          <w:szCs w:val="21"/>
          <w:lang w:eastAsia="zh-CN"/>
        </w:rPr>
        <w:t>图</w:t>
      </w:r>
      <w:r>
        <w:rPr>
          <w:rFonts w:hint="eastAsia"/>
          <w:spacing w:val="-2"/>
          <w:sz w:val="21"/>
          <w:szCs w:val="21"/>
          <w:lang w:val="en-US" w:eastAsia="zh-CN"/>
        </w:rPr>
        <w:t xml:space="preserve">4-2 </w:t>
      </w:r>
      <w:r>
        <w:rPr>
          <w:spacing w:val="-2"/>
          <w:sz w:val="21"/>
          <w:szCs w:val="21"/>
        </w:rPr>
        <w:t>热封切刀座</w:t>
      </w:r>
    </w:p>
    <w:p w14:paraId="111568D2">
      <w:pPr>
        <w:pStyle w:val="8"/>
        <w:spacing w:before="138" w:line="360" w:lineRule="auto"/>
        <w:ind w:right="1810" w:firstLine="480"/>
        <w:jc w:val="both"/>
        <w:rPr>
          <w:spacing w:val="-2"/>
        </w:rPr>
        <w:sectPr>
          <w:headerReference r:id="rId8" w:type="default"/>
          <w:footerReference r:id="rId9" w:type="default"/>
          <w:pgSz w:w="11911" w:h="16838"/>
          <w:pgMar w:top="1440" w:right="1083" w:bottom="1440" w:left="1083" w:header="0" w:footer="969" w:gutter="0"/>
          <w:paperSrc/>
          <w:cols w:space="0" w:num="1"/>
          <w:rtlGutter w:val="0"/>
          <w:docGrid w:linePitch="0" w:charSpace="0"/>
        </w:sectPr>
      </w:pPr>
    </w:p>
    <w:p w14:paraId="6764FE07">
      <w:pPr>
        <w:pStyle w:val="7"/>
        <w:numPr>
          <w:ilvl w:val="0"/>
          <w:numId w:val="0"/>
        </w:numPr>
        <w:bidi w:val="0"/>
        <w:ind w:leftChars="0" w:right="0" w:rightChars="0"/>
        <w:rPr>
          <w:rFonts w:hint="default" w:ascii="宋体" w:hAnsi="宋体" w:eastAsia="宋体" w:cs="宋体"/>
          <w:b/>
          <w:lang w:val="en-US" w:eastAsia="zh-CN"/>
        </w:rPr>
      </w:pPr>
      <w:r>
        <w:rPr>
          <w:rFonts w:hint="default" w:ascii="宋体" w:hAnsi="宋体" w:eastAsia="宋体" w:cs="宋体"/>
          <w:b/>
          <w:lang w:val="en-US" w:eastAsia="zh-CN"/>
        </w:rPr>
        <w:t>4.3.2</w:t>
      </w:r>
      <w:r>
        <w:rPr>
          <w:rFonts w:hint="eastAsia" w:ascii="宋体" w:hAnsi="宋体" w:eastAsia="宋体" w:cs="宋体"/>
          <w:b/>
          <w:lang w:val="en-US" w:eastAsia="zh-CN"/>
        </w:rPr>
        <w:t xml:space="preserve"> </w:t>
      </w:r>
      <w:r>
        <w:rPr>
          <w:rFonts w:hint="default" w:ascii="宋体" w:hAnsi="宋体" w:eastAsia="宋体" w:cs="宋体"/>
          <w:b/>
          <w:lang w:val="en-US" w:eastAsia="zh-CN"/>
        </w:rPr>
        <w:t>送膜辊轴强度校核</w:t>
      </w:r>
    </w:p>
    <w:p w14:paraId="517445EA">
      <w:pPr>
        <w:pStyle w:val="8"/>
        <w:spacing w:before="138" w:line="360" w:lineRule="auto"/>
        <w:ind w:right="1810" w:firstLine="480"/>
        <w:jc w:val="both"/>
        <w:rPr>
          <w:spacing w:val="-2"/>
        </w:rPr>
      </w:pPr>
      <w:r>
        <w:rPr>
          <w:spacing w:val="-2"/>
        </w:rPr>
        <w:t>(1)核心参数</w:t>
      </w:r>
    </w:p>
    <w:p w14:paraId="5F819F7F">
      <w:pPr>
        <w:pStyle w:val="8"/>
        <w:spacing w:before="138" w:line="360" w:lineRule="auto"/>
        <w:ind w:right="1810" w:firstLine="480"/>
        <w:jc w:val="both"/>
        <w:rPr>
          <w:spacing w:val="-2"/>
        </w:rPr>
      </w:pPr>
      <w:r>
        <w:rPr>
          <w:spacing w:val="-2"/>
        </w:rPr>
        <w:t>· 电机功率P=0.75kW,转速n=300r/ min</w:t>
      </w:r>
    </w:p>
    <w:p w14:paraId="19E2C393">
      <w:pPr>
        <w:pStyle w:val="8"/>
        <w:spacing w:before="138" w:line="360" w:lineRule="auto"/>
        <w:ind w:right="1810" w:firstLine="480"/>
        <w:jc w:val="both"/>
        <w:rPr>
          <w:spacing w:val="-2"/>
        </w:rPr>
      </w:pPr>
      <w:r>
        <w:rPr>
          <w:spacing w:val="-2"/>
        </w:rPr>
        <w:t>· 轴结构参数:直径d=30mm,长度L=400mm</w:t>
      </w:r>
    </w:p>
    <w:p w14:paraId="662DA246">
      <w:pPr>
        <w:pStyle w:val="8"/>
        <w:spacing w:before="138" w:line="360" w:lineRule="auto"/>
        <w:ind w:right="1810" w:firstLine="480"/>
        <w:jc w:val="both"/>
        <w:rPr>
          <w:spacing w:val="-2"/>
        </w:rPr>
      </w:pPr>
      <w:r>
        <w:rPr>
          <w:spacing w:val="-2"/>
        </w:rPr>
        <w:t xml:space="preserve">·材料性能：45钢， </w:t>
      </w:r>
      <m:oMath>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8</m:t>
            </m:r>
            <m:ctrlPr>
              <w:rPr>
                <w:rFonts w:ascii="Cambria Math" w:hAnsi="Cambria Math"/>
                <w:spacing w:val="-2"/>
              </w:rPr>
            </m:ctrlPr>
          </m:sub>
        </m:sSub>
        <m:r>
          <m:rPr>
            <m:sty m:val="p"/>
          </m:rPr>
          <w:rPr>
            <w:rFonts w:ascii="Times New Roman" w:hAnsi="Times New Roman"/>
            <w:spacing w:val="-2"/>
          </w:rPr>
          <m:t>=355MPa</m:t>
        </m:r>
      </m:oMath>
    </w:p>
    <w:p w14:paraId="15BC05BB">
      <w:pPr>
        <w:pStyle w:val="8"/>
        <w:spacing w:before="138" w:line="360" w:lineRule="auto"/>
        <w:ind w:right="1810" w:firstLine="480"/>
        <w:jc w:val="both"/>
        <w:rPr>
          <w:spacing w:val="-2"/>
        </w:rPr>
      </w:pPr>
      <w:r>
        <w:rPr>
          <w:spacing w:val="-2"/>
        </w:rPr>
        <w:t>·膜材张力 F =300N，均匀分布，支撑方式：简支梁</w:t>
      </w:r>
    </w:p>
    <w:p w14:paraId="2DF94E43">
      <w:pPr>
        <w:pStyle w:val="8"/>
        <w:spacing w:before="138" w:line="360" w:lineRule="auto"/>
        <w:ind w:right="1810" w:firstLine="480"/>
        <w:jc w:val="both"/>
        <w:rPr>
          <w:spacing w:val="-2"/>
        </w:rPr>
      </w:pPr>
      <w:r>
        <w:rPr>
          <w:spacing w:val="-2"/>
        </w:rPr>
        <w:t>(2)强度校核</w:t>
      </w:r>
    </w:p>
    <w:p w14:paraId="2A1BF95A">
      <w:pPr>
        <w:pStyle w:val="8"/>
        <w:spacing w:before="138" w:line="360" w:lineRule="auto"/>
        <w:ind w:right="1810" w:firstLine="480"/>
        <w:jc w:val="both"/>
        <w:rPr>
          <w:spacing w:val="-2"/>
        </w:rPr>
      </w:pPr>
      <w:r>
        <w:rPr>
          <w:spacing w:val="-2"/>
        </w:rPr>
        <w:t xml:space="preserve">·扭矩： </w:t>
      </w:r>
      <m:oMath>
        <m:r>
          <m:rPr>
            <m:sty m:val="p"/>
          </m:rPr>
          <w:rPr>
            <w:rFonts w:ascii="Times New Roman" w:hAnsi="Times New Roman"/>
            <w:spacing w:val="-2"/>
          </w:rPr>
          <m:t>T=9550×</m:t>
        </m:r>
        <m:f>
          <m:fPr>
            <m:ctrlPr>
              <w:rPr>
                <w:rFonts w:ascii="Cambria Math" w:hAnsi="Cambria Math"/>
                <w:spacing w:val="-2"/>
              </w:rPr>
            </m:ctrlPr>
          </m:fPr>
          <m:num>
            <m:r>
              <m:rPr>
                <m:sty m:val="p"/>
              </m:rPr>
              <w:rPr>
                <w:rFonts w:ascii="Times New Roman" w:hAnsi="Times New Roman"/>
                <w:spacing w:val="-2"/>
              </w:rPr>
              <m:t>P</m:t>
            </m:r>
            <m:ctrlPr>
              <w:rPr>
                <w:rFonts w:ascii="Cambria Math" w:hAnsi="Cambria Math"/>
                <w:spacing w:val="-2"/>
              </w:rPr>
            </m:ctrlPr>
          </m:num>
          <m:den>
            <m:r>
              <m:rPr>
                <m:sty m:val="p"/>
              </m:rPr>
              <w:rPr>
                <w:rFonts w:ascii="Times New Roman" w:hAnsi="Times New Roman"/>
                <w:spacing w:val="-2"/>
              </w:rPr>
              <m:t>n</m:t>
            </m:r>
            <m:ctrlPr>
              <w:rPr>
                <w:rFonts w:ascii="Cambria Math" w:hAnsi="Cambria Math"/>
                <w:spacing w:val="-2"/>
              </w:rPr>
            </m:ctrlPr>
          </m:den>
        </m:f>
        <m:r>
          <m:rPr>
            <m:sty m:val="p"/>
          </m:rPr>
          <w:rPr>
            <w:rFonts w:ascii="Times New Roman" w:hAnsi="Times New Roman"/>
            <w:spacing w:val="-2"/>
          </w:rPr>
          <m:t>=9550×</m:t>
        </m:r>
        <m:f>
          <m:fPr>
            <m:ctrlPr>
              <w:rPr>
                <w:rFonts w:ascii="Cambria Math" w:hAnsi="Cambria Math"/>
                <w:spacing w:val="-2"/>
              </w:rPr>
            </m:ctrlPr>
          </m:fPr>
          <m:num>
            <m:r>
              <m:rPr>
                <m:sty m:val="p"/>
              </m:rPr>
              <w:rPr>
                <w:rFonts w:ascii="Times New Roman" w:hAnsi="Times New Roman"/>
                <w:spacing w:val="-2"/>
              </w:rPr>
              <m:t>0.75</m:t>
            </m:r>
            <m:ctrlPr>
              <w:rPr>
                <w:rFonts w:ascii="Cambria Math" w:hAnsi="Cambria Math"/>
                <w:spacing w:val="-2"/>
              </w:rPr>
            </m:ctrlPr>
          </m:num>
          <m:den>
            <m:r>
              <m:rPr>
                <m:sty m:val="p"/>
              </m:rPr>
              <w:rPr>
                <w:rFonts w:ascii="Times New Roman" w:hAnsi="Times New Roman"/>
                <w:spacing w:val="-2"/>
              </w:rPr>
              <m:t>300</m:t>
            </m:r>
            <m:ctrlPr>
              <w:rPr>
                <w:rFonts w:ascii="Cambria Math" w:hAnsi="Cambria Math"/>
                <w:spacing w:val="-2"/>
              </w:rPr>
            </m:ctrlPr>
          </m:den>
        </m:f>
        <m:r>
          <m:rPr>
            <m:sty m:val="p"/>
          </m:rPr>
          <w:rPr>
            <w:rFonts w:ascii="Times New Roman" w:hAnsi="Times New Roman"/>
            <w:spacing w:val="-2"/>
          </w:rPr>
          <m:t>≈23.875N⋅m</m:t>
        </m:r>
      </m:oMath>
    </w:p>
    <w:p w14:paraId="3FFA956E">
      <w:pPr>
        <w:pStyle w:val="8"/>
        <w:spacing w:before="138" w:line="360" w:lineRule="auto"/>
        <w:ind w:right="1810" w:firstLine="480"/>
        <w:jc w:val="both"/>
        <w:rPr>
          <w:spacing w:val="-2"/>
        </w:rPr>
      </w:pPr>
      <w:r>
        <w:rPr>
          <w:spacing w:val="-2"/>
        </w:rPr>
        <w:t xml:space="preserve">·最大弯矩： </w:t>
      </w:r>
      <m:oMath>
        <m:sSub>
          <m:sSubPr>
            <m:ctrlPr>
              <w:rPr>
                <w:rFonts w:ascii="Cambria Math" w:hAnsi="Cambria Math"/>
                <w:spacing w:val="-2"/>
              </w:rPr>
            </m:ctrlPr>
          </m:sSubPr>
          <m:e>
            <m:r>
              <m:rPr>
                <m:sty m:val="p"/>
              </m:rPr>
              <w:rPr>
                <w:rFonts w:ascii="Times New Roman" w:hAnsi="Times New Roman"/>
                <w:spacing w:val="-2"/>
              </w:rPr>
              <m:t>M</m:t>
            </m:r>
            <m:ctrlPr>
              <w:rPr>
                <w:rFonts w:ascii="Cambria Math" w:hAnsi="Cambria Math"/>
                <w:spacing w:val="-2"/>
              </w:rPr>
            </m:ctrlPr>
          </m:e>
          <m:sub>
            <m:r>
              <m:rPr>
                <m:sty m:val="p"/>
              </m:rPr>
              <w:rPr>
                <w:rFonts w:ascii="Times New Roman" w:hAnsi="Times New Roman"/>
                <w:spacing w:val="-2"/>
              </w:rPr>
              <m:t>max</m:t>
            </m:r>
            <m:ctrlPr>
              <w:rPr>
                <w:rFonts w:ascii="Cambria Math" w:hAnsi="Cambria Math"/>
                <w:spacing w:val="-2"/>
              </w:rPr>
            </m:ctrlPr>
          </m:sub>
        </m:sSub>
        <m:r>
          <m:rPr>
            <m:sty m:val="p"/>
          </m:rPr>
          <w:rPr>
            <w:rFonts w:ascii="Times New Roman" w:hAnsi="Times New Roman"/>
            <w:spacing w:val="-2"/>
          </w:rPr>
          <m:t>=</m:t>
        </m:r>
        <m:f>
          <m:fPr>
            <m:ctrlPr>
              <w:rPr>
                <w:rFonts w:ascii="Cambria Math" w:hAnsi="Cambria Math"/>
                <w:spacing w:val="-2"/>
              </w:rPr>
            </m:ctrlPr>
          </m:fPr>
          <m:num>
            <m:r>
              <m:rPr>
                <m:sty m:val="p"/>
              </m:rPr>
              <w:rPr>
                <w:rFonts w:ascii="Times New Roman" w:hAnsi="Times New Roman"/>
                <w:spacing w:val="-2"/>
              </w:rPr>
              <m:t>F×L</m:t>
            </m:r>
            <m:ctrlPr>
              <w:rPr>
                <w:rFonts w:ascii="Cambria Math" w:hAnsi="Cambria Math"/>
                <w:spacing w:val="-2"/>
              </w:rPr>
            </m:ctrlPr>
          </m:num>
          <m:den>
            <m:r>
              <m:rPr>
                <m:sty m:val="p"/>
              </m:rPr>
              <w:rPr>
                <w:rFonts w:ascii="Times New Roman" w:hAnsi="Times New Roman"/>
                <w:spacing w:val="-2"/>
              </w:rPr>
              <m:t>8</m:t>
            </m:r>
            <m:ctrlPr>
              <w:rPr>
                <w:rFonts w:ascii="Cambria Math" w:hAnsi="Cambria Math"/>
                <w:spacing w:val="-2"/>
              </w:rPr>
            </m:ctrlPr>
          </m:den>
        </m:f>
        <m:r>
          <m:rPr>
            <m:sty m:val="p"/>
          </m:rPr>
          <w:rPr>
            <w:rFonts w:ascii="Times New Roman" w:hAnsi="Times New Roman"/>
            <w:spacing w:val="-2"/>
          </w:rPr>
          <m:t>=15N⋅m</m:t>
        </m:r>
      </m:oMath>
    </w:p>
    <w:p w14:paraId="2FECE982">
      <w:pPr>
        <w:pStyle w:val="8"/>
        <w:spacing w:before="138" w:line="360" w:lineRule="auto"/>
        <w:ind w:right="1810" w:firstLine="480"/>
        <w:jc w:val="both"/>
        <w:rPr>
          <w:spacing w:val="-2"/>
        </w:rPr>
      </w:pPr>
      <w:r>
        <w:rPr>
          <w:spacing w:val="-2"/>
        </w:rPr>
        <w:t xml:space="preserve">·当量弯矩： </w:t>
      </w:r>
      <m:oMath>
        <m:sSub>
          <m:sSubPr>
            <m:ctrlPr>
              <w:rPr>
                <w:rFonts w:ascii="Cambria Math" w:hAnsi="Cambria Math"/>
                <w:spacing w:val="-2"/>
              </w:rPr>
            </m:ctrlPr>
          </m:sSubPr>
          <m:e>
            <m:r>
              <m:rPr>
                <m:sty m:val="p"/>
              </m:rPr>
              <w:rPr>
                <w:rFonts w:ascii="Times New Roman" w:hAnsi="Times New Roman"/>
                <w:spacing w:val="-2"/>
              </w:rPr>
              <m:t>M</m:t>
            </m:r>
            <m:ctrlPr>
              <w:rPr>
                <w:rFonts w:ascii="Cambria Math" w:hAnsi="Cambria Math"/>
                <w:spacing w:val="-2"/>
              </w:rPr>
            </m:ctrlPr>
          </m:e>
          <m:sub>
            <m:r>
              <m:rPr>
                <m:sty m:val="p"/>
              </m:rPr>
              <w:rPr>
                <w:rFonts w:ascii="Times New Roman" w:hAnsi="Times New Roman"/>
                <w:spacing w:val="-2"/>
              </w:rPr>
              <m:t>e</m:t>
            </m:r>
            <m:ctrlPr>
              <w:rPr>
                <w:rFonts w:ascii="Cambria Math" w:hAnsi="Cambria Math"/>
                <w:spacing w:val="-2"/>
              </w:rPr>
            </m:ctrlPr>
          </m:sub>
        </m:sSub>
        <m:r>
          <m:rPr>
            <m:sty m:val="p"/>
          </m:rPr>
          <w:rPr>
            <w:rFonts w:ascii="Times New Roman" w:hAnsi="Times New Roman"/>
            <w:spacing w:val="-2"/>
          </w:rPr>
          <m:t>=</m:t>
        </m:r>
        <m:rad>
          <m:radPr>
            <m:degHide m:val="1"/>
            <m:ctrlPr>
              <w:rPr>
                <w:rFonts w:ascii="Cambria Math" w:hAnsi="Cambria Math"/>
                <w:spacing w:val="-2"/>
              </w:rPr>
            </m:ctrlPr>
          </m:radPr>
          <m:deg>
            <m:ctrlPr>
              <w:rPr>
                <w:rFonts w:ascii="Cambria Math" w:hAnsi="Cambria Math"/>
                <w:spacing w:val="-2"/>
              </w:rPr>
            </m:ctrlPr>
          </m:deg>
          <m:e>
            <m:sSubSup>
              <m:sSubSupPr>
                <m:ctrlPr>
                  <w:rPr>
                    <w:rFonts w:ascii="Cambria Math" w:hAnsi="Cambria Math"/>
                    <w:spacing w:val="-2"/>
                  </w:rPr>
                </m:ctrlPr>
              </m:sSubSupPr>
              <m:e>
                <m:r>
                  <m:rPr>
                    <m:sty m:val="p"/>
                  </m:rPr>
                  <w:rPr>
                    <w:rFonts w:ascii="Times New Roman" w:hAnsi="Times New Roman"/>
                    <w:spacing w:val="-2"/>
                  </w:rPr>
                  <m:t>M</m:t>
                </m:r>
                <m:ctrlPr>
                  <w:rPr>
                    <w:rFonts w:ascii="Cambria Math" w:hAnsi="Cambria Math"/>
                    <w:spacing w:val="-2"/>
                  </w:rPr>
                </m:ctrlPr>
              </m:e>
              <m:sub>
                <m:r>
                  <m:rPr>
                    <m:sty m:val="p"/>
                  </m:rPr>
                  <w:rPr>
                    <w:rFonts w:ascii="Times New Roman" w:hAnsi="Times New Roman"/>
                    <w:spacing w:val="-2"/>
                  </w:rPr>
                  <m:t>max</m:t>
                </m:r>
                <m:ctrlPr>
                  <w:rPr>
                    <w:rFonts w:ascii="Cambria Math" w:hAnsi="Cambria Math"/>
                    <w:spacing w:val="-2"/>
                  </w:rPr>
                </m:ctrlPr>
              </m:sub>
              <m:sup>
                <m:r>
                  <m:rPr>
                    <m:sty m:val="p"/>
                  </m:rPr>
                  <w:rPr>
                    <w:rFonts w:ascii="Times New Roman" w:hAnsi="Times New Roman"/>
                    <w:spacing w:val="-2"/>
                  </w:rPr>
                  <m:t>2</m:t>
                </m:r>
                <m:ctrlPr>
                  <w:rPr>
                    <w:rFonts w:ascii="Cambria Math" w:hAnsi="Cambria Math"/>
                    <w:spacing w:val="-2"/>
                  </w:rPr>
                </m:ctrlPr>
              </m:sup>
            </m:sSubSup>
            <m:r>
              <m:rPr>
                <m:sty m:val="p"/>
              </m:rPr>
              <w:rPr>
                <w:rFonts w:ascii="Times New Roman" w:hAnsi="Times New Roman"/>
                <w:spacing w:val="-2"/>
              </w:rPr>
              <m:t>+</m:t>
            </m:r>
            <m:sSup>
              <m:sSupPr>
                <m:ctrlPr>
                  <w:rPr>
                    <w:rFonts w:ascii="Cambria Math" w:hAnsi="Cambria Math"/>
                    <w:spacing w:val="-2"/>
                  </w:rPr>
                </m:ctrlPr>
              </m:sSupPr>
              <m:e>
                <m:r>
                  <m:rPr>
                    <m:sty m:val="p"/>
                  </m:rPr>
                  <w:rPr>
                    <w:rFonts w:ascii="Times New Roman" w:hAnsi="Times New Roman"/>
                    <w:spacing w:val="-2"/>
                  </w:rPr>
                  <m:t>T</m:t>
                </m:r>
                <m:ctrlPr>
                  <w:rPr>
                    <w:rFonts w:ascii="Cambria Math" w:hAnsi="Cambria Math"/>
                    <w:spacing w:val="-2"/>
                  </w:rPr>
                </m:ctrlPr>
              </m:e>
              <m:sup>
                <m:r>
                  <m:rPr>
                    <m:sty m:val="p"/>
                  </m:rPr>
                  <w:rPr>
                    <w:rFonts w:ascii="Times New Roman" w:hAnsi="Times New Roman"/>
                    <w:spacing w:val="-2"/>
                  </w:rPr>
                  <m:t>2</m:t>
                </m:r>
                <m:ctrlPr>
                  <w:rPr>
                    <w:rFonts w:ascii="Cambria Math" w:hAnsi="Cambria Math"/>
                    <w:spacing w:val="-2"/>
                  </w:rPr>
                </m:ctrlPr>
              </m:sup>
            </m:sSup>
            <m:ctrlPr>
              <w:rPr>
                <w:rFonts w:ascii="Cambria Math" w:hAnsi="Cambria Math"/>
                <w:spacing w:val="-2"/>
              </w:rPr>
            </m:ctrlPr>
          </m:e>
        </m:rad>
        <m:r>
          <m:rPr>
            <m:sty m:val="p"/>
          </m:rPr>
          <w:rPr>
            <w:rFonts w:ascii="Times New Roman" w:hAnsi="Times New Roman"/>
            <w:spacing w:val="-2"/>
          </w:rPr>
          <m:t>≈28.2N⋅m</m:t>
        </m:r>
      </m:oMath>
    </w:p>
    <w:p w14:paraId="25EB86D5">
      <w:pPr>
        <w:pStyle w:val="8"/>
        <w:spacing w:before="138" w:line="360" w:lineRule="auto"/>
        <w:ind w:right="1810" w:firstLine="480"/>
        <w:jc w:val="both"/>
        <w:rPr>
          <w:spacing w:val="-2"/>
        </w:rPr>
      </w:pPr>
      <w:r>
        <w:rPr>
          <w:spacing w:val="-2"/>
        </w:rPr>
        <w:t xml:space="preserve">·计算应力： </w:t>
      </w:r>
      <m:oMath>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ca</m:t>
            </m:r>
            <m:ctrlPr>
              <w:rPr>
                <w:rFonts w:ascii="Cambria Math" w:hAnsi="Cambria Math"/>
                <w:spacing w:val="-2"/>
              </w:rPr>
            </m:ctrlPr>
          </m:sub>
        </m:sSub>
        <m:r>
          <m:rPr>
            <m:sty m:val="p"/>
          </m:rPr>
          <w:rPr>
            <w:rFonts w:ascii="Times New Roman" w:hAnsi="Times New Roman"/>
            <w:spacing w:val="-2"/>
          </w:rPr>
          <m:t>=</m:t>
        </m:r>
        <m:f>
          <m:fPr>
            <m:ctrlPr>
              <w:rPr>
                <w:rFonts w:ascii="Cambria Math" w:hAnsi="Cambria Math"/>
                <w:spacing w:val="-2"/>
              </w:rPr>
            </m:ctrlPr>
          </m:fPr>
          <m:num>
            <m:sSub>
              <m:sSubPr>
                <m:ctrlPr>
                  <w:rPr>
                    <w:rFonts w:ascii="Cambria Math" w:hAnsi="Cambria Math"/>
                    <w:spacing w:val="-2"/>
                  </w:rPr>
                </m:ctrlPr>
              </m:sSubPr>
              <m:e>
                <m:r>
                  <m:rPr>
                    <m:sty m:val="p"/>
                  </m:rPr>
                  <w:rPr>
                    <w:rFonts w:ascii="Times New Roman" w:hAnsi="Times New Roman"/>
                    <w:spacing w:val="-2"/>
                  </w:rPr>
                  <m:t>M</m:t>
                </m:r>
                <m:ctrlPr>
                  <w:rPr>
                    <w:rFonts w:ascii="Cambria Math" w:hAnsi="Cambria Math"/>
                    <w:spacing w:val="-2"/>
                  </w:rPr>
                </m:ctrlPr>
              </m:e>
              <m:sub>
                <m:r>
                  <m:rPr>
                    <m:sty m:val="p"/>
                  </m:rPr>
                  <w:rPr>
                    <w:rFonts w:ascii="Times New Roman" w:hAnsi="Times New Roman"/>
                    <w:spacing w:val="-2"/>
                  </w:rPr>
                  <m:t>e</m:t>
                </m:r>
                <m:ctrlPr>
                  <w:rPr>
                    <w:rFonts w:ascii="Cambria Math" w:hAnsi="Cambria Math"/>
                    <w:spacing w:val="-2"/>
                  </w:rPr>
                </m:ctrlPr>
              </m:sub>
            </m:sSub>
            <m:ctrlPr>
              <w:rPr>
                <w:rFonts w:ascii="Cambria Math" w:hAnsi="Cambria Math"/>
                <w:spacing w:val="-2"/>
              </w:rPr>
            </m:ctrlPr>
          </m:num>
          <m:den>
            <m:r>
              <m:rPr>
                <m:sty m:val="p"/>
              </m:rPr>
              <w:rPr>
                <w:rFonts w:ascii="Times New Roman" w:hAnsi="Times New Roman"/>
                <w:spacing w:val="-2"/>
              </w:rPr>
              <m:t>0.1×</m:t>
            </m:r>
            <m:sSup>
              <m:sSupPr>
                <m:ctrlPr>
                  <w:rPr>
                    <w:rFonts w:ascii="Cambria Math" w:hAnsi="Cambria Math"/>
                    <w:spacing w:val="-2"/>
                  </w:rPr>
                </m:ctrlPr>
              </m:sSupPr>
              <m:e>
                <m:r>
                  <m:rPr>
                    <m:sty m:val="p"/>
                  </m:rPr>
                  <w:rPr>
                    <w:rFonts w:ascii="Times New Roman" w:hAnsi="Times New Roman"/>
                    <w:spacing w:val="-2"/>
                  </w:rPr>
                  <m:t>d</m:t>
                </m:r>
                <m:ctrlPr>
                  <w:rPr>
                    <w:rFonts w:ascii="Cambria Math" w:hAnsi="Cambria Math"/>
                    <w:spacing w:val="-2"/>
                  </w:rPr>
                </m:ctrlPr>
              </m:e>
              <m:sup>
                <m:r>
                  <m:rPr>
                    <m:sty m:val="p"/>
                  </m:rPr>
                  <w:rPr>
                    <w:rFonts w:ascii="Times New Roman" w:hAnsi="Times New Roman"/>
                    <w:spacing w:val="-2"/>
                  </w:rPr>
                  <m:t>3</m:t>
                </m:r>
                <m:ctrlPr>
                  <w:rPr>
                    <w:rFonts w:ascii="Cambria Math" w:hAnsi="Cambria Math"/>
                    <w:spacing w:val="-2"/>
                  </w:rPr>
                </m:ctrlPr>
              </m:sup>
            </m:sSup>
            <m:ctrlPr>
              <w:rPr>
                <w:rFonts w:ascii="Cambria Math" w:hAnsi="Cambria Math"/>
                <w:spacing w:val="-2"/>
              </w:rPr>
            </m:ctrlPr>
          </m:den>
        </m:f>
        <m:r>
          <m:rPr>
            <m:sty m:val="p"/>
          </m:rPr>
          <w:rPr>
            <w:rFonts w:ascii="Times New Roman" w:hAnsi="Times New Roman"/>
            <w:spacing w:val="-2"/>
          </w:rPr>
          <m:t>≈10.44MPa</m:t>
        </m:r>
      </m:oMath>
    </w:p>
    <w:p w14:paraId="32ED3CB6">
      <w:pPr>
        <w:pStyle w:val="8"/>
        <w:spacing w:before="138" w:line="360" w:lineRule="auto"/>
        <w:ind w:right="1810" w:firstLine="480"/>
        <w:jc w:val="both"/>
        <w:rPr>
          <w:spacing w:val="-2"/>
        </w:rPr>
      </w:pPr>
      <w:r>
        <w:rPr>
          <w:spacing w:val="-2"/>
        </w:rPr>
        <w:t xml:space="preserve">·许用应力： </w:t>
      </w:r>
      <m:oMath>
        <m:d>
          <m:dPr>
            <m:begChr m:val="["/>
            <m:sepChr m:val=","/>
            <m:endChr m:val="]"/>
            <m:ctrlPr>
              <w:rPr>
                <w:rFonts w:ascii="Cambria Math" w:hAnsi="Cambria Math"/>
                <w:spacing w:val="-2"/>
              </w:rPr>
            </m:ctrlPr>
          </m:dPr>
          <m:e>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−1</m:t>
                </m:r>
                <m:ctrlPr>
                  <w:rPr>
                    <w:rFonts w:ascii="Cambria Math" w:hAnsi="Cambria Math"/>
                    <w:spacing w:val="-2"/>
                  </w:rPr>
                </m:ctrlPr>
              </m:sub>
            </m:sSub>
            <m:ctrlPr>
              <w:rPr>
                <w:rFonts w:ascii="Cambria Math" w:hAnsi="Cambria Math"/>
                <w:spacing w:val="-2"/>
              </w:rPr>
            </m:ctrlPr>
          </m:e>
        </m:d>
        <m:r>
          <m:rPr>
            <m:sty m:val="p"/>
          </m:rPr>
          <w:rPr>
            <w:rFonts w:ascii="Times New Roman" w:hAnsi="Times New Roman"/>
            <w:spacing w:val="-2"/>
          </w:rPr>
          <m:t>=</m:t>
        </m:r>
        <m:f>
          <m:fPr>
            <m:ctrlPr>
              <w:rPr>
                <w:rFonts w:ascii="Cambria Math" w:hAnsi="Cambria Math"/>
                <w:spacing w:val="-2"/>
              </w:rPr>
            </m:ctrlPr>
          </m:fPr>
          <m:num>
            <m:r>
              <m:rPr>
                <m:sty m:val="p"/>
              </m:rPr>
              <w:rPr>
                <w:rFonts w:ascii="Times New Roman" w:hAnsi="Times New Roman"/>
                <w:spacing w:val="-2"/>
              </w:rPr>
              <m:t>355</m:t>
            </m:r>
            <m:ctrlPr>
              <w:rPr>
                <w:rFonts w:ascii="Cambria Math" w:hAnsi="Cambria Math"/>
                <w:spacing w:val="-2"/>
              </w:rPr>
            </m:ctrlPr>
          </m:num>
          <m:den>
            <m:r>
              <m:rPr>
                <m:sty m:val="p"/>
              </m:rPr>
              <w:rPr>
                <w:rFonts w:ascii="Times New Roman" w:hAnsi="Times New Roman"/>
                <w:spacing w:val="-2"/>
              </w:rPr>
              <m:t>2.5</m:t>
            </m:r>
            <m:ctrlPr>
              <w:rPr>
                <w:rFonts w:ascii="Cambria Math" w:hAnsi="Cambria Math"/>
                <w:spacing w:val="-2"/>
              </w:rPr>
            </m:ctrlPr>
          </m:den>
        </m:f>
        <m:r>
          <m:rPr>
            <m:sty m:val="p"/>
          </m:rPr>
          <w:rPr>
            <w:rFonts w:ascii="Times New Roman" w:hAnsi="Times New Roman"/>
            <w:spacing w:val="-2"/>
          </w:rPr>
          <m:t>≈142MPa</m:t>
        </m:r>
      </m:oMath>
    </w:p>
    <w:p w14:paraId="6FA0A476">
      <w:pPr>
        <w:pStyle w:val="8"/>
        <w:spacing w:before="138" w:line="360" w:lineRule="auto"/>
        <w:ind w:right="1810" w:firstLine="480"/>
        <w:jc w:val="both"/>
        <w:rPr>
          <w:spacing w:val="-2"/>
        </w:rPr>
      </w:pPr>
      <w:r>
        <w:rPr>
          <w:spacing w:val="-2"/>
        </w:rPr>
        <w:t xml:space="preserve">因 </w:t>
      </w:r>
      <m:oMath>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ca</m:t>
            </m:r>
            <m:ctrlPr>
              <w:rPr>
                <w:rFonts w:ascii="Cambria Math" w:hAnsi="Cambria Math"/>
                <w:spacing w:val="-2"/>
              </w:rPr>
            </m:ctrlPr>
          </m:sub>
        </m:sSub>
        <m:r>
          <m:rPr>
            <m:sty m:val="p"/>
          </m:rPr>
          <w:rPr>
            <w:rFonts w:ascii="Times New Roman" w:hAnsi="Times New Roman"/>
            <w:spacing w:val="-2"/>
          </w:rPr>
          <m:t>=10.44MPa&lt;</m:t>
        </m:r>
        <m:d>
          <m:dPr>
            <m:begChr m:val="["/>
            <m:sepChr m:val=","/>
            <m:endChr m:val="]"/>
            <m:ctrlPr>
              <w:rPr>
                <w:rFonts w:ascii="Cambria Math" w:hAnsi="Cambria Math"/>
                <w:spacing w:val="-2"/>
              </w:rPr>
            </m:ctrlPr>
          </m:dPr>
          <m:e>
            <m:sSub>
              <m:sSubPr>
                <m:ctrlPr>
                  <w:rPr>
                    <w:rFonts w:ascii="Cambria Math" w:hAnsi="Cambria Math"/>
                    <w:spacing w:val="-2"/>
                  </w:rPr>
                </m:ctrlPr>
              </m:sSubPr>
              <m:e>
                <m:r>
                  <m:rPr>
                    <m:sty m:val="p"/>
                  </m:rPr>
                  <w:rPr>
                    <w:rFonts w:ascii="Times New Roman" w:hAnsi="Times New Roman"/>
                    <w:spacing w:val="-2"/>
                  </w:rPr>
                  <m:t>σ</m:t>
                </m:r>
                <m:ctrlPr>
                  <w:rPr>
                    <w:rFonts w:ascii="Cambria Math" w:hAnsi="Cambria Math"/>
                    <w:spacing w:val="-2"/>
                  </w:rPr>
                </m:ctrlPr>
              </m:e>
              <m:sub>
                <m:r>
                  <m:rPr>
                    <m:sty m:val="p"/>
                  </m:rPr>
                  <w:rPr>
                    <w:rFonts w:ascii="Times New Roman" w:hAnsi="Times New Roman"/>
                    <w:spacing w:val="-2"/>
                  </w:rPr>
                  <m:t>−1</m:t>
                </m:r>
                <m:ctrlPr>
                  <w:rPr>
                    <w:rFonts w:ascii="Cambria Math" w:hAnsi="Cambria Math"/>
                    <w:spacing w:val="-2"/>
                  </w:rPr>
                </m:ctrlPr>
              </m:sub>
            </m:sSub>
            <m:ctrlPr>
              <w:rPr>
                <w:rFonts w:ascii="Cambria Math" w:hAnsi="Cambria Math"/>
                <w:spacing w:val="-2"/>
              </w:rPr>
            </m:ctrlPr>
          </m:e>
        </m:d>
        <m:r>
          <m:rPr>
            <m:sty m:val="p"/>
          </m:rPr>
          <w:rPr>
            <w:rFonts w:ascii="Times New Roman" w:hAnsi="Times New Roman"/>
            <w:spacing w:val="-2"/>
          </w:rPr>
          <m:t>=142MPa,</m:t>
        </m:r>
      </m:oMath>
      <w:r>
        <w:rPr>
          <w:spacing w:val="-2"/>
        </w:rPr>
        <w:t>送膜辊轴强度满足要求。</w:t>
      </w:r>
    </w:p>
    <w:p w14:paraId="1B6B5D22">
      <w:pPr>
        <w:pStyle w:val="8"/>
        <w:spacing w:before="138" w:line="360" w:lineRule="auto"/>
        <w:ind w:right="1810" w:firstLine="480"/>
        <w:jc w:val="both"/>
        <w:rPr>
          <w:spacing w:val="-2"/>
        </w:rPr>
      </w:pPr>
    </w:p>
    <w:p w14:paraId="1E4431CA">
      <w:pPr>
        <w:pStyle w:val="8"/>
        <w:spacing w:before="138" w:line="360" w:lineRule="auto"/>
        <w:ind w:right="1810" w:firstLine="480"/>
        <w:jc w:val="both"/>
        <w:rPr>
          <w:spacing w:val="-2"/>
        </w:rPr>
      </w:pPr>
      <w:r>
        <w:rPr>
          <w:spacing w:val="-2"/>
        </w:rPr>
        <w:t>图4-3送膜辊轴结构示意图</w:t>
      </w:r>
    </w:p>
    <w:p w14:paraId="3958184F"/>
    <w:p w14:paraId="3EA818DE">
      <w:pPr>
        <w:pStyle w:val="8"/>
        <w:spacing w:before="138"/>
      </w:pPr>
      <w:r>
        <w:drawing>
          <wp:inline distT="0" distB="0" distL="114300" distR="114300">
            <wp:extent cx="5253990" cy="1981835"/>
            <wp:effectExtent l="0" t="0" r="3810" b="18415"/>
            <wp:docPr id="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
                    <pic:cNvPicPr>
                      <a:picLocks noChangeAspect="1"/>
                    </pic:cNvPicPr>
                  </pic:nvPicPr>
                  <pic:blipFill>
                    <a:blip r:embed="rId17"/>
                    <a:stretch>
                      <a:fillRect/>
                    </a:stretch>
                  </pic:blipFill>
                  <pic:spPr>
                    <a:xfrm>
                      <a:off x="0" y="0"/>
                      <a:ext cx="5253990" cy="1981835"/>
                    </a:xfrm>
                    <a:prstGeom prst="rect">
                      <a:avLst/>
                    </a:prstGeom>
                    <a:noFill/>
                    <a:ln>
                      <a:noFill/>
                    </a:ln>
                  </pic:spPr>
                </pic:pic>
              </a:graphicData>
            </a:graphic>
          </wp:inline>
        </w:drawing>
      </w:r>
    </w:p>
    <w:p w14:paraId="3D5A42B0">
      <w:pPr>
        <w:pStyle w:val="8"/>
        <w:spacing w:before="138"/>
        <w:ind w:firstLine="3680" w:firstLineChars="1600"/>
        <w:rPr>
          <w:sz w:val="21"/>
          <w:szCs w:val="21"/>
        </w:rPr>
        <w:sectPr>
          <w:pgSz w:w="11910" w:h="16840"/>
          <w:pgMar w:top="1500" w:right="0" w:bottom="1160" w:left="1700" w:header="0" w:footer="971" w:gutter="0"/>
          <w:cols w:space="720" w:num="1"/>
        </w:sectPr>
      </w:pPr>
      <w:r>
        <w:rPr>
          <w:rFonts w:hint="eastAsia"/>
          <w:spacing w:val="10"/>
          <w:sz w:val="21"/>
          <w:szCs w:val="21"/>
          <w:lang w:eastAsia="zh-CN"/>
        </w:rPr>
        <w:t>图</w:t>
      </w:r>
      <w:r>
        <w:rPr>
          <w:rFonts w:hint="eastAsia"/>
          <w:spacing w:val="10"/>
          <w:sz w:val="21"/>
          <w:szCs w:val="21"/>
          <w:lang w:val="en-US" w:eastAsia="zh-CN"/>
        </w:rPr>
        <w:t xml:space="preserve">4-3 </w:t>
      </w:r>
      <w:r>
        <w:rPr>
          <w:spacing w:val="10"/>
          <w:sz w:val="21"/>
          <w:szCs w:val="21"/>
        </w:rPr>
        <w:t>膜辊轴</w:t>
      </w:r>
    </w:p>
    <w:p w14:paraId="7D81799C">
      <w:pPr>
        <w:pStyle w:val="7"/>
        <w:numPr>
          <w:ilvl w:val="1"/>
          <w:numId w:val="1"/>
        </w:numPr>
        <w:bidi w:val="0"/>
        <w:ind w:left="480" w:leftChars="0" w:firstLineChars="0"/>
        <w:rPr>
          <w:rFonts w:hint="default" w:ascii="宋体" w:hAnsi="宋体" w:eastAsia="宋体" w:cs="宋体"/>
          <w:b/>
          <w:lang w:val="en-US" w:eastAsia="zh-CN"/>
        </w:rPr>
      </w:pPr>
      <w:r>
        <w:rPr>
          <w:rFonts w:hint="eastAsia" w:ascii="宋体" w:hAnsi="宋体" w:eastAsia="宋体" w:cs="宋体"/>
          <w:b/>
          <w:lang w:val="en-US" w:eastAsia="zh-CN"/>
        </w:rPr>
        <w:t>总体方案确定</w:t>
      </w:r>
    </w:p>
    <w:p w14:paraId="5581AE2E">
      <w:pPr>
        <w:pStyle w:val="8"/>
        <w:spacing w:before="138" w:line="360" w:lineRule="auto"/>
        <w:ind w:right="1818" w:firstLine="480"/>
        <w:rPr>
          <w:rFonts w:hint="eastAsia"/>
          <w:spacing w:val="-2"/>
          <w:lang w:val="en-US" w:eastAsia="zh-CN"/>
        </w:rPr>
      </w:pPr>
      <w:r>
        <w:rPr>
          <w:rFonts w:hint="eastAsia"/>
          <w:spacing w:val="-2"/>
          <w:lang w:val="en-US" w:eastAsia="zh-CN"/>
        </w:rPr>
        <w:t>确定整体方案：</w:t>
      </w:r>
      <w:r>
        <w:rPr>
          <w:spacing w:val="-2"/>
        </w:rPr>
        <w:t>待处理叶菜由人工投入</w:t>
      </w:r>
      <w:r>
        <w:rPr>
          <w:rFonts w:hint="eastAsia"/>
          <w:spacing w:val="-2"/>
          <w:lang w:eastAsia="zh-CN"/>
        </w:rPr>
        <w:t>清洗机</w:t>
      </w:r>
      <w:r>
        <w:rPr>
          <w:spacing w:val="-2"/>
        </w:rPr>
        <w:t>后，经输送机构平稳送入清洗单元，通过气泡湍流扰动与高压雾化喷淋的组合工艺，对菜叶及根部进行全方位冲洗，高效剥离表面泥沙、杂质及残留污染物；清洗后的叶菜随传送带依次进入风干工位，</w:t>
      </w:r>
      <w:r>
        <w:rPr>
          <w:rFonts w:hint="eastAsia"/>
          <w:spacing w:val="-2"/>
          <w:lang w:eastAsia="zh-CN"/>
        </w:rPr>
        <w:t>四</w:t>
      </w:r>
      <w:r>
        <w:rPr>
          <w:spacing w:val="-2"/>
        </w:rPr>
        <w:t>风干机对称布置形成强气流场，配合镂空滤水传送带加速水分滴落，实现菜叶双面均匀吹干，显著降低表面水分残留；风干后的叶菜经传送带输送至包装机构衔接处，平稳落入包装单元传送带，由其精准送入全自动热封膜包装机，热封切刀精准封边，完成密封包装流程，最终输出合格的袋装叶菜成品。</w:t>
      </w:r>
    </w:p>
    <w:p w14:paraId="3DFA753B">
      <w:pPr>
        <w:pStyle w:val="8"/>
        <w:spacing w:before="138" w:line="360" w:lineRule="auto"/>
        <w:ind w:right="1818" w:firstLine="480"/>
        <w:rPr>
          <w:rFonts w:hint="eastAsia"/>
          <w:spacing w:val="-2"/>
          <w:lang w:val="en-US" w:eastAsia="zh-CN"/>
        </w:rPr>
      </w:pPr>
      <w:r>
        <w:rPr>
          <w:spacing w:val="-2"/>
        </w:rPr>
        <w:t>图4-</w:t>
      </w:r>
      <w:r>
        <w:rPr>
          <w:rFonts w:hint="eastAsia"/>
          <w:spacing w:val="-2"/>
          <w:lang w:val="en-US" w:eastAsia="zh-CN"/>
        </w:rPr>
        <w:t>4 总装图示意图</w:t>
      </w:r>
    </w:p>
    <w:p w14:paraId="33016863">
      <w:pPr>
        <w:pStyle w:val="8"/>
        <w:spacing w:before="138" w:line="360" w:lineRule="auto"/>
        <w:ind w:right="1818" w:firstLine="480"/>
        <w:rPr>
          <w:rFonts w:hint="eastAsia"/>
          <w:spacing w:val="-2"/>
          <w:lang w:val="en-US" w:eastAsia="zh-CN"/>
        </w:rPr>
      </w:pPr>
    </w:p>
    <w:p w14:paraId="0091C22D">
      <w:pPr>
        <w:pStyle w:val="8"/>
        <w:spacing w:before="138" w:line="360" w:lineRule="auto"/>
        <w:ind w:right="1818" w:firstLine="480"/>
      </w:pPr>
      <w:r>
        <w:drawing>
          <wp:inline distT="0" distB="0" distL="114300" distR="114300">
            <wp:extent cx="5111115" cy="3632835"/>
            <wp:effectExtent l="0" t="0" r="13335" b="5715"/>
            <wp:docPr id="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
                    <pic:cNvPicPr>
                      <a:picLocks noChangeAspect="1"/>
                    </pic:cNvPicPr>
                  </pic:nvPicPr>
                  <pic:blipFill>
                    <a:blip r:embed="rId18"/>
                    <a:stretch>
                      <a:fillRect/>
                    </a:stretch>
                  </pic:blipFill>
                  <pic:spPr>
                    <a:xfrm>
                      <a:off x="0" y="0"/>
                      <a:ext cx="5111115" cy="3632835"/>
                    </a:xfrm>
                    <a:prstGeom prst="rect">
                      <a:avLst/>
                    </a:prstGeom>
                    <a:noFill/>
                    <a:ln>
                      <a:noFill/>
                    </a:ln>
                  </pic:spPr>
                </pic:pic>
              </a:graphicData>
            </a:graphic>
          </wp:inline>
        </w:drawing>
      </w:r>
    </w:p>
    <w:p w14:paraId="4F217AD5">
      <w:pPr>
        <w:pStyle w:val="8"/>
        <w:spacing w:before="138"/>
        <w:ind w:firstLine="3680" w:firstLineChars="1600"/>
        <w:rPr>
          <w:rFonts w:hint="eastAsia" w:eastAsia="宋体"/>
          <w:lang w:val="en-US" w:eastAsia="zh-CN"/>
        </w:rPr>
        <w:sectPr>
          <w:headerReference r:id="rId10" w:type="default"/>
          <w:footerReference r:id="rId11" w:type="default"/>
          <w:pgSz w:w="11911" w:h="16838"/>
          <w:pgMar w:top="1440" w:right="1083" w:bottom="1440" w:left="1083" w:header="0" w:footer="969" w:gutter="0"/>
          <w:cols w:space="0" w:num="1"/>
          <w:rtlGutter w:val="0"/>
          <w:docGrid w:linePitch="0" w:charSpace="0"/>
        </w:sectPr>
      </w:pPr>
      <w:r>
        <w:rPr>
          <w:rFonts w:hint="eastAsia"/>
          <w:spacing w:val="10"/>
          <w:sz w:val="21"/>
          <w:szCs w:val="21"/>
          <w:lang w:eastAsia="zh-CN"/>
        </w:rPr>
        <w:t>图</w:t>
      </w:r>
      <w:r>
        <w:rPr>
          <w:rFonts w:hint="eastAsia"/>
          <w:spacing w:val="10"/>
          <w:sz w:val="21"/>
          <w:szCs w:val="21"/>
          <w:lang w:val="en-US" w:eastAsia="zh-CN"/>
        </w:rPr>
        <w:t xml:space="preserve">4-4 </w:t>
      </w:r>
      <w:r>
        <w:rPr>
          <w:rFonts w:hint="eastAsia"/>
          <w:spacing w:val="10"/>
          <w:sz w:val="21"/>
          <w:szCs w:val="21"/>
          <w:lang w:eastAsia="zh-CN"/>
        </w:rPr>
        <w:t>总装图</w:t>
      </w:r>
    </w:p>
    <w:p w14:paraId="3C571227">
      <w:pPr>
        <w:pStyle w:val="2"/>
        <w:numPr>
          <w:ilvl w:val="0"/>
          <w:numId w:val="1"/>
        </w:numPr>
        <w:tabs>
          <w:tab w:val="left" w:pos="2715"/>
        </w:tabs>
        <w:spacing w:before="241" w:after="0" w:line="240" w:lineRule="auto"/>
        <w:ind w:left="2715" w:right="0" w:hanging="219"/>
        <w:jc w:val="left"/>
      </w:pPr>
      <w:r>
        <w:rPr>
          <w:spacing w:val="-5"/>
        </w:rPr>
        <w:t>舵机选型设计</w:t>
      </w:r>
    </w:p>
    <w:p w14:paraId="6F203E47">
      <w:pPr>
        <w:pStyle w:val="16"/>
        <w:numPr>
          <w:ilvl w:val="1"/>
          <w:numId w:val="1"/>
        </w:numPr>
        <w:tabs>
          <w:tab w:val="left" w:pos="581"/>
        </w:tabs>
        <w:spacing w:before="129" w:after="0" w:line="240" w:lineRule="auto"/>
        <w:ind w:left="959" w:leftChars="0" w:right="0" w:hanging="480" w:firstLineChars="0"/>
        <w:jc w:val="left"/>
        <w:rPr>
          <w:sz w:val="24"/>
        </w:rPr>
      </w:pPr>
      <w:r>
        <w:rPr>
          <w:spacing w:val="-2"/>
          <w:sz w:val="24"/>
        </w:rPr>
        <w:t>舵机应用场景</w:t>
      </w:r>
    </w:p>
    <w:p w14:paraId="20B35B50">
      <w:pPr>
        <w:pStyle w:val="8"/>
        <w:spacing w:before="138" w:line="360" w:lineRule="auto"/>
        <w:ind w:right="1818" w:firstLine="480"/>
      </w:pPr>
      <w:r>
        <w:rPr>
          <w:spacing w:val="-2"/>
        </w:rPr>
        <w:t>舵机在叶菜洁净处理包装一体化设备中主要用于高精度定位控制场景，核心应用包括：</w:t>
      </w:r>
    </w:p>
    <w:p w14:paraId="27499D95">
      <w:pPr>
        <w:pStyle w:val="8"/>
        <w:spacing w:line="292" w:lineRule="exact"/>
        <w:ind w:left="581"/>
      </w:pPr>
      <w:r>
        <w:rPr>
          <w:spacing w:val="2"/>
        </w:rPr>
        <w:t xml:space="preserve">切分机构切刀间距调节：通过舵机驱动调节组件，实现 </w:t>
      </w:r>
      <w:r>
        <w:t>3-15cm</w:t>
      </w:r>
      <w:r>
        <w:rPr>
          <w:spacing w:val="7"/>
        </w:rPr>
        <w:t xml:space="preserve"> 无级切分</w:t>
      </w:r>
    </w:p>
    <w:p w14:paraId="44600BDD">
      <w:pPr>
        <w:pStyle w:val="8"/>
        <w:spacing w:before="156"/>
      </w:pPr>
      <w:r>
        <w:t>长度精准控制，确保切口平整与长度误差 ±5mm</w:t>
      </w:r>
      <w:r>
        <w:rPr>
          <w:spacing w:val="-3"/>
        </w:rPr>
        <w:t xml:space="preserve"> 要求；</w:t>
      </w:r>
    </w:p>
    <w:p w14:paraId="0F5DC8EB">
      <w:pPr>
        <w:pStyle w:val="8"/>
        <w:spacing w:before="138" w:line="360" w:lineRule="auto"/>
        <w:ind w:right="1818" w:firstLine="480"/>
      </w:pPr>
      <w:r>
        <w:rPr>
          <w:spacing w:val="-2"/>
        </w:rPr>
        <w:t>进料斗挡板开度控制：根据光电传感器检测的叶菜输送量，自适应调节挡板开度，避免进料拥堵或供料不足；</w:t>
      </w:r>
    </w:p>
    <w:p w14:paraId="625DE744">
      <w:pPr>
        <w:pStyle w:val="8"/>
        <w:spacing w:line="292" w:lineRule="exact"/>
        <w:ind w:left="581"/>
      </w:pPr>
      <w:r>
        <w:rPr>
          <w:spacing w:val="-1"/>
        </w:rPr>
        <w:t>包装机构热封切刀定位：控制热封切刀的启停位置与压合深度，保证封边</w:t>
      </w:r>
    </w:p>
    <w:p w14:paraId="4826CA50">
      <w:pPr>
        <w:pStyle w:val="8"/>
        <w:spacing w:before="156"/>
      </w:pPr>
      <w:r>
        <w:t>宽度均匀（5mm）</w:t>
      </w:r>
      <w:r>
        <w:rPr>
          <w:spacing w:val="-2"/>
        </w:rPr>
        <w:t>及密封可靠性；</w:t>
      </w:r>
    </w:p>
    <w:p w14:paraId="71F5E0F9">
      <w:pPr>
        <w:pStyle w:val="8"/>
        <w:spacing w:before="138" w:line="360" w:lineRule="auto"/>
        <w:ind w:right="1818" w:firstLine="480"/>
      </w:pPr>
      <w:r>
        <w:rPr>
          <w:spacing w:val="-2"/>
        </w:rPr>
        <w:t>喷淋管路角度调节：根据叶菜品种与脏污程度，调整喷淋喷嘴角度，提升二次冲洗针对性。</w:t>
      </w:r>
    </w:p>
    <w:p w14:paraId="69266C03">
      <w:pPr>
        <w:pStyle w:val="16"/>
        <w:numPr>
          <w:ilvl w:val="1"/>
          <w:numId w:val="1"/>
        </w:numPr>
        <w:tabs>
          <w:tab w:val="left" w:pos="581"/>
        </w:tabs>
        <w:spacing w:before="0" w:after="0" w:line="292" w:lineRule="exact"/>
        <w:ind w:left="959" w:leftChars="0" w:right="0" w:hanging="480" w:firstLineChars="0"/>
        <w:jc w:val="left"/>
        <w:rPr>
          <w:sz w:val="24"/>
        </w:rPr>
      </w:pPr>
      <w:r>
        <w:rPr>
          <w:spacing w:val="-3"/>
          <w:sz w:val="24"/>
        </w:rPr>
        <w:t>选型依据</w:t>
      </w:r>
    </w:p>
    <w:p w14:paraId="029153F1">
      <w:pPr>
        <w:pStyle w:val="8"/>
        <w:spacing w:before="97" w:line="273" w:lineRule="auto"/>
        <w:ind w:right="1558" w:firstLine="480"/>
      </w:pPr>
      <w:r>
        <w:t>负载要求：应用场景负载力矩范围为 0.5-5N</w:t>
      </w:r>
      <w:r>
        <w:rPr>
          <w:rFonts w:ascii="微软雅黑" w:hAnsi="微软雅黑" w:eastAsia="微软雅黑"/>
        </w:rPr>
        <w:t>・</w:t>
      </w:r>
      <w:r>
        <w:t>m，</w:t>
      </w:r>
      <w:r>
        <w:rPr>
          <w:spacing w:val="-2"/>
        </w:rPr>
        <w:t xml:space="preserve">需预留 </w:t>
      </w:r>
      <w:r>
        <w:t>1.5</w:t>
      </w:r>
      <w:r>
        <w:rPr>
          <w:spacing w:val="-3"/>
        </w:rPr>
        <w:t xml:space="preserve"> 倍安全系数，</w:t>
      </w:r>
      <w:r>
        <w:rPr>
          <w:spacing w:val="-2"/>
        </w:rPr>
        <w:t>舵机额定扭矩需≥0.75-7.5N</w:t>
      </w:r>
      <w:r>
        <w:rPr>
          <w:rFonts w:ascii="微软雅黑" w:hAnsi="微软雅黑" w:eastAsia="微软雅黑"/>
          <w:spacing w:val="-2"/>
        </w:rPr>
        <w:t>・</w:t>
      </w:r>
      <w:r>
        <w:rPr>
          <w:spacing w:val="-2"/>
        </w:rPr>
        <w:t>m；</w:t>
      </w:r>
    </w:p>
    <w:p w14:paraId="5CCF00EA">
      <w:pPr>
        <w:pStyle w:val="8"/>
        <w:spacing w:before="19"/>
        <w:ind w:left="581"/>
      </w:pPr>
      <w:r>
        <w:rPr>
          <w:spacing w:val="13"/>
        </w:rPr>
        <w:t xml:space="preserve">定位精度：关键执行机构定位精度要求 </w:t>
      </w:r>
      <w:r>
        <w:t>±0.1mm</w:t>
      </w:r>
      <w:r>
        <w:rPr>
          <w:spacing w:val="7"/>
        </w:rPr>
        <w:t>，对应舵机角度精度需</w:t>
      </w:r>
    </w:p>
    <w:p w14:paraId="492CCDAC">
      <w:pPr>
        <w:pStyle w:val="8"/>
        <w:spacing w:before="156"/>
      </w:pPr>
      <w:r>
        <w:t>≤0.1°，</w:t>
      </w:r>
      <w:r>
        <w:rPr>
          <w:spacing w:val="-2"/>
        </w:rPr>
        <w:t>确保调节精度达标；</w:t>
      </w:r>
    </w:p>
    <w:p w14:paraId="7229C890">
      <w:pPr>
        <w:pStyle w:val="8"/>
        <w:spacing w:before="138" w:line="360" w:lineRule="auto"/>
        <w:ind w:right="1798" w:firstLine="480"/>
      </w:pPr>
      <w:r>
        <w:rPr>
          <w:spacing w:val="-6"/>
        </w:rPr>
        <w:t xml:space="preserve">响应速度：需配合设备连续运行节奏，舵机响应时间≤ </w:t>
      </w:r>
      <w:r>
        <w:rPr>
          <w:spacing w:val="-2"/>
        </w:rPr>
        <w:t>0.2s/60°，避免影响工序联动效率；</w:t>
      </w:r>
    </w:p>
    <w:p w14:paraId="41199DAA">
      <w:pPr>
        <w:pStyle w:val="8"/>
        <w:spacing w:line="292" w:lineRule="exact"/>
        <w:ind w:left="581"/>
      </w:pPr>
      <w:r>
        <w:t>工作环境：设备工作温度</w:t>
      </w:r>
      <w:r>
        <w:rPr>
          <w:spacing w:val="71"/>
          <w:w w:val="150"/>
        </w:rPr>
        <w:t xml:space="preserve"> </w:t>
      </w:r>
      <w:r>
        <w:t>0-40℃、湿度≤85%（无冷凝）</w:t>
      </w:r>
      <w:r>
        <w:rPr>
          <w:spacing w:val="-2"/>
        </w:rPr>
        <w:t>，舵机需具备防</w:t>
      </w:r>
    </w:p>
    <w:p w14:paraId="12444999">
      <w:pPr>
        <w:pStyle w:val="8"/>
        <w:spacing w:before="156"/>
      </w:pPr>
      <w:r>
        <w:t>潮、防尘性能，防护等级</w:t>
      </w:r>
      <w:r>
        <w:rPr>
          <w:spacing w:val="-2"/>
        </w:rPr>
        <w:t>≥IP54；</w:t>
      </w:r>
    </w:p>
    <w:p w14:paraId="47A1BDAB">
      <w:pPr>
        <w:pStyle w:val="8"/>
        <w:spacing w:before="138"/>
        <w:ind w:left="581"/>
      </w:pPr>
      <w:r>
        <w:t>供电兼容性：设备控制系统统一采用 24V</w:t>
      </w:r>
      <w:r>
        <w:rPr>
          <w:spacing w:val="-1"/>
        </w:rPr>
        <w:t xml:space="preserve"> 直流供电，舵机需支持宽电压输</w:t>
      </w:r>
    </w:p>
    <w:p w14:paraId="46B2B30A">
      <w:pPr>
        <w:pStyle w:val="8"/>
        <w:spacing w:before="156"/>
      </w:pPr>
      <w:r>
        <w:t>入（12-24V），与 PLC</w:t>
      </w:r>
      <w:r>
        <w:rPr>
          <w:spacing w:val="-2"/>
        </w:rPr>
        <w:t xml:space="preserve"> 输出信号适配；</w:t>
      </w:r>
    </w:p>
    <w:p w14:paraId="2C1C251A">
      <w:pPr>
        <w:pStyle w:val="8"/>
        <w:spacing w:before="136"/>
        <w:ind w:left="581"/>
      </w:pPr>
      <w:r>
        <w:rPr>
          <w:spacing w:val="5"/>
        </w:rPr>
        <w:t xml:space="preserve">使用寿命：设备连续工作时间≥ </w:t>
      </w:r>
      <w:r>
        <w:rPr>
          <w:spacing w:val="10"/>
        </w:rPr>
        <w:t>8h</w:t>
      </w:r>
      <w:r>
        <w:rPr>
          <w:spacing w:val="14"/>
        </w:rPr>
        <w:t xml:space="preserve">，年工作 </w:t>
      </w:r>
      <w:r>
        <w:t>250</w:t>
      </w:r>
      <w:r>
        <w:rPr>
          <w:spacing w:val="12"/>
        </w:rPr>
        <w:t xml:space="preserve"> 天，舵机使用寿命需</w:t>
      </w:r>
    </w:p>
    <w:p w14:paraId="18A7B401">
      <w:pPr>
        <w:pStyle w:val="8"/>
        <w:spacing w:before="156"/>
      </w:pPr>
      <w:r>
        <w:t>≥20000h，</w:t>
      </w:r>
      <w:r>
        <w:rPr>
          <w:spacing w:val="-1"/>
        </w:rPr>
        <w:t>满足长期稳定运行需求。</w:t>
      </w:r>
    </w:p>
    <w:p w14:paraId="3E4EDFFA">
      <w:pPr>
        <w:pStyle w:val="8"/>
        <w:spacing w:after="0"/>
        <w:sectPr>
          <w:headerReference r:id="rId12" w:type="default"/>
          <w:footerReference r:id="rId13" w:type="default"/>
          <w:pgSz w:w="11911" w:h="16838"/>
          <w:pgMar w:top="1440" w:right="1083" w:bottom="1440" w:left="1083" w:header="0" w:footer="969" w:gutter="0"/>
          <w:paperSrc/>
          <w:cols w:space="0" w:num="1"/>
          <w:rtlGutter w:val="0"/>
          <w:docGrid w:linePitch="0" w:charSpace="0"/>
        </w:sectPr>
      </w:pPr>
    </w:p>
    <w:p w14:paraId="0912F30B">
      <w:pPr>
        <w:pStyle w:val="2"/>
        <w:numPr>
          <w:ilvl w:val="0"/>
          <w:numId w:val="1"/>
        </w:numPr>
        <w:tabs>
          <w:tab w:val="left" w:pos="3165"/>
        </w:tabs>
        <w:spacing w:before="0" w:after="0" w:line="240" w:lineRule="auto"/>
        <w:ind w:left="3165" w:right="0" w:hanging="219"/>
        <w:jc w:val="left"/>
      </w:pPr>
      <w:r>
        <w:rPr>
          <w:spacing w:val="-7"/>
        </w:rPr>
        <w:t>创新点</w:t>
      </w:r>
    </w:p>
    <w:p w14:paraId="057AB13D">
      <w:pPr>
        <w:pStyle w:val="8"/>
        <w:spacing w:before="129"/>
      </w:pPr>
      <w:r>
        <w:rPr>
          <w:spacing w:val="-2"/>
        </w:rPr>
        <w:t>① 模块化集成设计</w:t>
      </w:r>
    </w:p>
    <w:p w14:paraId="6913103E">
      <w:pPr>
        <w:pStyle w:val="8"/>
        <w:spacing w:before="138" w:line="360" w:lineRule="auto"/>
        <w:ind w:right="1556" w:firstLine="480"/>
      </w:pPr>
      <w:r>
        <w:rPr>
          <w:spacing w:val="-2"/>
        </w:rPr>
        <w:t>设备采用</w:t>
      </w:r>
      <w:r>
        <w:rPr>
          <w:rFonts w:hint="eastAsia"/>
          <w:spacing w:val="-2"/>
          <w:lang w:eastAsia="zh-CN"/>
        </w:rPr>
        <w:t>四</w:t>
      </w:r>
      <w:r>
        <w:rPr>
          <w:spacing w:val="-2"/>
        </w:rPr>
        <w:t>大功能模块（进料、清洗、</w:t>
      </w:r>
      <w:r>
        <w:rPr>
          <w:rFonts w:hint="eastAsia"/>
          <w:spacing w:val="-2"/>
          <w:lang w:eastAsia="zh-CN"/>
        </w:rPr>
        <w:t>风干</w:t>
      </w:r>
      <w:r>
        <w:rPr>
          <w:spacing w:val="-2"/>
        </w:rPr>
        <w:t>、包装）的模块化布局，各模块相对独立且通过标准化接口衔接。可根据企业生产需求，灵活增减模块或调整模块参数，适配不同品种叶菜的加</w:t>
      </w:r>
      <w:r>
        <w:t>工需求，提高设备的通用性与扩展性。同时，模块化设计便于设备的运输、安装</w:t>
      </w:r>
      <w:r>
        <w:rPr>
          <w:spacing w:val="-2"/>
        </w:rPr>
        <w:t>与维护，降低后期运维成本。</w:t>
      </w:r>
    </w:p>
    <w:p w14:paraId="31B28762">
      <w:pPr>
        <w:pStyle w:val="8"/>
        <w:spacing w:line="292" w:lineRule="exact"/>
      </w:pPr>
      <w:r>
        <w:rPr>
          <w:spacing w:val="-1"/>
        </w:rPr>
        <w:t>② 高效节水清洗技术</w:t>
      </w:r>
    </w:p>
    <w:p w14:paraId="68964DA7">
      <w:pPr>
        <w:pStyle w:val="8"/>
        <w:spacing w:before="138" w:line="360" w:lineRule="auto"/>
        <w:ind w:right="1796" w:firstLine="480"/>
        <w:jc w:val="both"/>
      </w:pPr>
      <w:r>
        <w:t>创新采用 “气泡湍流清洗 + 高压雾化喷淋 + 水循环利用” 组合工艺：</w:t>
      </w:r>
      <w:r>
        <w:rPr>
          <w:spacing w:val="-2"/>
        </w:rPr>
        <w:t>气泡发生器产生的微小气泡形成强烈湍流，高效剥离叶菜表面杂质，且对叶菜</w:t>
      </w:r>
      <w:r>
        <w:rPr>
          <w:spacing w:val="-1"/>
        </w:rPr>
        <w:t>损伤小；高压雾化喷淋实现二次精准冲洗，提升洁净度；清洗水经石英砂 + 活</w:t>
      </w:r>
      <w:r>
        <w:t>性炭双重过滤后循环使用，节水率达 70%</w:t>
      </w:r>
      <w:r>
        <w:rPr>
          <w:spacing w:val="-3"/>
        </w:rPr>
        <w:t xml:space="preserve"> 以上，解决了传统清洗设备耗水量大</w:t>
      </w:r>
      <w:r>
        <w:rPr>
          <w:spacing w:val="-2"/>
        </w:rPr>
        <w:t>的痛点。此外，清洗槽液位传感器与排水阀联动，自动控制水质，确保清洗效</w:t>
      </w:r>
      <w:r>
        <w:rPr>
          <w:spacing w:val="-4"/>
        </w:rPr>
        <w:t>果稳定。</w:t>
      </w:r>
    </w:p>
    <w:p w14:paraId="7866C9EC">
      <w:pPr>
        <w:pStyle w:val="8"/>
        <w:spacing w:line="292" w:lineRule="exact"/>
        <w:jc w:val="both"/>
      </w:pPr>
      <w:r>
        <w:rPr>
          <w:rFonts w:hint="eastAsia"/>
          <w:spacing w:val="-2"/>
          <w:lang w:eastAsia="zh-CN"/>
        </w:rPr>
        <w:t>③</w:t>
      </w:r>
      <w:r>
        <w:rPr>
          <w:spacing w:val="-2"/>
        </w:rPr>
        <w:t xml:space="preserve"> 节能环保设计</w:t>
      </w:r>
    </w:p>
    <w:p w14:paraId="6176088A">
      <w:pPr>
        <w:pStyle w:val="8"/>
        <w:spacing w:before="138" w:line="360" w:lineRule="auto"/>
        <w:ind w:right="1810" w:firstLine="480"/>
        <w:jc w:val="both"/>
      </w:pPr>
      <w:r>
        <w:rPr>
          <w:spacing w:val="-2"/>
        </w:rPr>
        <w:t xml:space="preserve">设备采用多电机变频控制，根据生产负荷动态调节电机转速，相比传统定速电机能耗降低 </w:t>
      </w:r>
      <w:r>
        <w:t>20%</w:t>
      </w:r>
      <w:r>
        <w:rPr>
          <w:spacing w:val="-4"/>
        </w:rPr>
        <w:t xml:space="preserve"> 以上；清洗水与沥干水的循环利用设计，显著减少水资源</w:t>
      </w:r>
      <w:r>
        <w:rPr>
          <w:spacing w:val="-1"/>
        </w:rPr>
        <w:t>消耗；核心零件选用食品级不锈钢与高强度铝合金，既保证食品安全，又降低设备自重，减少运行能耗；</w:t>
      </w:r>
    </w:p>
    <w:p w14:paraId="2F46B87B">
      <w:pPr>
        <w:pStyle w:val="8"/>
        <w:spacing w:line="292" w:lineRule="exact"/>
        <w:jc w:val="both"/>
        <w:rPr>
          <w:spacing w:val="-2"/>
        </w:rPr>
      </w:pPr>
      <w:r>
        <w:rPr>
          <w:rFonts w:hint="eastAsia"/>
          <w:spacing w:val="-2"/>
          <w:lang w:eastAsia="zh-CN"/>
        </w:rPr>
        <w:t>④</w:t>
      </w:r>
      <w:r>
        <w:rPr>
          <w:spacing w:val="-2"/>
        </w:rPr>
        <w:t xml:space="preserve"> 精准舵机协同控制</w:t>
      </w:r>
    </w:p>
    <w:p w14:paraId="469FB039">
      <w:pPr>
        <w:pStyle w:val="8"/>
        <w:spacing w:before="136" w:line="360" w:lineRule="auto"/>
        <w:ind w:right="1816" w:firstLine="480"/>
      </w:pPr>
      <w:r>
        <w:rPr>
          <w:spacing w:val="-2"/>
        </w:rPr>
        <w:t xml:space="preserve">通过舵机与 </w:t>
      </w:r>
      <w:r>
        <w:t>PLC</w:t>
      </w:r>
      <w:r>
        <w:rPr>
          <w:spacing w:val="-4"/>
        </w:rPr>
        <w:t xml:space="preserve"> 的联动，实现切刀间距、进料挡板、喷淋角度等关键参数</w:t>
      </w:r>
      <w:r>
        <w:rPr>
          <w:spacing w:val="-2"/>
        </w:rPr>
        <w:t>的无级精准调节，适配多品种叶菜柔性加工需求，提升设备通用性；</w:t>
      </w:r>
    </w:p>
    <w:p w14:paraId="0F638F6E">
      <w:pPr>
        <w:pStyle w:val="8"/>
        <w:spacing w:line="294" w:lineRule="exact"/>
      </w:pPr>
      <w:r>
        <w:rPr>
          <w:spacing w:val="-2"/>
        </w:rPr>
        <w:t>⑤</w:t>
      </w:r>
      <w:r>
        <w:rPr>
          <w:spacing w:val="-1"/>
        </w:rPr>
        <w:t xml:space="preserve"> 模块化智能控制系统</w:t>
      </w:r>
    </w:p>
    <w:p w14:paraId="6631ACDE">
      <w:pPr>
        <w:pStyle w:val="8"/>
        <w:spacing w:before="136" w:line="360" w:lineRule="auto"/>
        <w:ind w:right="1818" w:firstLine="480"/>
      </w:pPr>
      <w:r>
        <w:rPr>
          <w:spacing w:val="-2"/>
        </w:rPr>
        <w:t>采用分层控制架构，硬件电路集成化设计，接线规范且抗干扰能力强，控制流程逻辑清晰，支持功能扩展与参数快速迭代，降低后期维护成本</w:t>
      </w:r>
    </w:p>
    <w:p w14:paraId="6A1FB0C6">
      <w:pPr>
        <w:pStyle w:val="8"/>
        <w:spacing w:after="0" w:line="360" w:lineRule="auto"/>
        <w:ind w:left="0" w:leftChars="0" w:firstLine="0" w:firstLineChars="0"/>
        <w:sectPr>
          <w:pgSz w:w="11911" w:h="16838"/>
          <w:pgMar w:top="1440" w:right="1083" w:bottom="1440" w:left="1083" w:header="0" w:footer="969" w:gutter="0"/>
          <w:paperSrc/>
          <w:cols w:space="0" w:num="1"/>
          <w:rtlGutter w:val="0"/>
          <w:docGrid w:linePitch="0" w:charSpace="0"/>
        </w:sectPr>
      </w:pPr>
    </w:p>
    <w:p w14:paraId="1CFA4F51">
      <w:pPr>
        <w:pStyle w:val="2"/>
        <w:ind w:firstLine="0"/>
      </w:pPr>
      <w:r>
        <w:rPr>
          <w:spacing w:val="-6"/>
        </w:rPr>
        <w:t>参考文献</w:t>
      </w:r>
    </w:p>
    <w:p w14:paraId="53391F7F">
      <w:pPr>
        <w:pStyle w:val="16"/>
        <w:numPr>
          <w:ilvl w:val="0"/>
          <w:numId w:val="3"/>
        </w:numPr>
        <w:tabs>
          <w:tab w:val="left" w:pos="581"/>
        </w:tabs>
        <w:spacing w:before="113" w:after="0" w:line="240" w:lineRule="auto"/>
        <w:ind w:left="581" w:right="0" w:hanging="480"/>
        <w:jc w:val="left"/>
        <w:rPr>
          <w:sz w:val="24"/>
        </w:rPr>
      </w:pPr>
      <w:r>
        <w:rPr>
          <w:spacing w:val="10"/>
          <w:sz w:val="24"/>
        </w:rPr>
        <w:t>濮良贵， 纪名刚。机械设计</w:t>
      </w:r>
      <w:r>
        <w:rPr>
          <w:sz w:val="24"/>
        </w:rPr>
        <w:t>（</w:t>
      </w:r>
      <w:r>
        <w:rPr>
          <w:spacing w:val="-6"/>
          <w:sz w:val="24"/>
        </w:rPr>
        <w:t xml:space="preserve"> 第十版</w:t>
      </w:r>
      <w:r>
        <w:rPr>
          <w:sz w:val="24"/>
        </w:rPr>
        <w:t>）</w:t>
      </w:r>
      <w:r>
        <w:rPr>
          <w:spacing w:val="-82"/>
          <w:sz w:val="24"/>
        </w:rPr>
        <w:t xml:space="preserve"> </w:t>
      </w:r>
      <w:r>
        <w:rPr>
          <w:sz w:val="24"/>
        </w:rPr>
        <w:t>[M].</w:t>
      </w:r>
      <w:r>
        <w:rPr>
          <w:spacing w:val="10"/>
          <w:sz w:val="24"/>
        </w:rPr>
        <w:t xml:space="preserve"> 北京： 高等教育出版社，</w:t>
      </w:r>
    </w:p>
    <w:p w14:paraId="379A2377">
      <w:pPr>
        <w:pStyle w:val="8"/>
        <w:spacing w:before="156"/>
      </w:pPr>
      <w:r>
        <w:t>2019: 120-156, 230-</w:t>
      </w:r>
      <w:r>
        <w:rPr>
          <w:spacing w:val="-4"/>
        </w:rPr>
        <w:t>268.</w:t>
      </w:r>
    </w:p>
    <w:p w14:paraId="12073110">
      <w:pPr>
        <w:pStyle w:val="16"/>
        <w:numPr>
          <w:ilvl w:val="0"/>
          <w:numId w:val="3"/>
        </w:numPr>
        <w:tabs>
          <w:tab w:val="left" w:pos="581"/>
        </w:tabs>
        <w:spacing w:before="138" w:after="0" w:line="240" w:lineRule="auto"/>
        <w:ind w:left="581" w:right="0" w:hanging="480"/>
        <w:jc w:val="left"/>
        <w:rPr>
          <w:sz w:val="24"/>
        </w:rPr>
      </w:pPr>
      <w:r>
        <w:rPr>
          <w:spacing w:val="13"/>
          <w:sz w:val="24"/>
        </w:rPr>
        <w:t>刘鸿文。材料力学</w:t>
      </w:r>
      <w:r>
        <w:rPr>
          <w:spacing w:val="15"/>
          <w:sz w:val="24"/>
        </w:rPr>
        <w:t>（</w:t>
      </w:r>
      <w:r>
        <w:rPr>
          <w:spacing w:val="14"/>
          <w:sz w:val="24"/>
        </w:rPr>
        <w:t>第六版</w:t>
      </w:r>
      <w:r>
        <w:rPr>
          <w:sz w:val="24"/>
        </w:rPr>
        <w:t>）[M].</w:t>
      </w:r>
      <w:r>
        <w:rPr>
          <w:spacing w:val="11"/>
          <w:sz w:val="24"/>
        </w:rPr>
        <w:t xml:space="preserve"> 北京：高等教育出版社，</w:t>
      </w:r>
      <w:r>
        <w:rPr>
          <w:sz w:val="24"/>
        </w:rPr>
        <w:t>2017:</w:t>
      </w:r>
      <w:r>
        <w:rPr>
          <w:spacing w:val="31"/>
          <w:sz w:val="24"/>
        </w:rPr>
        <w:t xml:space="preserve"> </w:t>
      </w:r>
      <w:r>
        <w:rPr>
          <w:spacing w:val="-5"/>
          <w:sz w:val="24"/>
        </w:rPr>
        <w:t>89-</w:t>
      </w:r>
    </w:p>
    <w:p w14:paraId="66F96AC4">
      <w:pPr>
        <w:pStyle w:val="8"/>
        <w:spacing w:before="156"/>
      </w:pPr>
      <w:r>
        <w:t>123, 210-</w:t>
      </w:r>
      <w:r>
        <w:rPr>
          <w:spacing w:val="-4"/>
        </w:rPr>
        <w:t>245.</w:t>
      </w:r>
    </w:p>
    <w:p w14:paraId="7AD4F6A2">
      <w:pPr>
        <w:pStyle w:val="16"/>
        <w:numPr>
          <w:ilvl w:val="0"/>
          <w:numId w:val="3"/>
        </w:numPr>
        <w:tabs>
          <w:tab w:val="left" w:pos="581"/>
        </w:tabs>
        <w:spacing w:before="136" w:after="0" w:line="240" w:lineRule="auto"/>
        <w:ind w:left="581" w:right="0" w:hanging="480"/>
        <w:jc w:val="left"/>
        <w:rPr>
          <w:sz w:val="24"/>
        </w:rPr>
      </w:pPr>
      <w:r>
        <w:rPr>
          <w:sz w:val="24"/>
        </w:rPr>
        <w:t>王昆，何小柏，汪信远。机械设计课程设计（第四版）[M].</w:t>
      </w:r>
      <w:r>
        <w:rPr>
          <w:spacing w:val="1"/>
          <w:sz w:val="24"/>
        </w:rPr>
        <w:t xml:space="preserve"> 北京：高等教</w:t>
      </w:r>
    </w:p>
    <w:p w14:paraId="6E3E4C27">
      <w:pPr>
        <w:pStyle w:val="8"/>
        <w:spacing w:before="156"/>
      </w:pPr>
      <w:r>
        <w:t>育出版社，2016: 78-105, 180-</w:t>
      </w:r>
      <w:r>
        <w:rPr>
          <w:spacing w:val="-4"/>
        </w:rPr>
        <w:t>203.</w:t>
      </w:r>
    </w:p>
    <w:p w14:paraId="225ED945">
      <w:pPr>
        <w:pStyle w:val="16"/>
        <w:numPr>
          <w:ilvl w:val="0"/>
          <w:numId w:val="3"/>
        </w:numPr>
        <w:tabs>
          <w:tab w:val="left" w:pos="581"/>
        </w:tabs>
        <w:spacing w:before="138" w:after="0" w:line="240" w:lineRule="auto"/>
        <w:ind w:left="581" w:right="0" w:hanging="480"/>
        <w:jc w:val="left"/>
        <w:rPr>
          <w:sz w:val="24"/>
        </w:rPr>
      </w:pPr>
      <w:r>
        <w:rPr>
          <w:sz w:val="24"/>
        </w:rPr>
        <w:t>GB 16798-2010, 食品机械安全卫生 [S]. 北京：中国标准出版社</w:t>
      </w:r>
      <w:r>
        <w:rPr>
          <w:spacing w:val="-2"/>
          <w:sz w:val="24"/>
        </w:rPr>
        <w:t>，2010.</w:t>
      </w:r>
    </w:p>
    <w:p w14:paraId="221E948C">
      <w:pPr>
        <w:pStyle w:val="16"/>
        <w:numPr>
          <w:ilvl w:val="0"/>
          <w:numId w:val="3"/>
        </w:numPr>
        <w:tabs>
          <w:tab w:val="left" w:pos="581"/>
        </w:tabs>
        <w:spacing w:before="136" w:after="0" w:line="240" w:lineRule="auto"/>
        <w:ind w:left="581" w:right="0" w:hanging="480"/>
        <w:jc w:val="left"/>
        <w:rPr>
          <w:sz w:val="24"/>
        </w:rPr>
      </w:pPr>
      <w:r>
        <w:rPr>
          <w:sz w:val="24"/>
        </w:rPr>
        <w:t>NY/T 2377-2013, 蔬菜清洗机 [S]. 北京：中国农业出版社</w:t>
      </w:r>
      <w:r>
        <w:rPr>
          <w:spacing w:val="-2"/>
          <w:sz w:val="24"/>
        </w:rPr>
        <w:t>，2013.</w:t>
      </w:r>
    </w:p>
    <w:p w14:paraId="673A16FB">
      <w:pPr>
        <w:pStyle w:val="16"/>
        <w:numPr>
          <w:ilvl w:val="0"/>
          <w:numId w:val="3"/>
        </w:numPr>
        <w:tabs>
          <w:tab w:val="left" w:pos="711"/>
        </w:tabs>
        <w:spacing w:before="138" w:after="0" w:line="240" w:lineRule="auto"/>
        <w:ind w:left="711" w:right="0" w:hanging="610"/>
        <w:jc w:val="left"/>
        <w:rPr>
          <w:sz w:val="24"/>
        </w:rPr>
      </w:pPr>
      <w:r>
        <w:rPr>
          <w:spacing w:val="3"/>
          <w:sz w:val="24"/>
        </w:rPr>
        <w:t xml:space="preserve">张洪军。食品包装机械设计与应用 </w:t>
      </w:r>
      <w:r>
        <w:rPr>
          <w:sz w:val="24"/>
        </w:rPr>
        <w:t>[M].</w:t>
      </w:r>
      <w:r>
        <w:rPr>
          <w:spacing w:val="1"/>
          <w:sz w:val="24"/>
        </w:rPr>
        <w:t xml:space="preserve"> 北京：化学工业出版社，</w:t>
      </w:r>
      <w:r>
        <w:rPr>
          <w:spacing w:val="-2"/>
          <w:sz w:val="24"/>
        </w:rPr>
        <w:t>2020:</w:t>
      </w:r>
    </w:p>
    <w:p w14:paraId="5752410A">
      <w:pPr>
        <w:pStyle w:val="8"/>
        <w:spacing w:before="156"/>
      </w:pPr>
      <w:r>
        <w:t>95-</w:t>
      </w:r>
      <w:r>
        <w:rPr>
          <w:spacing w:val="-4"/>
        </w:rPr>
        <w:t>128.</w:t>
      </w:r>
    </w:p>
    <w:p w14:paraId="3D524231">
      <w:pPr>
        <w:pStyle w:val="16"/>
        <w:numPr>
          <w:ilvl w:val="0"/>
          <w:numId w:val="3"/>
        </w:numPr>
        <w:tabs>
          <w:tab w:val="left" w:pos="727"/>
        </w:tabs>
        <w:spacing w:before="136" w:after="0" w:line="240" w:lineRule="auto"/>
        <w:ind w:left="727" w:right="0" w:hanging="626"/>
        <w:jc w:val="left"/>
        <w:rPr>
          <w:sz w:val="24"/>
        </w:rPr>
      </w:pPr>
      <w:r>
        <w:rPr>
          <w:spacing w:val="11"/>
          <w:sz w:val="24"/>
        </w:rPr>
        <w:t xml:space="preserve">李庆余。链传动设计与应用手册 </w:t>
      </w:r>
      <w:r>
        <w:rPr>
          <w:sz w:val="24"/>
        </w:rPr>
        <w:t>[M].</w:t>
      </w:r>
      <w:r>
        <w:rPr>
          <w:spacing w:val="9"/>
          <w:sz w:val="24"/>
        </w:rPr>
        <w:t xml:space="preserve"> 北京：机械工业出版社，</w:t>
      </w:r>
      <w:r>
        <w:rPr>
          <w:spacing w:val="-2"/>
          <w:sz w:val="24"/>
        </w:rPr>
        <w:t>2018:</w:t>
      </w:r>
    </w:p>
    <w:p w14:paraId="4A64B4C2">
      <w:pPr>
        <w:pStyle w:val="8"/>
        <w:spacing w:before="156"/>
      </w:pPr>
      <w:r>
        <w:t>67-</w:t>
      </w:r>
      <w:r>
        <w:rPr>
          <w:spacing w:val="-5"/>
        </w:rPr>
        <w:t>92.</w:t>
      </w:r>
    </w:p>
    <w:p w14:paraId="5389ECD3">
      <w:pPr>
        <w:pStyle w:val="16"/>
        <w:numPr>
          <w:ilvl w:val="0"/>
          <w:numId w:val="3"/>
        </w:numPr>
        <w:tabs>
          <w:tab w:val="left" w:pos="581"/>
        </w:tabs>
        <w:spacing w:before="138" w:after="0" w:line="240" w:lineRule="auto"/>
        <w:ind w:left="581" w:right="0" w:hanging="480"/>
        <w:jc w:val="left"/>
        <w:rPr>
          <w:sz w:val="24"/>
        </w:rPr>
      </w:pPr>
      <w:r>
        <w:rPr>
          <w:spacing w:val="2"/>
          <w:sz w:val="24"/>
        </w:rPr>
        <w:t xml:space="preserve">王敏，张丽。蔬菜清洗机的现状与发展趋势 </w:t>
      </w:r>
      <w:r>
        <w:rPr>
          <w:sz w:val="24"/>
        </w:rPr>
        <w:t>[J].</w:t>
      </w:r>
      <w:r>
        <w:rPr>
          <w:spacing w:val="5"/>
          <w:sz w:val="24"/>
        </w:rPr>
        <w:t xml:space="preserve"> 食品与机械，</w:t>
      </w:r>
      <w:r>
        <w:rPr>
          <w:sz w:val="24"/>
        </w:rPr>
        <w:t>2019,</w:t>
      </w:r>
      <w:r>
        <w:rPr>
          <w:spacing w:val="38"/>
          <w:sz w:val="24"/>
        </w:rPr>
        <w:t xml:space="preserve"> </w:t>
      </w:r>
      <w:r>
        <w:rPr>
          <w:spacing w:val="-5"/>
          <w:sz w:val="24"/>
        </w:rPr>
        <w:t>35</w:t>
      </w:r>
    </w:p>
    <w:p w14:paraId="567103E4">
      <w:pPr>
        <w:pStyle w:val="8"/>
        <w:spacing w:before="156"/>
        <w:jc w:val="both"/>
      </w:pPr>
      <w:r>
        <w:t>(4): 220-</w:t>
      </w:r>
      <w:r>
        <w:rPr>
          <w:spacing w:val="-4"/>
        </w:rPr>
        <w:t>224.</w:t>
      </w:r>
    </w:p>
    <w:p w14:paraId="3DE03174">
      <w:pPr>
        <w:pStyle w:val="16"/>
        <w:numPr>
          <w:ilvl w:val="0"/>
          <w:numId w:val="3"/>
        </w:numPr>
        <w:tabs>
          <w:tab w:val="left" w:pos="581"/>
        </w:tabs>
        <w:spacing w:before="136" w:after="0" w:line="360" w:lineRule="auto"/>
        <w:ind w:left="101" w:right="1798" w:firstLine="0"/>
        <w:jc w:val="both"/>
        <w:rPr>
          <w:sz w:val="24"/>
        </w:rPr>
      </w:pPr>
      <w:r>
        <w:rPr>
          <w:sz w:val="24"/>
        </w:rPr>
        <w:t>陈立，吴刚。基于 PLC</w:t>
      </w:r>
      <w:r>
        <w:rPr>
          <w:spacing w:val="-3"/>
          <w:sz w:val="24"/>
        </w:rPr>
        <w:t xml:space="preserve"> 的叶菜包装机控制系统设计 </w:t>
      </w:r>
      <w:r>
        <w:rPr>
          <w:sz w:val="24"/>
        </w:rPr>
        <w:t>[J].</w:t>
      </w:r>
      <w:r>
        <w:rPr>
          <w:spacing w:val="-2"/>
          <w:sz w:val="24"/>
        </w:rPr>
        <w:t xml:space="preserve"> 自动化技术与应</w:t>
      </w:r>
      <w:r>
        <w:rPr>
          <w:spacing w:val="5"/>
          <w:sz w:val="24"/>
        </w:rPr>
        <w:t>用，</w:t>
      </w:r>
      <w:r>
        <w:rPr>
          <w:sz w:val="24"/>
        </w:rPr>
        <w:t>2020, 39 (7): 135-138.[10] Shimizu Y, Tanaka K. Development of a high-efficiency leafy vegetable washing machine [J]. Journal of Food Engineering, 2018, 225: 89-96.</w:t>
      </w:r>
    </w:p>
    <w:p w14:paraId="3004878D">
      <w:pPr>
        <w:pStyle w:val="16"/>
        <w:spacing w:after="0" w:line="360" w:lineRule="auto"/>
        <w:jc w:val="both"/>
        <w:rPr>
          <w:sz w:val="24"/>
        </w:rPr>
        <w:sectPr>
          <w:pgSz w:w="11911" w:h="16838"/>
          <w:pgMar w:top="1440" w:right="1083" w:bottom="1440" w:left="1083" w:header="0" w:footer="969" w:gutter="0"/>
          <w:paperSrc/>
          <w:cols w:space="0" w:num="1"/>
          <w:rtlGutter w:val="0"/>
          <w:docGrid w:linePitch="0" w:charSpace="0"/>
        </w:sectPr>
      </w:pPr>
    </w:p>
    <w:p w14:paraId="7BBED885">
      <w:pPr>
        <w:pStyle w:val="2"/>
        <w:ind w:firstLine="0"/>
      </w:pPr>
      <w:r>
        <w:rPr>
          <w:spacing w:val="-7"/>
        </w:rPr>
        <w:t>致谢</w:t>
      </w:r>
    </w:p>
    <w:p w14:paraId="1C8C25CB">
      <w:pPr>
        <w:pStyle w:val="8"/>
        <w:spacing w:before="113" w:line="360" w:lineRule="auto"/>
        <w:ind w:right="1818" w:firstLine="480"/>
      </w:pPr>
      <w:r>
        <w:rPr>
          <w:spacing w:val="-2"/>
        </w:rPr>
        <w:t>本设计的顺利完成，离不开指导教师的悉心指导与同窗好友的鼎力支持。在此，谨致以最诚挚的谢意。</w:t>
      </w:r>
    </w:p>
    <w:p w14:paraId="5BDF39BC">
      <w:pPr>
        <w:pStyle w:val="8"/>
        <w:spacing w:line="294" w:lineRule="exact"/>
        <w:ind w:left="581"/>
      </w:pPr>
      <w:r>
        <w:t>首先，衷心感谢指导教师 XXX</w:t>
      </w:r>
      <w:r>
        <w:rPr>
          <w:spacing w:val="-1"/>
        </w:rPr>
        <w:t xml:space="preserve"> 教授。从设计选题之初，导师便结合食品加</w:t>
      </w:r>
    </w:p>
    <w:p w14:paraId="2A315A45">
      <w:pPr>
        <w:pStyle w:val="8"/>
        <w:spacing w:before="156" w:line="360" w:lineRule="auto"/>
        <w:ind w:right="1810"/>
        <w:jc w:val="both"/>
      </w:pPr>
      <w:r>
        <w:rPr>
          <w:spacing w:val="-2"/>
        </w:rPr>
        <w:t>工行业的发展趋势与实际需求，为我明确了叶菜洁净处理包装一体化的设计方向；在总体方案论证阶段，导师对传动系统选型、清洗工艺优化等关键问题提出了宝贵的修改建议；在强度校核与结构设计过程中，导师耐心指导我解决机械设计与材料力学的交叉难题，帮助我完善了关键零件的校核计算。导师严谨的治学态度、深厚的学术素养与丰富的工程实践经验，不仅让我顺利完成了本</w:t>
      </w:r>
      <w:r>
        <w:t>次设计，更让我深刻领悟到 “理论联系实际” 的工程设计理念。</w:t>
      </w:r>
    </w:p>
    <w:p w14:paraId="74951FCC">
      <w:pPr>
        <w:pStyle w:val="8"/>
        <w:spacing w:line="292" w:lineRule="exact"/>
        <w:ind w:left="581"/>
      </w:pPr>
      <w:r>
        <w:rPr>
          <w:spacing w:val="-1"/>
        </w:rPr>
        <w:t>感谢学院为我提供了良好的学习与实践环境，实验室的精密仪器与图书馆</w:t>
      </w:r>
    </w:p>
    <w:p w14:paraId="18E994E9">
      <w:pPr>
        <w:pStyle w:val="8"/>
        <w:spacing w:before="156" w:line="360" w:lineRule="auto"/>
        <w:ind w:right="1810"/>
        <w:jc w:val="both"/>
      </w:pPr>
      <w:r>
        <w:rPr>
          <w:spacing w:val="-2"/>
        </w:rPr>
        <w:t>的丰富文献资料，为设计中的参数验证与方案对比提供了坚实保障；课堂上老师们传授的机械设计基础、自动控制原理等专业知识，为一体化机械的结构设计与控制系统开发奠定了坚实的理论基础。</w:t>
      </w:r>
    </w:p>
    <w:p w14:paraId="6032294E">
      <w:pPr>
        <w:pStyle w:val="8"/>
        <w:spacing w:line="294" w:lineRule="exact"/>
        <w:ind w:left="581"/>
      </w:pPr>
      <w:r>
        <w:rPr>
          <w:spacing w:val="-1"/>
        </w:rPr>
        <w:t>感谢同窗好友在设计过程中的交流与帮助，我们相互探讨技术难题、分享</w:t>
      </w:r>
    </w:p>
    <w:p w14:paraId="15CC75D1">
      <w:pPr>
        <w:pStyle w:val="8"/>
        <w:spacing w:before="156" w:line="360" w:lineRule="auto"/>
        <w:ind w:right="1556"/>
      </w:pPr>
      <w:r>
        <w:t>设计经验，在思维的碰撞中不断完善设计方案。同时，感谢家人的理解与支持，</w:t>
      </w:r>
      <w:r>
        <w:rPr>
          <w:spacing w:val="-2"/>
        </w:rPr>
        <w:t>为我创造了良好的学习氛围。</w:t>
      </w:r>
    </w:p>
    <w:p w14:paraId="7E1E84E3">
      <w:pPr>
        <w:pStyle w:val="8"/>
        <w:spacing w:line="292" w:lineRule="exact"/>
        <w:ind w:left="581"/>
      </w:pPr>
      <w:r>
        <w:rPr>
          <w:spacing w:val="-1"/>
        </w:rPr>
        <w:t>最后，再次向所有给予我帮助与支持的师长、同窗与亲友表示最衷心的感</w:t>
      </w:r>
    </w:p>
    <w:p w14:paraId="16D11879">
      <w:pPr>
        <w:pStyle w:val="8"/>
        <w:spacing w:before="156"/>
      </w:pPr>
      <w:r>
        <w:rPr>
          <w:spacing w:val="-5"/>
        </w:rPr>
        <w:t>谢！</w:t>
      </w:r>
    </w:p>
    <w:sectPr>
      <w:pgSz w:w="11911" w:h="16838"/>
      <w:pgMar w:top="1440" w:right="1083" w:bottom="1440" w:left="1083" w:header="0" w:footer="969" w:gutter="0"/>
      <w:paperSrc/>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libri">
    <w:panose1 w:val="020F0502020204030204"/>
    <w:charset w:val="86"/>
    <w:family w:val="swiss"/>
    <w:pitch w:val="default"/>
    <w:sig w:usb0="E00002FF" w:usb1="4000ACFF" w:usb2="00000001" w:usb3="00000000" w:csb0="2000019F" w:csb1="00000000"/>
  </w:font>
  <w:font w:name="Cambria Math">
    <w:panose1 w:val="02040503050406030204"/>
    <w:charset w:val="00"/>
    <w:family w:val="auto"/>
    <w:pitch w:val="default"/>
    <w:sig w:usb0="E00002FF" w:usb1="420024FF" w:usb2="00000000" w:usb3="00000000" w:csb0="2000019F" w:csb1="00000000"/>
  </w:font>
  <w:font w:name="Microsoft Sans Serif">
    <w:panose1 w:val="020B0604020202020204"/>
    <w:charset w:val="00"/>
    <w:family w:val="swiss"/>
    <w:pitch w:val="default"/>
    <w:sig w:usb0="E1002AFF" w:usb1="C0000002" w:usb2="00000008" w:usb3="00000000" w:csb0="200101FF" w:csb1="20280000"/>
  </w:font>
  <w:font w:name="微软雅黑">
    <w:panose1 w:val="020B0503020204020204"/>
    <w:charset w:val="86"/>
    <w:family w:val="swiss"/>
    <w:pitch w:val="default"/>
    <w:sig w:usb0="80000287" w:usb1="280F3C52" w:usb2="00000016" w:usb3="00000000" w:csb0="0004001F" w:csb1="00000000"/>
  </w:font>
  <w:font w:name="Gulim">
    <w:panose1 w:val="020B0600000101010101"/>
    <w:charset w:val="81"/>
    <w:family w:val="auto"/>
    <w:pitch w:val="default"/>
    <w:sig w:usb0="B00002AF" w:usb1="69D77CFB" w:usb2="00000030" w:usb3="00000000" w:csb0="4008009F" w:csb1="DFD70000"/>
  </w:font>
  <w:font w:name="MS PGothic">
    <w:panose1 w:val="020B0600070205080204"/>
    <w:charset w:val="80"/>
    <w:family w:val="auto"/>
    <w:pitch w:val="default"/>
    <w:sig w:usb0="E00002FF" w:usb1="6AC7FDFB" w:usb2="00000012" w:usb3="00000000" w:csb0="4002009F" w:csb1="DFD70000"/>
  </w:font>
  <w:font w:name="KaTeX_Math">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S Mincho">
    <w:panose1 w:val="02020609040205080304"/>
    <w:charset w:val="80"/>
    <w:family w:val="auto"/>
    <w:pitch w:val="default"/>
    <w:sig w:usb0="E00002FF" w:usb1="6AC7FDFB" w:usb2="00000012" w:usb3="00000000" w:csb0="4002009F" w:csb1="DFD70000"/>
  </w:font>
  <w:font w:name="Segoe UI">
    <w:panose1 w:val="020B0502040204020203"/>
    <w:charset w:val="00"/>
    <w:family w:val="auto"/>
    <w:pitch w:val="default"/>
    <w:sig w:usb0="E10022FF" w:usb1="C000E47F" w:usb2="00000029" w:usb3="00000000" w:csb0="200001DF" w:csb1="2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4E4ED">
    <w:pPr>
      <w:pStyle w:val="8"/>
      <w:spacing w:line="14" w:lineRule="auto"/>
      <w:ind w:left="0"/>
      <w:rPr>
        <w:sz w:val="20"/>
      </w:rPr>
    </w:pPr>
    <w:r>
      <w:rPr>
        <w:sz w:val="20"/>
      </w:rPr>
      <mc:AlternateContent>
        <mc:Choice Requires="wps">
          <w:drawing>
            <wp:anchor distT="0" distB="0" distL="0" distR="0" simplePos="0" relativeHeight="251659264" behindDoc="1" locked="0" layoutInCell="1" allowOverlap="1">
              <wp:simplePos x="0" y="0"/>
              <wp:positionH relativeFrom="page">
                <wp:posOffset>3938905</wp:posOffset>
              </wp:positionH>
              <wp:positionV relativeFrom="page">
                <wp:posOffset>9946640</wp:posOffset>
              </wp:positionV>
              <wp:extent cx="107950" cy="139700"/>
              <wp:effectExtent l="0" t="0" r="0" b="0"/>
              <wp:wrapNone/>
              <wp:docPr id="2" name="Textbox 2"/>
              <wp:cNvGraphicFramePr/>
              <a:graphic xmlns:a="http://schemas.openxmlformats.org/drawingml/2006/main">
                <a:graphicData uri="http://schemas.microsoft.com/office/word/2010/wordprocessingShape">
                  <wps:wsp>
                    <wps:cNvSpPr txBox="1"/>
                    <wps:spPr>
                      <a:xfrm>
                        <a:off x="0" y="0"/>
                        <a:ext cx="107950" cy="139700"/>
                      </a:xfrm>
                      <a:prstGeom prst="rect">
                        <a:avLst/>
                      </a:prstGeom>
                    </wps:spPr>
                    <wps:txbx>
                      <w:txbxContent>
                        <w:p w14:paraId="507D8B2F">
                          <w:pPr>
                            <w:spacing w:before="0" w:line="203" w:lineRule="exact"/>
                            <w:ind w:left="60" w:right="0" w:firstLine="0"/>
                            <w:jc w:val="center"/>
                            <w:rPr>
                              <w:rFonts w:ascii="Calibri"/>
                              <w:sz w:val="18"/>
                            </w:rPr>
                          </w:pPr>
                          <w:r>
                            <w:rPr>
                              <w:rFonts w:ascii="Calibri"/>
                              <w:spacing w:val="-5"/>
                              <w:sz w:val="18"/>
                            </w:rPr>
                            <w:fldChar w:fldCharType="begin"/>
                          </w:r>
                          <w:r>
                            <w:rPr>
                              <w:rFonts w:ascii="Calibri"/>
                              <w:spacing w:val="-5"/>
                              <w:sz w:val="18"/>
                            </w:rPr>
                            <w:instrText xml:space="preserve"> PAGE  \* ROMAN </w:instrText>
                          </w:r>
                          <w:r>
                            <w:rPr>
                              <w:rFonts w:ascii="Calibri"/>
                              <w:spacing w:val="-5"/>
                              <w:sz w:val="18"/>
                            </w:rPr>
                            <w:fldChar w:fldCharType="separate"/>
                          </w:r>
                          <w:r>
                            <w:rPr>
                              <w:rFonts w:ascii="Calibri"/>
                              <w:spacing w:val="-5"/>
                              <w:sz w:val="18"/>
                            </w:rPr>
                            <w:t>II</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310.15pt;margin-top:783.2pt;height:11pt;width:8.5pt;mso-position-horizontal-relative:page;mso-position-vertical-relative:page;z-index:-251657216;mso-width-relative:page;mso-height-relative:page;" filled="f" stroked="f" coordsize="21600,21600" o:gfxdata="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hmqBh9oAAAANAQAADwAAAAAAAAABACAAAAAiAAAAZHJzL2Rvd25yZXYueG1sUEsBAhQAFAAAAAgA&#10;h07iQLUnIcWxAQAAcwMAAA4AAAAAAAAAAQAgAAAAKQEAAGRycy9lMm9Eb2MueG1sUEsFBgAAAAAG&#10;AAYAWQEAAEwFAAAAAA==&#10;">
              <v:fill on="f" focussize="0,0"/>
              <v:stroke on="f"/>
              <v:imagedata o:title=""/>
              <o:lock v:ext="edit" aspectratio="f"/>
              <v:textbox inset="0mm,0mm,0mm,0mm">
                <w:txbxContent>
                  <w:p w14:paraId="507D8B2F">
                    <w:pPr>
                      <w:spacing w:before="0" w:line="203" w:lineRule="exact"/>
                      <w:ind w:left="60" w:right="0" w:firstLine="0"/>
                      <w:jc w:val="center"/>
                      <w:rPr>
                        <w:rFonts w:ascii="Calibri"/>
                        <w:sz w:val="18"/>
                      </w:rPr>
                    </w:pPr>
                    <w:r>
                      <w:rPr>
                        <w:rFonts w:ascii="Calibri"/>
                        <w:spacing w:val="-5"/>
                        <w:sz w:val="18"/>
                      </w:rPr>
                      <w:fldChar w:fldCharType="begin"/>
                    </w:r>
                    <w:r>
                      <w:rPr>
                        <w:rFonts w:ascii="Calibri"/>
                        <w:spacing w:val="-5"/>
                        <w:sz w:val="18"/>
                      </w:rPr>
                      <w:instrText xml:space="preserve"> PAGE  \* ROMAN </w:instrText>
                    </w:r>
                    <w:r>
                      <w:rPr>
                        <w:rFonts w:ascii="Calibri"/>
                        <w:spacing w:val="-5"/>
                        <w:sz w:val="18"/>
                      </w:rPr>
                      <w:fldChar w:fldCharType="separate"/>
                    </w:r>
                    <w:r>
                      <w:rPr>
                        <w:rFonts w:ascii="Calibri"/>
                        <w:spacing w:val="-5"/>
                        <w:sz w:val="18"/>
                      </w:rPr>
                      <w:t>II</w:t>
                    </w:r>
                    <w:r>
                      <w:rPr>
                        <w:rFonts w:ascii="Calibri"/>
                        <w:spacing w:val="-5"/>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1000F">
    <w:pPr>
      <w:pStyle w:val="8"/>
      <w:spacing w:line="14" w:lineRule="auto"/>
      <w:ind w:left="0"/>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A0B396">
    <w:pPr>
      <w:pStyle w:val="8"/>
      <w:spacing w:line="14" w:lineRule="auto"/>
      <w:ind w:left="0"/>
      <w:rPr>
        <w:sz w:val="20"/>
      </w:rPr>
    </w:pPr>
    <w:r>
      <w:rPr>
        <w:sz w:val="20"/>
      </w:rPr>
      <mc:AlternateContent>
        <mc:Choice Requires="wps">
          <w:drawing>
            <wp:anchor distT="0" distB="0" distL="0" distR="0" simplePos="0" relativeHeight="251659264" behindDoc="1" locked="0" layoutInCell="1" allowOverlap="1">
              <wp:simplePos x="0" y="0"/>
              <wp:positionH relativeFrom="page">
                <wp:posOffset>3822700</wp:posOffset>
              </wp:positionH>
              <wp:positionV relativeFrom="page">
                <wp:posOffset>9946640</wp:posOffset>
              </wp:positionV>
              <wp:extent cx="166370" cy="139700"/>
              <wp:effectExtent l="0" t="0" r="0" b="0"/>
              <wp:wrapNone/>
              <wp:docPr id="7" name="Textbox 7"/>
              <wp:cNvGraphicFramePr/>
              <a:graphic xmlns:a="http://schemas.openxmlformats.org/drawingml/2006/main">
                <a:graphicData uri="http://schemas.microsoft.com/office/word/2010/wordprocessingShape">
                  <wps:wsp>
                    <wps:cNvSpPr txBox="1"/>
                    <wps:spPr>
                      <a:xfrm>
                        <a:off x="0" y="0"/>
                        <a:ext cx="166370" cy="139700"/>
                      </a:xfrm>
                      <a:prstGeom prst="rect">
                        <a:avLst/>
                      </a:prstGeom>
                    </wps:spPr>
                    <wps:txbx>
                      <w:txbxContent>
                        <w:p w14:paraId="3FE04E14">
                          <w:pPr>
                            <w:spacing w:before="0" w:line="203" w:lineRule="exact"/>
                            <w:ind w:left="60" w:right="0" w:firstLine="0"/>
                            <w:jc w:val="center"/>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7" o:spid="_x0000_s1026" o:spt="202" type="#_x0000_t202" style="position:absolute;left:0pt;margin-left:301pt;margin-top:783.2pt;height:11pt;width:13.1pt;mso-position-horizontal-relative:page;mso-position-vertical-relative:page;z-index:-251657216;mso-width-relative:page;mso-height-relative:page;" filled="f" stroked="f" coordsize="21600,21600" o:gfxdata="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6rQ1N9oAAAANAQAADwAAAAAAAAABACAAAAAiAAAAZHJzL2Rvd25yZXYueG1sUEsBAhQAFAAAAAgA&#10;h07iQLBY3MSxAQAAcwMAAA4AAAAAAAAAAQAgAAAAKQEAAGRycy9lMm9Eb2MueG1sUEsFBgAAAAAG&#10;AAYAWQEAAEwFAAAAAA==&#10;">
              <v:fill on="f" focussize="0,0"/>
              <v:stroke on="f"/>
              <v:imagedata o:title=""/>
              <o:lock v:ext="edit" aspectratio="f"/>
              <v:textbox inset="0mm,0mm,0mm,0mm">
                <w:txbxContent>
                  <w:p w14:paraId="3FE04E14">
                    <w:pPr>
                      <w:spacing w:before="0" w:line="203" w:lineRule="exact"/>
                      <w:ind w:left="60" w:right="0" w:firstLine="0"/>
                      <w:jc w:val="center"/>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53234"/>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DFFD0"/>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56A6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0642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C95EA2"/>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22A9B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lvlText w:val="（%1）"/>
      <w:lvlJc w:val="left"/>
      <w:pPr>
        <w:ind w:left="1063" w:hanging="601"/>
        <w:jc w:val="left"/>
      </w:pPr>
      <w:rPr>
        <w:rFonts w:hint="default" w:ascii="宋体" w:hAnsi="宋体" w:eastAsia="宋体" w:cs="宋体"/>
        <w:b w:val="0"/>
        <w:bCs w:val="0"/>
        <w:i w:val="0"/>
        <w:iCs w:val="0"/>
        <w:spacing w:val="0"/>
        <w:w w:val="100"/>
        <w:sz w:val="22"/>
        <w:szCs w:val="22"/>
        <w:lang w:val="en-US" w:eastAsia="zh-CN" w:bidi="ar-SA"/>
      </w:rPr>
    </w:lvl>
    <w:lvl w:ilvl="1" w:tentative="0">
      <w:start w:val="0"/>
      <w:numFmt w:val="bullet"/>
      <w:lvlText w:val="•"/>
      <w:lvlJc w:val="left"/>
      <w:pPr>
        <w:ind w:left="1974" w:hanging="601"/>
      </w:pPr>
      <w:rPr>
        <w:rFonts w:hint="default"/>
        <w:lang w:val="en-US" w:eastAsia="zh-CN" w:bidi="ar-SA"/>
      </w:rPr>
    </w:lvl>
    <w:lvl w:ilvl="2" w:tentative="0">
      <w:start w:val="0"/>
      <w:numFmt w:val="bullet"/>
      <w:lvlText w:val="•"/>
      <w:lvlJc w:val="left"/>
      <w:pPr>
        <w:ind w:left="2889" w:hanging="601"/>
      </w:pPr>
      <w:rPr>
        <w:rFonts w:hint="default"/>
        <w:lang w:val="en-US" w:eastAsia="zh-CN" w:bidi="ar-SA"/>
      </w:rPr>
    </w:lvl>
    <w:lvl w:ilvl="3" w:tentative="0">
      <w:start w:val="0"/>
      <w:numFmt w:val="bullet"/>
      <w:lvlText w:val="•"/>
      <w:lvlJc w:val="left"/>
      <w:pPr>
        <w:ind w:left="3803" w:hanging="601"/>
      </w:pPr>
      <w:rPr>
        <w:rFonts w:hint="default"/>
        <w:lang w:val="en-US" w:eastAsia="zh-CN" w:bidi="ar-SA"/>
      </w:rPr>
    </w:lvl>
    <w:lvl w:ilvl="4" w:tentative="0">
      <w:start w:val="0"/>
      <w:numFmt w:val="bullet"/>
      <w:lvlText w:val="•"/>
      <w:lvlJc w:val="left"/>
      <w:pPr>
        <w:ind w:left="4718" w:hanging="601"/>
      </w:pPr>
      <w:rPr>
        <w:rFonts w:hint="default"/>
        <w:lang w:val="en-US" w:eastAsia="zh-CN" w:bidi="ar-SA"/>
      </w:rPr>
    </w:lvl>
    <w:lvl w:ilvl="5" w:tentative="0">
      <w:start w:val="0"/>
      <w:numFmt w:val="bullet"/>
      <w:lvlText w:val="•"/>
      <w:lvlJc w:val="left"/>
      <w:pPr>
        <w:ind w:left="5633" w:hanging="601"/>
      </w:pPr>
      <w:rPr>
        <w:rFonts w:hint="default"/>
        <w:lang w:val="en-US" w:eastAsia="zh-CN" w:bidi="ar-SA"/>
      </w:rPr>
    </w:lvl>
    <w:lvl w:ilvl="6" w:tentative="0">
      <w:start w:val="0"/>
      <w:numFmt w:val="bullet"/>
      <w:lvlText w:val="•"/>
      <w:lvlJc w:val="left"/>
      <w:pPr>
        <w:ind w:left="6547" w:hanging="601"/>
      </w:pPr>
      <w:rPr>
        <w:rFonts w:hint="default"/>
        <w:lang w:val="en-US" w:eastAsia="zh-CN" w:bidi="ar-SA"/>
      </w:rPr>
    </w:lvl>
    <w:lvl w:ilvl="7" w:tentative="0">
      <w:start w:val="0"/>
      <w:numFmt w:val="bullet"/>
      <w:lvlText w:val="•"/>
      <w:lvlJc w:val="left"/>
      <w:pPr>
        <w:ind w:left="7462" w:hanging="601"/>
      </w:pPr>
      <w:rPr>
        <w:rFonts w:hint="default"/>
        <w:lang w:val="en-US" w:eastAsia="zh-CN" w:bidi="ar-SA"/>
      </w:rPr>
    </w:lvl>
    <w:lvl w:ilvl="8" w:tentative="0">
      <w:start w:val="0"/>
      <w:numFmt w:val="bullet"/>
      <w:lvlText w:val="•"/>
      <w:lvlJc w:val="left"/>
      <w:pPr>
        <w:ind w:left="8376" w:hanging="601"/>
      </w:pPr>
      <w:rPr>
        <w:rFonts w:hint="default"/>
        <w:lang w:val="en-US" w:eastAsia="zh-CN" w:bidi="ar-SA"/>
      </w:rPr>
    </w:lvl>
  </w:abstractNum>
  <w:abstractNum w:abstractNumId="1">
    <w:nsid w:val="C8879AEF"/>
    <w:multiLevelType w:val="multilevel"/>
    <w:tmpl w:val="C8879AEF"/>
    <w:lvl w:ilvl="0" w:tentative="0">
      <w:start w:val="1"/>
      <w:numFmt w:val="decimal"/>
      <w:lvlText w:val="[%1]"/>
      <w:lvlJc w:val="left"/>
      <w:pPr>
        <w:ind w:left="582" w:hanging="480"/>
        <w:jc w:val="left"/>
      </w:pPr>
      <w:rPr>
        <w:rFonts w:hint="default" w:ascii="宋体" w:hAnsi="宋体" w:eastAsia="宋体" w:cs="宋体"/>
        <w:b w:val="0"/>
        <w:bCs w:val="0"/>
        <w:i w:val="0"/>
        <w:iCs w:val="0"/>
        <w:spacing w:val="0"/>
        <w:w w:val="100"/>
        <w:sz w:val="24"/>
        <w:szCs w:val="24"/>
        <w:lang w:val="en-US" w:eastAsia="zh-CN" w:bidi="ar-SA"/>
      </w:rPr>
    </w:lvl>
    <w:lvl w:ilvl="1" w:tentative="0">
      <w:start w:val="0"/>
      <w:numFmt w:val="bullet"/>
      <w:lvlText w:val="•"/>
      <w:lvlJc w:val="left"/>
      <w:pPr>
        <w:ind w:left="1542" w:hanging="480"/>
      </w:pPr>
      <w:rPr>
        <w:rFonts w:hint="default"/>
        <w:lang w:val="en-US" w:eastAsia="zh-CN" w:bidi="ar-SA"/>
      </w:rPr>
    </w:lvl>
    <w:lvl w:ilvl="2" w:tentative="0">
      <w:start w:val="0"/>
      <w:numFmt w:val="bullet"/>
      <w:lvlText w:val="•"/>
      <w:lvlJc w:val="left"/>
      <w:pPr>
        <w:ind w:left="2505" w:hanging="480"/>
      </w:pPr>
      <w:rPr>
        <w:rFonts w:hint="default"/>
        <w:lang w:val="en-US" w:eastAsia="zh-CN" w:bidi="ar-SA"/>
      </w:rPr>
    </w:lvl>
    <w:lvl w:ilvl="3" w:tentative="0">
      <w:start w:val="0"/>
      <w:numFmt w:val="bullet"/>
      <w:lvlText w:val="•"/>
      <w:lvlJc w:val="left"/>
      <w:pPr>
        <w:ind w:left="3467" w:hanging="480"/>
      </w:pPr>
      <w:rPr>
        <w:rFonts w:hint="default"/>
        <w:lang w:val="en-US" w:eastAsia="zh-CN" w:bidi="ar-SA"/>
      </w:rPr>
    </w:lvl>
    <w:lvl w:ilvl="4" w:tentative="0">
      <w:start w:val="0"/>
      <w:numFmt w:val="bullet"/>
      <w:lvlText w:val="•"/>
      <w:lvlJc w:val="left"/>
      <w:pPr>
        <w:ind w:left="4430" w:hanging="480"/>
      </w:pPr>
      <w:rPr>
        <w:rFonts w:hint="default"/>
        <w:lang w:val="en-US" w:eastAsia="zh-CN" w:bidi="ar-SA"/>
      </w:rPr>
    </w:lvl>
    <w:lvl w:ilvl="5" w:tentative="0">
      <w:start w:val="0"/>
      <w:numFmt w:val="bullet"/>
      <w:lvlText w:val="•"/>
      <w:lvlJc w:val="left"/>
      <w:pPr>
        <w:ind w:left="5393" w:hanging="480"/>
      </w:pPr>
      <w:rPr>
        <w:rFonts w:hint="default"/>
        <w:lang w:val="en-US" w:eastAsia="zh-CN" w:bidi="ar-SA"/>
      </w:rPr>
    </w:lvl>
    <w:lvl w:ilvl="6" w:tentative="0">
      <w:start w:val="0"/>
      <w:numFmt w:val="bullet"/>
      <w:lvlText w:val="•"/>
      <w:lvlJc w:val="left"/>
      <w:pPr>
        <w:ind w:left="6355" w:hanging="480"/>
      </w:pPr>
      <w:rPr>
        <w:rFonts w:hint="default"/>
        <w:lang w:val="en-US" w:eastAsia="zh-CN" w:bidi="ar-SA"/>
      </w:rPr>
    </w:lvl>
    <w:lvl w:ilvl="7" w:tentative="0">
      <w:start w:val="0"/>
      <w:numFmt w:val="bullet"/>
      <w:lvlText w:val="•"/>
      <w:lvlJc w:val="left"/>
      <w:pPr>
        <w:ind w:left="7318" w:hanging="480"/>
      </w:pPr>
      <w:rPr>
        <w:rFonts w:hint="default"/>
        <w:lang w:val="en-US" w:eastAsia="zh-CN" w:bidi="ar-SA"/>
      </w:rPr>
    </w:lvl>
    <w:lvl w:ilvl="8" w:tentative="0">
      <w:start w:val="0"/>
      <w:numFmt w:val="bullet"/>
      <w:lvlText w:val="•"/>
      <w:lvlJc w:val="left"/>
      <w:pPr>
        <w:ind w:left="8280" w:hanging="480"/>
      </w:pPr>
      <w:rPr>
        <w:rFonts w:hint="default"/>
        <w:lang w:val="en-US" w:eastAsia="zh-CN" w:bidi="ar-SA"/>
      </w:rPr>
    </w:lvl>
  </w:abstractNum>
  <w:abstractNum w:abstractNumId="2">
    <w:nsid w:val="59ADCABA"/>
    <w:multiLevelType w:val="multilevel"/>
    <w:tmpl w:val="59ADCABA"/>
    <w:lvl w:ilvl="0" w:tentative="0">
      <w:start w:val="1"/>
      <w:numFmt w:val="decimal"/>
      <w:lvlText w:val="%1"/>
      <w:lvlJc w:val="left"/>
      <w:pPr>
        <w:ind w:left="4066" w:hanging="220"/>
        <w:jc w:val="right"/>
      </w:pPr>
      <w:rPr>
        <w:rFonts w:hint="default" w:ascii="Calibri" w:hAnsi="Calibri" w:eastAsia="Calibri" w:cs="Calibri"/>
        <w:b/>
        <w:bCs/>
        <w:i w:val="0"/>
        <w:iCs w:val="0"/>
        <w:spacing w:val="0"/>
        <w:w w:val="100"/>
        <w:sz w:val="30"/>
        <w:szCs w:val="30"/>
        <w:lang w:val="en-US" w:eastAsia="zh-CN" w:bidi="ar-SA"/>
      </w:rPr>
    </w:lvl>
    <w:lvl w:ilvl="1" w:tentative="0">
      <w:start w:val="1"/>
      <w:numFmt w:val="decimal"/>
      <w:lvlText w:val="%1.%2"/>
      <w:lvlJc w:val="left"/>
      <w:pPr>
        <w:ind w:left="480" w:hanging="480"/>
        <w:jc w:val="left"/>
      </w:pPr>
      <w:rPr>
        <w:rFonts w:hint="default" w:ascii="宋体" w:hAnsi="宋体" w:eastAsia="宋体" w:cs="宋体"/>
        <w:b/>
        <w:bCs/>
        <w:i w:val="0"/>
        <w:iCs w:val="0"/>
        <w:spacing w:val="0"/>
        <w:w w:val="100"/>
        <w:sz w:val="24"/>
        <w:szCs w:val="24"/>
        <w:lang w:val="en-US" w:eastAsia="zh-CN" w:bidi="ar-SA"/>
      </w:rPr>
    </w:lvl>
    <w:lvl w:ilvl="2" w:tentative="0">
      <w:start w:val="1"/>
      <w:numFmt w:val="decimal"/>
      <w:lvlText w:val="%1.%2.%3"/>
      <w:lvlJc w:val="left"/>
      <w:pPr>
        <w:ind w:left="822" w:hanging="720"/>
        <w:jc w:val="left"/>
      </w:pPr>
      <w:rPr>
        <w:rFonts w:hint="default" w:ascii="宋体" w:hAnsi="宋体" w:eastAsia="宋体" w:cs="宋体"/>
        <w:b/>
        <w:bCs/>
        <w:i w:val="0"/>
        <w:iCs w:val="0"/>
        <w:spacing w:val="0"/>
        <w:w w:val="100"/>
        <w:sz w:val="24"/>
        <w:szCs w:val="24"/>
        <w:lang w:val="en-US" w:eastAsia="zh-CN" w:bidi="ar-SA"/>
      </w:rPr>
    </w:lvl>
    <w:lvl w:ilvl="3" w:tentative="0">
      <w:start w:val="0"/>
      <w:numFmt w:val="bullet"/>
      <w:lvlText w:val="•"/>
      <w:lvlJc w:val="left"/>
      <w:pPr>
        <w:ind w:left="4060" w:hanging="720"/>
      </w:pPr>
      <w:rPr>
        <w:rFonts w:hint="default"/>
        <w:lang w:val="en-US" w:eastAsia="zh-CN" w:bidi="ar-SA"/>
      </w:rPr>
    </w:lvl>
    <w:lvl w:ilvl="4" w:tentative="0">
      <w:start w:val="0"/>
      <w:numFmt w:val="bullet"/>
      <w:lvlText w:val="•"/>
      <w:lvlJc w:val="left"/>
      <w:pPr>
        <w:ind w:left="4938" w:hanging="720"/>
      </w:pPr>
      <w:rPr>
        <w:rFonts w:hint="default"/>
        <w:lang w:val="en-US" w:eastAsia="zh-CN" w:bidi="ar-SA"/>
      </w:rPr>
    </w:lvl>
    <w:lvl w:ilvl="5" w:tentative="0">
      <w:start w:val="0"/>
      <w:numFmt w:val="bullet"/>
      <w:lvlText w:val="•"/>
      <w:lvlJc w:val="left"/>
      <w:pPr>
        <w:ind w:left="5816" w:hanging="720"/>
      </w:pPr>
      <w:rPr>
        <w:rFonts w:hint="default"/>
        <w:lang w:val="en-US" w:eastAsia="zh-CN" w:bidi="ar-SA"/>
      </w:rPr>
    </w:lvl>
    <w:lvl w:ilvl="6" w:tentative="0">
      <w:start w:val="0"/>
      <w:numFmt w:val="bullet"/>
      <w:lvlText w:val="•"/>
      <w:lvlJc w:val="left"/>
      <w:pPr>
        <w:ind w:left="6694" w:hanging="720"/>
      </w:pPr>
      <w:rPr>
        <w:rFonts w:hint="default"/>
        <w:lang w:val="en-US" w:eastAsia="zh-CN" w:bidi="ar-SA"/>
      </w:rPr>
    </w:lvl>
    <w:lvl w:ilvl="7" w:tentative="0">
      <w:start w:val="0"/>
      <w:numFmt w:val="bullet"/>
      <w:lvlText w:val="•"/>
      <w:lvlJc w:val="left"/>
      <w:pPr>
        <w:ind w:left="7572" w:hanging="720"/>
      </w:pPr>
      <w:rPr>
        <w:rFonts w:hint="default"/>
        <w:lang w:val="en-US" w:eastAsia="zh-CN" w:bidi="ar-SA"/>
      </w:rPr>
    </w:lvl>
    <w:lvl w:ilvl="8" w:tentative="0">
      <w:start w:val="0"/>
      <w:numFmt w:val="bullet"/>
      <w:lvlText w:val="•"/>
      <w:lvlJc w:val="left"/>
      <w:pPr>
        <w:ind w:left="8450" w:hanging="720"/>
      </w:pPr>
      <w:rPr>
        <w:rFonts w:hint="default"/>
        <w:lang w:val="en-US" w:eastAsia="zh-CN"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compatSetting w:name="compatibilityMode" w:uri="http://schemas.microsoft.com/office/word" w:val="14"/>
  </w:compat>
  <w:rsids>
    <w:rsidRoot w:val="00000000"/>
    <w:rsid w:val="1356186A"/>
    <w:rsid w:val="139A0882"/>
    <w:rsid w:val="25B20DC9"/>
    <w:rsid w:val="457221B3"/>
    <w:rsid w:val="4FBD3D43"/>
    <w:rsid w:val="523C53F3"/>
    <w:rsid w:val="551A1B2C"/>
    <w:rsid w:val="609E6B94"/>
    <w:rsid w:val="635B58F5"/>
    <w:rsid w:val="65BA4B55"/>
    <w:rsid w:val="681A4BFD"/>
  </w:rsids>
  <m:mathPr>
    <m:mathFont m:val="Cambria Math"/>
    <m:brkBin m:val="before"/>
    <m:brkBinSub m:val="--"/>
    <m:smallFrac m:val="0"/>
    <m:dispDef/>
    <m:lMargin m:val="0"/>
    <m:rMargin m:val="0"/>
    <m:defJc m:val="centerGroup"/>
    <m:wrapIndent m:val="85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unhideWhenUsed="0" w:uiPriority="0" w:semiHidden="0" w:name="heading 2"/>
    <w:lsdException w:unhideWhenUsed="0"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zh-CN" w:bidi="ar-SA"/>
    </w:rPr>
  </w:style>
  <w:style w:type="paragraph" w:styleId="2">
    <w:name w:val="heading 1"/>
    <w:basedOn w:val="1"/>
    <w:qFormat/>
    <w:uiPriority w:val="1"/>
    <w:pPr>
      <w:spacing w:before="32"/>
      <w:ind w:right="1692" w:hanging="219"/>
      <w:jc w:val="center"/>
      <w:outlineLvl w:val="1"/>
    </w:pPr>
    <w:rPr>
      <w:rFonts w:ascii="宋体" w:hAnsi="宋体" w:eastAsia="宋体" w:cs="宋体"/>
      <w:b/>
      <w:bCs/>
      <w:sz w:val="30"/>
      <w:szCs w:val="30"/>
      <w:lang w:val="en-US" w:eastAsia="zh-CN" w:bidi="ar-SA"/>
    </w:rPr>
  </w:style>
  <w:style w:type="paragraph" w:styleId="3">
    <w:name w:val="heading 2"/>
    <w:basedOn w:val="4"/>
    <w:next w:val="1"/>
    <w:uiPriority w:val="0"/>
    <w:pPr>
      <w:outlineLvl w:val="1"/>
    </w:pPr>
  </w:style>
  <w:style w:type="paragraph" w:styleId="4">
    <w:name w:val="heading 3"/>
    <w:basedOn w:val="1"/>
    <w:next w:val="1"/>
    <w:uiPriority w:val="0"/>
    <w:pPr>
      <w:keepNext/>
      <w:keepLines/>
      <w:adjustRightInd w:val="0"/>
      <w:snapToGrid w:val="0"/>
      <w:spacing w:before="156" w:beforeLines="50" w:after="156" w:afterLines="50"/>
      <w:outlineLvl w:val="2"/>
    </w:pPr>
    <w:rPr>
      <w:rFonts w:ascii="黑体" w:eastAsia="黑体" w:cs="黑体"/>
      <w:sz w:val="32"/>
      <w:szCs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4">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pPr>
      <w:ind w:left="101"/>
    </w:pPr>
    <w:rPr>
      <w:rFonts w:ascii="宋体" w:hAnsi="宋体" w:eastAsia="宋体" w:cs="宋体"/>
      <w:sz w:val="24"/>
      <w:szCs w:val="24"/>
      <w:lang w:val="en-US" w:eastAsia="zh-CN" w:bidi="ar-SA"/>
    </w:r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itle"/>
    <w:basedOn w:val="1"/>
    <w:qFormat/>
    <w:uiPriority w:val="1"/>
    <w:pPr>
      <w:ind w:left="656"/>
    </w:pPr>
    <w:rPr>
      <w:rFonts w:ascii="宋体" w:hAnsi="宋体" w:eastAsia="宋体" w:cs="宋体"/>
      <w:b/>
      <w:bCs/>
      <w:sz w:val="48"/>
      <w:szCs w:val="48"/>
      <w:lang w:val="en-US" w:eastAsia="zh-CN" w:bidi="ar-SA"/>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
    <w:name w:val="Table Normal"/>
    <w:semiHidden/>
    <w:unhideWhenUsed/>
    <w:qFormat/>
    <w:uiPriority w:val="2"/>
    <w:tblPr>
      <w:tblCellMar>
        <w:top w:w="0" w:type="dxa"/>
        <w:left w:w="0" w:type="dxa"/>
        <w:bottom w:w="0" w:type="dxa"/>
        <w:right w:w="0" w:type="dxa"/>
      </w:tblCellMar>
    </w:tblPr>
  </w:style>
  <w:style w:type="paragraph" w:styleId="16">
    <w:name w:val="List Paragraph"/>
    <w:basedOn w:val="1"/>
    <w:qFormat/>
    <w:uiPriority w:val="1"/>
    <w:pPr>
      <w:spacing w:before="48"/>
      <w:ind w:left="581" w:hanging="480"/>
    </w:pPr>
    <w:rPr>
      <w:rFonts w:ascii="宋体" w:hAnsi="宋体" w:eastAsia="宋体" w:cs="宋体"/>
      <w:lang w:val="en-US" w:eastAsia="zh-CN" w:bidi="ar-SA"/>
    </w:rPr>
  </w:style>
  <w:style w:type="paragraph" w:customStyle="1" w:styleId="17">
    <w:name w:val="Table Paragraph"/>
    <w:basedOn w:val="1"/>
    <w:qFormat/>
    <w:uiPriority w:val="1"/>
    <w:rPr>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header" Target="header3.xml"/><Relationship Id="rId11" Type="http://schemas.openxmlformats.org/officeDocument/2006/relationships/footer" Target="footer5.xml"/><Relationship Id="rId10" Type="http://schemas.openxmlformats.org/officeDocument/2006/relationships/header" Target="header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23</Pages>
  <Words>5213</Words>
  <Characters>6679</Characters>
  <TotalTime>2</TotalTime>
  <ScaleCrop>false</ScaleCrop>
  <LinksUpToDate>false</LinksUpToDate>
  <CharactersWithSpaces>7018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2025-12-06T03:47:00Z</dcterms:created>
  <dc:creator>Administrator</dc:creator>
  <cp:lastModifiedBy>L</cp:lastModifiedBy>
  <dcterms:modified xsi:type="dcterms:W3CDTF">2025-12-20T08:44:02Z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2025-12-06T00:00:00Z</vt:filetime>
  </property>
  <property fmtid="{D5CDD505-2E9C-101B-9397-08002B2CF9AE}" pid="3" name="Creator">
    <vt:lpwstr>Writer</vt:lpwstr>
  </property>
  <property fmtid="{D5CDD505-2E9C-101B-9397-08002B2CF9AE}" pid="4" name="Producer">
    <vt:lpwstr>LibreOffice 7.4</vt:lpwstr>
  </property>
  <property fmtid="{D5CDD505-2E9C-101B-9397-08002B2CF9AE}" pid="5" name="LastSaved">
    <vt:filetime>2025-12-06T00:00:00Z</vt:filetime>
  </property>
  <property fmtid="{D5CDD505-2E9C-101B-9397-08002B2CF9AE}" pid="6" name="KSOTemplateDocerSaveRecord">
    <vt:lpwstr>eyJoZGlkIjoiYzkxNTRlYmFlM2NlMjQyOWE0YzQzMWM4YjBlZTM2NTQiLCJ1c2VySWQiOiI1NjA2NTgyNzcifQ==</vt:lpwstr>
  </property>
  <property fmtid="{D5CDD505-2E9C-101B-9397-08002B2CF9AE}" pid="7" name="KSOProductBuildVer">
    <vt:lpwstr>2052-12.1.0.24034</vt:lpwstr>
  </property>
  <property fmtid="{D5CDD505-2E9C-101B-9397-08002B2CF9AE}" pid="8" name="ICV">
    <vt:lpwstr>7EECF8D33FEB4A3DAE5207C9526A917B_13</vt:lpwstr>
  </property>
</Properties>
</file>