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A1DCF" w14:textId="77777777" w:rsidR="001F1B2F" w:rsidRDefault="008E1C12">
      <w:pPr>
        <w:pStyle w:val="af"/>
        <w:spacing w:after="326"/>
      </w:pPr>
      <w:r>
        <w:rPr>
          <w:rFonts w:hint="eastAsia"/>
        </w:rPr>
        <w:t>电路模型探究装置（</w:t>
      </w:r>
      <w:r>
        <w:rPr>
          <w:rFonts w:hint="eastAsia"/>
        </w:rPr>
        <w:t>G</w:t>
      </w:r>
      <w:r>
        <w:rPr>
          <w:rFonts w:hint="eastAsia"/>
        </w:rPr>
        <w:t>题）</w:t>
      </w:r>
    </w:p>
    <w:p w14:paraId="70867380" w14:textId="77777777" w:rsidR="001F1B2F" w:rsidRDefault="001F1B2F"/>
    <w:p w14:paraId="7109E584" w14:textId="77777777" w:rsidR="001F1B2F" w:rsidRDefault="008E1C12">
      <w:pPr>
        <w:rPr>
          <w:rFonts w:ascii="宋体" w:hAnsi="宋体" w:cs="Times New Roman"/>
        </w:rPr>
      </w:pPr>
      <w:r>
        <w:rPr>
          <w:rFonts w:ascii="宋体" w:hAnsi="宋体" w:cs="Times New Roman"/>
          <w:b/>
        </w:rPr>
        <w:t>摘要</w:t>
      </w:r>
      <w:r>
        <w:rPr>
          <w:rFonts w:ascii="宋体" w:hAnsi="宋体" w:cs="Times New Roman"/>
        </w:rPr>
        <w:t>：</w:t>
      </w:r>
      <w:r>
        <w:rPr>
          <w:rFonts w:ascii="宋体" w:hAnsi="宋体" w:cs="Times New Roman" w:hint="eastAsia"/>
        </w:rPr>
        <w:t xml:space="preserve"> </w:t>
      </w:r>
      <w:r>
        <w:rPr>
          <w:rFonts w:ascii="宋体" w:hAnsi="宋体" w:cs="Times New Roman" w:hint="eastAsia"/>
        </w:rPr>
        <w:t>本装置以</w:t>
      </w:r>
      <w:r>
        <w:rPr>
          <w:rFonts w:ascii="宋体" w:hAnsi="宋体" w:cs="Times New Roman" w:hint="eastAsia"/>
        </w:rPr>
        <w:t>STM32f103VET6</w:t>
      </w:r>
      <w:r>
        <w:rPr>
          <w:rFonts w:ascii="宋体" w:hAnsi="宋体" w:cs="Times New Roman" w:hint="eastAsia"/>
        </w:rPr>
        <w:t>为中控芯片，通过</w:t>
      </w:r>
      <w:r>
        <w:rPr>
          <w:rFonts w:ascii="宋体" w:hAnsi="宋体" w:cs="Times New Roman" w:hint="eastAsia"/>
        </w:rPr>
        <w:t>DDS AD9910</w:t>
      </w:r>
      <w:r>
        <w:rPr>
          <w:rFonts w:ascii="宋体" w:hAnsi="宋体" w:cs="Times New Roman" w:hint="eastAsia"/>
        </w:rPr>
        <w:t>和</w:t>
      </w:r>
      <w:r>
        <w:rPr>
          <w:rFonts w:ascii="宋体" w:hAnsi="宋体" w:cs="Times New Roman" w:hint="eastAsia"/>
        </w:rPr>
        <w:t>OPA847</w:t>
      </w:r>
      <w:r>
        <w:rPr>
          <w:rFonts w:ascii="宋体" w:hAnsi="宋体" w:cs="Times New Roman" w:hint="eastAsia"/>
        </w:rPr>
        <w:t>输出正弦波。使用单片机内置</w:t>
      </w:r>
      <w:r>
        <w:rPr>
          <w:rFonts w:ascii="宋体" w:hAnsi="宋体" w:cs="Times New Roman" w:hint="eastAsia"/>
        </w:rPr>
        <w:t>ADC</w:t>
      </w:r>
      <w:r>
        <w:rPr>
          <w:rFonts w:ascii="宋体" w:hAnsi="宋体" w:cs="Times New Roman" w:hint="eastAsia"/>
        </w:rPr>
        <w:t>采集信号，并在单片机内部完成相关参数的计算，使用串口</w:t>
      </w:r>
      <w:proofErr w:type="gramStart"/>
      <w:r>
        <w:rPr>
          <w:rFonts w:ascii="宋体" w:hAnsi="宋体" w:cs="Times New Roman" w:hint="eastAsia"/>
        </w:rPr>
        <w:t>屏进行</w:t>
      </w:r>
      <w:proofErr w:type="gramEnd"/>
      <w:r>
        <w:rPr>
          <w:rFonts w:ascii="宋体" w:hAnsi="宋体" w:cs="Times New Roman" w:hint="eastAsia"/>
        </w:rPr>
        <w:t>人机交互。根据单片机结果，控制</w:t>
      </w:r>
      <w:proofErr w:type="spellStart"/>
      <w:r>
        <w:rPr>
          <w:rFonts w:ascii="宋体" w:hAnsi="宋体" w:cs="Times New Roman" w:hint="eastAsia"/>
        </w:rPr>
        <w:t>dds</w:t>
      </w:r>
      <w:proofErr w:type="spellEnd"/>
      <w:r>
        <w:rPr>
          <w:rFonts w:ascii="宋体" w:hAnsi="宋体" w:cs="Times New Roman" w:hint="eastAsia"/>
        </w:rPr>
        <w:t>输入到已知模型的幅值和</w:t>
      </w:r>
      <w:r>
        <w:rPr>
          <w:rFonts w:ascii="宋体" w:hAnsi="宋体" w:cs="Times New Roman" w:hint="eastAsia"/>
        </w:rPr>
        <w:t>DAC</w:t>
      </w:r>
      <w:r>
        <w:rPr>
          <w:rFonts w:ascii="宋体" w:hAnsi="宋体" w:cs="Times New Roman" w:hint="eastAsia"/>
        </w:rPr>
        <w:t>的输出值，通过</w:t>
      </w:r>
      <w:r>
        <w:rPr>
          <w:rFonts w:ascii="宋体" w:hAnsi="宋体" w:cs="Times New Roman" w:hint="eastAsia"/>
        </w:rPr>
        <w:t>4046</w:t>
      </w:r>
      <w:r>
        <w:rPr>
          <w:rFonts w:ascii="宋体" w:hAnsi="宋体" w:cs="Times New Roman" w:hint="eastAsia"/>
        </w:rPr>
        <w:t>锁相环控制频飘，控制继电器选择输出通路。经过调试，本系统可稳定控制已知模型的输出信号，以及根据未知模型幅频特性复刻信号，并且具有良好的人机交互界面，可方便的学习模型和输出信号。本题的基本要求和部分发挥要求已满足</w:t>
      </w:r>
    </w:p>
    <w:p w14:paraId="23B6E813" w14:textId="77777777" w:rsidR="001F1B2F" w:rsidRDefault="008E1C12">
      <w:pPr>
        <w:rPr>
          <w:rFonts w:ascii="宋体" w:hAnsi="宋体"/>
          <w:b/>
          <w:bCs/>
        </w:rPr>
      </w:pPr>
      <w:r>
        <w:rPr>
          <w:rFonts w:ascii="宋体" w:hAnsi="宋体" w:cs="Times New Roman" w:hint="eastAsia"/>
          <w:b/>
          <w:bCs/>
        </w:rPr>
        <w:t>关键词：锁相环，</w:t>
      </w:r>
      <w:r>
        <w:rPr>
          <w:rFonts w:ascii="宋体" w:hAnsi="宋体" w:cs="Times New Roman" w:hint="eastAsia"/>
          <w:b/>
          <w:bCs/>
        </w:rPr>
        <w:t>STM32</w:t>
      </w:r>
      <w:r>
        <w:rPr>
          <w:rFonts w:ascii="宋体" w:hAnsi="宋体" w:cs="Times New Roman" w:hint="eastAsia"/>
          <w:b/>
          <w:bCs/>
        </w:rPr>
        <w:t>，滤波电路识</w:t>
      </w:r>
      <w:r>
        <w:rPr>
          <w:rFonts w:ascii="宋体" w:hAnsi="宋体" w:cs="Times New Roman" w:hint="eastAsia"/>
          <w:b/>
          <w:bCs/>
        </w:rPr>
        <w:t>别，未知滤波电路参数推理</w:t>
      </w:r>
    </w:p>
    <w:p w14:paraId="3AF1E2C4" w14:textId="77777777" w:rsidR="001F1B2F" w:rsidRDefault="008E1C12">
      <w:pPr>
        <w:widowControl/>
        <w:spacing w:line="240" w:lineRule="auto"/>
        <w:jc w:val="left"/>
      </w:pPr>
      <w:r>
        <w:br w:type="page"/>
      </w:r>
    </w:p>
    <w:p w14:paraId="6C954614" w14:textId="77777777" w:rsidR="001F1B2F" w:rsidRDefault="008E1C12">
      <w:pPr>
        <w:pStyle w:val="1"/>
      </w:pPr>
      <w:r>
        <w:rPr>
          <w:rFonts w:hint="eastAsia"/>
        </w:rPr>
        <w:lastRenderedPageBreak/>
        <w:t>方案对比与论证</w:t>
      </w:r>
    </w:p>
    <w:p w14:paraId="35AE550B" w14:textId="77777777" w:rsidR="001F1B2F" w:rsidRDefault="008E1C12">
      <w:pPr>
        <w:pStyle w:val="2"/>
      </w:pPr>
      <w:r>
        <w:rPr>
          <w:rFonts w:hint="eastAsia"/>
        </w:rPr>
        <w:t>已知模型电路</w:t>
      </w:r>
    </w:p>
    <w:p w14:paraId="7C01507F" w14:textId="77777777" w:rsidR="001F1B2F" w:rsidRDefault="008E1C12">
      <w:pPr>
        <w:rPr>
          <w:rFonts w:ascii="宋体" w:hAnsi="宋体"/>
        </w:rPr>
      </w:pPr>
      <w:r>
        <w:rPr>
          <w:rFonts w:ascii="宋体" w:hAnsi="宋体" w:hint="eastAsia"/>
        </w:rPr>
        <w:t>【方案一】采用</w:t>
      </w:r>
      <w:r>
        <w:rPr>
          <w:rFonts w:ascii="宋体" w:hAnsi="宋体" w:hint="eastAsia"/>
        </w:rPr>
        <w:t>MFB</w:t>
      </w:r>
      <w:r>
        <w:rPr>
          <w:rFonts w:ascii="宋体" w:hAnsi="宋体" w:hint="eastAsia"/>
        </w:rPr>
        <w:t>结构，根据传递函数计算出合适的电容电阻数值。优点是</w:t>
      </w:r>
      <w:r>
        <w:rPr>
          <w:rFonts w:ascii="宋体" w:hAnsi="宋体"/>
        </w:rPr>
        <w:t>元件数量较少</w:t>
      </w:r>
      <w:r>
        <w:rPr>
          <w:rFonts w:ascii="宋体" w:hAnsi="宋体" w:hint="eastAsia"/>
        </w:rPr>
        <w:t>，电路稳定性好，对电容电阻参数变化的灵敏度低。缺点是对运</w:t>
      </w:r>
      <w:proofErr w:type="gramStart"/>
      <w:r>
        <w:rPr>
          <w:rFonts w:ascii="宋体" w:hAnsi="宋体" w:hint="eastAsia"/>
        </w:rPr>
        <w:t>放要求</w:t>
      </w:r>
      <w:proofErr w:type="gramEnd"/>
      <w:r>
        <w:rPr>
          <w:rFonts w:ascii="宋体" w:hAnsi="宋体" w:hint="eastAsia"/>
        </w:rPr>
        <w:t>较高，且</w:t>
      </w:r>
      <w:r>
        <w:rPr>
          <w:rFonts w:ascii="宋体" w:hAnsi="宋体"/>
        </w:rPr>
        <w:t>元件参数的选择复杂</w:t>
      </w:r>
      <w:r>
        <w:rPr>
          <w:rFonts w:ascii="宋体" w:hAnsi="宋体" w:hint="eastAsia"/>
        </w:rPr>
        <w:t>。</w:t>
      </w:r>
    </w:p>
    <w:p w14:paraId="597A1F9B" w14:textId="77777777" w:rsidR="001F1B2F" w:rsidRDefault="008E1C12">
      <w:pPr>
        <w:rPr>
          <w:rFonts w:ascii="宋体" w:hAnsi="宋体"/>
        </w:rPr>
      </w:pPr>
      <w:r>
        <w:rPr>
          <w:rFonts w:ascii="宋体" w:hAnsi="宋体" w:hint="eastAsia"/>
        </w:rPr>
        <w:t>【方案二】采用</w:t>
      </w:r>
      <w:r>
        <w:rPr>
          <w:rFonts w:ascii="宋体" w:hAnsi="宋体" w:hint="eastAsia"/>
        </w:rPr>
        <w:t>SK</w:t>
      </w:r>
      <w:r>
        <w:rPr>
          <w:rFonts w:ascii="宋体" w:hAnsi="宋体" w:hint="eastAsia"/>
        </w:rPr>
        <w:t>结构加放大器，</w:t>
      </w:r>
      <w:r>
        <w:rPr>
          <w:rFonts w:ascii="宋体" w:hAnsi="宋体" w:hint="eastAsia"/>
        </w:rPr>
        <w:t>SK</w:t>
      </w:r>
      <w:r>
        <w:rPr>
          <w:rFonts w:ascii="宋体" w:hAnsi="宋体" w:hint="eastAsia"/>
        </w:rPr>
        <w:t>滤波器实现增益为</w:t>
      </w:r>
      <w:r>
        <w:rPr>
          <w:rFonts w:ascii="宋体" w:hAnsi="宋体" w:hint="eastAsia"/>
        </w:rPr>
        <w:t>1</w:t>
      </w:r>
      <w:r>
        <w:rPr>
          <w:rFonts w:ascii="宋体" w:hAnsi="宋体" w:hint="eastAsia"/>
        </w:rPr>
        <w:t>的滤波，滤波后的信号使用放大器进行放大。优点是可独立调节增益，具有低噪声性能，设计调节简单。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缺点是高</w:t>
      </w:r>
      <w:r>
        <w:rPr>
          <w:rFonts w:ascii="宋体" w:hAnsi="宋体" w:hint="eastAsia"/>
        </w:rPr>
        <w:t>Q</w:t>
      </w:r>
      <w:r>
        <w:rPr>
          <w:rFonts w:ascii="宋体" w:hAnsi="宋体" w:hint="eastAsia"/>
        </w:rPr>
        <w:t>值情况下对元件参数的灵敏度要求相比方案一来说较高。</w:t>
      </w:r>
    </w:p>
    <w:p w14:paraId="3D1B66BC" w14:textId="77777777" w:rsidR="001F1B2F" w:rsidRDefault="008E1C12">
      <w:pPr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 w:hint="eastAsia"/>
        </w:rPr>
        <w:t>综上，考虑到已知模型电路的传递函数，元器件参数选择，运放选择，调整</w:t>
      </w:r>
      <w:r>
        <w:rPr>
          <w:rFonts w:ascii="宋体" w:hAnsi="宋体" w:hint="eastAsia"/>
        </w:rPr>
        <w:t>和电路调试的便利性等方面，方案二更便于调试，因此选用方案二。</w:t>
      </w:r>
    </w:p>
    <w:p w14:paraId="5F410393" w14:textId="77777777" w:rsidR="001F1B2F" w:rsidRDefault="001F1B2F">
      <w:pPr>
        <w:rPr>
          <w:rFonts w:ascii="宋体" w:hAnsi="宋体"/>
        </w:rPr>
      </w:pPr>
    </w:p>
    <w:p w14:paraId="5C3310F7" w14:textId="77777777" w:rsidR="001F1B2F" w:rsidRDefault="001F1B2F">
      <w:pPr>
        <w:rPr>
          <w:rFonts w:ascii="宋体" w:hAnsi="宋体"/>
        </w:rPr>
      </w:pPr>
    </w:p>
    <w:p w14:paraId="2E1EC985" w14:textId="77777777" w:rsidR="001F1B2F" w:rsidRDefault="008E1C12">
      <w:pPr>
        <w:pStyle w:val="2"/>
      </w:pPr>
      <w:r>
        <w:rPr>
          <w:rFonts w:hint="eastAsia"/>
        </w:rPr>
        <w:t>正弦信号的产生</w:t>
      </w:r>
    </w:p>
    <w:p w14:paraId="6E25BB78" w14:textId="77777777" w:rsidR="001F1B2F" w:rsidRDefault="008E1C12">
      <w:r>
        <w:rPr>
          <w:rFonts w:hint="eastAsia"/>
        </w:rPr>
        <w:t>【方案一】利用</w:t>
      </w:r>
      <w:r>
        <w:rPr>
          <w:rFonts w:hint="eastAsia"/>
        </w:rPr>
        <w:t>AD9910</w:t>
      </w:r>
      <w:r>
        <w:rPr>
          <w:rFonts w:hint="eastAsia"/>
        </w:rPr>
        <w:t>高速</w:t>
      </w:r>
      <w:r>
        <w:rPr>
          <w:rFonts w:hint="eastAsia"/>
        </w:rPr>
        <w:t>DDS</w:t>
      </w:r>
      <w:r>
        <w:rPr>
          <w:rFonts w:hint="eastAsia"/>
        </w:rPr>
        <w:t>模块产生正弦波。优点是</w:t>
      </w:r>
      <w:r>
        <w:t>支持</w:t>
      </w:r>
      <w:r>
        <w:t> 0~1 GHz </w:t>
      </w:r>
      <w:r>
        <w:t>高频正弦波输出</w:t>
      </w:r>
      <w:r>
        <w:rPr>
          <w:rFonts w:hint="eastAsia"/>
        </w:rPr>
        <w:t>，且可以对产生的正弦信号进行幅度调制。缺点是配置负载，软件开发难度高，需要做好与单片机间的配置连接。</w:t>
      </w:r>
    </w:p>
    <w:p w14:paraId="3895E7BA" w14:textId="77777777" w:rsidR="001F1B2F" w:rsidRDefault="008E1C12">
      <w:r>
        <w:rPr>
          <w:rFonts w:hint="eastAsia"/>
        </w:rPr>
        <w:t>【方案二】利用单片机片内</w:t>
      </w:r>
      <w:r>
        <w:rPr>
          <w:rFonts w:hint="eastAsia"/>
        </w:rPr>
        <w:t>DAC</w:t>
      </w:r>
      <w:r>
        <w:rPr>
          <w:rFonts w:hint="eastAsia"/>
        </w:rPr>
        <w:t>产生正弦波。优点是无需外接芯片，电路简单。缺点是频率范围低，一般小于</w:t>
      </w:r>
      <w:r>
        <w:rPr>
          <w:rFonts w:hint="eastAsia"/>
        </w:rPr>
        <w:t>100kHz</w:t>
      </w:r>
      <w:r>
        <w:rPr>
          <w:rFonts w:hint="eastAsia"/>
        </w:rPr>
        <w:t>，精度有限。</w:t>
      </w:r>
    </w:p>
    <w:p w14:paraId="69E78B3B" w14:textId="77777777" w:rsidR="001F1B2F" w:rsidRDefault="008E1C12">
      <w:r>
        <w:tab/>
      </w:r>
      <w:r>
        <w:rPr>
          <w:rFonts w:hint="eastAsia"/>
        </w:rPr>
        <w:t>综上，考虑到产生正弦信号的频率要求、幅度调节等方面，方案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能更直接、更全面地测量被测元件，因此选用方案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</w:p>
    <w:p w14:paraId="72D54D44" w14:textId="77777777" w:rsidR="001F1B2F" w:rsidRDefault="001F1B2F"/>
    <w:p w14:paraId="7C022D0D" w14:textId="77777777" w:rsidR="001F1B2F" w:rsidRDefault="001F1B2F"/>
    <w:p w14:paraId="7A873598" w14:textId="77777777" w:rsidR="001F1B2F" w:rsidRDefault="008E1C12">
      <w:pPr>
        <w:pStyle w:val="2"/>
      </w:pPr>
      <w:r>
        <w:rPr>
          <w:rFonts w:hint="eastAsia"/>
        </w:rPr>
        <w:t>推理生成信号</w:t>
      </w:r>
    </w:p>
    <w:p w14:paraId="301FFB63" w14:textId="77777777" w:rsidR="001F1B2F" w:rsidRDefault="008E1C12">
      <w:pPr>
        <w:rPr>
          <w:rFonts w:ascii="宋体" w:hAnsi="宋体"/>
        </w:rPr>
      </w:pPr>
      <w:r>
        <w:rPr>
          <w:rFonts w:hint="eastAsia"/>
        </w:rPr>
        <w:t>【方案一】数字法</w:t>
      </w:r>
      <w:r>
        <w:rPr>
          <w:rFonts w:hint="eastAsia"/>
        </w:rPr>
        <w:t>+</w:t>
      </w:r>
      <w:r>
        <w:rPr>
          <w:rFonts w:hint="eastAsia"/>
        </w:rPr>
        <w:t>片内</w:t>
      </w:r>
      <w:r>
        <w:rPr>
          <w:rFonts w:hint="eastAsia"/>
        </w:rPr>
        <w:t>DAC</w:t>
      </w:r>
      <w:r>
        <w:rPr>
          <w:rFonts w:hint="eastAsia"/>
        </w:rPr>
        <w:t>：</w:t>
      </w:r>
      <w:r>
        <w:rPr>
          <w:rFonts w:ascii="宋体" w:hAnsi="宋体" w:hint="eastAsia"/>
        </w:rPr>
        <w:t>采用数字滤波，利用</w:t>
      </w:r>
      <w:r>
        <w:rPr>
          <w:rFonts w:cs="Times New Roman"/>
        </w:rPr>
        <w:t>CMSIS-DSP</w:t>
      </w:r>
      <w:r>
        <w:rPr>
          <w:rFonts w:ascii="宋体" w:hAnsi="宋体" w:hint="eastAsia"/>
        </w:rPr>
        <w:t>库的</w:t>
      </w:r>
      <w:r>
        <w:rPr>
          <w:rFonts w:ascii="宋体" w:hAnsi="宋体" w:hint="eastAsia"/>
        </w:rPr>
        <w:t>IIR</w:t>
      </w:r>
      <w:r>
        <w:rPr>
          <w:rFonts w:ascii="宋体" w:hAnsi="宋体" w:hint="eastAsia"/>
        </w:rPr>
        <w:t>滤波器相关工具函数构造</w:t>
      </w:r>
      <w:r>
        <w:rPr>
          <w:rFonts w:ascii="宋体" w:hAnsi="宋体" w:hint="eastAsia"/>
        </w:rPr>
        <w:t>IIR</w:t>
      </w:r>
      <w:r>
        <w:rPr>
          <w:rFonts w:ascii="宋体" w:hAnsi="宋体" w:hint="eastAsia"/>
        </w:rPr>
        <w:t>滤波器，将</w:t>
      </w:r>
      <w:r>
        <w:rPr>
          <w:rFonts w:hint="eastAsia"/>
        </w:rPr>
        <w:t>ADC</w:t>
      </w:r>
      <w:r>
        <w:rPr>
          <w:rFonts w:ascii="宋体" w:hAnsi="宋体" w:hint="eastAsia"/>
        </w:rPr>
        <w:t>采集数据组进行数字滤波，并通过单片机片内</w:t>
      </w:r>
      <w:r>
        <w:rPr>
          <w:rFonts w:cs="Times New Roman"/>
        </w:rPr>
        <w:t>DAC</w:t>
      </w:r>
      <w:r>
        <w:rPr>
          <w:rFonts w:ascii="宋体" w:hAnsi="宋体" w:hint="eastAsia"/>
        </w:rPr>
        <w:t>输出。优点是</w:t>
      </w:r>
      <w:r>
        <w:rPr>
          <w:rFonts w:cs="Times New Roman"/>
        </w:rPr>
        <w:t>CMSIS-DSP</w:t>
      </w:r>
      <w:proofErr w:type="gramStart"/>
      <w:r>
        <w:rPr>
          <w:rFonts w:ascii="宋体" w:hAnsi="宋体" w:hint="eastAsia"/>
        </w:rPr>
        <w:t>库使用</w:t>
      </w:r>
      <w:proofErr w:type="gramEnd"/>
      <w:r>
        <w:rPr>
          <w:rFonts w:ascii="宋体" w:hAnsi="宋体" w:hint="eastAsia"/>
        </w:rPr>
        <w:t>方便，</w:t>
      </w:r>
      <w:proofErr w:type="gramStart"/>
      <w:r>
        <w:rPr>
          <w:rFonts w:ascii="宋体" w:hAnsi="宋体" w:hint="eastAsia"/>
        </w:rPr>
        <w:t>且数字法</w:t>
      </w:r>
      <w:proofErr w:type="gramEnd"/>
      <w:r>
        <w:rPr>
          <w:rFonts w:ascii="宋体" w:hAnsi="宋体" w:hint="eastAsia"/>
        </w:rPr>
        <w:t>利于直观调试。缺点是</w:t>
      </w:r>
      <w:r>
        <w:rPr>
          <w:rFonts w:cs="Times New Roman" w:hint="eastAsia"/>
        </w:rPr>
        <w:t>STM</w:t>
      </w:r>
      <w:r>
        <w:rPr>
          <w:rFonts w:cs="Times New Roman"/>
        </w:rPr>
        <w:t>32</w:t>
      </w:r>
      <w:r>
        <w:rPr>
          <w:rFonts w:cs="Times New Roman" w:hint="eastAsia"/>
        </w:rPr>
        <w:t>F</w:t>
      </w:r>
      <w:r>
        <w:rPr>
          <w:rFonts w:cs="Times New Roman"/>
        </w:rPr>
        <w:t>1</w:t>
      </w:r>
      <w:proofErr w:type="gramStart"/>
      <w:r>
        <w:rPr>
          <w:rFonts w:ascii="宋体" w:hAnsi="宋体" w:hint="eastAsia"/>
        </w:rPr>
        <w:t>系列算力有限</w:t>
      </w:r>
      <w:proofErr w:type="gramEnd"/>
      <w:r>
        <w:rPr>
          <w:rFonts w:ascii="宋体" w:hAnsi="宋体" w:hint="eastAsia"/>
        </w:rPr>
        <w:t>且片内</w:t>
      </w:r>
      <w:r>
        <w:rPr>
          <w:rFonts w:cs="Times New Roman"/>
        </w:rPr>
        <w:t>DAC</w:t>
      </w:r>
      <w:r>
        <w:rPr>
          <w:rFonts w:cs="Times New Roman" w:hint="eastAsia"/>
        </w:rPr>
        <w:t>的</w:t>
      </w:r>
      <w:r>
        <w:rPr>
          <w:rFonts w:ascii="宋体" w:hAnsi="宋体" w:hint="eastAsia"/>
        </w:rPr>
        <w:t>精度不够。</w:t>
      </w:r>
    </w:p>
    <w:p w14:paraId="55FBBF7C" w14:textId="77777777" w:rsidR="001F1B2F" w:rsidRDefault="008E1C12">
      <w:pPr>
        <w:tabs>
          <w:tab w:val="left" w:pos="720"/>
        </w:tabs>
      </w:pPr>
      <w:r>
        <w:rPr>
          <w:rFonts w:hint="eastAsia"/>
        </w:rPr>
        <w:lastRenderedPageBreak/>
        <w:t>【方案二】数字法</w:t>
      </w:r>
      <w:r>
        <w:rPr>
          <w:rFonts w:hint="eastAsia"/>
        </w:rPr>
        <w:t>+</w:t>
      </w:r>
      <w:r>
        <w:rPr>
          <w:rFonts w:hint="eastAsia"/>
        </w:rPr>
        <w:t>外接高速</w:t>
      </w:r>
      <w:r>
        <w:rPr>
          <w:rFonts w:hint="eastAsia"/>
        </w:rPr>
        <w:t>DAC902</w:t>
      </w:r>
      <w:r>
        <w:rPr>
          <w:rFonts w:hint="eastAsia"/>
        </w:rPr>
        <w:t>模块。与方案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不同的是</w:t>
      </w:r>
      <w:r>
        <w:rPr>
          <w:rFonts w:hint="eastAsia"/>
        </w:rPr>
        <w:t>DAC902</w:t>
      </w:r>
      <w:r>
        <w:rPr>
          <w:rFonts w:hint="eastAsia"/>
        </w:rPr>
        <w:t>模块性能好，响应速度快，可直接接入外部时钟并且直接输出无偏置的信号。但缺点是单片机性能有限且没有整块</w:t>
      </w:r>
      <w:r>
        <w:rPr>
          <w:rFonts w:hint="eastAsia"/>
        </w:rPr>
        <w:t>GPIO</w:t>
      </w:r>
      <w:r>
        <w:rPr>
          <w:rFonts w:hint="eastAsia"/>
        </w:rPr>
        <w:t>端口用于快速写入数据。</w:t>
      </w:r>
    </w:p>
    <w:p w14:paraId="35EDCC91" w14:textId="77777777" w:rsidR="001F1B2F" w:rsidRDefault="008E1C12">
      <w:pPr>
        <w:tabs>
          <w:tab w:val="left" w:pos="720"/>
        </w:tabs>
      </w:pPr>
      <w:r>
        <w:rPr>
          <w:rFonts w:hint="eastAsia"/>
        </w:rPr>
        <w:t>【</w:t>
      </w:r>
      <w:r>
        <w:rPr>
          <w:rFonts w:hint="eastAsia"/>
        </w:rPr>
        <w:t>方案三】模拟法。利用集成通用滤波器芯片</w:t>
      </w:r>
      <w:r>
        <w:rPr>
          <w:rFonts w:hint="eastAsia"/>
        </w:rPr>
        <w:t>UAF42+</w:t>
      </w:r>
      <w:r>
        <w:rPr>
          <w:rFonts w:hint="eastAsia"/>
        </w:rPr>
        <w:t>数字电位器。优点是响应快，滤波器参数可控，且探究装置输出信号直接可与输入信号稳定同频。缺点是不熟悉</w:t>
      </w:r>
      <w:r>
        <w:rPr>
          <w:rFonts w:hint="eastAsia"/>
        </w:rPr>
        <w:t>UAF42</w:t>
      </w:r>
      <w:r>
        <w:rPr>
          <w:rFonts w:hint="eastAsia"/>
        </w:rPr>
        <w:t>的使用，整体搭建的电路较为复杂，调试过程不直观明显。</w:t>
      </w:r>
    </w:p>
    <w:p w14:paraId="7ECDAC51" w14:textId="77777777" w:rsidR="001F1B2F" w:rsidRDefault="008E1C12">
      <w:pPr>
        <w:ind w:firstLine="420"/>
      </w:pPr>
      <w:r>
        <w:rPr>
          <w:rFonts w:hint="eastAsia"/>
        </w:rPr>
        <w:t>综合考虑三种方案的可行性，熟悉程度和应用难度，这里选择方案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</w:p>
    <w:p w14:paraId="335890DE" w14:textId="77777777" w:rsidR="001F1B2F" w:rsidRDefault="001F1B2F"/>
    <w:p w14:paraId="67BA6EC9" w14:textId="77777777" w:rsidR="001F1B2F" w:rsidRDefault="008E1C12">
      <w:pPr>
        <w:pStyle w:val="1"/>
      </w:pPr>
      <w:r>
        <w:rPr>
          <w:rFonts w:hint="eastAsia"/>
        </w:rPr>
        <w:t>理论分析与计算</w:t>
      </w:r>
    </w:p>
    <w:p w14:paraId="76390290" w14:textId="77777777" w:rsidR="001F1B2F" w:rsidRDefault="008E1C12">
      <w:pPr>
        <w:pStyle w:val="2"/>
      </w:pPr>
      <w:r>
        <w:rPr>
          <w:rStyle w:val="md-plain"/>
          <w:rFonts w:ascii="Open Sans" w:hAnsi="Open Sans" w:cs="Open Sans"/>
          <w:noProof/>
          <w:color w:val="333333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43C0869D" wp14:editId="4BF9056F">
            <wp:simplePos x="0" y="0"/>
            <wp:positionH relativeFrom="column">
              <wp:posOffset>2292985</wp:posOffset>
            </wp:positionH>
            <wp:positionV relativeFrom="paragraph">
              <wp:posOffset>387985</wp:posOffset>
            </wp:positionV>
            <wp:extent cx="1626235" cy="362585"/>
            <wp:effectExtent l="0" t="0" r="0" b="0"/>
            <wp:wrapNone/>
            <wp:docPr id="2059735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35637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042" cy="362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已知模型电路参数计算</w:t>
      </w:r>
    </w:p>
    <w:p w14:paraId="04243D96" w14:textId="77777777" w:rsidR="001F1B2F" w:rsidRDefault="008E1C12">
      <w:pPr>
        <w:ind w:left="420" w:firstLineChars="200" w:firstLine="480"/>
        <w:rPr>
          <w:rStyle w:val="md-plain"/>
          <w:rFonts w:ascii="Open Sans" w:hAnsi="Open Sans" w:cs="Open Sans"/>
          <w:color w:val="333333"/>
          <w:shd w:val="clear" w:color="auto" w:fill="FFFFFF"/>
        </w:rPr>
      </w:pPr>
      <w:r>
        <w:rPr>
          <w:rStyle w:val="md-plain"/>
          <w:rFonts w:ascii="Open Sans" w:hAnsi="Open Sans" w:cs="Open Sans"/>
          <w:noProof/>
          <w:color w:val="333333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2B524958" wp14:editId="0ED47C87">
            <wp:simplePos x="0" y="0"/>
            <wp:positionH relativeFrom="column">
              <wp:posOffset>3826510</wp:posOffset>
            </wp:positionH>
            <wp:positionV relativeFrom="paragraph">
              <wp:posOffset>247015</wp:posOffset>
            </wp:positionV>
            <wp:extent cx="1387475" cy="410210"/>
            <wp:effectExtent l="0" t="0" r="9525" b="8890"/>
            <wp:wrapNone/>
            <wp:docPr id="760238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38056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39"/>
                    <a:stretch>
                      <a:fillRect/>
                    </a:stretch>
                  </pic:blipFill>
                  <pic:spPr>
                    <a:xfrm>
                      <a:off x="0" y="0"/>
                      <a:ext cx="1387475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首先，分析所给传递函数</w:t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 xml:space="preserve">                       </w:t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可知，这是一个低通二阶滤波器。接着将给定传递函数转化成标准形式：</w:t>
      </w:r>
    </w:p>
    <w:p w14:paraId="7D5B4CED" w14:textId="77777777" w:rsidR="001F1B2F" w:rsidRDefault="008E1C12">
      <w:pPr>
        <w:ind w:left="420" w:firstLineChars="200" w:firstLine="480"/>
        <w:rPr>
          <w:rStyle w:val="md-plain"/>
          <w:rFonts w:ascii="Open Sans" w:hAnsi="Open Sans" w:cs="Open Sans"/>
          <w:color w:val="333333"/>
          <w:shd w:val="clear" w:color="auto" w:fill="FFFFFF"/>
        </w:rPr>
      </w:pPr>
      <w:r>
        <w:rPr>
          <w:rStyle w:val="md-plain"/>
          <w:rFonts w:ascii="Open Sans" w:hAnsi="Open Sans" w:cs="Open Sans"/>
          <w:noProof/>
          <w:color w:val="333333"/>
          <w:shd w:val="clear" w:color="auto" w:fill="FFFFFF"/>
        </w:rPr>
        <w:drawing>
          <wp:anchor distT="0" distB="0" distL="114300" distR="114300" simplePos="0" relativeHeight="251662336" behindDoc="1" locked="0" layoutInCell="1" allowOverlap="1" wp14:anchorId="08BA0C6E" wp14:editId="647B9314">
            <wp:simplePos x="0" y="0"/>
            <wp:positionH relativeFrom="margin">
              <wp:posOffset>1224280</wp:posOffset>
            </wp:positionH>
            <wp:positionV relativeFrom="paragraph">
              <wp:posOffset>499745</wp:posOffset>
            </wp:positionV>
            <wp:extent cx="2790190" cy="473075"/>
            <wp:effectExtent l="0" t="0" r="3810" b="9525"/>
            <wp:wrapNone/>
            <wp:docPr id="1363261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61195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分析可得，直流增益</w:t>
      </w:r>
      <w:r>
        <w:rPr>
          <w:rStyle w:val="md-plain"/>
          <w:rFonts w:ascii="Open Sans" w:hAnsi="Open Sans" w:cs="Open Sans"/>
          <w:color w:val="333333"/>
          <w:shd w:val="clear" w:color="auto" w:fill="FFFFFF"/>
        </w:rPr>
        <w:t xml:space="preserve"> K=5</w:t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，特征频率</w:t>
      </w:r>
      <w:r>
        <w:rPr>
          <w:rStyle w:val="md-plain"/>
          <w:rFonts w:ascii="Open Sans" w:hAnsi="Open Sans" w:cs="Open Sans"/>
          <w:color w:val="333333"/>
          <w:shd w:val="clear" w:color="auto" w:fill="FFFFFF"/>
        </w:rPr>
        <w:t>ω</w:t>
      </w:r>
      <w:r>
        <w:rPr>
          <w:rStyle w:val="md-plain"/>
          <w:rFonts w:ascii="Open Sans" w:hAnsi="Open Sans" w:cs="Open Sans"/>
          <w:color w:val="333333"/>
          <w:shd w:val="clear" w:color="auto" w:fill="FFFFFF"/>
          <w:vertAlign w:val="subscript"/>
        </w:rPr>
        <w:t>0</w:t>
      </w:r>
      <w:r>
        <w:rPr>
          <w:rStyle w:val="md-plain"/>
          <w:rFonts w:ascii="Open Sans" w:hAnsi="Open Sans" w:cs="Open Sans"/>
          <w:color w:val="333333"/>
          <w:shd w:val="clear" w:color="auto" w:fill="FFFFFF"/>
        </w:rPr>
        <w:t>=104 rad/s</w:t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，品质因数</w:t>
      </w:r>
      <w:r>
        <w:rPr>
          <w:rStyle w:val="md-plain"/>
          <w:rFonts w:ascii="Open Sans" w:hAnsi="Open Sans" w:cs="Open Sans"/>
          <w:color w:val="333333"/>
          <w:shd w:val="clear" w:color="auto" w:fill="FFFFFF"/>
        </w:rPr>
        <w:t>Q</w:t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≈</w:t>
      </w:r>
      <w:r>
        <w:rPr>
          <w:rStyle w:val="md-plain"/>
          <w:rFonts w:ascii="Open Sans" w:hAnsi="Open Sans" w:cs="Open Sans"/>
          <w:color w:val="333333"/>
          <w:shd w:val="clear" w:color="auto" w:fill="FFFFFF"/>
        </w:rPr>
        <w:t>0.333</w:t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。下图为二阶</w:t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SK</w:t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低通滤波器结构。</w:t>
      </w:r>
    </w:p>
    <w:p w14:paraId="32A30B19" w14:textId="77777777" w:rsidR="001F1B2F" w:rsidRDefault="008E1C12">
      <w:pPr>
        <w:ind w:left="420"/>
        <w:rPr>
          <w:rStyle w:val="md-plain"/>
          <w:rFonts w:ascii="Open Sans" w:hAnsi="Open Sans" w:cs="Open Sans"/>
          <w:color w:val="333333"/>
          <w:shd w:val="clear" w:color="auto" w:fill="FFFFFF"/>
        </w:rPr>
      </w:pP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通用传递函数：</w:t>
      </w:r>
    </w:p>
    <w:p w14:paraId="33ED803F" w14:textId="77777777" w:rsidR="001F1B2F" w:rsidRDefault="008E1C12">
      <w:pPr>
        <w:ind w:left="420"/>
        <w:rPr>
          <w:rStyle w:val="md-plain"/>
          <w:rFonts w:ascii="Open Sans" w:hAnsi="Open Sans" w:cs="Open Sans"/>
          <w:color w:val="333333"/>
          <w:shd w:val="clear" w:color="auto" w:fill="FFFFFF"/>
        </w:rPr>
      </w:pPr>
      <w:r>
        <w:rPr>
          <w:rStyle w:val="md-plain"/>
          <w:rFonts w:ascii="Open Sans" w:hAnsi="Open Sans" w:cs="Open Sans"/>
          <w:noProof/>
          <w:color w:val="333333"/>
          <w:shd w:val="clear" w:color="auto" w:fill="FFFFFF"/>
        </w:rPr>
        <w:drawing>
          <wp:anchor distT="0" distB="0" distL="114300" distR="114300" simplePos="0" relativeHeight="251669504" behindDoc="1" locked="0" layoutInCell="1" allowOverlap="1" wp14:anchorId="73C64C2A" wp14:editId="1964E8A9">
            <wp:simplePos x="0" y="0"/>
            <wp:positionH relativeFrom="column">
              <wp:posOffset>923925</wp:posOffset>
            </wp:positionH>
            <wp:positionV relativeFrom="paragraph">
              <wp:posOffset>34925</wp:posOffset>
            </wp:positionV>
            <wp:extent cx="1277620" cy="361950"/>
            <wp:effectExtent l="0" t="0" r="5080" b="6350"/>
            <wp:wrapNone/>
            <wp:docPr id="268261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61255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62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特征频率：</w:t>
      </w:r>
    </w:p>
    <w:p w14:paraId="395DB346" w14:textId="77777777" w:rsidR="001F1B2F" w:rsidRDefault="008E1C12">
      <w:pPr>
        <w:ind w:left="420"/>
        <w:rPr>
          <w:rStyle w:val="md-plain"/>
          <w:rFonts w:ascii="Open Sans" w:hAnsi="Open Sans" w:cs="Open Sans"/>
          <w:color w:val="333333"/>
          <w:shd w:val="clear" w:color="auto" w:fill="FFFFFF"/>
        </w:rPr>
      </w:pPr>
      <w:r>
        <w:rPr>
          <w:rStyle w:val="md-plain"/>
          <w:rFonts w:ascii="Open Sans" w:hAnsi="Open Sans" w:cs="Open Sans"/>
          <w:noProof/>
          <w:color w:val="333333"/>
          <w:shd w:val="clear" w:color="auto" w:fill="FFFFFF"/>
        </w:rPr>
        <w:drawing>
          <wp:anchor distT="0" distB="0" distL="114300" distR="114300" simplePos="0" relativeHeight="251663360" behindDoc="1" locked="0" layoutInCell="1" allowOverlap="1" wp14:anchorId="4F3E698B" wp14:editId="2863E4A5">
            <wp:simplePos x="0" y="0"/>
            <wp:positionH relativeFrom="column">
              <wp:posOffset>274955</wp:posOffset>
            </wp:positionH>
            <wp:positionV relativeFrom="paragraph">
              <wp:posOffset>149860</wp:posOffset>
            </wp:positionV>
            <wp:extent cx="1733550" cy="502920"/>
            <wp:effectExtent l="0" t="0" r="635" b="0"/>
            <wp:wrapNone/>
            <wp:docPr id="2056805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05420" name="图片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384" cy="503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品质因数：</w:t>
      </w:r>
    </w:p>
    <w:p w14:paraId="5AB35BB8" w14:textId="77777777" w:rsidR="001F1B2F" w:rsidRDefault="001F1B2F">
      <w:pPr>
        <w:ind w:firstLine="420"/>
        <w:rPr>
          <w:rStyle w:val="md-plain"/>
          <w:rFonts w:ascii="Open Sans" w:hAnsi="Open Sans" w:cs="Open Sans"/>
          <w:color w:val="333333"/>
          <w:shd w:val="clear" w:color="auto" w:fill="FFFFFF"/>
        </w:rPr>
      </w:pPr>
    </w:p>
    <w:p w14:paraId="2DD29323" w14:textId="77777777" w:rsidR="001F1B2F" w:rsidRDefault="008E1C12">
      <w:pPr>
        <w:ind w:firstLine="420"/>
        <w:rPr>
          <w:rStyle w:val="md-plain"/>
          <w:rFonts w:ascii="Open Sans" w:hAnsi="Open Sans" w:cs="Open Sans"/>
          <w:color w:val="333333"/>
          <w:shd w:val="clear" w:color="auto" w:fill="FFFFFF"/>
        </w:rPr>
      </w:pP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将所给传递函数的值带入通用传递函数中，即可计算出四个参数。</w:t>
      </w:r>
    </w:p>
    <w:p w14:paraId="026371C5" w14:textId="77777777" w:rsidR="001F1B2F" w:rsidRDefault="008E1C12">
      <w:pPr>
        <w:ind w:firstLine="420"/>
        <w:rPr>
          <w:rStyle w:val="md-plain"/>
          <w:rFonts w:ascii="Open Sans" w:hAnsi="Open Sans" w:cs="Open Sans"/>
          <w:color w:val="333333"/>
          <w:shd w:val="clear" w:color="auto" w:fill="FFFFFF"/>
        </w:rPr>
      </w:pPr>
      <w:r>
        <w:rPr>
          <w:rStyle w:val="md-plain"/>
          <w:rFonts w:ascii="Open Sans" w:hAnsi="Open Sans" w:cs="Open Sans"/>
          <w:noProof/>
          <w:color w:val="333333"/>
          <w:shd w:val="clear" w:color="auto" w:fill="FFFFFF"/>
        </w:rPr>
        <w:drawing>
          <wp:anchor distT="0" distB="0" distL="114300" distR="114300" simplePos="0" relativeHeight="251660288" behindDoc="1" locked="0" layoutInCell="1" allowOverlap="1" wp14:anchorId="1B475E0B" wp14:editId="1BEF8625">
            <wp:simplePos x="0" y="0"/>
            <wp:positionH relativeFrom="margin">
              <wp:align>center</wp:align>
            </wp:positionH>
            <wp:positionV relativeFrom="paragraph">
              <wp:posOffset>90170</wp:posOffset>
            </wp:positionV>
            <wp:extent cx="3035300" cy="1812925"/>
            <wp:effectExtent l="0" t="0" r="0" b="0"/>
            <wp:wrapNone/>
            <wp:docPr id="1922924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24734" name="图片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81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0540E" w14:textId="77777777" w:rsidR="001F1B2F" w:rsidRDefault="001F1B2F">
      <w:pPr>
        <w:ind w:firstLine="420"/>
        <w:rPr>
          <w:rStyle w:val="md-plain"/>
          <w:rFonts w:ascii="Open Sans" w:hAnsi="Open Sans" w:cs="Open Sans"/>
          <w:color w:val="333333"/>
          <w:shd w:val="clear" w:color="auto" w:fill="FFFFFF"/>
        </w:rPr>
      </w:pPr>
    </w:p>
    <w:p w14:paraId="59756D7C" w14:textId="77777777" w:rsidR="001F1B2F" w:rsidRDefault="001F1B2F">
      <w:pPr>
        <w:ind w:firstLine="420"/>
        <w:rPr>
          <w:rStyle w:val="md-plain"/>
          <w:rFonts w:ascii="Open Sans" w:hAnsi="Open Sans" w:cs="Open Sans"/>
          <w:color w:val="333333"/>
          <w:shd w:val="clear" w:color="auto" w:fill="FFFFFF"/>
        </w:rPr>
      </w:pPr>
    </w:p>
    <w:p w14:paraId="08F61B12" w14:textId="77777777" w:rsidR="001F1B2F" w:rsidRDefault="001F1B2F">
      <w:pPr>
        <w:ind w:firstLine="420"/>
        <w:rPr>
          <w:rStyle w:val="md-plain"/>
          <w:rFonts w:ascii="Open Sans" w:hAnsi="Open Sans" w:cs="Open Sans"/>
          <w:color w:val="333333"/>
          <w:shd w:val="clear" w:color="auto" w:fill="FFFFFF"/>
        </w:rPr>
      </w:pPr>
    </w:p>
    <w:p w14:paraId="64794007" w14:textId="77777777" w:rsidR="001F1B2F" w:rsidRDefault="001F1B2F">
      <w:pPr>
        <w:ind w:firstLine="420"/>
        <w:rPr>
          <w:rStyle w:val="md-plain"/>
          <w:rFonts w:ascii="Open Sans" w:hAnsi="Open Sans" w:cs="Open Sans"/>
          <w:color w:val="333333"/>
          <w:shd w:val="clear" w:color="auto" w:fill="FFFFFF"/>
        </w:rPr>
      </w:pPr>
    </w:p>
    <w:p w14:paraId="1A9A391E" w14:textId="77777777" w:rsidR="001F1B2F" w:rsidRDefault="001F1B2F">
      <w:pPr>
        <w:ind w:firstLine="420"/>
        <w:rPr>
          <w:rStyle w:val="md-plain"/>
          <w:rFonts w:ascii="Open Sans" w:hAnsi="Open Sans" w:cs="Open Sans"/>
          <w:color w:val="333333"/>
          <w:shd w:val="clear" w:color="auto" w:fill="FFFFFF"/>
        </w:rPr>
      </w:pPr>
    </w:p>
    <w:p w14:paraId="298DEEF2" w14:textId="77777777" w:rsidR="001F1B2F" w:rsidRDefault="001F1B2F">
      <w:pPr>
        <w:rPr>
          <w:rStyle w:val="md-plain"/>
          <w:rFonts w:ascii="Open Sans" w:hAnsi="Open Sans" w:cs="Open Sans"/>
          <w:color w:val="333333"/>
          <w:shd w:val="clear" w:color="auto" w:fill="FFFFFF"/>
        </w:rPr>
      </w:pPr>
    </w:p>
    <w:p w14:paraId="4514727C" w14:textId="77777777" w:rsidR="001F1B2F" w:rsidRDefault="008E1C12">
      <w:pPr>
        <w:ind w:firstLine="420"/>
        <w:jc w:val="center"/>
        <w:rPr>
          <w:rFonts w:ascii="Open Sans" w:hAnsi="Open Sans" w:cs="Open Sans"/>
          <w:color w:val="333333"/>
          <w:shd w:val="clear" w:color="auto" w:fill="FFFFFF"/>
        </w:rPr>
      </w:pPr>
      <w:r>
        <w:rPr>
          <w:rFonts w:ascii="Open Sans" w:hAnsi="Open Sans" w:cs="Open Sans" w:hint="eastAsia"/>
          <w:color w:val="333333"/>
          <w:shd w:val="clear" w:color="auto" w:fill="FFFFFF"/>
        </w:rPr>
        <w:t>图</w:t>
      </w:r>
      <w:r>
        <w:rPr>
          <w:rFonts w:ascii="Open Sans" w:hAnsi="Open Sans" w:cs="Open Sans" w:hint="eastAsia"/>
          <w:color w:val="333333"/>
          <w:shd w:val="clear" w:color="auto" w:fill="FFFFFF"/>
        </w:rPr>
        <w:t>1</w:t>
      </w:r>
      <w:r>
        <w:rPr>
          <w:rFonts w:ascii="Open Sans" w:hAnsi="Open Sans" w:cs="Open Sans"/>
          <w:color w:val="333333"/>
          <w:shd w:val="clear" w:color="auto" w:fill="FFFFFF"/>
        </w:rPr>
        <w:t xml:space="preserve">. </w:t>
      </w:r>
      <w:r>
        <w:rPr>
          <w:rFonts w:ascii="Open Sans" w:hAnsi="Open Sans" w:cs="Open Sans" w:hint="eastAsia"/>
          <w:color w:val="333333"/>
          <w:shd w:val="clear" w:color="auto" w:fill="FFFFFF"/>
        </w:rPr>
        <w:t>二阶</w:t>
      </w:r>
      <w:r>
        <w:rPr>
          <w:rFonts w:ascii="Open Sans" w:hAnsi="Open Sans" w:cs="Open Sans" w:hint="eastAsia"/>
          <w:color w:val="333333"/>
          <w:shd w:val="clear" w:color="auto" w:fill="FFFFFF"/>
        </w:rPr>
        <w:t>SK</w:t>
      </w:r>
      <w:r>
        <w:rPr>
          <w:rFonts w:ascii="Open Sans" w:hAnsi="Open Sans" w:cs="Open Sans" w:hint="eastAsia"/>
          <w:color w:val="333333"/>
          <w:shd w:val="clear" w:color="auto" w:fill="FFFFFF"/>
        </w:rPr>
        <w:t>低通滤波器</w:t>
      </w:r>
    </w:p>
    <w:p w14:paraId="3C78DE35" w14:textId="77777777" w:rsidR="001F1B2F" w:rsidRDefault="001F1B2F">
      <w:pPr>
        <w:ind w:firstLine="420"/>
        <w:jc w:val="center"/>
        <w:rPr>
          <w:rFonts w:ascii="Open Sans" w:hAnsi="Open Sans" w:cs="Open Sans"/>
          <w:color w:val="333333"/>
          <w:shd w:val="clear" w:color="auto" w:fill="FFFFFF"/>
        </w:rPr>
      </w:pPr>
    </w:p>
    <w:p w14:paraId="03F164F5" w14:textId="77777777" w:rsidR="001F1B2F" w:rsidRDefault="001F1B2F">
      <w:pPr>
        <w:rPr>
          <w:rFonts w:ascii="Open Sans" w:hAnsi="Open Sans" w:cs="Open Sans"/>
          <w:color w:val="333333"/>
          <w:shd w:val="clear" w:color="auto" w:fill="FFFFFF"/>
        </w:rPr>
      </w:pPr>
    </w:p>
    <w:p w14:paraId="5EBACC57" w14:textId="77777777" w:rsidR="001F1B2F" w:rsidRDefault="008E1C12">
      <w:pPr>
        <w:pStyle w:val="2"/>
      </w:pPr>
      <w:r>
        <w:rPr>
          <w:rStyle w:val="md-plain"/>
          <w:rFonts w:ascii="Open Sans" w:hAnsi="Open Sans" w:cs="Open Sans"/>
          <w:noProof/>
          <w:color w:val="333333"/>
          <w:shd w:val="clear" w:color="auto" w:fill="FFFFFF"/>
        </w:rPr>
        <w:drawing>
          <wp:anchor distT="0" distB="0" distL="114300" distR="114300" simplePos="0" relativeHeight="251664384" behindDoc="0" locked="0" layoutInCell="1" allowOverlap="1" wp14:anchorId="4EF9EB1E" wp14:editId="64BDC825">
            <wp:simplePos x="0" y="0"/>
            <wp:positionH relativeFrom="column">
              <wp:posOffset>2275840</wp:posOffset>
            </wp:positionH>
            <wp:positionV relativeFrom="paragraph">
              <wp:posOffset>327025</wp:posOffset>
            </wp:positionV>
            <wp:extent cx="2272665" cy="709295"/>
            <wp:effectExtent l="0" t="0" r="0" b="0"/>
            <wp:wrapNone/>
            <wp:docPr id="1812468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68734" name="图片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420" cy="70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设置已知模型电路的输出电压</w:t>
      </w:r>
    </w:p>
    <w:p w14:paraId="3F3E0E6E" w14:textId="77777777" w:rsidR="001F1B2F" w:rsidRDefault="008E1C12">
      <w:pPr>
        <w:ind w:firstLine="420"/>
        <w:rPr>
          <w:rStyle w:val="md-plain"/>
          <w:rFonts w:ascii="Open Sans" w:hAnsi="Open Sans" w:cs="Open Sans"/>
          <w:color w:val="333333"/>
          <w:shd w:val="clear" w:color="auto" w:fill="FFFFFF"/>
        </w:rPr>
      </w:pP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频率响应的模（即增益）为：</w:t>
      </w:r>
    </w:p>
    <w:p w14:paraId="4ABC7038" w14:textId="77777777" w:rsidR="001F1B2F" w:rsidRDefault="001F1B2F">
      <w:pPr>
        <w:ind w:firstLine="420"/>
        <w:rPr>
          <w:rStyle w:val="md-plain"/>
          <w:rFonts w:ascii="Open Sans" w:hAnsi="Open Sans" w:cs="Open Sans"/>
          <w:color w:val="333333"/>
          <w:shd w:val="clear" w:color="auto" w:fill="FFFFFF"/>
        </w:rPr>
      </w:pPr>
    </w:p>
    <w:p w14:paraId="3A2A0184" w14:textId="77777777" w:rsidR="001F1B2F" w:rsidRDefault="008E1C12">
      <w:pPr>
        <w:ind w:firstLine="420"/>
        <w:rPr>
          <w:rStyle w:val="md-plain"/>
          <w:rFonts w:ascii="Open Sans" w:hAnsi="Open Sans" w:cs="Open Sans"/>
          <w:color w:val="333333"/>
          <w:shd w:val="clear" w:color="auto" w:fill="FFFFFF"/>
        </w:rPr>
      </w:pP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其中在</w:t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2.1</w:t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中通过传递函数进行计算，</w:t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K</w:t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、</w:t>
      </w:r>
      <w:r>
        <w:rPr>
          <w:rStyle w:val="md-plain"/>
          <w:rFonts w:ascii="Open Sans" w:hAnsi="Open Sans" w:cs="Open Sans"/>
          <w:color w:val="333333"/>
          <w:shd w:val="clear" w:color="auto" w:fill="FFFFFF"/>
        </w:rPr>
        <w:t>ω0</w:t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、</w:t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Q</w:t>
      </w:r>
      <w:r>
        <w:rPr>
          <w:rStyle w:val="md-plain"/>
          <w:rFonts w:ascii="Open Sans" w:hAnsi="Open Sans" w:cs="Open Sans" w:hint="eastAsia"/>
          <w:color w:val="333333"/>
          <w:shd w:val="clear" w:color="auto" w:fill="FFFFFF"/>
        </w:rPr>
        <w:t>均已知，代入公式计算即可得到探究装置所需要生成的正弦波的电压。</w:t>
      </w:r>
    </w:p>
    <w:p w14:paraId="7888F160" w14:textId="77777777" w:rsidR="001F1B2F" w:rsidRDefault="001F1B2F">
      <w:pPr>
        <w:pStyle w:val="2"/>
        <w:numPr>
          <w:ilvl w:val="0"/>
          <w:numId w:val="0"/>
        </w:numPr>
        <w:jc w:val="both"/>
      </w:pPr>
    </w:p>
    <w:p w14:paraId="38A0FA91" w14:textId="77777777" w:rsidR="001F1B2F" w:rsidRDefault="008E1C12">
      <w:pPr>
        <w:pStyle w:val="1"/>
      </w:pPr>
      <w:r>
        <w:rPr>
          <w:rFonts w:hint="eastAsia"/>
        </w:rPr>
        <w:t>电路与程序设计</w:t>
      </w:r>
    </w:p>
    <w:p w14:paraId="12B96EE9" w14:textId="77777777" w:rsidR="001F1B2F" w:rsidRDefault="008E1C12">
      <w:pPr>
        <w:pStyle w:val="2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FB42302" wp14:editId="1CAFEF53">
            <wp:simplePos x="0" y="0"/>
            <wp:positionH relativeFrom="column">
              <wp:posOffset>103505</wp:posOffset>
            </wp:positionH>
            <wp:positionV relativeFrom="paragraph">
              <wp:posOffset>568960</wp:posOffset>
            </wp:positionV>
            <wp:extent cx="5278120" cy="293687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整体电路结构</w:t>
      </w:r>
    </w:p>
    <w:p w14:paraId="6EE09923" w14:textId="77777777" w:rsidR="001F1B2F" w:rsidRDefault="008E1C12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系统框图</w:t>
      </w:r>
    </w:p>
    <w:p w14:paraId="395FD245" w14:textId="77777777" w:rsidR="001F1B2F" w:rsidRDefault="001F1B2F">
      <w:pPr>
        <w:ind w:firstLine="420"/>
        <w:jc w:val="center"/>
      </w:pPr>
    </w:p>
    <w:p w14:paraId="2C1272F7" w14:textId="77777777" w:rsidR="001F1B2F" w:rsidRDefault="001F1B2F">
      <w:pPr>
        <w:ind w:firstLine="420"/>
        <w:jc w:val="center"/>
      </w:pPr>
    </w:p>
    <w:p w14:paraId="5AD135A9" w14:textId="77777777" w:rsidR="001F1B2F" w:rsidRDefault="001F1B2F">
      <w:pPr>
        <w:ind w:firstLine="420"/>
        <w:jc w:val="center"/>
      </w:pPr>
    </w:p>
    <w:p w14:paraId="27047C9F" w14:textId="77777777" w:rsidR="001F1B2F" w:rsidRDefault="001F1B2F">
      <w:pPr>
        <w:ind w:firstLine="420"/>
        <w:jc w:val="center"/>
      </w:pPr>
    </w:p>
    <w:p w14:paraId="722DACA3" w14:textId="77777777" w:rsidR="001F1B2F" w:rsidRDefault="001F1B2F">
      <w:pPr>
        <w:ind w:firstLine="420"/>
        <w:jc w:val="center"/>
      </w:pPr>
    </w:p>
    <w:p w14:paraId="5D44D0FD" w14:textId="77777777" w:rsidR="001F1B2F" w:rsidRDefault="001F1B2F">
      <w:pPr>
        <w:ind w:firstLine="420"/>
        <w:jc w:val="center"/>
      </w:pPr>
    </w:p>
    <w:p w14:paraId="341269C7" w14:textId="77777777" w:rsidR="001F1B2F" w:rsidRDefault="001F1B2F">
      <w:pPr>
        <w:ind w:firstLine="420"/>
        <w:jc w:val="center"/>
      </w:pPr>
    </w:p>
    <w:p w14:paraId="4170D866" w14:textId="77777777" w:rsidR="001F1B2F" w:rsidRDefault="008E1C12">
      <w:pPr>
        <w:pStyle w:val="2"/>
      </w:pPr>
      <w:r>
        <w:rPr>
          <w:rFonts w:hint="eastAsia"/>
        </w:rPr>
        <w:lastRenderedPageBreak/>
        <w:t>已知模型电路</w:t>
      </w:r>
    </w:p>
    <w:p w14:paraId="212AAA7B" w14:textId="77777777" w:rsidR="001F1B2F" w:rsidRDefault="008E1C12">
      <w:r>
        <w:rPr>
          <w:noProof/>
        </w:rPr>
        <w:drawing>
          <wp:anchor distT="0" distB="0" distL="114300" distR="114300" simplePos="0" relativeHeight="251665408" behindDoc="0" locked="0" layoutInCell="1" allowOverlap="1" wp14:anchorId="247D16B3" wp14:editId="6DDC98CE">
            <wp:simplePos x="0" y="0"/>
            <wp:positionH relativeFrom="margin">
              <wp:posOffset>-612775</wp:posOffset>
            </wp:positionH>
            <wp:positionV relativeFrom="paragraph">
              <wp:posOffset>111760</wp:posOffset>
            </wp:positionV>
            <wp:extent cx="6772910" cy="1852295"/>
            <wp:effectExtent l="0" t="0" r="0" b="0"/>
            <wp:wrapNone/>
            <wp:docPr id="844479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79630" name="图片 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942" cy="1852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AF9F6" w14:textId="77777777" w:rsidR="001F1B2F" w:rsidRDefault="001F1B2F"/>
    <w:p w14:paraId="77B444EE" w14:textId="77777777" w:rsidR="001F1B2F" w:rsidRDefault="001F1B2F"/>
    <w:p w14:paraId="59C55452" w14:textId="77777777" w:rsidR="001F1B2F" w:rsidRDefault="001F1B2F"/>
    <w:p w14:paraId="0240C35B" w14:textId="77777777" w:rsidR="001F1B2F" w:rsidRDefault="001F1B2F"/>
    <w:p w14:paraId="09932D50" w14:textId="77777777" w:rsidR="001F1B2F" w:rsidRDefault="001F1B2F"/>
    <w:p w14:paraId="6E3E12D4" w14:textId="77777777" w:rsidR="001F1B2F" w:rsidRDefault="001F1B2F"/>
    <w:p w14:paraId="5E654BC3" w14:textId="77777777" w:rsidR="001F1B2F" w:rsidRDefault="008E1C12">
      <w:pPr>
        <w:jc w:val="center"/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已知模型电路</w:t>
      </w:r>
    </w:p>
    <w:p w14:paraId="6F185306" w14:textId="77777777" w:rsidR="001F1B2F" w:rsidRDefault="008E1C12">
      <w:pPr>
        <w:ind w:firstLineChars="200" w:firstLine="480"/>
      </w:pPr>
      <w:r>
        <w:rPr>
          <w:rFonts w:hint="eastAsia"/>
        </w:rPr>
        <w:t>利用</w:t>
      </w:r>
      <w:r>
        <w:rPr>
          <w:rFonts w:hint="eastAsia"/>
        </w:rPr>
        <w:t>NE5532</w:t>
      </w:r>
      <w:r>
        <w:rPr>
          <w:rFonts w:hint="eastAsia"/>
        </w:rPr>
        <w:t>搭建二阶</w:t>
      </w:r>
      <w:r>
        <w:rPr>
          <w:rFonts w:hint="eastAsia"/>
        </w:rPr>
        <w:t>SK</w:t>
      </w:r>
      <w:r>
        <w:rPr>
          <w:rFonts w:hint="eastAsia"/>
        </w:rPr>
        <w:t>低通滤波器，根据参数计算部分，结合实际电路误差，最终电路选用两个</w:t>
      </w:r>
      <w:r>
        <w:rPr>
          <w:rFonts w:hint="eastAsia"/>
        </w:rPr>
        <w:t>11k</w:t>
      </w:r>
      <w:r>
        <w:rPr>
          <w:rFonts w:hint="eastAsia"/>
        </w:rPr>
        <w:t>Ω电阻，一个</w:t>
      </w:r>
      <w:r>
        <w:rPr>
          <w:rFonts w:hint="eastAsia"/>
        </w:rPr>
        <w:t>100nF</w:t>
      </w:r>
      <w:r>
        <w:rPr>
          <w:rFonts w:hint="eastAsia"/>
        </w:rPr>
        <w:t>电容，一个</w:t>
      </w:r>
      <w:r>
        <w:rPr>
          <w:rFonts w:hint="eastAsia"/>
        </w:rPr>
        <w:t>78nF</w:t>
      </w:r>
      <w:r>
        <w:rPr>
          <w:rFonts w:hint="eastAsia"/>
        </w:rPr>
        <w:t>电容。信号经过低通滤波器后进入放大器。由于</w:t>
      </w:r>
      <w:r>
        <w:rPr>
          <w:rFonts w:hint="eastAsia"/>
        </w:rPr>
        <w:t>OP27</w:t>
      </w:r>
      <w:r>
        <w:rPr>
          <w:rFonts w:hint="eastAsia"/>
        </w:rPr>
        <w:t>的速率限制，在不同频率的放大效果会存在一定差异，为尽可能减少差异，放大最终选用</w:t>
      </w:r>
      <w:r>
        <w:rPr>
          <w:rFonts w:hint="eastAsia"/>
        </w:rPr>
        <w:t>OPA828</w:t>
      </w:r>
      <w:r>
        <w:rPr>
          <w:rFonts w:hint="eastAsia"/>
        </w:rPr>
        <w:t>高速运放，对滤波后的信号放大</w:t>
      </w:r>
      <w:r>
        <w:rPr>
          <w:rFonts w:hint="eastAsia"/>
        </w:rPr>
        <w:t>5</w:t>
      </w:r>
      <w:r>
        <w:rPr>
          <w:rFonts w:hint="eastAsia"/>
        </w:rPr>
        <w:t>倍。</w:t>
      </w:r>
    </w:p>
    <w:p w14:paraId="13360F8F" w14:textId="77777777" w:rsidR="001F1B2F" w:rsidRDefault="001F1B2F"/>
    <w:p w14:paraId="1BFF9687" w14:textId="77777777" w:rsidR="001F1B2F" w:rsidRDefault="008E1C12">
      <w:pPr>
        <w:pStyle w:val="2"/>
      </w:pPr>
      <w:r>
        <w:rPr>
          <w:rFonts w:hint="eastAsia"/>
        </w:rPr>
        <w:t>探究装置电路</w:t>
      </w:r>
    </w:p>
    <w:p w14:paraId="373E67A6" w14:textId="77777777" w:rsidR="001F1B2F" w:rsidRDefault="008E1C12">
      <w:r>
        <w:rPr>
          <w:noProof/>
        </w:rPr>
        <w:drawing>
          <wp:anchor distT="0" distB="0" distL="114300" distR="114300" simplePos="0" relativeHeight="251666432" behindDoc="0" locked="0" layoutInCell="1" allowOverlap="1" wp14:anchorId="42DF177D" wp14:editId="0394EB9C">
            <wp:simplePos x="0" y="0"/>
            <wp:positionH relativeFrom="column">
              <wp:posOffset>417195</wp:posOffset>
            </wp:positionH>
            <wp:positionV relativeFrom="paragraph">
              <wp:posOffset>2540</wp:posOffset>
            </wp:positionV>
            <wp:extent cx="4194175" cy="2557780"/>
            <wp:effectExtent l="0" t="0" r="0" b="0"/>
            <wp:wrapNone/>
            <wp:docPr id="942468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68841" name="图片 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313" cy="255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B2464" w14:textId="77777777" w:rsidR="001F1B2F" w:rsidRDefault="001F1B2F"/>
    <w:p w14:paraId="5C500F68" w14:textId="77777777" w:rsidR="001F1B2F" w:rsidRDefault="001F1B2F"/>
    <w:p w14:paraId="066BE506" w14:textId="77777777" w:rsidR="001F1B2F" w:rsidRDefault="001F1B2F"/>
    <w:p w14:paraId="743DBB4B" w14:textId="77777777" w:rsidR="001F1B2F" w:rsidRDefault="001F1B2F"/>
    <w:p w14:paraId="7F471B36" w14:textId="77777777" w:rsidR="001F1B2F" w:rsidRDefault="001F1B2F"/>
    <w:p w14:paraId="65EBE744" w14:textId="77777777" w:rsidR="001F1B2F" w:rsidRDefault="001F1B2F"/>
    <w:p w14:paraId="26141743" w14:textId="77777777" w:rsidR="001F1B2F" w:rsidRDefault="001F1B2F"/>
    <w:p w14:paraId="6BCD2CF8" w14:textId="77777777" w:rsidR="001F1B2F" w:rsidRDefault="001F1B2F"/>
    <w:p w14:paraId="394318CF" w14:textId="77777777" w:rsidR="001F1B2F" w:rsidRDefault="008E1C12">
      <w:pPr>
        <w:ind w:firstLine="420"/>
        <w:jc w:val="center"/>
      </w:pPr>
      <w:r>
        <w:rPr>
          <w:rFonts w:hint="eastAsia"/>
        </w:rPr>
        <w:t>图</w:t>
      </w:r>
      <w:r>
        <w:t>4</w:t>
      </w:r>
      <w:r>
        <w:rPr>
          <w:rFonts w:hint="eastAsia"/>
        </w:rPr>
        <w:t>.DDS</w:t>
      </w:r>
      <w:r>
        <w:rPr>
          <w:rFonts w:hint="eastAsia"/>
        </w:rPr>
        <w:t>输出放大部分</w:t>
      </w:r>
    </w:p>
    <w:p w14:paraId="5E1B9AA2" w14:textId="77777777" w:rsidR="001F1B2F" w:rsidRDefault="008E1C12">
      <w:pPr>
        <w:ind w:firstLineChars="200" w:firstLine="480"/>
      </w:pPr>
      <w:r>
        <w:rPr>
          <w:rFonts w:hint="eastAsia"/>
        </w:rPr>
        <w:t>使用单片机驱动</w:t>
      </w:r>
      <w:r>
        <w:rPr>
          <w:rFonts w:hint="eastAsia"/>
        </w:rPr>
        <w:t>DDS</w:t>
      </w:r>
      <w:r>
        <w:rPr>
          <w:rFonts w:hint="eastAsia"/>
        </w:rPr>
        <w:t>产生正弦波，由于输出信号幅度较小，且考虑到输出的正弦波最高频率高于</w:t>
      </w:r>
      <w:r>
        <w:rPr>
          <w:rFonts w:hint="eastAsia"/>
        </w:rPr>
        <w:t>1MHz</w:t>
      </w:r>
      <w:r>
        <w:rPr>
          <w:rFonts w:hint="eastAsia"/>
        </w:rPr>
        <w:t>，综合考虑选用高速低噪放大器</w:t>
      </w:r>
      <w:r>
        <w:rPr>
          <w:rFonts w:hint="eastAsia"/>
        </w:rPr>
        <w:t>OPA847</w:t>
      </w:r>
      <w:r>
        <w:rPr>
          <w:rFonts w:hint="eastAsia"/>
        </w:rPr>
        <w:t>芯片对输</w:t>
      </w:r>
      <w:r>
        <w:rPr>
          <w:rFonts w:hint="eastAsia"/>
        </w:rPr>
        <w:lastRenderedPageBreak/>
        <w:t>出的正弦信号进行放大。</w:t>
      </w:r>
    </w:p>
    <w:p w14:paraId="64082618" w14:textId="77777777" w:rsidR="001F1B2F" w:rsidRDefault="008E1C12">
      <w:pPr>
        <w:pStyle w:val="2"/>
      </w:pPr>
      <w:r>
        <w:rPr>
          <w:rFonts w:hint="eastAsia"/>
        </w:rPr>
        <w:t>锁相电路</w:t>
      </w:r>
    </w:p>
    <w:p w14:paraId="27AA607B" w14:textId="77777777" w:rsidR="001F1B2F" w:rsidRDefault="008E1C12">
      <w:pPr>
        <w:ind w:firstLine="42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31F60F2" wp14:editId="65D6C9E7">
            <wp:simplePos x="0" y="0"/>
            <wp:positionH relativeFrom="column">
              <wp:posOffset>-234950</wp:posOffset>
            </wp:positionH>
            <wp:positionV relativeFrom="paragraph">
              <wp:posOffset>12700</wp:posOffset>
            </wp:positionV>
            <wp:extent cx="6111240" cy="2468880"/>
            <wp:effectExtent l="0" t="0" r="4445" b="7620"/>
            <wp:wrapNone/>
            <wp:docPr id="159891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1115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1176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440887" w14:textId="77777777" w:rsidR="001F1B2F" w:rsidRDefault="001F1B2F">
      <w:pPr>
        <w:ind w:firstLine="420"/>
      </w:pPr>
    </w:p>
    <w:p w14:paraId="23080593" w14:textId="77777777" w:rsidR="001F1B2F" w:rsidRDefault="001F1B2F">
      <w:pPr>
        <w:ind w:firstLine="420"/>
      </w:pPr>
    </w:p>
    <w:p w14:paraId="05CAACC7" w14:textId="77777777" w:rsidR="001F1B2F" w:rsidRDefault="001F1B2F">
      <w:pPr>
        <w:ind w:firstLine="420"/>
      </w:pPr>
    </w:p>
    <w:p w14:paraId="4B52EFA3" w14:textId="77777777" w:rsidR="001F1B2F" w:rsidRDefault="001F1B2F">
      <w:pPr>
        <w:ind w:firstLine="420"/>
      </w:pPr>
    </w:p>
    <w:p w14:paraId="47C01389" w14:textId="77777777" w:rsidR="001F1B2F" w:rsidRDefault="001F1B2F">
      <w:pPr>
        <w:ind w:firstLine="420"/>
      </w:pPr>
    </w:p>
    <w:p w14:paraId="2EBA4803" w14:textId="77777777" w:rsidR="001F1B2F" w:rsidRDefault="001F1B2F">
      <w:pPr>
        <w:ind w:firstLine="420"/>
      </w:pPr>
    </w:p>
    <w:p w14:paraId="3B695B61" w14:textId="77777777" w:rsidR="001F1B2F" w:rsidRDefault="001F1B2F"/>
    <w:p w14:paraId="53E36C3B" w14:textId="77777777" w:rsidR="001F1B2F" w:rsidRDefault="001F1B2F"/>
    <w:p w14:paraId="56BC0506" w14:textId="77777777" w:rsidR="001F1B2F" w:rsidRDefault="008E1C12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5.</w:t>
      </w:r>
      <w:r>
        <w:rPr>
          <w:rFonts w:hint="eastAsia"/>
        </w:rPr>
        <w:t>锁相电路</w:t>
      </w:r>
    </w:p>
    <w:p w14:paraId="06199F1C" w14:textId="77777777" w:rsidR="001F1B2F" w:rsidRDefault="001F1B2F">
      <w:pPr>
        <w:ind w:firstLine="420"/>
      </w:pPr>
    </w:p>
    <w:p w14:paraId="1FF9A62D" w14:textId="77777777" w:rsidR="001F1B2F" w:rsidRDefault="008E1C12">
      <w:pPr>
        <w:ind w:firstLine="420"/>
      </w:pPr>
      <w:r>
        <w:rPr>
          <w:rFonts w:hint="eastAsia"/>
        </w:rPr>
        <w:t>为了使</w:t>
      </w:r>
      <w:r>
        <w:t>探究装置与未知模型电路输出波形</w:t>
      </w:r>
      <w:r>
        <w:rPr>
          <w:rFonts w:hint="eastAsia"/>
        </w:rPr>
        <w:t>稳定同频显示且波形之间</w:t>
      </w:r>
      <w:r>
        <w:t>无漂移</w:t>
      </w:r>
      <w:r>
        <w:rPr>
          <w:rFonts w:hint="eastAsia"/>
        </w:rPr>
        <w:t>，需要使得探究装置的输出信号与信号发生器的时钟信号相关，这里采用锁相倍频电路将信号发生器信号转化为</w:t>
      </w:r>
      <w:r>
        <w:rPr>
          <w:rFonts w:hint="eastAsia"/>
        </w:rPr>
        <w:t>16</w:t>
      </w:r>
      <w:r>
        <w:rPr>
          <w:rFonts w:hint="eastAsia"/>
        </w:rPr>
        <w:t>倍频时钟信号。</w:t>
      </w:r>
    </w:p>
    <w:p w14:paraId="4768DE3F" w14:textId="77777777" w:rsidR="001F1B2F" w:rsidRDefault="008E1C12">
      <w:pPr>
        <w:ind w:firstLine="420"/>
      </w:pPr>
      <w:r>
        <w:t>由于</w:t>
      </w:r>
      <w:r>
        <w:t>74HC4046</w:t>
      </w:r>
      <w:r>
        <w:rPr>
          <w:rFonts w:hint="eastAsia"/>
        </w:rPr>
        <w:t>的</w:t>
      </w:r>
      <w:r>
        <w:rPr>
          <w:rFonts w:hint="eastAsia"/>
        </w:rPr>
        <w:t>14</w:t>
      </w:r>
      <w:r>
        <w:rPr>
          <w:rFonts w:hint="eastAsia"/>
        </w:rPr>
        <w:t>脚</w:t>
      </w:r>
      <w:r>
        <w:t>输入</w:t>
      </w:r>
      <w:r>
        <w:rPr>
          <w:rFonts w:hint="eastAsia"/>
        </w:rPr>
        <w:t>信号存在电压下限要求</w:t>
      </w:r>
      <w:r>
        <w:t>，因此在锁相环前端增加了</w:t>
      </w:r>
      <w:r>
        <w:rPr>
          <w:rFonts w:hint="eastAsia"/>
        </w:rPr>
        <w:t>采用精密运放</w:t>
      </w:r>
      <w:r>
        <w:rPr>
          <w:rFonts w:hint="eastAsia"/>
        </w:rPr>
        <w:t>OPA828</w:t>
      </w:r>
      <w:r>
        <w:rPr>
          <w:rFonts w:hint="eastAsia"/>
        </w:rPr>
        <w:t>搭建的</w:t>
      </w:r>
      <w:r>
        <w:t>电平抬升电</w:t>
      </w:r>
      <w:r>
        <w:t>路。通过合理选择电容、电阻及滤波器参数，使锁相环的锁定范围满足设计要求。</w:t>
      </w:r>
      <w:r>
        <w:rPr>
          <w:rFonts w:hint="eastAsia"/>
        </w:rPr>
        <w:t>使用</w:t>
      </w:r>
      <w:r>
        <w:rPr>
          <w:rFonts w:hint="eastAsia"/>
        </w:rPr>
        <w:t>CD4046</w:t>
      </w:r>
      <w:r>
        <w:rPr>
          <w:rFonts w:hint="eastAsia"/>
        </w:rPr>
        <w:t>搭建</w:t>
      </w:r>
      <w:r>
        <w:t>锁相环</w:t>
      </w:r>
      <w:r>
        <w:rPr>
          <w:rFonts w:hint="eastAsia"/>
        </w:rPr>
        <w:t>，使用</w:t>
      </w:r>
      <w:r>
        <w:rPr>
          <w:rFonts w:hint="eastAsia"/>
        </w:rPr>
        <w:t>74HC161N</w:t>
      </w:r>
      <w:r>
        <w:t>计数器芯片</w:t>
      </w:r>
      <w:r>
        <w:rPr>
          <w:rFonts w:hint="eastAsia"/>
        </w:rPr>
        <w:t>搭建分频器</w:t>
      </w:r>
      <w:r>
        <w:t>，锁相环输出连接计数器芯片，其输出信号反馈至锁相环输入端，形成闭环系统。该锁相环与</w:t>
      </w:r>
      <w:r>
        <w:rPr>
          <w:rFonts w:hint="eastAsia"/>
        </w:rPr>
        <w:t>分配器</w:t>
      </w:r>
      <w:r>
        <w:t>共同构成</w:t>
      </w:r>
      <w:r>
        <w:t>16</w:t>
      </w:r>
      <w:r>
        <w:t>倍频电路，其输出信号作为时钟源驱动</w:t>
      </w:r>
      <w:r>
        <w:t>DDS</w:t>
      </w:r>
      <w:r>
        <w:t>模块。此时</w:t>
      </w:r>
      <w:r>
        <w:t>DDS</w:t>
      </w:r>
      <w:r>
        <w:t>产生的正弦信号与信号发生器输出信号保持时钟同步且相位锁定。</w:t>
      </w:r>
    </w:p>
    <w:p w14:paraId="1D22DED2" w14:textId="77777777" w:rsidR="001F1B2F" w:rsidRDefault="008E1C12">
      <w:pPr>
        <w:pStyle w:val="2"/>
      </w:pPr>
      <w:r>
        <w:rPr>
          <w:rFonts w:hint="eastAsia"/>
        </w:rPr>
        <w:t>通道切换电路</w:t>
      </w:r>
    </w:p>
    <w:p w14:paraId="5DCAE026" w14:textId="77777777" w:rsidR="001F1B2F" w:rsidRDefault="008E1C12">
      <w:r>
        <w:rPr>
          <w:noProof/>
        </w:rPr>
        <w:drawing>
          <wp:anchor distT="0" distB="0" distL="114300" distR="114300" simplePos="0" relativeHeight="251668480" behindDoc="0" locked="0" layoutInCell="1" allowOverlap="1" wp14:anchorId="7C0C8047" wp14:editId="06A22114">
            <wp:simplePos x="0" y="0"/>
            <wp:positionH relativeFrom="column">
              <wp:posOffset>1204595</wp:posOffset>
            </wp:positionH>
            <wp:positionV relativeFrom="paragraph">
              <wp:posOffset>40640</wp:posOffset>
            </wp:positionV>
            <wp:extent cx="3020060" cy="2077720"/>
            <wp:effectExtent l="0" t="0" r="2540" b="5080"/>
            <wp:wrapNone/>
            <wp:docPr id="842500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00724" name="图片 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6050B" w14:textId="77777777" w:rsidR="001F1B2F" w:rsidRDefault="001F1B2F"/>
    <w:p w14:paraId="40FC5EC6" w14:textId="77777777" w:rsidR="001F1B2F" w:rsidRDefault="001F1B2F"/>
    <w:p w14:paraId="2CCC9B5C" w14:textId="77777777" w:rsidR="001F1B2F" w:rsidRDefault="001F1B2F"/>
    <w:p w14:paraId="4070F290" w14:textId="77777777" w:rsidR="001F1B2F" w:rsidRDefault="001F1B2F"/>
    <w:p w14:paraId="4816457F" w14:textId="77777777" w:rsidR="001F1B2F" w:rsidRDefault="008E1C12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6.</w:t>
      </w:r>
      <w:r>
        <w:rPr>
          <w:rFonts w:hint="eastAsia"/>
        </w:rPr>
        <w:t>通道切换电路</w:t>
      </w:r>
    </w:p>
    <w:p w14:paraId="1974E20B" w14:textId="77777777" w:rsidR="001F1B2F" w:rsidRDefault="008E1C12">
      <w:pPr>
        <w:ind w:firstLine="420"/>
      </w:pPr>
      <w:r>
        <w:rPr>
          <w:rFonts w:hint="eastAsia"/>
        </w:rPr>
        <w:t>题目要求</w:t>
      </w:r>
      <w:r>
        <w:t>已知模型电路和未知模型电路的输入、</w:t>
      </w:r>
      <w:proofErr w:type="gramStart"/>
      <w:r>
        <w:t>输出端均只有</w:t>
      </w:r>
      <w:proofErr w:type="gramEnd"/>
      <w:r>
        <w:t>1</w:t>
      </w:r>
      <w:r>
        <w:t>根信号线和地线，</w:t>
      </w:r>
      <w:r>
        <w:rPr>
          <w:rFonts w:hint="eastAsia"/>
        </w:rPr>
        <w:t>因为</w:t>
      </w:r>
      <w:r>
        <w:rPr>
          <w:rFonts w:hint="eastAsia"/>
        </w:rPr>
        <w:t>DDS</w:t>
      </w:r>
      <w:r>
        <w:rPr>
          <w:rFonts w:hint="eastAsia"/>
        </w:rPr>
        <w:t>无法输出任意波形，因此采用继电器进行</w:t>
      </w:r>
      <w:r>
        <w:rPr>
          <w:rFonts w:hint="eastAsia"/>
        </w:rPr>
        <w:t>DDS</w:t>
      </w:r>
      <w:r>
        <w:rPr>
          <w:rFonts w:hint="eastAsia"/>
        </w:rPr>
        <w:t>和</w:t>
      </w:r>
      <w:r>
        <w:rPr>
          <w:rFonts w:hint="eastAsia"/>
        </w:rPr>
        <w:t>DAC</w:t>
      </w:r>
      <w:r>
        <w:rPr>
          <w:rFonts w:hint="eastAsia"/>
        </w:rPr>
        <w:t>两路之间信号的切换。</w:t>
      </w:r>
    </w:p>
    <w:p w14:paraId="34108FB9" w14:textId="77777777" w:rsidR="001F1B2F" w:rsidRDefault="008E1C12">
      <w:pPr>
        <w:pStyle w:val="2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4DBA45B" wp14:editId="493CF15A">
            <wp:simplePos x="0" y="0"/>
            <wp:positionH relativeFrom="column">
              <wp:posOffset>1096010</wp:posOffset>
            </wp:positionH>
            <wp:positionV relativeFrom="paragraph">
              <wp:posOffset>346710</wp:posOffset>
            </wp:positionV>
            <wp:extent cx="3044190" cy="1971675"/>
            <wp:effectExtent l="0" t="0" r="3810" b="0"/>
            <wp:wrapNone/>
            <wp:docPr id="1422288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88188" name="图片 1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476" cy="1971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测频模块</w:t>
      </w:r>
    </w:p>
    <w:p w14:paraId="7A6669DF" w14:textId="77777777" w:rsidR="001F1B2F" w:rsidRDefault="001F1B2F">
      <w:pPr>
        <w:ind w:firstLine="420"/>
      </w:pPr>
    </w:p>
    <w:p w14:paraId="45F87CA8" w14:textId="77777777" w:rsidR="001F1B2F" w:rsidRDefault="001F1B2F">
      <w:pPr>
        <w:ind w:firstLine="420"/>
      </w:pPr>
    </w:p>
    <w:p w14:paraId="68D3218E" w14:textId="77777777" w:rsidR="001F1B2F" w:rsidRDefault="001F1B2F">
      <w:pPr>
        <w:ind w:firstLine="420"/>
      </w:pPr>
    </w:p>
    <w:p w14:paraId="06BB2D57" w14:textId="77777777" w:rsidR="001F1B2F" w:rsidRDefault="008E1C12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6.</w:t>
      </w:r>
      <w:r>
        <w:rPr>
          <w:rFonts w:hint="eastAsia"/>
        </w:rPr>
        <w:t>测频电路</w:t>
      </w:r>
    </w:p>
    <w:p w14:paraId="55C71388" w14:textId="77777777" w:rsidR="001F1B2F" w:rsidRDefault="001F1B2F"/>
    <w:p w14:paraId="514539B2" w14:textId="77777777" w:rsidR="001F1B2F" w:rsidRDefault="001F1B2F"/>
    <w:p w14:paraId="67C35414" w14:textId="77777777" w:rsidR="001F1B2F" w:rsidRDefault="001F1B2F"/>
    <w:p w14:paraId="4B7D6B1E" w14:textId="77777777" w:rsidR="001F1B2F" w:rsidRDefault="008E1C12">
      <w:r>
        <w:rPr>
          <w:rFonts w:hint="eastAsia"/>
        </w:rPr>
        <w:t>通过比较器将正弦波转化为方波，测量信号发生器输出信号的频率，送入单片机，相较于</w:t>
      </w:r>
      <w:r>
        <w:rPr>
          <w:rFonts w:hint="eastAsia"/>
        </w:rPr>
        <w:t>ADC</w:t>
      </w:r>
      <w:r>
        <w:rPr>
          <w:rFonts w:hint="eastAsia"/>
        </w:rPr>
        <w:t>更为准确。</w:t>
      </w:r>
    </w:p>
    <w:p w14:paraId="25832E4C" w14:textId="77777777" w:rsidR="001F1B2F" w:rsidRDefault="001F1B2F">
      <w:pPr>
        <w:ind w:firstLine="420"/>
      </w:pPr>
    </w:p>
    <w:p w14:paraId="3493EFA1" w14:textId="77777777" w:rsidR="001F1B2F" w:rsidRDefault="008E1C12">
      <w:pPr>
        <w:pStyle w:val="2"/>
      </w:pPr>
      <w:r>
        <w:rPr>
          <w:rFonts w:hint="eastAsia"/>
        </w:rPr>
        <w:t>程序设计</w:t>
      </w:r>
    </w:p>
    <w:p w14:paraId="2A5CBB0C" w14:textId="77777777" w:rsidR="001F1B2F" w:rsidRDefault="008E1C12">
      <w:r>
        <w:rPr>
          <w:rFonts w:hint="eastAsia"/>
        </w:rPr>
        <w:t>装置的控制器是</w:t>
      </w:r>
      <w:r>
        <w:rPr>
          <w:rFonts w:hint="eastAsia"/>
        </w:rPr>
        <w:t>STM32f103VET6</w:t>
      </w:r>
      <w:r>
        <w:rPr>
          <w:rFonts w:hint="eastAsia"/>
        </w:rPr>
        <w:t>扩展板。控制部分主要是控制</w:t>
      </w:r>
      <w:r>
        <w:rPr>
          <w:rFonts w:hint="eastAsia"/>
        </w:rPr>
        <w:t>AD9910</w:t>
      </w:r>
      <w:r>
        <w:rPr>
          <w:rFonts w:hint="eastAsia"/>
        </w:rPr>
        <w:t>模块输出不同频率和幅值的正弦波，控制继电器通断；测量部分包括定时触发</w:t>
      </w:r>
      <w:r>
        <w:rPr>
          <w:rFonts w:hint="eastAsia"/>
        </w:rPr>
        <w:t>ADC</w:t>
      </w:r>
      <w:r>
        <w:rPr>
          <w:rFonts w:hint="eastAsia"/>
        </w:rPr>
        <w:t>一次性采样若干点计算峰峰值，由于</w:t>
      </w:r>
      <w:r>
        <w:rPr>
          <w:rFonts w:hint="eastAsia"/>
        </w:rPr>
        <w:t>ADC</w:t>
      </w:r>
      <w:r>
        <w:rPr>
          <w:rFonts w:hint="eastAsia"/>
        </w:rPr>
        <w:t>需要来回切换触发方式和切换采</w:t>
      </w:r>
      <w:r>
        <w:rPr>
          <w:rFonts w:hint="eastAsia"/>
        </w:rPr>
        <w:t>样率，为了避免</w:t>
      </w:r>
      <w:r>
        <w:rPr>
          <w:rFonts w:hint="eastAsia"/>
        </w:rPr>
        <w:t>ADC</w:t>
      </w:r>
      <w:r>
        <w:rPr>
          <w:rFonts w:hint="eastAsia"/>
        </w:rPr>
        <w:t>配置进一步复杂，选择定时器输入捕获模式测量输入信号频率；数字信号处理部分使用了</w:t>
      </w:r>
      <w:r>
        <w:rPr>
          <w:rFonts w:hint="eastAsia"/>
        </w:rPr>
        <w:t>CMSIS-DSP</w:t>
      </w:r>
      <w:r>
        <w:rPr>
          <w:rFonts w:hint="eastAsia"/>
        </w:rPr>
        <w:t>库的</w:t>
      </w:r>
      <w:r>
        <w:rPr>
          <w:rFonts w:hint="eastAsia"/>
        </w:rPr>
        <w:t>IIR</w:t>
      </w:r>
      <w:r>
        <w:rPr>
          <w:rFonts w:hint="eastAsia"/>
        </w:rPr>
        <w:t>滤波器相关函数，通过双线性映射将测量计算出的传递函数映射到</w:t>
      </w:r>
      <w:r>
        <w:rPr>
          <w:rFonts w:hint="eastAsia"/>
        </w:rPr>
        <w:t>Z</w:t>
      </w:r>
      <w:r>
        <w:rPr>
          <w:rFonts w:hint="eastAsia"/>
        </w:rPr>
        <w:t>域并构造数字</w:t>
      </w:r>
      <w:r>
        <w:rPr>
          <w:rFonts w:hint="eastAsia"/>
        </w:rPr>
        <w:t>IIR</w:t>
      </w:r>
      <w:r>
        <w:rPr>
          <w:rFonts w:hint="eastAsia"/>
        </w:rPr>
        <w:t>滤波器，切换</w:t>
      </w:r>
      <w:r>
        <w:rPr>
          <w:rFonts w:hint="eastAsia"/>
        </w:rPr>
        <w:t>ADC</w:t>
      </w:r>
      <w:r>
        <w:rPr>
          <w:rFonts w:hint="eastAsia"/>
        </w:rPr>
        <w:t>触发方式为外部时钟触发，采样满一组数据后</w:t>
      </w:r>
      <w:r>
        <w:rPr>
          <w:rFonts w:hint="eastAsia"/>
        </w:rPr>
        <w:t>IIR</w:t>
      </w:r>
      <w:r>
        <w:rPr>
          <w:rFonts w:hint="eastAsia"/>
        </w:rPr>
        <w:t>滤波器对</w:t>
      </w:r>
      <w:r>
        <w:rPr>
          <w:rFonts w:hint="eastAsia"/>
        </w:rPr>
        <w:t>ADC</w:t>
      </w:r>
      <w:r>
        <w:rPr>
          <w:rFonts w:hint="eastAsia"/>
        </w:rPr>
        <w:t>采样的一组数据进行处理；输出部分鉴于单片机性能，向下取舍选用</w:t>
      </w:r>
      <w:r>
        <w:rPr>
          <w:rFonts w:hint="eastAsia"/>
        </w:rPr>
        <w:t>DAC</w:t>
      </w:r>
      <w:r>
        <w:rPr>
          <w:rFonts w:hint="eastAsia"/>
        </w:rPr>
        <w:t>，通过外部时钟触发输出来确保输入信号和输出信号的</w:t>
      </w:r>
      <w:proofErr w:type="gramStart"/>
      <w:r>
        <w:rPr>
          <w:rFonts w:hint="eastAsia"/>
        </w:rPr>
        <w:t>稳定无频飘</w:t>
      </w:r>
      <w:proofErr w:type="gramEnd"/>
      <w:r>
        <w:rPr>
          <w:rFonts w:hint="eastAsia"/>
        </w:rPr>
        <w:t>；显示部分选用串口屏，交互友好，利于设计。</w:t>
      </w:r>
    </w:p>
    <w:p w14:paraId="428080BE" w14:textId="77777777" w:rsidR="001F1B2F" w:rsidRDefault="001F1B2F">
      <w:pPr>
        <w:widowControl/>
        <w:spacing w:line="240" w:lineRule="auto"/>
        <w:jc w:val="left"/>
      </w:pPr>
    </w:p>
    <w:p w14:paraId="56D7DA81" w14:textId="77777777" w:rsidR="001F1B2F" w:rsidRDefault="001F1B2F">
      <w:pPr>
        <w:widowControl/>
        <w:spacing w:line="240" w:lineRule="auto"/>
        <w:jc w:val="left"/>
      </w:pPr>
    </w:p>
    <w:p w14:paraId="31E66CC4" w14:textId="77777777" w:rsidR="001F1B2F" w:rsidRDefault="008E1C12">
      <w:pPr>
        <w:pStyle w:val="1"/>
      </w:pPr>
      <w:r>
        <w:rPr>
          <w:rFonts w:hint="eastAsia"/>
        </w:rPr>
        <w:lastRenderedPageBreak/>
        <w:t>测试方案与测试结果</w:t>
      </w:r>
    </w:p>
    <w:p w14:paraId="6FE7763D" w14:textId="77777777" w:rsidR="001F1B2F" w:rsidRDefault="008E1C12">
      <w:pPr>
        <w:pStyle w:val="2"/>
      </w:pPr>
      <w:r>
        <w:rPr>
          <w:rFonts w:hint="eastAsia"/>
        </w:rPr>
        <w:t>已知模型</w:t>
      </w:r>
      <w:r>
        <w:t>电路输出电压幅度</w:t>
      </w:r>
      <w:r>
        <w:rPr>
          <w:rFonts w:hint="eastAsia"/>
        </w:rPr>
        <w:t>测量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1F1B2F" w14:paraId="560E4A17" w14:textId="77777777">
        <w:trPr>
          <w:jc w:val="center"/>
        </w:trPr>
        <w:tc>
          <w:tcPr>
            <w:tcW w:w="2075" w:type="dxa"/>
          </w:tcPr>
          <w:p w14:paraId="1DAFF69A" w14:textId="77777777" w:rsidR="001F1B2F" w:rsidRDefault="008E1C12">
            <w:pPr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>/k</w:t>
            </w:r>
            <w:r>
              <w:rPr>
                <w:rFonts w:hint="eastAsia"/>
              </w:rPr>
              <w:t>Hz</w:t>
            </w:r>
          </w:p>
        </w:tc>
        <w:tc>
          <w:tcPr>
            <w:tcW w:w="2075" w:type="dxa"/>
          </w:tcPr>
          <w:p w14:paraId="02942FEA" w14:textId="77777777" w:rsidR="001F1B2F" w:rsidRDefault="008E1C12">
            <w:pPr>
              <w:jc w:val="center"/>
            </w:pPr>
            <w:r>
              <w:rPr>
                <w:rFonts w:hint="eastAsia"/>
              </w:rPr>
              <w:t>理论输出</w:t>
            </w:r>
            <w:r>
              <w:rPr>
                <w:rFonts w:hint="eastAsia"/>
              </w:rPr>
              <w:t>/V</w:t>
            </w:r>
          </w:p>
        </w:tc>
        <w:tc>
          <w:tcPr>
            <w:tcW w:w="2076" w:type="dxa"/>
          </w:tcPr>
          <w:p w14:paraId="09FEDFCE" w14:textId="77777777" w:rsidR="001F1B2F" w:rsidRDefault="008E1C12">
            <w:pPr>
              <w:jc w:val="center"/>
            </w:pPr>
            <w:r>
              <w:rPr>
                <w:rFonts w:hint="eastAsia"/>
              </w:rPr>
              <w:t>实际输出</w:t>
            </w:r>
            <w:r>
              <w:rPr>
                <w:rFonts w:hint="eastAsia"/>
              </w:rPr>
              <w:t>/V</w:t>
            </w:r>
          </w:p>
        </w:tc>
        <w:tc>
          <w:tcPr>
            <w:tcW w:w="2076" w:type="dxa"/>
          </w:tcPr>
          <w:p w14:paraId="11DC935E" w14:textId="77777777" w:rsidR="001F1B2F" w:rsidRDefault="008E1C12">
            <w:pPr>
              <w:jc w:val="center"/>
            </w:pPr>
            <w:r>
              <w:rPr>
                <w:rFonts w:hint="eastAsia"/>
              </w:rPr>
              <w:t>误差</w:t>
            </w:r>
            <w:r>
              <w:rPr>
                <w:rFonts w:hint="eastAsia"/>
              </w:rPr>
              <w:t>/%</w:t>
            </w:r>
          </w:p>
        </w:tc>
      </w:tr>
      <w:tr w:rsidR="001F1B2F" w14:paraId="4232CFFB" w14:textId="77777777">
        <w:trPr>
          <w:jc w:val="center"/>
        </w:trPr>
        <w:tc>
          <w:tcPr>
            <w:tcW w:w="2075" w:type="dxa"/>
          </w:tcPr>
          <w:p w14:paraId="7D3D33D9" w14:textId="77777777" w:rsidR="001F1B2F" w:rsidRDefault="008E1C12">
            <w:pPr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2075" w:type="dxa"/>
          </w:tcPr>
          <w:p w14:paraId="2FFB0C1C" w14:textId="77777777" w:rsidR="001F1B2F" w:rsidRDefault="008E1C12">
            <w:pPr>
              <w:jc w:val="center"/>
            </w:pPr>
            <w:r>
              <w:rPr>
                <w:rFonts w:hint="eastAsia"/>
              </w:rPr>
              <w:t>4</w:t>
            </w:r>
            <w:r>
              <w:t>.93</w:t>
            </w:r>
          </w:p>
        </w:tc>
        <w:tc>
          <w:tcPr>
            <w:tcW w:w="2076" w:type="dxa"/>
          </w:tcPr>
          <w:p w14:paraId="4D0C66D0" w14:textId="77777777" w:rsidR="001F1B2F" w:rsidRDefault="008E1C12">
            <w:pPr>
              <w:jc w:val="center"/>
            </w:pPr>
            <w:r>
              <w:rPr>
                <w:rFonts w:hint="eastAsia"/>
              </w:rPr>
              <w:t>4</w:t>
            </w:r>
            <w:r>
              <w:t>.91</w:t>
            </w:r>
          </w:p>
        </w:tc>
        <w:tc>
          <w:tcPr>
            <w:tcW w:w="2076" w:type="dxa"/>
          </w:tcPr>
          <w:p w14:paraId="6FD10ED4" w14:textId="77777777" w:rsidR="001F1B2F" w:rsidRDefault="008E1C12">
            <w:pPr>
              <w:jc w:val="center"/>
            </w:pPr>
            <w:r>
              <w:rPr>
                <w:rFonts w:hint="eastAsia"/>
              </w:rPr>
              <w:t>0</w:t>
            </w:r>
            <w:r>
              <w:t>.4</w:t>
            </w:r>
          </w:p>
        </w:tc>
      </w:tr>
      <w:tr w:rsidR="001F1B2F" w14:paraId="5233AB40" w14:textId="77777777">
        <w:trPr>
          <w:jc w:val="center"/>
        </w:trPr>
        <w:tc>
          <w:tcPr>
            <w:tcW w:w="2075" w:type="dxa"/>
          </w:tcPr>
          <w:p w14:paraId="3261987E" w14:textId="77777777" w:rsidR="001F1B2F" w:rsidRDefault="008E1C12">
            <w:pPr>
              <w:jc w:val="center"/>
            </w:pPr>
            <w:r>
              <w:rPr>
                <w:rFonts w:hint="eastAsia"/>
              </w:rPr>
              <w:t>0.5</w:t>
            </w:r>
          </w:p>
        </w:tc>
        <w:tc>
          <w:tcPr>
            <w:tcW w:w="2075" w:type="dxa"/>
          </w:tcPr>
          <w:p w14:paraId="6523D81D" w14:textId="77777777" w:rsidR="001F1B2F" w:rsidRDefault="008E1C12">
            <w:pPr>
              <w:jc w:val="center"/>
            </w:pPr>
            <w:r>
              <w:rPr>
                <w:rFonts w:hint="eastAsia"/>
              </w:rPr>
              <w:t>3</w:t>
            </w:r>
            <w:r>
              <w:t>.85</w:t>
            </w:r>
          </w:p>
        </w:tc>
        <w:tc>
          <w:tcPr>
            <w:tcW w:w="2076" w:type="dxa"/>
          </w:tcPr>
          <w:p w14:paraId="2B26AF2C" w14:textId="77777777" w:rsidR="001F1B2F" w:rsidRDefault="008E1C12">
            <w:pPr>
              <w:jc w:val="center"/>
            </w:pPr>
            <w:r>
              <w:rPr>
                <w:rFonts w:hint="eastAsia"/>
              </w:rPr>
              <w:t>3</w:t>
            </w:r>
            <w:r>
              <w:t>.75</w:t>
            </w:r>
          </w:p>
        </w:tc>
        <w:tc>
          <w:tcPr>
            <w:tcW w:w="2076" w:type="dxa"/>
          </w:tcPr>
          <w:p w14:paraId="061AEE46" w14:textId="77777777" w:rsidR="001F1B2F" w:rsidRDefault="008E1C12">
            <w:pPr>
              <w:jc w:val="center"/>
            </w:pPr>
            <w:r>
              <w:rPr>
                <w:rFonts w:hint="eastAsia"/>
              </w:rPr>
              <w:t>2</w:t>
            </w:r>
            <w:r>
              <w:t>.5</w:t>
            </w:r>
          </w:p>
        </w:tc>
      </w:tr>
      <w:tr w:rsidR="001F1B2F" w14:paraId="269B0270" w14:textId="77777777">
        <w:trPr>
          <w:jc w:val="center"/>
        </w:trPr>
        <w:tc>
          <w:tcPr>
            <w:tcW w:w="2075" w:type="dxa"/>
          </w:tcPr>
          <w:p w14:paraId="233D9C74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5" w:type="dxa"/>
          </w:tcPr>
          <w:p w14:paraId="0DA7DEB1" w14:textId="77777777" w:rsidR="001F1B2F" w:rsidRDefault="008E1C12">
            <w:pPr>
              <w:jc w:val="center"/>
            </w:pPr>
            <w:r>
              <w:rPr>
                <w:rFonts w:hint="eastAsia"/>
              </w:rPr>
              <w:t>2</w:t>
            </w:r>
            <w:r>
              <w:t>.60</w:t>
            </w:r>
          </w:p>
        </w:tc>
        <w:tc>
          <w:tcPr>
            <w:tcW w:w="2076" w:type="dxa"/>
          </w:tcPr>
          <w:p w14:paraId="7C16E9E3" w14:textId="77777777" w:rsidR="001F1B2F" w:rsidRDefault="008E1C12">
            <w:pPr>
              <w:jc w:val="center"/>
            </w:pPr>
            <w:r>
              <w:rPr>
                <w:rFonts w:hint="eastAsia"/>
              </w:rPr>
              <w:t>2</w:t>
            </w:r>
            <w:r>
              <w:t>.63</w:t>
            </w:r>
          </w:p>
        </w:tc>
        <w:tc>
          <w:tcPr>
            <w:tcW w:w="2076" w:type="dxa"/>
          </w:tcPr>
          <w:p w14:paraId="1617B582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</w:tr>
      <w:tr w:rsidR="001F1B2F" w14:paraId="37096542" w14:textId="77777777">
        <w:trPr>
          <w:jc w:val="center"/>
        </w:trPr>
        <w:tc>
          <w:tcPr>
            <w:tcW w:w="2075" w:type="dxa"/>
          </w:tcPr>
          <w:p w14:paraId="23B93DBC" w14:textId="77777777" w:rsidR="001F1B2F" w:rsidRDefault="008E1C12">
            <w:pPr>
              <w:jc w:val="center"/>
            </w:pPr>
            <w:r>
              <w:rPr>
                <w:rFonts w:hint="eastAsia"/>
              </w:rPr>
              <w:t>1.5</w:t>
            </w:r>
          </w:p>
        </w:tc>
        <w:tc>
          <w:tcPr>
            <w:tcW w:w="2075" w:type="dxa"/>
          </w:tcPr>
          <w:p w14:paraId="14820DDF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.76</w:t>
            </w:r>
          </w:p>
        </w:tc>
        <w:tc>
          <w:tcPr>
            <w:tcW w:w="2076" w:type="dxa"/>
          </w:tcPr>
          <w:p w14:paraId="5C5ADCCE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.82</w:t>
            </w:r>
          </w:p>
        </w:tc>
        <w:tc>
          <w:tcPr>
            <w:tcW w:w="2076" w:type="dxa"/>
          </w:tcPr>
          <w:p w14:paraId="24D5BEE7" w14:textId="77777777" w:rsidR="001F1B2F" w:rsidRDefault="008E1C12">
            <w:pPr>
              <w:jc w:val="center"/>
            </w:pPr>
            <w:r>
              <w:rPr>
                <w:rFonts w:hint="eastAsia"/>
              </w:rPr>
              <w:t>3</w:t>
            </w:r>
            <w:r>
              <w:t>.4</w:t>
            </w:r>
          </w:p>
        </w:tc>
      </w:tr>
      <w:tr w:rsidR="001F1B2F" w14:paraId="674936FB" w14:textId="77777777">
        <w:trPr>
          <w:jc w:val="center"/>
        </w:trPr>
        <w:tc>
          <w:tcPr>
            <w:tcW w:w="2075" w:type="dxa"/>
          </w:tcPr>
          <w:p w14:paraId="7E7E576F" w14:textId="77777777" w:rsidR="001F1B2F" w:rsidRDefault="008E1C1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75" w:type="dxa"/>
          </w:tcPr>
          <w:p w14:paraId="4FED41F2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.30</w:t>
            </w:r>
          </w:p>
        </w:tc>
        <w:tc>
          <w:tcPr>
            <w:tcW w:w="2076" w:type="dxa"/>
          </w:tcPr>
          <w:p w14:paraId="5C07CE3C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.34</w:t>
            </w:r>
          </w:p>
        </w:tc>
        <w:tc>
          <w:tcPr>
            <w:tcW w:w="2076" w:type="dxa"/>
          </w:tcPr>
          <w:p w14:paraId="327FAE29" w14:textId="77777777" w:rsidR="001F1B2F" w:rsidRDefault="008E1C12">
            <w:pPr>
              <w:jc w:val="center"/>
            </w:pPr>
            <w:r>
              <w:rPr>
                <w:rFonts w:hint="eastAsia"/>
              </w:rPr>
              <w:t>3</w:t>
            </w:r>
            <w:r>
              <w:t>.1</w:t>
            </w:r>
          </w:p>
        </w:tc>
      </w:tr>
      <w:tr w:rsidR="001F1B2F" w14:paraId="3CE61823" w14:textId="77777777">
        <w:trPr>
          <w:jc w:val="center"/>
        </w:trPr>
        <w:tc>
          <w:tcPr>
            <w:tcW w:w="2075" w:type="dxa"/>
          </w:tcPr>
          <w:p w14:paraId="7ECF1E16" w14:textId="77777777" w:rsidR="001F1B2F" w:rsidRDefault="008E1C12">
            <w:pPr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2075" w:type="dxa"/>
          </w:tcPr>
          <w:p w14:paraId="6AC22933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.01</w:t>
            </w:r>
          </w:p>
        </w:tc>
        <w:tc>
          <w:tcPr>
            <w:tcW w:w="2076" w:type="dxa"/>
          </w:tcPr>
          <w:p w14:paraId="35B3896E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.12</w:t>
            </w:r>
          </w:p>
        </w:tc>
        <w:tc>
          <w:tcPr>
            <w:tcW w:w="2076" w:type="dxa"/>
          </w:tcPr>
          <w:p w14:paraId="43AC1D1F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</w:tr>
      <w:tr w:rsidR="001F1B2F" w14:paraId="4D6C7B0E" w14:textId="77777777">
        <w:trPr>
          <w:jc w:val="center"/>
        </w:trPr>
        <w:tc>
          <w:tcPr>
            <w:tcW w:w="2075" w:type="dxa"/>
          </w:tcPr>
          <w:p w14:paraId="6238C371" w14:textId="77777777" w:rsidR="001F1B2F" w:rsidRDefault="008E1C1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75" w:type="dxa"/>
          </w:tcPr>
          <w:p w14:paraId="36AE9FE4" w14:textId="77777777" w:rsidR="001F1B2F" w:rsidRDefault="008E1C12">
            <w:pPr>
              <w:jc w:val="center"/>
            </w:pPr>
            <w:r>
              <w:rPr>
                <w:rFonts w:hint="eastAsia"/>
              </w:rPr>
              <w:t>0</w:t>
            </w:r>
            <w:r>
              <w:t>.81</w:t>
            </w:r>
          </w:p>
        </w:tc>
        <w:tc>
          <w:tcPr>
            <w:tcW w:w="2076" w:type="dxa"/>
          </w:tcPr>
          <w:p w14:paraId="6438BF80" w14:textId="77777777" w:rsidR="001F1B2F" w:rsidRDefault="008E1C12">
            <w:pPr>
              <w:jc w:val="center"/>
            </w:pPr>
            <w:r>
              <w:rPr>
                <w:rFonts w:hint="eastAsia"/>
              </w:rPr>
              <w:t>0</w:t>
            </w:r>
            <w:r>
              <w:t>.84</w:t>
            </w:r>
          </w:p>
        </w:tc>
        <w:tc>
          <w:tcPr>
            <w:tcW w:w="2076" w:type="dxa"/>
          </w:tcPr>
          <w:p w14:paraId="70176AE3" w14:textId="77777777" w:rsidR="001F1B2F" w:rsidRDefault="008E1C12">
            <w:pPr>
              <w:jc w:val="center"/>
            </w:pPr>
            <w:r>
              <w:rPr>
                <w:rFonts w:hint="eastAsia"/>
              </w:rPr>
              <w:t>3</w:t>
            </w:r>
            <w:r>
              <w:t>.7</w:t>
            </w:r>
          </w:p>
        </w:tc>
      </w:tr>
    </w:tbl>
    <w:p w14:paraId="55B993D6" w14:textId="77777777" w:rsidR="001F1B2F" w:rsidRDefault="001F1B2F"/>
    <w:p w14:paraId="4B696B15" w14:textId="77777777" w:rsidR="001F1B2F" w:rsidRDefault="008E1C12">
      <w:pPr>
        <w:pStyle w:val="2"/>
      </w:pPr>
      <w:r>
        <w:t>探究装置控制已知模型电路</w:t>
      </w:r>
      <w:r>
        <w:rPr>
          <w:rFonts w:hint="eastAsia"/>
        </w:rPr>
        <w:t>输出测量</w:t>
      </w:r>
    </w:p>
    <w:tbl>
      <w:tblPr>
        <w:tblStyle w:val="af3"/>
        <w:tblW w:w="9141" w:type="dxa"/>
        <w:tblLook w:val="04A0" w:firstRow="1" w:lastRow="0" w:firstColumn="1" w:lastColumn="0" w:noHBand="0" w:noVBand="1"/>
      </w:tblPr>
      <w:tblGrid>
        <w:gridCol w:w="2482"/>
        <w:gridCol w:w="1106"/>
        <w:gridCol w:w="1131"/>
        <w:gridCol w:w="1139"/>
        <w:gridCol w:w="1123"/>
        <w:gridCol w:w="1080"/>
        <w:gridCol w:w="1080"/>
      </w:tblGrid>
      <w:tr w:rsidR="001F1B2F" w14:paraId="508EB3D9" w14:textId="77777777">
        <w:trPr>
          <w:trHeight w:val="1134"/>
        </w:trPr>
        <w:tc>
          <w:tcPr>
            <w:tcW w:w="2482" w:type="dxa"/>
          </w:tcPr>
          <w:p w14:paraId="263DE583" w14:textId="77777777" w:rsidR="001F1B2F" w:rsidRDefault="001F1B2F">
            <w:pPr>
              <w:snapToGrid w:val="0"/>
              <w:spacing w:line="240" w:lineRule="auto"/>
              <w:jc w:val="center"/>
            </w:pPr>
          </w:p>
          <w:p w14:paraId="2F9AA71C" w14:textId="77777777" w:rsidR="001F1B2F" w:rsidRDefault="008E1C12">
            <w:pPr>
              <w:jc w:val="left"/>
            </w:pPr>
            <w:r>
              <w:rPr>
                <w:rFonts w:hint="eastAsia"/>
              </w:rPr>
              <w:t>电压</w:t>
            </w:r>
            <w:r>
              <w:rPr>
                <w:rFonts w:hint="eastAsia"/>
              </w:rPr>
              <w:t>/V</w:t>
            </w:r>
          </w:p>
          <w:p w14:paraId="5B09B2D0" w14:textId="77777777" w:rsidR="001F1B2F" w:rsidRDefault="008E1C12">
            <w:pPr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>/kHz</w:t>
            </w:r>
          </w:p>
        </w:tc>
        <w:tc>
          <w:tcPr>
            <w:tcW w:w="1106" w:type="dxa"/>
          </w:tcPr>
          <w:p w14:paraId="1E1DC702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1" w:type="dxa"/>
          </w:tcPr>
          <w:p w14:paraId="77684B59" w14:textId="77777777" w:rsidR="001F1B2F" w:rsidRDefault="008E1C12">
            <w:pPr>
              <w:jc w:val="center"/>
            </w:pPr>
            <w:r>
              <w:rPr>
                <w:rFonts w:hint="eastAsia"/>
              </w:rPr>
              <w:t>1.2</w:t>
            </w:r>
          </w:p>
        </w:tc>
        <w:tc>
          <w:tcPr>
            <w:tcW w:w="1139" w:type="dxa"/>
          </w:tcPr>
          <w:p w14:paraId="771F9B4D" w14:textId="77777777" w:rsidR="001F1B2F" w:rsidRDefault="008E1C12">
            <w:pPr>
              <w:jc w:val="center"/>
            </w:pPr>
            <w:r>
              <w:rPr>
                <w:rFonts w:hint="eastAsia"/>
              </w:rPr>
              <w:t>1.4</w:t>
            </w:r>
          </w:p>
        </w:tc>
        <w:tc>
          <w:tcPr>
            <w:tcW w:w="1123" w:type="dxa"/>
          </w:tcPr>
          <w:p w14:paraId="1295D07D" w14:textId="77777777" w:rsidR="001F1B2F" w:rsidRDefault="008E1C12">
            <w:pPr>
              <w:jc w:val="center"/>
            </w:pPr>
            <w:r>
              <w:rPr>
                <w:rFonts w:hint="eastAsia"/>
              </w:rPr>
              <w:t>1.6</w:t>
            </w:r>
          </w:p>
        </w:tc>
        <w:tc>
          <w:tcPr>
            <w:tcW w:w="1080" w:type="dxa"/>
          </w:tcPr>
          <w:p w14:paraId="186BF419" w14:textId="77777777" w:rsidR="001F1B2F" w:rsidRDefault="008E1C12">
            <w:pPr>
              <w:jc w:val="center"/>
            </w:pPr>
            <w:r>
              <w:rPr>
                <w:rFonts w:hint="eastAsia"/>
              </w:rPr>
              <w:t>1.8</w:t>
            </w:r>
          </w:p>
        </w:tc>
        <w:tc>
          <w:tcPr>
            <w:tcW w:w="1080" w:type="dxa"/>
          </w:tcPr>
          <w:p w14:paraId="00802EC4" w14:textId="77777777" w:rsidR="001F1B2F" w:rsidRDefault="008E1C12">
            <w:pPr>
              <w:jc w:val="center"/>
            </w:pPr>
            <w:r>
              <w:rPr>
                <w:rFonts w:hint="eastAsia"/>
              </w:rPr>
              <w:t>2.0</w:t>
            </w:r>
          </w:p>
        </w:tc>
      </w:tr>
      <w:tr w:rsidR="001F1B2F" w14:paraId="08C5B619" w14:textId="77777777">
        <w:trPr>
          <w:trHeight w:val="497"/>
        </w:trPr>
        <w:tc>
          <w:tcPr>
            <w:tcW w:w="2482" w:type="dxa"/>
          </w:tcPr>
          <w:p w14:paraId="0D9670D7" w14:textId="77777777" w:rsidR="001F1B2F" w:rsidRDefault="008E1C12">
            <w:pPr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1106" w:type="dxa"/>
          </w:tcPr>
          <w:p w14:paraId="5F73A159" w14:textId="77777777" w:rsidR="001F1B2F" w:rsidRDefault="008E1C12">
            <w:pPr>
              <w:jc w:val="center"/>
            </w:pPr>
            <w:r>
              <w:rPr>
                <w:rFonts w:hint="eastAsia"/>
              </w:rPr>
              <w:t>1.13</w:t>
            </w:r>
          </w:p>
        </w:tc>
        <w:tc>
          <w:tcPr>
            <w:tcW w:w="1131" w:type="dxa"/>
          </w:tcPr>
          <w:p w14:paraId="7201CAD7" w14:textId="77777777" w:rsidR="001F1B2F" w:rsidRDefault="008E1C12">
            <w:pPr>
              <w:jc w:val="center"/>
            </w:pPr>
            <w:r>
              <w:rPr>
                <w:rFonts w:hint="eastAsia"/>
              </w:rPr>
              <w:t>1.22</w:t>
            </w:r>
          </w:p>
        </w:tc>
        <w:tc>
          <w:tcPr>
            <w:tcW w:w="1139" w:type="dxa"/>
          </w:tcPr>
          <w:p w14:paraId="49CF8F71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.45</w:t>
            </w:r>
          </w:p>
        </w:tc>
        <w:tc>
          <w:tcPr>
            <w:tcW w:w="1123" w:type="dxa"/>
          </w:tcPr>
          <w:p w14:paraId="3ABECD46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.63</w:t>
            </w:r>
          </w:p>
        </w:tc>
        <w:tc>
          <w:tcPr>
            <w:tcW w:w="1080" w:type="dxa"/>
          </w:tcPr>
          <w:p w14:paraId="44D5CD7F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.82</w:t>
            </w:r>
          </w:p>
        </w:tc>
        <w:tc>
          <w:tcPr>
            <w:tcW w:w="1080" w:type="dxa"/>
          </w:tcPr>
          <w:p w14:paraId="59395D86" w14:textId="77777777" w:rsidR="001F1B2F" w:rsidRDefault="008E1C12">
            <w:pPr>
              <w:jc w:val="center"/>
            </w:pPr>
            <w:r>
              <w:rPr>
                <w:rFonts w:hint="eastAsia"/>
              </w:rPr>
              <w:t>2</w:t>
            </w:r>
            <w:r>
              <w:t>.01</w:t>
            </w:r>
          </w:p>
        </w:tc>
      </w:tr>
      <w:tr w:rsidR="001F1B2F" w14:paraId="5E9358E9" w14:textId="77777777">
        <w:trPr>
          <w:trHeight w:val="497"/>
        </w:trPr>
        <w:tc>
          <w:tcPr>
            <w:tcW w:w="2482" w:type="dxa"/>
          </w:tcPr>
          <w:p w14:paraId="23E79D73" w14:textId="77777777" w:rsidR="001F1B2F" w:rsidRDefault="008E1C12">
            <w:pPr>
              <w:jc w:val="center"/>
            </w:pPr>
            <w:r>
              <w:rPr>
                <w:rFonts w:hint="eastAsia"/>
              </w:rPr>
              <w:t>0.5</w:t>
            </w:r>
          </w:p>
        </w:tc>
        <w:tc>
          <w:tcPr>
            <w:tcW w:w="1106" w:type="dxa"/>
          </w:tcPr>
          <w:p w14:paraId="078FF961" w14:textId="77777777" w:rsidR="001F1B2F" w:rsidRDefault="008E1C12">
            <w:pPr>
              <w:jc w:val="center"/>
            </w:pPr>
            <w:r>
              <w:rPr>
                <w:rFonts w:hint="eastAsia"/>
              </w:rPr>
              <w:t>1.16</w:t>
            </w:r>
          </w:p>
        </w:tc>
        <w:tc>
          <w:tcPr>
            <w:tcW w:w="1131" w:type="dxa"/>
          </w:tcPr>
          <w:p w14:paraId="395EC559" w14:textId="77777777" w:rsidR="001F1B2F" w:rsidRDefault="008E1C12">
            <w:pPr>
              <w:jc w:val="center"/>
            </w:pPr>
            <w:r>
              <w:rPr>
                <w:rFonts w:hint="eastAsia"/>
              </w:rPr>
              <w:t>1.24</w:t>
            </w:r>
          </w:p>
        </w:tc>
        <w:tc>
          <w:tcPr>
            <w:tcW w:w="1139" w:type="dxa"/>
          </w:tcPr>
          <w:p w14:paraId="03C5A946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.46</w:t>
            </w:r>
          </w:p>
        </w:tc>
        <w:tc>
          <w:tcPr>
            <w:tcW w:w="1123" w:type="dxa"/>
          </w:tcPr>
          <w:p w14:paraId="50FB8FE9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.60</w:t>
            </w:r>
          </w:p>
        </w:tc>
        <w:tc>
          <w:tcPr>
            <w:tcW w:w="1080" w:type="dxa"/>
          </w:tcPr>
          <w:p w14:paraId="5DCCC14C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.81</w:t>
            </w:r>
          </w:p>
        </w:tc>
        <w:tc>
          <w:tcPr>
            <w:tcW w:w="1080" w:type="dxa"/>
          </w:tcPr>
          <w:p w14:paraId="132070C8" w14:textId="77777777" w:rsidR="001F1B2F" w:rsidRDefault="008E1C12">
            <w:pPr>
              <w:jc w:val="center"/>
            </w:pPr>
            <w:r>
              <w:rPr>
                <w:rFonts w:hint="eastAsia"/>
              </w:rPr>
              <w:t>2</w:t>
            </w:r>
            <w:r>
              <w:t>.1</w:t>
            </w:r>
          </w:p>
        </w:tc>
      </w:tr>
      <w:tr w:rsidR="001F1B2F" w14:paraId="4CABCC93" w14:textId="77777777">
        <w:trPr>
          <w:trHeight w:val="497"/>
        </w:trPr>
        <w:tc>
          <w:tcPr>
            <w:tcW w:w="2482" w:type="dxa"/>
          </w:tcPr>
          <w:p w14:paraId="55C6BB95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06" w:type="dxa"/>
          </w:tcPr>
          <w:p w14:paraId="44173445" w14:textId="77777777" w:rsidR="001F1B2F" w:rsidRDefault="008E1C12">
            <w:pPr>
              <w:jc w:val="center"/>
            </w:pPr>
            <w:r>
              <w:rPr>
                <w:rFonts w:hint="eastAsia"/>
              </w:rPr>
              <w:t>1.06</w:t>
            </w:r>
          </w:p>
        </w:tc>
        <w:tc>
          <w:tcPr>
            <w:tcW w:w="1131" w:type="dxa"/>
          </w:tcPr>
          <w:p w14:paraId="493D1F8C" w14:textId="77777777" w:rsidR="001F1B2F" w:rsidRDefault="008E1C12">
            <w:pPr>
              <w:jc w:val="center"/>
            </w:pPr>
            <w:r>
              <w:rPr>
                <w:rFonts w:hint="eastAsia"/>
              </w:rPr>
              <w:t>1.25</w:t>
            </w:r>
          </w:p>
        </w:tc>
        <w:tc>
          <w:tcPr>
            <w:tcW w:w="1139" w:type="dxa"/>
          </w:tcPr>
          <w:p w14:paraId="48F00797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.43</w:t>
            </w:r>
          </w:p>
        </w:tc>
        <w:tc>
          <w:tcPr>
            <w:tcW w:w="1123" w:type="dxa"/>
          </w:tcPr>
          <w:p w14:paraId="3B5FFB81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.59</w:t>
            </w:r>
          </w:p>
        </w:tc>
        <w:tc>
          <w:tcPr>
            <w:tcW w:w="1080" w:type="dxa"/>
          </w:tcPr>
          <w:p w14:paraId="6C4060EC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.83</w:t>
            </w:r>
          </w:p>
        </w:tc>
        <w:tc>
          <w:tcPr>
            <w:tcW w:w="1080" w:type="dxa"/>
          </w:tcPr>
          <w:p w14:paraId="7CD32E80" w14:textId="77777777" w:rsidR="001F1B2F" w:rsidRDefault="008E1C12">
            <w:pPr>
              <w:jc w:val="center"/>
            </w:pPr>
            <w:r>
              <w:rPr>
                <w:rFonts w:hint="eastAsia"/>
              </w:rPr>
              <w:t>2</w:t>
            </w:r>
            <w:r>
              <w:t>.13</w:t>
            </w:r>
          </w:p>
        </w:tc>
      </w:tr>
      <w:tr w:rsidR="001F1B2F" w14:paraId="23E81BA7" w14:textId="77777777">
        <w:trPr>
          <w:trHeight w:val="497"/>
        </w:trPr>
        <w:tc>
          <w:tcPr>
            <w:tcW w:w="2482" w:type="dxa"/>
          </w:tcPr>
          <w:p w14:paraId="75D408C7" w14:textId="77777777" w:rsidR="001F1B2F" w:rsidRDefault="008E1C12">
            <w:pPr>
              <w:jc w:val="center"/>
            </w:pPr>
            <w:r>
              <w:rPr>
                <w:rFonts w:hint="eastAsia"/>
              </w:rPr>
              <w:t>1.5</w:t>
            </w:r>
          </w:p>
        </w:tc>
        <w:tc>
          <w:tcPr>
            <w:tcW w:w="1106" w:type="dxa"/>
          </w:tcPr>
          <w:p w14:paraId="6261B147" w14:textId="77777777" w:rsidR="001F1B2F" w:rsidRDefault="008E1C12">
            <w:pPr>
              <w:jc w:val="center"/>
            </w:pPr>
            <w:r>
              <w:rPr>
                <w:rFonts w:hint="eastAsia"/>
              </w:rPr>
              <w:t>1.08</w:t>
            </w:r>
          </w:p>
        </w:tc>
        <w:tc>
          <w:tcPr>
            <w:tcW w:w="1131" w:type="dxa"/>
          </w:tcPr>
          <w:p w14:paraId="58DADBB7" w14:textId="77777777" w:rsidR="001F1B2F" w:rsidRDefault="008E1C12">
            <w:pPr>
              <w:jc w:val="center"/>
            </w:pPr>
            <w:r>
              <w:rPr>
                <w:rFonts w:hint="eastAsia"/>
              </w:rPr>
              <w:t>1.23</w:t>
            </w:r>
          </w:p>
        </w:tc>
        <w:tc>
          <w:tcPr>
            <w:tcW w:w="1139" w:type="dxa"/>
          </w:tcPr>
          <w:p w14:paraId="5F2BDD09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.42</w:t>
            </w:r>
          </w:p>
        </w:tc>
        <w:tc>
          <w:tcPr>
            <w:tcW w:w="1123" w:type="dxa"/>
          </w:tcPr>
          <w:p w14:paraId="30CB8F24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.62</w:t>
            </w:r>
          </w:p>
        </w:tc>
        <w:tc>
          <w:tcPr>
            <w:tcW w:w="1080" w:type="dxa"/>
          </w:tcPr>
          <w:p w14:paraId="0C3F2F00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.86</w:t>
            </w:r>
          </w:p>
        </w:tc>
        <w:tc>
          <w:tcPr>
            <w:tcW w:w="1080" w:type="dxa"/>
          </w:tcPr>
          <w:p w14:paraId="6EFABB16" w14:textId="77777777" w:rsidR="001F1B2F" w:rsidRDefault="008E1C12">
            <w:pPr>
              <w:jc w:val="center"/>
            </w:pPr>
            <w:r>
              <w:rPr>
                <w:rFonts w:hint="eastAsia"/>
              </w:rPr>
              <w:t>2</w:t>
            </w:r>
            <w:r>
              <w:t>.21</w:t>
            </w:r>
          </w:p>
        </w:tc>
      </w:tr>
      <w:tr w:rsidR="001F1B2F" w14:paraId="1CC59FD5" w14:textId="77777777">
        <w:trPr>
          <w:trHeight w:val="497"/>
        </w:trPr>
        <w:tc>
          <w:tcPr>
            <w:tcW w:w="2482" w:type="dxa"/>
          </w:tcPr>
          <w:p w14:paraId="1A79956F" w14:textId="77777777" w:rsidR="001F1B2F" w:rsidRDefault="008E1C1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06" w:type="dxa"/>
          </w:tcPr>
          <w:p w14:paraId="45668CE7" w14:textId="77777777" w:rsidR="001F1B2F" w:rsidRDefault="008E1C12">
            <w:pPr>
              <w:jc w:val="center"/>
            </w:pPr>
            <w:r>
              <w:rPr>
                <w:rFonts w:hint="eastAsia"/>
              </w:rPr>
              <w:t>1.02</w:t>
            </w:r>
          </w:p>
        </w:tc>
        <w:tc>
          <w:tcPr>
            <w:tcW w:w="1131" w:type="dxa"/>
          </w:tcPr>
          <w:p w14:paraId="0A3861FF" w14:textId="77777777" w:rsidR="001F1B2F" w:rsidRDefault="008E1C12">
            <w:pPr>
              <w:jc w:val="center"/>
            </w:pPr>
            <w:r>
              <w:rPr>
                <w:rFonts w:hint="eastAsia"/>
              </w:rPr>
              <w:t>1.21</w:t>
            </w:r>
          </w:p>
        </w:tc>
        <w:tc>
          <w:tcPr>
            <w:tcW w:w="1139" w:type="dxa"/>
          </w:tcPr>
          <w:p w14:paraId="30143294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.45</w:t>
            </w:r>
          </w:p>
        </w:tc>
        <w:tc>
          <w:tcPr>
            <w:tcW w:w="1123" w:type="dxa"/>
          </w:tcPr>
          <w:p w14:paraId="11E5216C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.66</w:t>
            </w:r>
          </w:p>
        </w:tc>
        <w:tc>
          <w:tcPr>
            <w:tcW w:w="1080" w:type="dxa"/>
          </w:tcPr>
          <w:p w14:paraId="1E3FF4EB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.84</w:t>
            </w:r>
          </w:p>
        </w:tc>
        <w:tc>
          <w:tcPr>
            <w:tcW w:w="1080" w:type="dxa"/>
          </w:tcPr>
          <w:p w14:paraId="16A39631" w14:textId="77777777" w:rsidR="001F1B2F" w:rsidRDefault="008E1C12">
            <w:pPr>
              <w:jc w:val="center"/>
            </w:pPr>
            <w:r>
              <w:rPr>
                <w:rFonts w:hint="eastAsia"/>
              </w:rPr>
              <w:t>2</w:t>
            </w:r>
            <w:r>
              <w:t>.23</w:t>
            </w:r>
          </w:p>
        </w:tc>
      </w:tr>
      <w:tr w:rsidR="001F1B2F" w14:paraId="2A03333A" w14:textId="77777777">
        <w:trPr>
          <w:trHeight w:val="497"/>
        </w:trPr>
        <w:tc>
          <w:tcPr>
            <w:tcW w:w="2482" w:type="dxa"/>
          </w:tcPr>
          <w:p w14:paraId="64917389" w14:textId="77777777" w:rsidR="001F1B2F" w:rsidRDefault="008E1C12">
            <w:pPr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1106" w:type="dxa"/>
          </w:tcPr>
          <w:p w14:paraId="3B0A41B6" w14:textId="77777777" w:rsidR="001F1B2F" w:rsidRDefault="008E1C12">
            <w:pPr>
              <w:jc w:val="center"/>
            </w:pPr>
            <w:r>
              <w:rPr>
                <w:rFonts w:hint="eastAsia"/>
              </w:rPr>
              <w:t>1.03</w:t>
            </w:r>
          </w:p>
        </w:tc>
        <w:tc>
          <w:tcPr>
            <w:tcW w:w="1131" w:type="dxa"/>
          </w:tcPr>
          <w:p w14:paraId="1387AF06" w14:textId="77777777" w:rsidR="001F1B2F" w:rsidRDefault="008E1C12">
            <w:pPr>
              <w:jc w:val="center"/>
            </w:pPr>
            <w:r>
              <w:rPr>
                <w:rFonts w:hint="eastAsia"/>
              </w:rPr>
              <w:t>1.19</w:t>
            </w:r>
          </w:p>
        </w:tc>
        <w:tc>
          <w:tcPr>
            <w:tcW w:w="1139" w:type="dxa"/>
          </w:tcPr>
          <w:p w14:paraId="57522CBB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.42</w:t>
            </w:r>
          </w:p>
        </w:tc>
        <w:tc>
          <w:tcPr>
            <w:tcW w:w="1123" w:type="dxa"/>
          </w:tcPr>
          <w:p w14:paraId="068ADA94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.64</w:t>
            </w:r>
          </w:p>
        </w:tc>
        <w:tc>
          <w:tcPr>
            <w:tcW w:w="1080" w:type="dxa"/>
          </w:tcPr>
          <w:p w14:paraId="17F00EAC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.83</w:t>
            </w:r>
          </w:p>
        </w:tc>
        <w:tc>
          <w:tcPr>
            <w:tcW w:w="1080" w:type="dxa"/>
          </w:tcPr>
          <w:p w14:paraId="6F6FAB15" w14:textId="77777777" w:rsidR="001F1B2F" w:rsidRDefault="008E1C12">
            <w:pPr>
              <w:jc w:val="center"/>
            </w:pPr>
            <w:r>
              <w:rPr>
                <w:rFonts w:hint="eastAsia"/>
              </w:rPr>
              <w:t>2</w:t>
            </w:r>
            <w:r>
              <w:t>.33</w:t>
            </w:r>
          </w:p>
        </w:tc>
      </w:tr>
      <w:tr w:rsidR="001F1B2F" w14:paraId="77F2D3F7" w14:textId="77777777">
        <w:trPr>
          <w:trHeight w:val="508"/>
        </w:trPr>
        <w:tc>
          <w:tcPr>
            <w:tcW w:w="2482" w:type="dxa"/>
          </w:tcPr>
          <w:p w14:paraId="57D0EF71" w14:textId="77777777" w:rsidR="001F1B2F" w:rsidRDefault="008E1C1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06" w:type="dxa"/>
          </w:tcPr>
          <w:p w14:paraId="057EA4CF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.01</w:t>
            </w:r>
          </w:p>
        </w:tc>
        <w:tc>
          <w:tcPr>
            <w:tcW w:w="1131" w:type="dxa"/>
          </w:tcPr>
          <w:p w14:paraId="66855C1C" w14:textId="77777777" w:rsidR="001F1B2F" w:rsidRDefault="008E1C12">
            <w:pPr>
              <w:jc w:val="center"/>
            </w:pPr>
            <w:r>
              <w:rPr>
                <w:rFonts w:hint="eastAsia"/>
              </w:rPr>
              <w:t>1.18</w:t>
            </w:r>
          </w:p>
        </w:tc>
        <w:tc>
          <w:tcPr>
            <w:tcW w:w="1139" w:type="dxa"/>
          </w:tcPr>
          <w:p w14:paraId="252B7FE1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.44</w:t>
            </w:r>
          </w:p>
        </w:tc>
        <w:tc>
          <w:tcPr>
            <w:tcW w:w="1123" w:type="dxa"/>
          </w:tcPr>
          <w:p w14:paraId="10D5AF30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.62</w:t>
            </w:r>
          </w:p>
        </w:tc>
        <w:tc>
          <w:tcPr>
            <w:tcW w:w="1080" w:type="dxa"/>
          </w:tcPr>
          <w:p w14:paraId="70AE6CBF" w14:textId="77777777" w:rsidR="001F1B2F" w:rsidRDefault="008E1C12">
            <w:pPr>
              <w:jc w:val="center"/>
            </w:pPr>
            <w:r>
              <w:rPr>
                <w:rFonts w:hint="eastAsia"/>
              </w:rPr>
              <w:t>1</w:t>
            </w:r>
            <w:r>
              <w:t>.81</w:t>
            </w:r>
          </w:p>
        </w:tc>
        <w:tc>
          <w:tcPr>
            <w:tcW w:w="1080" w:type="dxa"/>
          </w:tcPr>
          <w:p w14:paraId="6E8ED0F2" w14:textId="77777777" w:rsidR="001F1B2F" w:rsidRDefault="008E1C12">
            <w:pPr>
              <w:jc w:val="center"/>
            </w:pPr>
            <w:r>
              <w:rPr>
                <w:rFonts w:hint="eastAsia"/>
              </w:rPr>
              <w:t>2</w:t>
            </w:r>
            <w:r>
              <w:t>.26</w:t>
            </w:r>
          </w:p>
        </w:tc>
      </w:tr>
    </w:tbl>
    <w:p w14:paraId="39BA94E8" w14:textId="77777777" w:rsidR="001F1B2F" w:rsidRDefault="008E1C12">
      <w:pPr>
        <w:pStyle w:val="2"/>
      </w:pPr>
      <w:r>
        <w:t>探究装置</w:t>
      </w:r>
      <w:r>
        <w:rPr>
          <w:rFonts w:hint="eastAsia"/>
        </w:rPr>
        <w:t>与未知</w:t>
      </w:r>
      <w:r>
        <w:t>模型电路</w:t>
      </w:r>
      <w:r>
        <w:rPr>
          <w:rFonts w:hint="eastAsia"/>
        </w:rPr>
        <w:t>输出电压测量（带通）</w:t>
      </w:r>
    </w:p>
    <w:tbl>
      <w:tblPr>
        <w:tblStyle w:val="af3"/>
        <w:tblpPr w:leftFromText="180" w:rightFromText="180" w:vertAnchor="text" w:horzAnchor="page" w:tblpX="2959" w:tblpY="653"/>
        <w:tblOverlap w:val="never"/>
        <w:tblW w:w="6519" w:type="dxa"/>
        <w:tblLook w:val="04A0" w:firstRow="1" w:lastRow="0" w:firstColumn="1" w:lastColumn="0" w:noHBand="0" w:noVBand="1"/>
      </w:tblPr>
      <w:tblGrid>
        <w:gridCol w:w="2186"/>
        <w:gridCol w:w="1663"/>
        <w:gridCol w:w="1689"/>
        <w:gridCol w:w="981"/>
      </w:tblGrid>
      <w:tr w:rsidR="001F1B2F" w14:paraId="2355B925" w14:textId="77777777">
        <w:trPr>
          <w:trHeight w:val="497"/>
        </w:trPr>
        <w:tc>
          <w:tcPr>
            <w:tcW w:w="2186" w:type="dxa"/>
          </w:tcPr>
          <w:p w14:paraId="45EF4A98" w14:textId="77777777" w:rsidR="001F1B2F" w:rsidRDefault="008E1C12">
            <w:pPr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>/kHz</w:t>
            </w:r>
          </w:p>
        </w:tc>
        <w:tc>
          <w:tcPr>
            <w:tcW w:w="1663" w:type="dxa"/>
          </w:tcPr>
          <w:p w14:paraId="080D798C" w14:textId="77777777" w:rsidR="001F1B2F" w:rsidRDefault="008E1C12">
            <w:pPr>
              <w:jc w:val="center"/>
            </w:pPr>
            <w:r>
              <w:rPr>
                <w:rFonts w:hint="eastAsia"/>
              </w:rPr>
              <w:t>未知模型</w:t>
            </w:r>
            <w:r>
              <w:rPr>
                <w:rFonts w:hint="eastAsia"/>
              </w:rPr>
              <w:t>/V</w:t>
            </w:r>
          </w:p>
        </w:tc>
        <w:tc>
          <w:tcPr>
            <w:tcW w:w="1689" w:type="dxa"/>
          </w:tcPr>
          <w:p w14:paraId="07FC988D" w14:textId="77777777" w:rsidR="001F1B2F" w:rsidRDefault="008E1C12">
            <w:pPr>
              <w:jc w:val="center"/>
            </w:pPr>
            <w:r>
              <w:rPr>
                <w:rFonts w:hint="eastAsia"/>
              </w:rPr>
              <w:t>探究装置</w:t>
            </w:r>
            <w:r>
              <w:rPr>
                <w:rFonts w:hint="eastAsia"/>
              </w:rPr>
              <w:t>/V</w:t>
            </w:r>
          </w:p>
        </w:tc>
        <w:tc>
          <w:tcPr>
            <w:tcW w:w="981" w:type="dxa"/>
          </w:tcPr>
          <w:p w14:paraId="0074FE8B" w14:textId="77777777" w:rsidR="001F1B2F" w:rsidRDefault="008E1C12">
            <w:pPr>
              <w:jc w:val="center"/>
            </w:pPr>
            <w:r>
              <w:rPr>
                <w:rFonts w:hint="eastAsia"/>
              </w:rPr>
              <w:t>误差</w:t>
            </w:r>
            <w:r>
              <w:rPr>
                <w:rFonts w:hint="eastAsia"/>
              </w:rPr>
              <w:t>/%</w:t>
            </w:r>
          </w:p>
        </w:tc>
      </w:tr>
      <w:tr w:rsidR="001F1B2F" w14:paraId="6A807FDF" w14:textId="77777777">
        <w:trPr>
          <w:trHeight w:val="497"/>
        </w:trPr>
        <w:tc>
          <w:tcPr>
            <w:tcW w:w="2186" w:type="dxa"/>
          </w:tcPr>
          <w:p w14:paraId="2AAC7F16" w14:textId="77777777" w:rsidR="001F1B2F" w:rsidRDefault="008E1C12">
            <w:pPr>
              <w:jc w:val="center"/>
            </w:pPr>
            <w:r>
              <w:rPr>
                <w:rFonts w:hint="eastAsia"/>
              </w:rPr>
              <w:t>15kHz</w:t>
            </w:r>
          </w:p>
        </w:tc>
        <w:tc>
          <w:tcPr>
            <w:tcW w:w="1663" w:type="dxa"/>
          </w:tcPr>
          <w:p w14:paraId="36942847" w14:textId="77777777" w:rsidR="001F1B2F" w:rsidRDefault="008E1C12">
            <w:pPr>
              <w:jc w:val="center"/>
            </w:pPr>
            <w:r>
              <w:rPr>
                <w:rFonts w:hint="eastAsia"/>
              </w:rPr>
              <w:t>1.62</w:t>
            </w:r>
          </w:p>
        </w:tc>
        <w:tc>
          <w:tcPr>
            <w:tcW w:w="1689" w:type="dxa"/>
          </w:tcPr>
          <w:p w14:paraId="6CD9ED3E" w14:textId="77777777" w:rsidR="001F1B2F" w:rsidRDefault="008E1C12">
            <w:pPr>
              <w:jc w:val="center"/>
            </w:pPr>
            <w:r>
              <w:rPr>
                <w:rFonts w:hint="eastAsia"/>
              </w:rPr>
              <w:t>1.52</w:t>
            </w:r>
          </w:p>
        </w:tc>
        <w:tc>
          <w:tcPr>
            <w:tcW w:w="981" w:type="dxa"/>
          </w:tcPr>
          <w:p w14:paraId="7F6F4394" w14:textId="77777777" w:rsidR="001F1B2F" w:rsidRDefault="008E1C12">
            <w:pPr>
              <w:jc w:val="center"/>
            </w:pPr>
            <w:r>
              <w:rPr>
                <w:rFonts w:hint="eastAsia"/>
              </w:rPr>
              <w:t>6.7</w:t>
            </w:r>
          </w:p>
        </w:tc>
      </w:tr>
      <w:tr w:rsidR="001F1B2F" w14:paraId="7C044053" w14:textId="77777777">
        <w:trPr>
          <w:trHeight w:val="497"/>
        </w:trPr>
        <w:tc>
          <w:tcPr>
            <w:tcW w:w="2186" w:type="dxa"/>
          </w:tcPr>
          <w:p w14:paraId="5EB678A2" w14:textId="77777777" w:rsidR="001F1B2F" w:rsidRDefault="008E1C12">
            <w:pPr>
              <w:jc w:val="center"/>
            </w:pPr>
            <w:r>
              <w:rPr>
                <w:rFonts w:hint="eastAsia"/>
              </w:rPr>
              <w:lastRenderedPageBreak/>
              <w:t>25kHz</w:t>
            </w:r>
          </w:p>
        </w:tc>
        <w:tc>
          <w:tcPr>
            <w:tcW w:w="1663" w:type="dxa"/>
          </w:tcPr>
          <w:p w14:paraId="193ECAE7" w14:textId="77777777" w:rsidR="001F1B2F" w:rsidRDefault="008E1C12">
            <w:pPr>
              <w:jc w:val="center"/>
            </w:pPr>
            <w:r>
              <w:rPr>
                <w:rFonts w:hint="eastAsia"/>
              </w:rPr>
              <w:t>1.73</w:t>
            </w:r>
          </w:p>
        </w:tc>
        <w:tc>
          <w:tcPr>
            <w:tcW w:w="1689" w:type="dxa"/>
          </w:tcPr>
          <w:p w14:paraId="18FAB08D" w14:textId="77777777" w:rsidR="001F1B2F" w:rsidRDefault="008E1C12">
            <w:pPr>
              <w:jc w:val="center"/>
            </w:pPr>
            <w:r>
              <w:rPr>
                <w:rFonts w:hint="eastAsia"/>
              </w:rPr>
              <w:t>1.60</w:t>
            </w:r>
          </w:p>
        </w:tc>
        <w:tc>
          <w:tcPr>
            <w:tcW w:w="981" w:type="dxa"/>
          </w:tcPr>
          <w:p w14:paraId="6453C047" w14:textId="77777777" w:rsidR="001F1B2F" w:rsidRDefault="008E1C12">
            <w:pPr>
              <w:jc w:val="center"/>
            </w:pPr>
            <w:r>
              <w:rPr>
                <w:rFonts w:hint="eastAsia"/>
              </w:rPr>
              <w:t>7.3</w:t>
            </w:r>
          </w:p>
        </w:tc>
      </w:tr>
      <w:tr w:rsidR="001F1B2F" w14:paraId="05A7C4D7" w14:textId="77777777">
        <w:trPr>
          <w:trHeight w:val="497"/>
        </w:trPr>
        <w:tc>
          <w:tcPr>
            <w:tcW w:w="2186" w:type="dxa"/>
          </w:tcPr>
          <w:p w14:paraId="4A24BCDE" w14:textId="77777777" w:rsidR="001F1B2F" w:rsidRDefault="008E1C12">
            <w:pPr>
              <w:jc w:val="center"/>
            </w:pPr>
            <w:r>
              <w:rPr>
                <w:rFonts w:hint="eastAsia"/>
              </w:rPr>
              <w:t>35kHz</w:t>
            </w:r>
          </w:p>
        </w:tc>
        <w:tc>
          <w:tcPr>
            <w:tcW w:w="1663" w:type="dxa"/>
          </w:tcPr>
          <w:p w14:paraId="7E6E6F48" w14:textId="77777777" w:rsidR="001F1B2F" w:rsidRDefault="008E1C12">
            <w:pPr>
              <w:jc w:val="center"/>
            </w:pPr>
            <w:r>
              <w:rPr>
                <w:rFonts w:hint="eastAsia"/>
              </w:rPr>
              <w:t>1.52</w:t>
            </w:r>
          </w:p>
        </w:tc>
        <w:tc>
          <w:tcPr>
            <w:tcW w:w="1689" w:type="dxa"/>
          </w:tcPr>
          <w:p w14:paraId="6DB006CD" w14:textId="77777777" w:rsidR="001F1B2F" w:rsidRDefault="008E1C12">
            <w:pPr>
              <w:jc w:val="center"/>
            </w:pPr>
            <w:r>
              <w:rPr>
                <w:rFonts w:hint="eastAsia"/>
              </w:rPr>
              <w:t>1.44</w:t>
            </w:r>
          </w:p>
        </w:tc>
        <w:tc>
          <w:tcPr>
            <w:tcW w:w="981" w:type="dxa"/>
          </w:tcPr>
          <w:p w14:paraId="1501EB2C" w14:textId="77777777" w:rsidR="001F1B2F" w:rsidRDefault="008E1C12">
            <w:pPr>
              <w:jc w:val="center"/>
            </w:pPr>
            <w:r>
              <w:rPr>
                <w:rFonts w:hint="eastAsia"/>
              </w:rPr>
              <w:t>5.5</w:t>
            </w:r>
          </w:p>
        </w:tc>
      </w:tr>
      <w:tr w:rsidR="001F1B2F" w14:paraId="19936B64" w14:textId="77777777">
        <w:trPr>
          <w:trHeight w:val="497"/>
        </w:trPr>
        <w:tc>
          <w:tcPr>
            <w:tcW w:w="2186" w:type="dxa"/>
          </w:tcPr>
          <w:p w14:paraId="10371505" w14:textId="77777777" w:rsidR="001F1B2F" w:rsidRDefault="008E1C12">
            <w:pPr>
              <w:jc w:val="center"/>
            </w:pPr>
            <w:r>
              <w:rPr>
                <w:rFonts w:hint="eastAsia"/>
              </w:rPr>
              <w:t>40kHz</w:t>
            </w:r>
          </w:p>
        </w:tc>
        <w:tc>
          <w:tcPr>
            <w:tcW w:w="1663" w:type="dxa"/>
          </w:tcPr>
          <w:p w14:paraId="2C2E1B0A" w14:textId="77777777" w:rsidR="001F1B2F" w:rsidRDefault="008E1C12">
            <w:pPr>
              <w:jc w:val="center"/>
            </w:pPr>
            <w:r>
              <w:rPr>
                <w:rFonts w:hint="eastAsia"/>
              </w:rPr>
              <w:t>1.34</w:t>
            </w:r>
          </w:p>
        </w:tc>
        <w:tc>
          <w:tcPr>
            <w:tcW w:w="1689" w:type="dxa"/>
          </w:tcPr>
          <w:p w14:paraId="7FD00746" w14:textId="77777777" w:rsidR="001F1B2F" w:rsidRDefault="008E1C12">
            <w:pPr>
              <w:jc w:val="center"/>
            </w:pPr>
            <w:r>
              <w:rPr>
                <w:rFonts w:hint="eastAsia"/>
              </w:rPr>
              <w:t>1.23</w:t>
            </w:r>
          </w:p>
        </w:tc>
        <w:tc>
          <w:tcPr>
            <w:tcW w:w="981" w:type="dxa"/>
          </w:tcPr>
          <w:p w14:paraId="6AB414EB" w14:textId="77777777" w:rsidR="001F1B2F" w:rsidRDefault="008E1C12">
            <w:pPr>
              <w:jc w:val="center"/>
            </w:pPr>
            <w:r>
              <w:rPr>
                <w:rFonts w:hint="eastAsia"/>
              </w:rPr>
              <w:t>8.2</w:t>
            </w:r>
          </w:p>
        </w:tc>
      </w:tr>
    </w:tbl>
    <w:p w14:paraId="478BA402" w14:textId="77777777" w:rsidR="001F1B2F" w:rsidRDefault="001F1B2F">
      <w:pPr>
        <w:pStyle w:val="2"/>
        <w:numPr>
          <w:ilvl w:val="0"/>
          <w:numId w:val="0"/>
        </w:numPr>
      </w:pPr>
    </w:p>
    <w:p w14:paraId="531FC1E8" w14:textId="77777777" w:rsidR="001F1B2F" w:rsidRDefault="001F1B2F">
      <w:pPr>
        <w:pStyle w:val="2"/>
        <w:numPr>
          <w:ilvl w:val="0"/>
          <w:numId w:val="0"/>
        </w:numPr>
      </w:pPr>
    </w:p>
    <w:p w14:paraId="045ED1AD" w14:textId="77777777" w:rsidR="001F1B2F" w:rsidRDefault="001F1B2F">
      <w:pPr>
        <w:pStyle w:val="2"/>
        <w:numPr>
          <w:ilvl w:val="0"/>
          <w:numId w:val="0"/>
        </w:numPr>
      </w:pPr>
    </w:p>
    <w:p w14:paraId="449E9F02" w14:textId="77777777" w:rsidR="001F1B2F" w:rsidRDefault="001F1B2F">
      <w:pPr>
        <w:pStyle w:val="2"/>
        <w:numPr>
          <w:ilvl w:val="0"/>
          <w:numId w:val="0"/>
        </w:numPr>
      </w:pPr>
    </w:p>
    <w:p w14:paraId="1446DC4E" w14:textId="77777777" w:rsidR="001F1B2F" w:rsidRDefault="001F1B2F">
      <w:pPr>
        <w:pStyle w:val="2"/>
        <w:numPr>
          <w:ilvl w:val="0"/>
          <w:numId w:val="0"/>
        </w:numPr>
      </w:pPr>
    </w:p>
    <w:p w14:paraId="7D7E683C" w14:textId="77777777" w:rsidR="001F1B2F" w:rsidRDefault="001F1B2F">
      <w:pPr>
        <w:pStyle w:val="2"/>
        <w:numPr>
          <w:ilvl w:val="0"/>
          <w:numId w:val="0"/>
        </w:numPr>
      </w:pPr>
    </w:p>
    <w:p w14:paraId="7571C612" w14:textId="77777777" w:rsidR="001F1B2F" w:rsidRDefault="008E1C12">
      <w:pPr>
        <w:pStyle w:val="2"/>
      </w:pPr>
      <w:r>
        <w:t>探究装置</w:t>
      </w:r>
      <w:r>
        <w:rPr>
          <w:rFonts w:hint="eastAsia"/>
        </w:rPr>
        <w:t>与未知</w:t>
      </w:r>
      <w:r>
        <w:t>模型电路</w:t>
      </w:r>
      <w:r>
        <w:rPr>
          <w:rFonts w:hint="eastAsia"/>
        </w:rPr>
        <w:t>输出电压测量（带阻）</w:t>
      </w:r>
    </w:p>
    <w:tbl>
      <w:tblPr>
        <w:tblStyle w:val="af3"/>
        <w:tblpPr w:leftFromText="180" w:rightFromText="180" w:vertAnchor="text" w:horzAnchor="page" w:tblpX="2959" w:tblpY="653"/>
        <w:tblOverlap w:val="never"/>
        <w:tblW w:w="6519" w:type="dxa"/>
        <w:tblLook w:val="04A0" w:firstRow="1" w:lastRow="0" w:firstColumn="1" w:lastColumn="0" w:noHBand="0" w:noVBand="1"/>
      </w:tblPr>
      <w:tblGrid>
        <w:gridCol w:w="2186"/>
        <w:gridCol w:w="1663"/>
        <w:gridCol w:w="1689"/>
        <w:gridCol w:w="981"/>
      </w:tblGrid>
      <w:tr w:rsidR="001F1B2F" w14:paraId="04CAD61E" w14:textId="77777777">
        <w:trPr>
          <w:trHeight w:val="497"/>
        </w:trPr>
        <w:tc>
          <w:tcPr>
            <w:tcW w:w="2186" w:type="dxa"/>
          </w:tcPr>
          <w:p w14:paraId="28C89F8B" w14:textId="77777777" w:rsidR="001F1B2F" w:rsidRDefault="008E1C12">
            <w:pPr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>/kHz</w:t>
            </w:r>
          </w:p>
        </w:tc>
        <w:tc>
          <w:tcPr>
            <w:tcW w:w="1663" w:type="dxa"/>
          </w:tcPr>
          <w:p w14:paraId="339D6CD7" w14:textId="77777777" w:rsidR="001F1B2F" w:rsidRDefault="008E1C12">
            <w:pPr>
              <w:jc w:val="center"/>
            </w:pPr>
            <w:r>
              <w:rPr>
                <w:rFonts w:hint="eastAsia"/>
              </w:rPr>
              <w:t>未知模型</w:t>
            </w:r>
            <w:r>
              <w:rPr>
                <w:rFonts w:hint="eastAsia"/>
              </w:rPr>
              <w:t>/V</w:t>
            </w:r>
          </w:p>
        </w:tc>
        <w:tc>
          <w:tcPr>
            <w:tcW w:w="1689" w:type="dxa"/>
          </w:tcPr>
          <w:p w14:paraId="396549AD" w14:textId="77777777" w:rsidR="001F1B2F" w:rsidRDefault="008E1C12">
            <w:pPr>
              <w:jc w:val="center"/>
            </w:pPr>
            <w:r>
              <w:rPr>
                <w:rFonts w:hint="eastAsia"/>
              </w:rPr>
              <w:t>探究装置</w:t>
            </w:r>
            <w:r>
              <w:rPr>
                <w:rFonts w:hint="eastAsia"/>
              </w:rPr>
              <w:t>/V</w:t>
            </w:r>
          </w:p>
        </w:tc>
        <w:tc>
          <w:tcPr>
            <w:tcW w:w="981" w:type="dxa"/>
          </w:tcPr>
          <w:p w14:paraId="7DC835F4" w14:textId="77777777" w:rsidR="001F1B2F" w:rsidRDefault="008E1C12">
            <w:pPr>
              <w:jc w:val="center"/>
            </w:pPr>
            <w:r>
              <w:rPr>
                <w:rFonts w:hint="eastAsia"/>
              </w:rPr>
              <w:t>误差</w:t>
            </w:r>
            <w:r>
              <w:rPr>
                <w:rFonts w:hint="eastAsia"/>
              </w:rPr>
              <w:t>/%</w:t>
            </w:r>
          </w:p>
        </w:tc>
      </w:tr>
      <w:tr w:rsidR="001F1B2F" w14:paraId="335C936C" w14:textId="77777777">
        <w:trPr>
          <w:trHeight w:val="497"/>
        </w:trPr>
        <w:tc>
          <w:tcPr>
            <w:tcW w:w="2186" w:type="dxa"/>
          </w:tcPr>
          <w:p w14:paraId="7484F5C4" w14:textId="77777777" w:rsidR="001F1B2F" w:rsidRDefault="008E1C12">
            <w:pPr>
              <w:jc w:val="center"/>
            </w:pPr>
            <w:r>
              <w:rPr>
                <w:rFonts w:hint="eastAsia"/>
              </w:rPr>
              <w:t>15kHz</w:t>
            </w:r>
          </w:p>
        </w:tc>
        <w:tc>
          <w:tcPr>
            <w:tcW w:w="1663" w:type="dxa"/>
          </w:tcPr>
          <w:p w14:paraId="2BD55B3D" w14:textId="77777777" w:rsidR="001F1B2F" w:rsidRDefault="008E1C12">
            <w:pPr>
              <w:jc w:val="center"/>
            </w:pPr>
            <w:r>
              <w:rPr>
                <w:rFonts w:hint="eastAsia"/>
              </w:rPr>
              <w:t>1.06</w:t>
            </w:r>
          </w:p>
        </w:tc>
        <w:tc>
          <w:tcPr>
            <w:tcW w:w="1689" w:type="dxa"/>
          </w:tcPr>
          <w:p w14:paraId="3319F087" w14:textId="77777777" w:rsidR="001F1B2F" w:rsidRDefault="008E1C12">
            <w:pPr>
              <w:jc w:val="center"/>
            </w:pPr>
            <w:r>
              <w:rPr>
                <w:rFonts w:hint="eastAsia"/>
              </w:rPr>
              <w:t>1.17</w:t>
            </w:r>
          </w:p>
        </w:tc>
        <w:tc>
          <w:tcPr>
            <w:tcW w:w="981" w:type="dxa"/>
          </w:tcPr>
          <w:p w14:paraId="052D3BD2" w14:textId="77777777" w:rsidR="001F1B2F" w:rsidRDefault="008E1C12">
            <w:pPr>
              <w:jc w:val="center"/>
            </w:pPr>
            <w:r>
              <w:rPr>
                <w:rFonts w:hint="eastAsia"/>
              </w:rPr>
              <w:t>10.8</w:t>
            </w:r>
          </w:p>
        </w:tc>
      </w:tr>
      <w:tr w:rsidR="001F1B2F" w14:paraId="2B8ACBC7" w14:textId="77777777">
        <w:trPr>
          <w:trHeight w:val="497"/>
        </w:trPr>
        <w:tc>
          <w:tcPr>
            <w:tcW w:w="2186" w:type="dxa"/>
          </w:tcPr>
          <w:p w14:paraId="01906F8E" w14:textId="77777777" w:rsidR="001F1B2F" w:rsidRDefault="008E1C12">
            <w:pPr>
              <w:jc w:val="center"/>
            </w:pPr>
            <w:r>
              <w:rPr>
                <w:rFonts w:hint="eastAsia"/>
              </w:rPr>
              <w:t>25kHz</w:t>
            </w:r>
          </w:p>
        </w:tc>
        <w:tc>
          <w:tcPr>
            <w:tcW w:w="1663" w:type="dxa"/>
          </w:tcPr>
          <w:p w14:paraId="1D143B7B" w14:textId="77777777" w:rsidR="001F1B2F" w:rsidRDefault="008E1C12">
            <w:pPr>
              <w:jc w:val="center"/>
            </w:pPr>
            <w:r>
              <w:rPr>
                <w:rFonts w:hint="eastAsia"/>
              </w:rPr>
              <w:t>0.85</w:t>
            </w:r>
          </w:p>
        </w:tc>
        <w:tc>
          <w:tcPr>
            <w:tcW w:w="1689" w:type="dxa"/>
          </w:tcPr>
          <w:p w14:paraId="2C3AAD8F" w14:textId="77777777" w:rsidR="001F1B2F" w:rsidRDefault="008E1C12">
            <w:pPr>
              <w:jc w:val="center"/>
            </w:pPr>
            <w:r>
              <w:rPr>
                <w:rFonts w:hint="eastAsia"/>
              </w:rPr>
              <w:t>0.95</w:t>
            </w:r>
          </w:p>
        </w:tc>
        <w:tc>
          <w:tcPr>
            <w:tcW w:w="981" w:type="dxa"/>
          </w:tcPr>
          <w:p w14:paraId="62211E0D" w14:textId="77777777" w:rsidR="001F1B2F" w:rsidRDefault="008E1C12">
            <w:pPr>
              <w:jc w:val="center"/>
            </w:pPr>
            <w:r>
              <w:rPr>
                <w:rFonts w:hint="eastAsia"/>
              </w:rPr>
              <w:t>11.4</w:t>
            </w:r>
          </w:p>
        </w:tc>
      </w:tr>
      <w:tr w:rsidR="001F1B2F" w14:paraId="1CDF8AA7" w14:textId="77777777">
        <w:trPr>
          <w:trHeight w:val="497"/>
        </w:trPr>
        <w:tc>
          <w:tcPr>
            <w:tcW w:w="2186" w:type="dxa"/>
          </w:tcPr>
          <w:p w14:paraId="06B8546F" w14:textId="77777777" w:rsidR="001F1B2F" w:rsidRDefault="008E1C12">
            <w:pPr>
              <w:jc w:val="center"/>
            </w:pPr>
            <w:r>
              <w:rPr>
                <w:rFonts w:hint="eastAsia"/>
              </w:rPr>
              <w:t>35kHz</w:t>
            </w:r>
          </w:p>
        </w:tc>
        <w:tc>
          <w:tcPr>
            <w:tcW w:w="1663" w:type="dxa"/>
          </w:tcPr>
          <w:p w14:paraId="688BD035" w14:textId="77777777" w:rsidR="001F1B2F" w:rsidRDefault="008E1C12">
            <w:pPr>
              <w:jc w:val="center"/>
            </w:pPr>
            <w:r>
              <w:rPr>
                <w:rFonts w:hint="eastAsia"/>
              </w:rPr>
              <w:t>0.77</w:t>
            </w:r>
          </w:p>
        </w:tc>
        <w:tc>
          <w:tcPr>
            <w:tcW w:w="1689" w:type="dxa"/>
          </w:tcPr>
          <w:p w14:paraId="56BF6FB2" w14:textId="77777777" w:rsidR="001F1B2F" w:rsidRDefault="008E1C12">
            <w:pPr>
              <w:jc w:val="center"/>
            </w:pPr>
            <w:r>
              <w:rPr>
                <w:rFonts w:hint="eastAsia"/>
              </w:rPr>
              <w:t>0.81</w:t>
            </w:r>
          </w:p>
        </w:tc>
        <w:tc>
          <w:tcPr>
            <w:tcW w:w="981" w:type="dxa"/>
          </w:tcPr>
          <w:p w14:paraId="092CF5D4" w14:textId="77777777" w:rsidR="001F1B2F" w:rsidRDefault="008E1C12">
            <w:pPr>
              <w:jc w:val="center"/>
            </w:pPr>
            <w:r>
              <w:rPr>
                <w:rFonts w:hint="eastAsia"/>
              </w:rPr>
              <w:t>5.3</w:t>
            </w:r>
          </w:p>
        </w:tc>
      </w:tr>
      <w:tr w:rsidR="001F1B2F" w14:paraId="0A95D03B" w14:textId="77777777">
        <w:trPr>
          <w:trHeight w:val="497"/>
        </w:trPr>
        <w:tc>
          <w:tcPr>
            <w:tcW w:w="2186" w:type="dxa"/>
          </w:tcPr>
          <w:p w14:paraId="46D6EAD4" w14:textId="77777777" w:rsidR="001F1B2F" w:rsidRDefault="008E1C12">
            <w:pPr>
              <w:jc w:val="center"/>
            </w:pPr>
            <w:r>
              <w:rPr>
                <w:rFonts w:hint="eastAsia"/>
              </w:rPr>
              <w:t>40kHz</w:t>
            </w:r>
          </w:p>
        </w:tc>
        <w:tc>
          <w:tcPr>
            <w:tcW w:w="1663" w:type="dxa"/>
          </w:tcPr>
          <w:p w14:paraId="3DFBAFC4" w14:textId="77777777" w:rsidR="001F1B2F" w:rsidRDefault="008E1C12">
            <w:pPr>
              <w:jc w:val="center"/>
            </w:pPr>
            <w:r>
              <w:rPr>
                <w:rFonts w:hint="eastAsia"/>
              </w:rPr>
              <w:t>0.68</w:t>
            </w:r>
          </w:p>
        </w:tc>
        <w:tc>
          <w:tcPr>
            <w:tcW w:w="1689" w:type="dxa"/>
          </w:tcPr>
          <w:p w14:paraId="7B92C97E" w14:textId="77777777" w:rsidR="001F1B2F" w:rsidRDefault="008E1C12">
            <w:pPr>
              <w:jc w:val="center"/>
            </w:pPr>
            <w:r>
              <w:rPr>
                <w:rFonts w:hint="eastAsia"/>
              </w:rPr>
              <w:t>0.71</w:t>
            </w:r>
          </w:p>
        </w:tc>
        <w:tc>
          <w:tcPr>
            <w:tcW w:w="981" w:type="dxa"/>
          </w:tcPr>
          <w:p w14:paraId="4948D811" w14:textId="77777777" w:rsidR="001F1B2F" w:rsidRDefault="008E1C12">
            <w:pPr>
              <w:jc w:val="center"/>
            </w:pPr>
            <w:r>
              <w:rPr>
                <w:rFonts w:hint="eastAsia"/>
              </w:rPr>
              <w:t>4.7</w:t>
            </w:r>
          </w:p>
        </w:tc>
      </w:tr>
    </w:tbl>
    <w:p w14:paraId="306228EC" w14:textId="77777777" w:rsidR="001F1B2F" w:rsidRDefault="001F1B2F"/>
    <w:p w14:paraId="40C8B622" w14:textId="77777777" w:rsidR="001F1B2F" w:rsidRDefault="001F1B2F">
      <w:pPr>
        <w:jc w:val="center"/>
      </w:pPr>
    </w:p>
    <w:p w14:paraId="6F000C5E" w14:textId="77777777" w:rsidR="001F1B2F" w:rsidRDefault="001F1B2F">
      <w:pPr>
        <w:jc w:val="center"/>
      </w:pPr>
    </w:p>
    <w:p w14:paraId="6FE76011" w14:textId="77777777" w:rsidR="001F1B2F" w:rsidRDefault="001F1B2F"/>
    <w:p w14:paraId="1A5D5800" w14:textId="77777777" w:rsidR="001F1B2F" w:rsidRDefault="001F1B2F"/>
    <w:p w14:paraId="0A05BA2A" w14:textId="77777777" w:rsidR="001F1B2F" w:rsidRDefault="001F1B2F"/>
    <w:p w14:paraId="18C39FA6" w14:textId="77777777" w:rsidR="001F1B2F" w:rsidRDefault="001F1B2F">
      <w:pPr>
        <w:pStyle w:val="2"/>
        <w:numPr>
          <w:ilvl w:val="0"/>
          <w:numId w:val="0"/>
        </w:numPr>
      </w:pPr>
    </w:p>
    <w:p w14:paraId="23D0543C" w14:textId="77777777" w:rsidR="001F1B2F" w:rsidRDefault="001F1B2F">
      <w:pPr>
        <w:pStyle w:val="2"/>
        <w:numPr>
          <w:ilvl w:val="0"/>
          <w:numId w:val="0"/>
        </w:numPr>
      </w:pPr>
    </w:p>
    <w:p w14:paraId="0A3C4CBB" w14:textId="77777777" w:rsidR="001F1B2F" w:rsidRDefault="008E1C12">
      <w:pPr>
        <w:pStyle w:val="2"/>
        <w:numPr>
          <w:ilvl w:val="0"/>
          <w:numId w:val="0"/>
        </w:numPr>
      </w:pPr>
      <w:r>
        <w:rPr>
          <w:rFonts w:hint="eastAsia"/>
        </w:rPr>
        <w:t>4</w:t>
      </w:r>
      <w:r>
        <w:t>.5</w:t>
      </w:r>
      <w:r>
        <w:rPr>
          <w:rFonts w:hint="eastAsia"/>
        </w:rPr>
        <w:t>结果分析</w:t>
      </w:r>
    </w:p>
    <w:p w14:paraId="4658479F" w14:textId="77777777" w:rsidR="001F1B2F" w:rsidRDefault="008E1C12">
      <w:pPr>
        <w:ind w:left="420" w:firstLine="420"/>
      </w:pPr>
      <w:r>
        <w:rPr>
          <w:rFonts w:hint="eastAsia"/>
        </w:rPr>
        <w:t>通过</w:t>
      </w:r>
      <w:r>
        <w:rPr>
          <w:rFonts w:hint="eastAsia"/>
        </w:rPr>
        <w:t>分析测量数据，已知模型设定电压的输出值，测量误差基本在</w:t>
      </w:r>
      <w:r>
        <w:rPr>
          <w:rFonts w:hint="eastAsia"/>
        </w:rPr>
        <w:t>5%</w:t>
      </w:r>
      <w:r>
        <w:rPr>
          <w:rFonts w:hint="eastAsia"/>
        </w:rPr>
        <w:t>以内，部分频率的部分指定电压测量误差不满足要求，未知模型探究中，带通、带阻滤波器的推理信号幅值误差</w:t>
      </w:r>
      <w:r>
        <w:rPr>
          <w:rFonts w:hint="eastAsia"/>
        </w:rPr>
        <w:t>基本</w:t>
      </w:r>
      <w:r>
        <w:rPr>
          <w:rFonts w:hint="eastAsia"/>
        </w:rPr>
        <w:t>在</w:t>
      </w:r>
      <w:r>
        <w:rPr>
          <w:rFonts w:hint="eastAsia"/>
        </w:rPr>
        <w:t>10%</w:t>
      </w:r>
      <w:r>
        <w:rPr>
          <w:rFonts w:hint="eastAsia"/>
        </w:rPr>
        <w:t>附近或小于</w:t>
      </w:r>
      <w:r>
        <w:rPr>
          <w:rFonts w:hint="eastAsia"/>
        </w:rPr>
        <w:t>10%</w:t>
      </w:r>
      <w:r>
        <w:rPr>
          <w:rFonts w:hint="eastAsia"/>
        </w:rPr>
        <w:t>，高通，低通滤波器推理信号幅值与真实值在同一数量级，但相对误差较大。</w:t>
      </w:r>
    </w:p>
    <w:sectPr w:rsidR="001F1B2F">
      <w:footerReference w:type="default" r:id="rId21"/>
      <w:pgSz w:w="11906" w:h="16838"/>
      <w:pgMar w:top="1814" w:right="1797" w:bottom="1440" w:left="1797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26770" w14:textId="77777777" w:rsidR="008E1C12" w:rsidRDefault="008E1C12">
      <w:pPr>
        <w:spacing w:line="240" w:lineRule="auto"/>
      </w:pPr>
      <w:r>
        <w:separator/>
      </w:r>
    </w:p>
  </w:endnote>
  <w:endnote w:type="continuationSeparator" w:id="0">
    <w:p w14:paraId="71ED5AFA" w14:textId="77777777" w:rsidR="008E1C12" w:rsidRDefault="008E1C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0655803"/>
    </w:sdtPr>
    <w:sdtEndPr/>
    <w:sdtContent>
      <w:p w14:paraId="56E2E0D5" w14:textId="77777777" w:rsidR="001F1B2F" w:rsidRDefault="008E1C12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8D82B96" w14:textId="77777777" w:rsidR="001F1B2F" w:rsidRDefault="001F1B2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009DE" w14:textId="77777777" w:rsidR="008E1C12" w:rsidRDefault="008E1C12">
      <w:pPr>
        <w:spacing w:line="240" w:lineRule="auto"/>
      </w:pPr>
      <w:r>
        <w:separator/>
      </w:r>
    </w:p>
  </w:footnote>
  <w:footnote w:type="continuationSeparator" w:id="0">
    <w:p w14:paraId="6C4CA10C" w14:textId="77777777" w:rsidR="008E1C12" w:rsidRDefault="008E1C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12DC5"/>
    <w:multiLevelType w:val="multilevel"/>
    <w:tmpl w:val="03812DC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suff w:val="space"/>
      <w:lvlText w:val="(%4)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proofState w:spelling="clean" w:grammar="clean"/>
  <w:attachedTemplate r:id="rId1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BhZWRlMDcyMjY3Mjg0ZTMxYzIxN2Q5MzNhNTRkYTAifQ=="/>
  </w:docVars>
  <w:rsids>
    <w:rsidRoot w:val="00A52B12"/>
    <w:rsid w:val="00000401"/>
    <w:rsid w:val="00001682"/>
    <w:rsid w:val="000016C8"/>
    <w:rsid w:val="00003723"/>
    <w:rsid w:val="00005E1F"/>
    <w:rsid w:val="00013571"/>
    <w:rsid w:val="000202A3"/>
    <w:rsid w:val="00021059"/>
    <w:rsid w:val="00030630"/>
    <w:rsid w:val="00030ED7"/>
    <w:rsid w:val="00036858"/>
    <w:rsid w:val="000368F0"/>
    <w:rsid w:val="00044239"/>
    <w:rsid w:val="00047DCD"/>
    <w:rsid w:val="00050BD8"/>
    <w:rsid w:val="0005306C"/>
    <w:rsid w:val="00077091"/>
    <w:rsid w:val="00077D29"/>
    <w:rsid w:val="00086D78"/>
    <w:rsid w:val="000879F9"/>
    <w:rsid w:val="0009222D"/>
    <w:rsid w:val="00094EFD"/>
    <w:rsid w:val="000A02D6"/>
    <w:rsid w:val="000A10A7"/>
    <w:rsid w:val="000A1388"/>
    <w:rsid w:val="000A7F99"/>
    <w:rsid w:val="000B179D"/>
    <w:rsid w:val="000B30B8"/>
    <w:rsid w:val="000B6600"/>
    <w:rsid w:val="000C34C2"/>
    <w:rsid w:val="000C4151"/>
    <w:rsid w:val="000D077B"/>
    <w:rsid w:val="000D1666"/>
    <w:rsid w:val="000D2A13"/>
    <w:rsid w:val="000D33DB"/>
    <w:rsid w:val="000E07E4"/>
    <w:rsid w:val="000E1B03"/>
    <w:rsid w:val="000E6A86"/>
    <w:rsid w:val="000F35D0"/>
    <w:rsid w:val="000F4066"/>
    <w:rsid w:val="000F4F50"/>
    <w:rsid w:val="000F50AC"/>
    <w:rsid w:val="000F7ECE"/>
    <w:rsid w:val="00103B71"/>
    <w:rsid w:val="00105352"/>
    <w:rsid w:val="00111543"/>
    <w:rsid w:val="00112008"/>
    <w:rsid w:val="00112095"/>
    <w:rsid w:val="00112A9C"/>
    <w:rsid w:val="0011615A"/>
    <w:rsid w:val="0011676B"/>
    <w:rsid w:val="00116E46"/>
    <w:rsid w:val="00117DFA"/>
    <w:rsid w:val="0012241E"/>
    <w:rsid w:val="0013315C"/>
    <w:rsid w:val="00133A5C"/>
    <w:rsid w:val="001366ED"/>
    <w:rsid w:val="00137179"/>
    <w:rsid w:val="001409DB"/>
    <w:rsid w:val="00140A5C"/>
    <w:rsid w:val="00141049"/>
    <w:rsid w:val="001411F1"/>
    <w:rsid w:val="00143528"/>
    <w:rsid w:val="00144BA7"/>
    <w:rsid w:val="001513B3"/>
    <w:rsid w:val="001513B5"/>
    <w:rsid w:val="0015548F"/>
    <w:rsid w:val="00157F03"/>
    <w:rsid w:val="00160A5A"/>
    <w:rsid w:val="00161565"/>
    <w:rsid w:val="00164EA8"/>
    <w:rsid w:val="0017063D"/>
    <w:rsid w:val="0017487C"/>
    <w:rsid w:val="00174D45"/>
    <w:rsid w:val="00180B9B"/>
    <w:rsid w:val="001852CA"/>
    <w:rsid w:val="001935EC"/>
    <w:rsid w:val="0019534C"/>
    <w:rsid w:val="001A3284"/>
    <w:rsid w:val="001A3B18"/>
    <w:rsid w:val="001A53C6"/>
    <w:rsid w:val="001B469F"/>
    <w:rsid w:val="001B5709"/>
    <w:rsid w:val="001C1287"/>
    <w:rsid w:val="001C222E"/>
    <w:rsid w:val="001C3F71"/>
    <w:rsid w:val="001C436A"/>
    <w:rsid w:val="001D6DB8"/>
    <w:rsid w:val="001E03A8"/>
    <w:rsid w:val="001E50D8"/>
    <w:rsid w:val="001F1B2F"/>
    <w:rsid w:val="001F3054"/>
    <w:rsid w:val="001F678B"/>
    <w:rsid w:val="002013F5"/>
    <w:rsid w:val="00202B29"/>
    <w:rsid w:val="0020368F"/>
    <w:rsid w:val="00206D6C"/>
    <w:rsid w:val="002109E2"/>
    <w:rsid w:val="00211E26"/>
    <w:rsid w:val="002126EA"/>
    <w:rsid w:val="00215293"/>
    <w:rsid w:val="00221060"/>
    <w:rsid w:val="00223DCF"/>
    <w:rsid w:val="002247CC"/>
    <w:rsid w:val="00225A65"/>
    <w:rsid w:val="00230B6C"/>
    <w:rsid w:val="00231D6E"/>
    <w:rsid w:val="00236BC2"/>
    <w:rsid w:val="0024277B"/>
    <w:rsid w:val="00243120"/>
    <w:rsid w:val="00243F8D"/>
    <w:rsid w:val="002458FA"/>
    <w:rsid w:val="00252595"/>
    <w:rsid w:val="0025387C"/>
    <w:rsid w:val="0025649A"/>
    <w:rsid w:val="00260329"/>
    <w:rsid w:val="002607F1"/>
    <w:rsid w:val="00263A47"/>
    <w:rsid w:val="002641ED"/>
    <w:rsid w:val="00272175"/>
    <w:rsid w:val="00274702"/>
    <w:rsid w:val="00277F4A"/>
    <w:rsid w:val="00283216"/>
    <w:rsid w:val="002865F2"/>
    <w:rsid w:val="00290443"/>
    <w:rsid w:val="002A0337"/>
    <w:rsid w:val="002A1949"/>
    <w:rsid w:val="002A226B"/>
    <w:rsid w:val="002A3040"/>
    <w:rsid w:val="002A595D"/>
    <w:rsid w:val="002B18E7"/>
    <w:rsid w:val="002B30DC"/>
    <w:rsid w:val="002B31D5"/>
    <w:rsid w:val="002B7FFD"/>
    <w:rsid w:val="002C13D5"/>
    <w:rsid w:val="002C147A"/>
    <w:rsid w:val="002C4426"/>
    <w:rsid w:val="002D2600"/>
    <w:rsid w:val="002D51F1"/>
    <w:rsid w:val="002E0853"/>
    <w:rsid w:val="002E3B5B"/>
    <w:rsid w:val="002E768A"/>
    <w:rsid w:val="002F0456"/>
    <w:rsid w:val="002F10B1"/>
    <w:rsid w:val="002F4B64"/>
    <w:rsid w:val="002F54DF"/>
    <w:rsid w:val="002F5FD7"/>
    <w:rsid w:val="003001C9"/>
    <w:rsid w:val="00301D14"/>
    <w:rsid w:val="003026A8"/>
    <w:rsid w:val="0030464C"/>
    <w:rsid w:val="00310032"/>
    <w:rsid w:val="00314822"/>
    <w:rsid w:val="00314833"/>
    <w:rsid w:val="0031719E"/>
    <w:rsid w:val="00317D3B"/>
    <w:rsid w:val="003221F7"/>
    <w:rsid w:val="0032284A"/>
    <w:rsid w:val="003253A5"/>
    <w:rsid w:val="0033001E"/>
    <w:rsid w:val="00331DD7"/>
    <w:rsid w:val="00335619"/>
    <w:rsid w:val="00337427"/>
    <w:rsid w:val="003415DD"/>
    <w:rsid w:val="003429BE"/>
    <w:rsid w:val="00343F8E"/>
    <w:rsid w:val="0034752F"/>
    <w:rsid w:val="00347DA5"/>
    <w:rsid w:val="003554C4"/>
    <w:rsid w:val="00361E90"/>
    <w:rsid w:val="00367C81"/>
    <w:rsid w:val="00371E7A"/>
    <w:rsid w:val="003764E1"/>
    <w:rsid w:val="00376916"/>
    <w:rsid w:val="00380621"/>
    <w:rsid w:val="00386B50"/>
    <w:rsid w:val="003911E7"/>
    <w:rsid w:val="00391324"/>
    <w:rsid w:val="003929AE"/>
    <w:rsid w:val="00392EEB"/>
    <w:rsid w:val="00394052"/>
    <w:rsid w:val="00394BA6"/>
    <w:rsid w:val="003965D6"/>
    <w:rsid w:val="003A0D4B"/>
    <w:rsid w:val="003A3A34"/>
    <w:rsid w:val="003B0A5E"/>
    <w:rsid w:val="003B4C0A"/>
    <w:rsid w:val="003B5D22"/>
    <w:rsid w:val="003C3EED"/>
    <w:rsid w:val="003C560D"/>
    <w:rsid w:val="003C62E8"/>
    <w:rsid w:val="003C6F55"/>
    <w:rsid w:val="003D1C84"/>
    <w:rsid w:val="003D2DA1"/>
    <w:rsid w:val="003D7FFC"/>
    <w:rsid w:val="003E01E1"/>
    <w:rsid w:val="003E0A95"/>
    <w:rsid w:val="003E2C16"/>
    <w:rsid w:val="003E5C8B"/>
    <w:rsid w:val="003F0DD3"/>
    <w:rsid w:val="003F2F8E"/>
    <w:rsid w:val="003F3D0B"/>
    <w:rsid w:val="003F63C4"/>
    <w:rsid w:val="003F7C90"/>
    <w:rsid w:val="004000E4"/>
    <w:rsid w:val="00401D8A"/>
    <w:rsid w:val="004036F9"/>
    <w:rsid w:val="00405B36"/>
    <w:rsid w:val="00406392"/>
    <w:rsid w:val="00406ECD"/>
    <w:rsid w:val="00407635"/>
    <w:rsid w:val="004113FE"/>
    <w:rsid w:val="00411B4D"/>
    <w:rsid w:val="00412692"/>
    <w:rsid w:val="00424ED6"/>
    <w:rsid w:val="004258C7"/>
    <w:rsid w:val="00427C55"/>
    <w:rsid w:val="00427D2D"/>
    <w:rsid w:val="00434A0F"/>
    <w:rsid w:val="00442378"/>
    <w:rsid w:val="00442C15"/>
    <w:rsid w:val="00444AA6"/>
    <w:rsid w:val="0044625D"/>
    <w:rsid w:val="004564F5"/>
    <w:rsid w:val="00463323"/>
    <w:rsid w:val="0046618B"/>
    <w:rsid w:val="00466393"/>
    <w:rsid w:val="004664FD"/>
    <w:rsid w:val="004760F2"/>
    <w:rsid w:val="00483086"/>
    <w:rsid w:val="00485FB4"/>
    <w:rsid w:val="004872EC"/>
    <w:rsid w:val="00487A03"/>
    <w:rsid w:val="00487A78"/>
    <w:rsid w:val="00496327"/>
    <w:rsid w:val="00497690"/>
    <w:rsid w:val="004A31C0"/>
    <w:rsid w:val="004B3B26"/>
    <w:rsid w:val="004B4480"/>
    <w:rsid w:val="004B4AC6"/>
    <w:rsid w:val="004C04AF"/>
    <w:rsid w:val="004C079A"/>
    <w:rsid w:val="004C5F69"/>
    <w:rsid w:val="004C7B13"/>
    <w:rsid w:val="004D4A0F"/>
    <w:rsid w:val="004D56EF"/>
    <w:rsid w:val="004E1AC6"/>
    <w:rsid w:val="004E299C"/>
    <w:rsid w:val="004E6DF8"/>
    <w:rsid w:val="004E7230"/>
    <w:rsid w:val="004F2563"/>
    <w:rsid w:val="004F40FD"/>
    <w:rsid w:val="004F4326"/>
    <w:rsid w:val="004F478C"/>
    <w:rsid w:val="004F5F20"/>
    <w:rsid w:val="004F797F"/>
    <w:rsid w:val="00501485"/>
    <w:rsid w:val="0050791E"/>
    <w:rsid w:val="00523D30"/>
    <w:rsid w:val="0052430A"/>
    <w:rsid w:val="005336E1"/>
    <w:rsid w:val="005336E8"/>
    <w:rsid w:val="00540B85"/>
    <w:rsid w:val="00544559"/>
    <w:rsid w:val="005465E6"/>
    <w:rsid w:val="005563E7"/>
    <w:rsid w:val="0055776C"/>
    <w:rsid w:val="00557C8F"/>
    <w:rsid w:val="00560B49"/>
    <w:rsid w:val="0056487C"/>
    <w:rsid w:val="00564BA5"/>
    <w:rsid w:val="00573AD4"/>
    <w:rsid w:val="00574732"/>
    <w:rsid w:val="0057536F"/>
    <w:rsid w:val="00575B01"/>
    <w:rsid w:val="005761AE"/>
    <w:rsid w:val="005768E3"/>
    <w:rsid w:val="0058159F"/>
    <w:rsid w:val="005866A2"/>
    <w:rsid w:val="00590B62"/>
    <w:rsid w:val="00592215"/>
    <w:rsid w:val="005956F0"/>
    <w:rsid w:val="005A0D98"/>
    <w:rsid w:val="005A29C6"/>
    <w:rsid w:val="005A469D"/>
    <w:rsid w:val="005A5394"/>
    <w:rsid w:val="005A7635"/>
    <w:rsid w:val="005B188F"/>
    <w:rsid w:val="005B3FA2"/>
    <w:rsid w:val="005B73F0"/>
    <w:rsid w:val="005C5223"/>
    <w:rsid w:val="005C5EDC"/>
    <w:rsid w:val="005D01BC"/>
    <w:rsid w:val="005D0ABD"/>
    <w:rsid w:val="005D1088"/>
    <w:rsid w:val="005D1E03"/>
    <w:rsid w:val="005D6493"/>
    <w:rsid w:val="005D7E4E"/>
    <w:rsid w:val="005E2DDA"/>
    <w:rsid w:val="005E3384"/>
    <w:rsid w:val="005F0CA6"/>
    <w:rsid w:val="005F2501"/>
    <w:rsid w:val="005F4432"/>
    <w:rsid w:val="005F52FC"/>
    <w:rsid w:val="005F5AC4"/>
    <w:rsid w:val="005F5BB8"/>
    <w:rsid w:val="00600A41"/>
    <w:rsid w:val="00601210"/>
    <w:rsid w:val="0060346A"/>
    <w:rsid w:val="00606ED3"/>
    <w:rsid w:val="00610BD2"/>
    <w:rsid w:val="00611740"/>
    <w:rsid w:val="006121D1"/>
    <w:rsid w:val="00613799"/>
    <w:rsid w:val="00617263"/>
    <w:rsid w:val="00620E7D"/>
    <w:rsid w:val="00621B75"/>
    <w:rsid w:val="00632851"/>
    <w:rsid w:val="00632FDB"/>
    <w:rsid w:val="0063354D"/>
    <w:rsid w:val="00636F65"/>
    <w:rsid w:val="00642388"/>
    <w:rsid w:val="00642E11"/>
    <w:rsid w:val="00644524"/>
    <w:rsid w:val="00645BD4"/>
    <w:rsid w:val="006510FC"/>
    <w:rsid w:val="006554EC"/>
    <w:rsid w:val="006578E8"/>
    <w:rsid w:val="0066164E"/>
    <w:rsid w:val="006651FD"/>
    <w:rsid w:val="00665357"/>
    <w:rsid w:val="006708A2"/>
    <w:rsid w:val="00672B5B"/>
    <w:rsid w:val="00673E09"/>
    <w:rsid w:val="00673F8B"/>
    <w:rsid w:val="00677D83"/>
    <w:rsid w:val="00686819"/>
    <w:rsid w:val="00692E54"/>
    <w:rsid w:val="006940F9"/>
    <w:rsid w:val="0069758F"/>
    <w:rsid w:val="006A6CD3"/>
    <w:rsid w:val="006B3A39"/>
    <w:rsid w:val="006B48DC"/>
    <w:rsid w:val="006B6A98"/>
    <w:rsid w:val="006C398D"/>
    <w:rsid w:val="006D03FD"/>
    <w:rsid w:val="006D0AE7"/>
    <w:rsid w:val="006D1B2B"/>
    <w:rsid w:val="006D331E"/>
    <w:rsid w:val="006D387D"/>
    <w:rsid w:val="006D6C8D"/>
    <w:rsid w:val="006E08FF"/>
    <w:rsid w:val="006E1158"/>
    <w:rsid w:val="006E5DCA"/>
    <w:rsid w:val="006F38DC"/>
    <w:rsid w:val="006F3DC0"/>
    <w:rsid w:val="006F4743"/>
    <w:rsid w:val="00701E94"/>
    <w:rsid w:val="0070332C"/>
    <w:rsid w:val="00707594"/>
    <w:rsid w:val="00710941"/>
    <w:rsid w:val="00722560"/>
    <w:rsid w:val="00724AF5"/>
    <w:rsid w:val="00727158"/>
    <w:rsid w:val="00730693"/>
    <w:rsid w:val="00730BA5"/>
    <w:rsid w:val="00735B36"/>
    <w:rsid w:val="00742C12"/>
    <w:rsid w:val="00744822"/>
    <w:rsid w:val="00745112"/>
    <w:rsid w:val="00750333"/>
    <w:rsid w:val="00753EEB"/>
    <w:rsid w:val="007543A8"/>
    <w:rsid w:val="00756882"/>
    <w:rsid w:val="00763C00"/>
    <w:rsid w:val="007676FD"/>
    <w:rsid w:val="00770A50"/>
    <w:rsid w:val="00773871"/>
    <w:rsid w:val="0077716E"/>
    <w:rsid w:val="00787562"/>
    <w:rsid w:val="007A2A13"/>
    <w:rsid w:val="007A3E0A"/>
    <w:rsid w:val="007A3E48"/>
    <w:rsid w:val="007A400C"/>
    <w:rsid w:val="007A478A"/>
    <w:rsid w:val="007A64FE"/>
    <w:rsid w:val="007B14FC"/>
    <w:rsid w:val="007B4646"/>
    <w:rsid w:val="007B7F1D"/>
    <w:rsid w:val="007C00EE"/>
    <w:rsid w:val="007C66DB"/>
    <w:rsid w:val="007D3857"/>
    <w:rsid w:val="007D466D"/>
    <w:rsid w:val="007E13A0"/>
    <w:rsid w:val="007E4AE8"/>
    <w:rsid w:val="007E73B5"/>
    <w:rsid w:val="007E7B19"/>
    <w:rsid w:val="007F1D30"/>
    <w:rsid w:val="007F367B"/>
    <w:rsid w:val="008014F0"/>
    <w:rsid w:val="0080579B"/>
    <w:rsid w:val="00810658"/>
    <w:rsid w:val="00811271"/>
    <w:rsid w:val="00816331"/>
    <w:rsid w:val="00817AA5"/>
    <w:rsid w:val="00822BA9"/>
    <w:rsid w:val="008234B5"/>
    <w:rsid w:val="008244B9"/>
    <w:rsid w:val="00824A8E"/>
    <w:rsid w:val="00826C21"/>
    <w:rsid w:val="0083571D"/>
    <w:rsid w:val="00843F1E"/>
    <w:rsid w:val="008452FD"/>
    <w:rsid w:val="0084660E"/>
    <w:rsid w:val="008517EE"/>
    <w:rsid w:val="00851987"/>
    <w:rsid w:val="00853145"/>
    <w:rsid w:val="00854741"/>
    <w:rsid w:val="0085706F"/>
    <w:rsid w:val="008768BB"/>
    <w:rsid w:val="00880130"/>
    <w:rsid w:val="00887850"/>
    <w:rsid w:val="00893ED0"/>
    <w:rsid w:val="00896E4D"/>
    <w:rsid w:val="008A05A9"/>
    <w:rsid w:val="008A18DA"/>
    <w:rsid w:val="008A69F1"/>
    <w:rsid w:val="008B151E"/>
    <w:rsid w:val="008B253F"/>
    <w:rsid w:val="008B610F"/>
    <w:rsid w:val="008C5B9D"/>
    <w:rsid w:val="008C6639"/>
    <w:rsid w:val="008E1C12"/>
    <w:rsid w:val="008F4CFD"/>
    <w:rsid w:val="00910FE0"/>
    <w:rsid w:val="00912294"/>
    <w:rsid w:val="00912A1C"/>
    <w:rsid w:val="009177FA"/>
    <w:rsid w:val="00925FBB"/>
    <w:rsid w:val="00930B1C"/>
    <w:rsid w:val="00932664"/>
    <w:rsid w:val="00934B9A"/>
    <w:rsid w:val="009358FC"/>
    <w:rsid w:val="00936481"/>
    <w:rsid w:val="00937AF6"/>
    <w:rsid w:val="00940530"/>
    <w:rsid w:val="00944734"/>
    <w:rsid w:val="00951DC7"/>
    <w:rsid w:val="00952821"/>
    <w:rsid w:val="00954036"/>
    <w:rsid w:val="009619C0"/>
    <w:rsid w:val="009622BC"/>
    <w:rsid w:val="00962F33"/>
    <w:rsid w:val="00965672"/>
    <w:rsid w:val="00971858"/>
    <w:rsid w:val="0098053B"/>
    <w:rsid w:val="009813DA"/>
    <w:rsid w:val="00983F7D"/>
    <w:rsid w:val="00987DEA"/>
    <w:rsid w:val="00992D1D"/>
    <w:rsid w:val="00993B0C"/>
    <w:rsid w:val="00995510"/>
    <w:rsid w:val="0099578D"/>
    <w:rsid w:val="009A2037"/>
    <w:rsid w:val="009A4424"/>
    <w:rsid w:val="009A48ED"/>
    <w:rsid w:val="009A7921"/>
    <w:rsid w:val="009B0D62"/>
    <w:rsid w:val="009B0F0A"/>
    <w:rsid w:val="009B27D5"/>
    <w:rsid w:val="009B363D"/>
    <w:rsid w:val="009B5306"/>
    <w:rsid w:val="009B7827"/>
    <w:rsid w:val="009C0D70"/>
    <w:rsid w:val="009D6329"/>
    <w:rsid w:val="009D6E0B"/>
    <w:rsid w:val="009E0262"/>
    <w:rsid w:val="009E4D45"/>
    <w:rsid w:val="009E4DEA"/>
    <w:rsid w:val="009E773A"/>
    <w:rsid w:val="009F073D"/>
    <w:rsid w:val="009F208E"/>
    <w:rsid w:val="009F390B"/>
    <w:rsid w:val="009F48D3"/>
    <w:rsid w:val="00A0306A"/>
    <w:rsid w:val="00A03D6D"/>
    <w:rsid w:val="00A04E8B"/>
    <w:rsid w:val="00A06E7D"/>
    <w:rsid w:val="00A073B0"/>
    <w:rsid w:val="00A07A16"/>
    <w:rsid w:val="00A07DA2"/>
    <w:rsid w:val="00A158CD"/>
    <w:rsid w:val="00A15DD7"/>
    <w:rsid w:val="00A21CDC"/>
    <w:rsid w:val="00A24EC1"/>
    <w:rsid w:val="00A25C2B"/>
    <w:rsid w:val="00A263BB"/>
    <w:rsid w:val="00A32BD3"/>
    <w:rsid w:val="00A33C26"/>
    <w:rsid w:val="00A403CA"/>
    <w:rsid w:val="00A4145F"/>
    <w:rsid w:val="00A41ECB"/>
    <w:rsid w:val="00A42596"/>
    <w:rsid w:val="00A44624"/>
    <w:rsid w:val="00A455E4"/>
    <w:rsid w:val="00A517E5"/>
    <w:rsid w:val="00A52B12"/>
    <w:rsid w:val="00A6344B"/>
    <w:rsid w:val="00A64031"/>
    <w:rsid w:val="00A700C5"/>
    <w:rsid w:val="00A7058C"/>
    <w:rsid w:val="00A85146"/>
    <w:rsid w:val="00A86DEB"/>
    <w:rsid w:val="00A90B3B"/>
    <w:rsid w:val="00A92206"/>
    <w:rsid w:val="00A92ADF"/>
    <w:rsid w:val="00A9310C"/>
    <w:rsid w:val="00A952AA"/>
    <w:rsid w:val="00A95EC4"/>
    <w:rsid w:val="00AA0E82"/>
    <w:rsid w:val="00AA1CE2"/>
    <w:rsid w:val="00AA3075"/>
    <w:rsid w:val="00AB0794"/>
    <w:rsid w:val="00AB28B6"/>
    <w:rsid w:val="00AB371F"/>
    <w:rsid w:val="00AB383C"/>
    <w:rsid w:val="00AB7833"/>
    <w:rsid w:val="00AC1286"/>
    <w:rsid w:val="00AC213D"/>
    <w:rsid w:val="00AC3C32"/>
    <w:rsid w:val="00AD0EC0"/>
    <w:rsid w:val="00AD3C2F"/>
    <w:rsid w:val="00AD6E47"/>
    <w:rsid w:val="00AD7175"/>
    <w:rsid w:val="00AE1B86"/>
    <w:rsid w:val="00AE49E0"/>
    <w:rsid w:val="00AF332F"/>
    <w:rsid w:val="00AF34E9"/>
    <w:rsid w:val="00AF4357"/>
    <w:rsid w:val="00AF5B98"/>
    <w:rsid w:val="00B01840"/>
    <w:rsid w:val="00B03356"/>
    <w:rsid w:val="00B10EF7"/>
    <w:rsid w:val="00B10F72"/>
    <w:rsid w:val="00B14E13"/>
    <w:rsid w:val="00B2434B"/>
    <w:rsid w:val="00B252F1"/>
    <w:rsid w:val="00B27627"/>
    <w:rsid w:val="00B331F9"/>
    <w:rsid w:val="00B4215F"/>
    <w:rsid w:val="00B463AB"/>
    <w:rsid w:val="00B512E1"/>
    <w:rsid w:val="00B515EC"/>
    <w:rsid w:val="00B55B25"/>
    <w:rsid w:val="00B62436"/>
    <w:rsid w:val="00B635B4"/>
    <w:rsid w:val="00B665D0"/>
    <w:rsid w:val="00B73040"/>
    <w:rsid w:val="00B76D00"/>
    <w:rsid w:val="00B80FFF"/>
    <w:rsid w:val="00B828EB"/>
    <w:rsid w:val="00B86943"/>
    <w:rsid w:val="00B87DE3"/>
    <w:rsid w:val="00B912BA"/>
    <w:rsid w:val="00B916C8"/>
    <w:rsid w:val="00B91F34"/>
    <w:rsid w:val="00B93210"/>
    <w:rsid w:val="00B94143"/>
    <w:rsid w:val="00B94234"/>
    <w:rsid w:val="00B97D56"/>
    <w:rsid w:val="00BA05EB"/>
    <w:rsid w:val="00BA12EC"/>
    <w:rsid w:val="00BA19B0"/>
    <w:rsid w:val="00BA1EA7"/>
    <w:rsid w:val="00BA4185"/>
    <w:rsid w:val="00BA6B37"/>
    <w:rsid w:val="00BB1B9B"/>
    <w:rsid w:val="00BB2BF8"/>
    <w:rsid w:val="00BB4C6D"/>
    <w:rsid w:val="00BC05A1"/>
    <w:rsid w:val="00BC1177"/>
    <w:rsid w:val="00BC40DE"/>
    <w:rsid w:val="00BC4C97"/>
    <w:rsid w:val="00BC4D96"/>
    <w:rsid w:val="00BC6DE3"/>
    <w:rsid w:val="00BD0020"/>
    <w:rsid w:val="00BD0494"/>
    <w:rsid w:val="00BD04B0"/>
    <w:rsid w:val="00BD64E3"/>
    <w:rsid w:val="00BD6CCD"/>
    <w:rsid w:val="00BF1A7C"/>
    <w:rsid w:val="00BF2E56"/>
    <w:rsid w:val="00BF5B4D"/>
    <w:rsid w:val="00C04463"/>
    <w:rsid w:val="00C06DFF"/>
    <w:rsid w:val="00C07BDC"/>
    <w:rsid w:val="00C10554"/>
    <w:rsid w:val="00C137D9"/>
    <w:rsid w:val="00C14DE3"/>
    <w:rsid w:val="00C161AA"/>
    <w:rsid w:val="00C17076"/>
    <w:rsid w:val="00C200F7"/>
    <w:rsid w:val="00C26D48"/>
    <w:rsid w:val="00C318C8"/>
    <w:rsid w:val="00C329C4"/>
    <w:rsid w:val="00C35754"/>
    <w:rsid w:val="00C36688"/>
    <w:rsid w:val="00C367FF"/>
    <w:rsid w:val="00C369E7"/>
    <w:rsid w:val="00C4537F"/>
    <w:rsid w:val="00C478D3"/>
    <w:rsid w:val="00C47994"/>
    <w:rsid w:val="00C50D87"/>
    <w:rsid w:val="00C51D10"/>
    <w:rsid w:val="00C53FDD"/>
    <w:rsid w:val="00C5420C"/>
    <w:rsid w:val="00C569B7"/>
    <w:rsid w:val="00C62036"/>
    <w:rsid w:val="00C6296F"/>
    <w:rsid w:val="00C62BF9"/>
    <w:rsid w:val="00C63FC7"/>
    <w:rsid w:val="00C65101"/>
    <w:rsid w:val="00C65D7E"/>
    <w:rsid w:val="00C677E6"/>
    <w:rsid w:val="00C7456A"/>
    <w:rsid w:val="00C81C7C"/>
    <w:rsid w:val="00C83A37"/>
    <w:rsid w:val="00C86E46"/>
    <w:rsid w:val="00C945F1"/>
    <w:rsid w:val="00C949C1"/>
    <w:rsid w:val="00CA2995"/>
    <w:rsid w:val="00CA4B47"/>
    <w:rsid w:val="00CA7A23"/>
    <w:rsid w:val="00CC0F1B"/>
    <w:rsid w:val="00CC2540"/>
    <w:rsid w:val="00CC3E9E"/>
    <w:rsid w:val="00CC5DF8"/>
    <w:rsid w:val="00CC7332"/>
    <w:rsid w:val="00CD4DF0"/>
    <w:rsid w:val="00CD6D0F"/>
    <w:rsid w:val="00CE09CF"/>
    <w:rsid w:val="00CE3A46"/>
    <w:rsid w:val="00CF34C4"/>
    <w:rsid w:val="00CF41F1"/>
    <w:rsid w:val="00CF4380"/>
    <w:rsid w:val="00D05C54"/>
    <w:rsid w:val="00D12644"/>
    <w:rsid w:val="00D13757"/>
    <w:rsid w:val="00D16FD5"/>
    <w:rsid w:val="00D1756B"/>
    <w:rsid w:val="00D22238"/>
    <w:rsid w:val="00D23D7F"/>
    <w:rsid w:val="00D2717B"/>
    <w:rsid w:val="00D31C79"/>
    <w:rsid w:val="00D33C6E"/>
    <w:rsid w:val="00D3552E"/>
    <w:rsid w:val="00D369CD"/>
    <w:rsid w:val="00D41D6A"/>
    <w:rsid w:val="00D4762E"/>
    <w:rsid w:val="00D515EA"/>
    <w:rsid w:val="00D51CED"/>
    <w:rsid w:val="00D52382"/>
    <w:rsid w:val="00D54B5F"/>
    <w:rsid w:val="00D57201"/>
    <w:rsid w:val="00D60153"/>
    <w:rsid w:val="00D608E5"/>
    <w:rsid w:val="00D61820"/>
    <w:rsid w:val="00D63282"/>
    <w:rsid w:val="00D721B9"/>
    <w:rsid w:val="00D762A0"/>
    <w:rsid w:val="00D76D31"/>
    <w:rsid w:val="00D76EFF"/>
    <w:rsid w:val="00D8204A"/>
    <w:rsid w:val="00D91B89"/>
    <w:rsid w:val="00D96252"/>
    <w:rsid w:val="00DA0BBF"/>
    <w:rsid w:val="00DA1FF1"/>
    <w:rsid w:val="00DA45DC"/>
    <w:rsid w:val="00DA79CF"/>
    <w:rsid w:val="00DB267C"/>
    <w:rsid w:val="00E00F55"/>
    <w:rsid w:val="00E01453"/>
    <w:rsid w:val="00E106BE"/>
    <w:rsid w:val="00E12F01"/>
    <w:rsid w:val="00E16D68"/>
    <w:rsid w:val="00E200A8"/>
    <w:rsid w:val="00E2210E"/>
    <w:rsid w:val="00E311AA"/>
    <w:rsid w:val="00E32B26"/>
    <w:rsid w:val="00E33C02"/>
    <w:rsid w:val="00E40720"/>
    <w:rsid w:val="00E436EC"/>
    <w:rsid w:val="00E503D4"/>
    <w:rsid w:val="00E50F8F"/>
    <w:rsid w:val="00E51399"/>
    <w:rsid w:val="00E51C18"/>
    <w:rsid w:val="00E537E0"/>
    <w:rsid w:val="00E55D90"/>
    <w:rsid w:val="00E5791C"/>
    <w:rsid w:val="00E60F2E"/>
    <w:rsid w:val="00E613A3"/>
    <w:rsid w:val="00E67ABD"/>
    <w:rsid w:val="00E70E47"/>
    <w:rsid w:val="00E72961"/>
    <w:rsid w:val="00E748E7"/>
    <w:rsid w:val="00E77903"/>
    <w:rsid w:val="00E83BB6"/>
    <w:rsid w:val="00E86CED"/>
    <w:rsid w:val="00E8730D"/>
    <w:rsid w:val="00E8763A"/>
    <w:rsid w:val="00E91959"/>
    <w:rsid w:val="00E92A4A"/>
    <w:rsid w:val="00EA20C9"/>
    <w:rsid w:val="00EA261A"/>
    <w:rsid w:val="00EA28EA"/>
    <w:rsid w:val="00EA394B"/>
    <w:rsid w:val="00EA5231"/>
    <w:rsid w:val="00EC1399"/>
    <w:rsid w:val="00EC5AD4"/>
    <w:rsid w:val="00ED3654"/>
    <w:rsid w:val="00ED4143"/>
    <w:rsid w:val="00ED5314"/>
    <w:rsid w:val="00EE08F5"/>
    <w:rsid w:val="00EE0920"/>
    <w:rsid w:val="00EE0CBC"/>
    <w:rsid w:val="00EE3F97"/>
    <w:rsid w:val="00EF093A"/>
    <w:rsid w:val="00EF1BDE"/>
    <w:rsid w:val="00EF37A1"/>
    <w:rsid w:val="00EF4584"/>
    <w:rsid w:val="00EF4D5C"/>
    <w:rsid w:val="00EF4E4E"/>
    <w:rsid w:val="00F000DD"/>
    <w:rsid w:val="00F0044F"/>
    <w:rsid w:val="00F01EA3"/>
    <w:rsid w:val="00F02471"/>
    <w:rsid w:val="00F02F23"/>
    <w:rsid w:val="00F04A75"/>
    <w:rsid w:val="00F14698"/>
    <w:rsid w:val="00F14A8D"/>
    <w:rsid w:val="00F17537"/>
    <w:rsid w:val="00F24CEF"/>
    <w:rsid w:val="00F2587F"/>
    <w:rsid w:val="00F26113"/>
    <w:rsid w:val="00F3320D"/>
    <w:rsid w:val="00F37E42"/>
    <w:rsid w:val="00F47337"/>
    <w:rsid w:val="00F507C8"/>
    <w:rsid w:val="00F55D37"/>
    <w:rsid w:val="00F572D2"/>
    <w:rsid w:val="00F66498"/>
    <w:rsid w:val="00F66BE1"/>
    <w:rsid w:val="00F73C15"/>
    <w:rsid w:val="00F80B43"/>
    <w:rsid w:val="00F85658"/>
    <w:rsid w:val="00F8707F"/>
    <w:rsid w:val="00F92841"/>
    <w:rsid w:val="00F93364"/>
    <w:rsid w:val="00F93D52"/>
    <w:rsid w:val="00F96150"/>
    <w:rsid w:val="00FA344A"/>
    <w:rsid w:val="00FA43A2"/>
    <w:rsid w:val="00FA6E4C"/>
    <w:rsid w:val="00FB021A"/>
    <w:rsid w:val="00FB2066"/>
    <w:rsid w:val="00FB3CA7"/>
    <w:rsid w:val="00FB4DDE"/>
    <w:rsid w:val="00FB561D"/>
    <w:rsid w:val="00FB719F"/>
    <w:rsid w:val="00FC0C70"/>
    <w:rsid w:val="00FC2AA3"/>
    <w:rsid w:val="00FC5079"/>
    <w:rsid w:val="00FC622A"/>
    <w:rsid w:val="00FC6420"/>
    <w:rsid w:val="00FD0B13"/>
    <w:rsid w:val="00FD1C80"/>
    <w:rsid w:val="00FD2C48"/>
    <w:rsid w:val="00FD4AAA"/>
    <w:rsid w:val="00FD5E23"/>
    <w:rsid w:val="00FD680A"/>
    <w:rsid w:val="00FD680E"/>
    <w:rsid w:val="00FE0577"/>
    <w:rsid w:val="00FE425F"/>
    <w:rsid w:val="00FE43DF"/>
    <w:rsid w:val="00FF3E6D"/>
    <w:rsid w:val="00FF513A"/>
    <w:rsid w:val="00FF566A"/>
    <w:rsid w:val="00FF6698"/>
    <w:rsid w:val="0641250F"/>
    <w:rsid w:val="08910BB3"/>
    <w:rsid w:val="090D6D6F"/>
    <w:rsid w:val="0F890F70"/>
    <w:rsid w:val="23D3370C"/>
    <w:rsid w:val="25596A5E"/>
    <w:rsid w:val="279449B8"/>
    <w:rsid w:val="2AFB2455"/>
    <w:rsid w:val="3A5B3A74"/>
    <w:rsid w:val="3B7A10AA"/>
    <w:rsid w:val="43275206"/>
    <w:rsid w:val="49550855"/>
    <w:rsid w:val="49861AA1"/>
    <w:rsid w:val="5020113F"/>
    <w:rsid w:val="53ED28CC"/>
    <w:rsid w:val="600923B3"/>
    <w:rsid w:val="62F4332E"/>
    <w:rsid w:val="68D334EB"/>
    <w:rsid w:val="6C27226C"/>
    <w:rsid w:val="6C6235B1"/>
    <w:rsid w:val="6D890438"/>
    <w:rsid w:val="6E3F591C"/>
    <w:rsid w:val="731E2796"/>
    <w:rsid w:val="75B661F6"/>
    <w:rsid w:val="7EBB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6317B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uiPriority="39" w:unhideWhenUsed="1" w:qFormat="1"/>
    <w:lsdException w:name="toc 5" w:uiPriority="39" w:unhideWhenUsed="1" w:qFormat="1"/>
    <w:lsdException w:name="toc 6" w:uiPriority="39" w:unhideWhenUsed="1"/>
    <w:lsdException w:name="toc 7" w:uiPriority="39" w:unhideWhenUsed="1" w:qFormat="1"/>
    <w:lsdException w:name="toc 8" w:uiPriority="39" w:unhideWhenUsed="1" w:qFormat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40" w:lineRule="exact"/>
      <w:jc w:val="both"/>
    </w:pPr>
    <w:rPr>
      <w:rFonts w:cstheme="minorBidi"/>
      <w:kern w:val="2"/>
      <w:sz w:val="24"/>
      <w:szCs w:val="21"/>
    </w:rPr>
  </w:style>
  <w:style w:type="paragraph" w:styleId="1">
    <w:name w:val="heading 1"/>
    <w:next w:val="a"/>
    <w:link w:val="10"/>
    <w:uiPriority w:val="9"/>
    <w:qFormat/>
    <w:pPr>
      <w:numPr>
        <w:numId w:val="1"/>
      </w:numPr>
      <w:jc w:val="center"/>
      <w:outlineLvl w:val="0"/>
    </w:pPr>
    <w:rPr>
      <w:rFonts w:eastAsia="黑体" w:cstheme="minorBidi"/>
      <w:kern w:val="2"/>
      <w:sz w:val="32"/>
      <w:szCs w:val="36"/>
    </w:rPr>
  </w:style>
  <w:style w:type="paragraph" w:styleId="2">
    <w:name w:val="heading 2"/>
    <w:next w:val="a"/>
    <w:link w:val="20"/>
    <w:uiPriority w:val="9"/>
    <w:unhideWhenUsed/>
    <w:qFormat/>
    <w:pPr>
      <w:numPr>
        <w:ilvl w:val="1"/>
        <w:numId w:val="1"/>
      </w:numPr>
      <w:jc w:val="center"/>
      <w:outlineLvl w:val="1"/>
    </w:pPr>
    <w:rPr>
      <w:rFonts w:cstheme="minorBidi"/>
      <w:kern w:val="2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numPr>
        <w:ilvl w:val="2"/>
        <w:numId w:val="1"/>
      </w:numPr>
      <w:outlineLvl w:val="2"/>
    </w:pPr>
    <w:rPr>
      <w:rFonts w:eastAsia="黑体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numPr>
        <w:ilvl w:val="3"/>
        <w:numId w:val="1"/>
      </w:numPr>
      <w:outlineLvl w:val="3"/>
    </w:pPr>
    <w:rPr>
      <w:rFonts w:eastAsia="楷体"/>
      <w:b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6">
    <w:name w:val="Date"/>
    <w:basedOn w:val="a"/>
    <w:next w:val="a"/>
    <w:link w:val="a7"/>
    <w:uiPriority w:val="99"/>
    <w:semiHidden/>
    <w:unhideWhenUsed/>
    <w:qFormat/>
    <w:pPr>
      <w:ind w:leftChars="2500" w:left="100"/>
    </w:pPr>
    <w:rPr>
      <w:rFonts w:eastAsiaTheme="minorEastAsia"/>
    </w:rPr>
  </w:style>
  <w:style w:type="paragraph" w:styleId="a8">
    <w:name w:val="Balloon Text"/>
    <w:basedOn w:val="a"/>
    <w:link w:val="a9"/>
    <w:uiPriority w:val="99"/>
    <w:semiHidden/>
    <w:unhideWhenUsed/>
    <w:qFormat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pPr>
      <w:ind w:left="1680"/>
      <w:jc w:val="left"/>
    </w:pPr>
    <w:rPr>
      <w:rFonts w:eastAsiaTheme="minorHAnsi"/>
      <w:sz w:val="18"/>
      <w:szCs w:val="18"/>
    </w:rPr>
  </w:style>
  <w:style w:type="paragraph" w:styleId="ae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f">
    <w:name w:val="Title"/>
    <w:basedOn w:val="a"/>
    <w:next w:val="a"/>
    <w:link w:val="af0"/>
    <w:uiPriority w:val="10"/>
    <w:qFormat/>
    <w:pPr>
      <w:widowControl/>
      <w:spacing w:afterLines="100" w:after="312" w:line="240" w:lineRule="auto"/>
      <w:jc w:val="center"/>
    </w:pPr>
    <w:rPr>
      <w:rFonts w:eastAsia="黑体" w:cs="Times New Roman"/>
      <w:sz w:val="48"/>
      <w:szCs w:val="48"/>
    </w:rPr>
  </w:style>
  <w:style w:type="paragraph" w:styleId="af1">
    <w:name w:val="annotation subject"/>
    <w:basedOn w:val="a4"/>
    <w:next w:val="a4"/>
    <w:link w:val="af2"/>
    <w:uiPriority w:val="99"/>
    <w:semiHidden/>
    <w:unhideWhenUsed/>
    <w:rPr>
      <w:b/>
      <w:bCs/>
    </w:rPr>
  </w:style>
  <w:style w:type="table" w:styleId="af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黑体" w:hAnsi="Times New Roman"/>
      <w:sz w:val="32"/>
      <w:szCs w:val="36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kern w:val="0"/>
      <w:szCs w:val="32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宋体" w:hAnsi="Times New Roman"/>
      <w:sz w:val="28"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/>
      <w:sz w:val="28"/>
      <w:szCs w:val="28"/>
    </w:rPr>
  </w:style>
  <w:style w:type="paragraph" w:customStyle="1" w:styleId="-">
    <w:name w:val="电设-表格格式"/>
    <w:basedOn w:val="a"/>
    <w:link w:val="-0"/>
    <w:qFormat/>
    <w:pPr>
      <w:jc w:val="center"/>
    </w:pPr>
    <w:rPr>
      <w:sz w:val="15"/>
      <w:szCs w:val="15"/>
    </w:rPr>
  </w:style>
  <w:style w:type="character" w:customStyle="1" w:styleId="-0">
    <w:name w:val="电设-表格格式 字符"/>
    <w:basedOn w:val="a0"/>
    <w:link w:val="-"/>
    <w:rPr>
      <w:rFonts w:ascii="Times New Roman" w:eastAsia="宋体" w:hAnsi="Times New Roman"/>
      <w:sz w:val="15"/>
      <w:szCs w:val="15"/>
    </w:rPr>
  </w:style>
  <w:style w:type="paragraph" w:customStyle="1" w:styleId="-1">
    <w:name w:val="电设-图表标题"/>
    <w:basedOn w:val="a"/>
    <w:link w:val="-2"/>
    <w:qFormat/>
    <w:pPr>
      <w:jc w:val="center"/>
    </w:pPr>
    <w:rPr>
      <w:rFonts w:eastAsia="黑体"/>
      <w:sz w:val="18"/>
      <w:szCs w:val="18"/>
    </w:rPr>
  </w:style>
  <w:style w:type="character" w:customStyle="1" w:styleId="-2">
    <w:name w:val="电设-图表标题 字符"/>
    <w:basedOn w:val="a0"/>
    <w:link w:val="-1"/>
    <w:rPr>
      <w:rFonts w:ascii="Times New Roman" w:eastAsia="黑体" w:hAnsi="Times New Roman"/>
      <w:sz w:val="18"/>
      <w:szCs w:val="18"/>
    </w:rPr>
  </w:style>
  <w:style w:type="paragraph" w:styleId="af6">
    <w:name w:val="List Paragraph"/>
    <w:basedOn w:val="a"/>
    <w:uiPriority w:val="34"/>
    <w:qFormat/>
    <w:pPr>
      <w:ind w:firstLineChars="200" w:firstLine="420"/>
    </w:pPr>
  </w:style>
  <w:style w:type="character" w:customStyle="1" w:styleId="a9">
    <w:name w:val="批注框文本 字符"/>
    <w:basedOn w:val="a0"/>
    <w:link w:val="a8"/>
    <w:uiPriority w:val="99"/>
    <w:semiHidden/>
    <w:rPr>
      <w:rFonts w:ascii="Times New Roman" w:eastAsia="宋体" w:hAnsi="Times New Roman"/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rPr>
      <w:rFonts w:ascii="Times New Roman" w:eastAsia="宋体" w:hAnsi="Times New Roman"/>
      <w:sz w:val="24"/>
    </w:rPr>
  </w:style>
  <w:style w:type="character" w:customStyle="1" w:styleId="af2">
    <w:name w:val="批注主题 字符"/>
    <w:basedOn w:val="a5"/>
    <w:link w:val="af1"/>
    <w:uiPriority w:val="99"/>
    <w:semiHidden/>
    <w:rPr>
      <w:rFonts w:ascii="Times New Roman" w:eastAsia="宋体" w:hAnsi="Times New Roman"/>
      <w:b/>
      <w:bCs/>
      <w:sz w:val="24"/>
    </w:rPr>
  </w:style>
  <w:style w:type="character" w:customStyle="1" w:styleId="a7">
    <w:name w:val="日期 字符"/>
    <w:basedOn w:val="a0"/>
    <w:link w:val="a6"/>
    <w:uiPriority w:val="99"/>
    <w:semiHidden/>
    <w:rPr>
      <w:sz w:val="24"/>
    </w:rPr>
  </w:style>
  <w:style w:type="table" w:customStyle="1" w:styleId="1-41">
    <w:name w:val="网格表 1 浅色 - 着色 41"/>
    <w:basedOn w:val="a1"/>
    <w:uiPriority w:val="46"/>
    <w:tblPr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1">
    <w:name w:val="网格表 1 浅色 - 着色 51"/>
    <w:basedOn w:val="a1"/>
    <w:uiPriority w:val="46"/>
    <w:tblPr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1">
    <w:name w:val="网格型浅色1"/>
    <w:basedOn w:val="a1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10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">
    <w:name w:val="无格式表格 21"/>
    <w:basedOn w:val="a1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">
    <w:name w:val="无格式表格 31"/>
    <w:basedOn w:val="a1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">
    <w:name w:val="无格式表格 41"/>
    <w:basedOn w:val="a1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7">
    <w:name w:val="No Spacing"/>
    <w:uiPriority w:val="1"/>
    <w:qFormat/>
    <w:pPr>
      <w:widowControl w:val="0"/>
      <w:jc w:val="both"/>
    </w:pPr>
    <w:rPr>
      <w:rFonts w:cstheme="minorBidi"/>
      <w:kern w:val="2"/>
      <w:sz w:val="21"/>
      <w:szCs w:val="21"/>
    </w:rPr>
  </w:style>
  <w:style w:type="table" w:customStyle="1" w:styleId="12">
    <w:name w:val="样式1"/>
    <w:basedOn w:val="a1"/>
    <w:uiPriority w:val="99"/>
    <w:pPr>
      <w:jc w:val="center"/>
    </w:pPr>
    <w:rPr>
      <w:sz w:val="15"/>
    </w:rPr>
    <w:tblPr>
      <w:jc w:val="center"/>
      <w:tblBorders>
        <w:top w:val="single" w:sz="12" w:space="0" w:color="auto"/>
        <w:bottom w:val="single" w:sz="12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character" w:customStyle="1" w:styleId="ab">
    <w:name w:val="页脚 字符"/>
    <w:basedOn w:val="a0"/>
    <w:link w:val="aa"/>
    <w:uiPriority w:val="99"/>
    <w:rPr>
      <w:rFonts w:ascii="Times New Roman" w:eastAsia="宋体" w:hAnsi="Times New Roman"/>
      <w:sz w:val="18"/>
      <w:szCs w:val="18"/>
    </w:rPr>
  </w:style>
  <w:style w:type="character" w:customStyle="1" w:styleId="ad">
    <w:name w:val="页眉 字符"/>
    <w:basedOn w:val="a0"/>
    <w:link w:val="ac"/>
    <w:uiPriority w:val="99"/>
    <w:rPr>
      <w:rFonts w:ascii="Times New Roman" w:eastAsia="宋体" w:hAnsi="Times New Roman"/>
      <w:sz w:val="18"/>
      <w:szCs w:val="18"/>
    </w:rPr>
  </w:style>
  <w:style w:type="character" w:customStyle="1" w:styleId="af0">
    <w:name w:val="标题 字符"/>
    <w:basedOn w:val="a0"/>
    <w:link w:val="af"/>
    <w:uiPriority w:val="10"/>
    <w:rPr>
      <w:rFonts w:eastAsia="黑体" w:cs="Times New Roman"/>
      <w:sz w:val="48"/>
      <w:szCs w:val="48"/>
    </w:rPr>
  </w:style>
  <w:style w:type="character" w:customStyle="1" w:styleId="40">
    <w:name w:val="标题 4 字符"/>
    <w:basedOn w:val="a0"/>
    <w:link w:val="4"/>
    <w:uiPriority w:val="9"/>
    <w:rPr>
      <w:rFonts w:ascii="Times New Roman" w:eastAsia="楷体" w:hAnsi="Times New Roman"/>
      <w:b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md-plain">
    <w:name w:val="md-plain"/>
    <w:basedOn w:val="a0"/>
  </w:style>
  <w:style w:type="character" w:customStyle="1" w:styleId="md-inline-math">
    <w:name w:val="md-inline-math"/>
    <w:basedOn w:val="a0"/>
  </w:style>
  <w:style w:type="character" w:styleId="af8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\Templates\&#30005;&#36187;&#25253;&#21578;&#27169;&#26495;&#65288;&#22522;&#20110;19&#22269;&#36187;ZJA354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AB6D4-2AAC-4D99-BA35-208F0A3A5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电赛报告模板（基于19国赛ZJA354）.dotx</Template>
  <TotalTime>2</TotalTime>
  <Pages>9</Pages>
  <Words>532</Words>
  <Characters>3039</Characters>
  <Application>Microsoft Office Word</Application>
  <DocSecurity>0</DocSecurity>
  <Lines>25</Lines>
  <Paragraphs>7</Paragraphs>
  <ScaleCrop>false</ScaleCrop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2025-08-02T11:36:00Z</dcterms:created>
  <dcterms:modified xsi:type="dcterms:W3CDTF">2025-08-02T11:52:00Z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63100B3F30FA48E48ACB5B5CEB220831</vt:lpwstr>
  </property>
</Properties>
</file>