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802">
      <w:pPr>
        <w:pStyle w:val="2"/>
        <w:spacing w:before="156" w:beforeLines="50" w:beforeAutospacing="0" w:after="156" w:afterLines="50" w:afterAutospacing="0"/>
        <w:jc w:val="both"/>
      </w:pPr>
      <w:r>
        <w:rPr>
          <w:sz w:val="21"/>
          <w:szCs w:val="21"/>
        </w:rPr>
        <w:t>第</w:t>
      </w:r>
      <w:r>
        <w:rPr>
          <w:rFonts w:hint="eastAsia"/>
          <w:sz w:val="21"/>
          <w:szCs w:val="21"/>
        </w:rPr>
        <w:t>五</w:t>
      </w:r>
      <w:r>
        <w:rPr>
          <w:sz w:val="21"/>
          <w:szCs w:val="21"/>
        </w:rPr>
        <w:t>周：</w:t>
      </w:r>
      <w:r>
        <w:rPr>
          <w:rFonts w:hint="eastAsia"/>
          <w:sz w:val="21"/>
          <w:szCs w:val="21"/>
        </w:rPr>
        <w:t>东亚文明的成型</w:t>
      </w:r>
    </w:p>
    <w:p w14:paraId="4FF26EDD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（1）</w:t>
      </w:r>
      <w:r>
        <w:rPr>
          <w:rFonts w:hint="eastAsia"/>
          <w:sz w:val="21"/>
          <w:szCs w:val="21"/>
        </w:rPr>
        <w:t>古代中国历法在东亚的推广是否体现了文化霸权？</w:t>
      </w:r>
    </w:p>
    <w:p w14:paraId="38DAA2CE">
      <w:pPr>
        <w:pStyle w:val="2"/>
        <w:spacing w:before="156" w:beforeLines="50" w:beforeAutospacing="0" w:after="156" w:afterLines="50" w:afterAutospacing="0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古代中国历法在东亚的推广不能体现文化霸权，这是优秀文化的传播，不是文化侵略。古代中国历法在东亚传播主要靠中国历法本身的优秀出色，可以很好的指导古代农业发展，就像而今日本任天堂的游戏风靡全球，靠的主要是它好玩有趣一样。中国历法优势之一是精度高。英国著名科技史学者李约瑟曾说，“中国人在阿拉伯人以前，是全世界最坚毅、最精确的天文观测者。”比如汉代《太初历》，解决了汉代历法混乱的问题，重新沿用“夏历”，以每年正月初一为元旦。正因为《太初历》的确立，中国人过年的习俗逐渐确立，形成春节。此外《太初历》采用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采用“无中气置闰法”</w:t>
      </w:r>
      <w:r>
        <w:rPr>
          <w:rFonts w:hint="eastAsia" w:ascii="Segoe UI" w:hAnsi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更精准匹配回归年长度，避免节气偏移，确保月份与季节同步。例如，闰年13个月中必有一个无中气月作为闰月，使历年平均长度接近365.25日。</w:t>
      </w:r>
    </w:p>
    <w:p w14:paraId="229401D5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hint="eastAsia"/>
          <w:sz w:val="21"/>
          <w:szCs w:val="21"/>
        </w:rPr>
        <w:t>唐文化圈的形成主要依靠政治霸权还是文化吸引力？</w:t>
      </w:r>
    </w:p>
    <w:p w14:paraId="2040A745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唐文化圈的形成主要依靠文化吸引力。</w:t>
      </w:r>
    </w:p>
    <w:p w14:paraId="6AF31928">
      <w:pPr>
        <w:pStyle w:val="2"/>
        <w:spacing w:before="156" w:beforeLines="50" w:beforeAutospacing="0" w:after="156" w:afterLines="50" w:afterAutospacing="0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政治霸权上来说，唐对唐中央政府合法管辖的版图以外的任何地区没有任何霸权。唐文化圈主要包括中国、日韩、越南等东南亚岛屿和西域突厥地区。对这些地区唐代或没有任何政治权力和控制（比如日本列岛，朝鲜半岛），或采用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采取的是较为宽松的羁縻政策（如对部分边疆民族和西域城邦）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羁縻政策的核心是承认当地首领的统治地位，唐朝主要通过册封、和亲、贸易等方式施加影响，这与依靠武力强迫臣服、强推自身制度的政治霸权有本质区别。</w:t>
      </w:r>
    </w:p>
    <w:p w14:paraId="4E5AE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文化吸引力上来分析，唐文化兼收并蓄开放包容，吸引了众多外国友人，逐步形成了唐文化圈。比如唐诗情感真挚，语言优美，富含哲理和文学色彩，深受日本人民喜爱。白居易更是受到日本人的尊敬爱戴，超过一般的诗人。日本有关白居易其人其诗的研究作品汗牛充栋，便是明证。日本诗歌文化也明显受到唐诗影响，《源氏物语》中的诗歌表明了平安时代日本人的诗歌风格，从中不难看出中国唐诗的痕迹影响。再比如唐音乐文化的形成繁盛，是胡汉相互交融，相互学习的结果。比如琵琶本是中原乐器，</w:t>
      </w:r>
      <w:r>
        <w:rPr>
          <w:rFonts w:hint="eastAsia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  <w:lang w:val="en-US" w:eastAsia="zh-CN"/>
        </w:rPr>
        <w:t>但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其形制和演奏技法在唐朝就融合了大量外来元素。</w:t>
      </w:r>
      <w:r>
        <w:rPr>
          <w:rFonts w:hint="eastAsia"/>
          <w:lang w:val="en-US" w:eastAsia="zh-CN"/>
        </w:rPr>
        <w:t>。唐文化圈中音乐文化的形成和政治霸权毫无关系，主要还是依靠文化吸引力。</w:t>
      </w:r>
    </w:p>
    <w:p w14:paraId="28AB0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总而言之，唐文化圈的形成主要依靠文化吸引力，而非政治霸权，是唐文化折服外来文化、主动学习传播的结果。</w:t>
      </w:r>
    </w:p>
    <w:p w14:paraId="50E779EE">
      <w:pPr>
        <w:rPr>
          <w:rFonts w:hint="eastAsia"/>
          <w:lang w:val="en-US" w:eastAsia="zh-CN"/>
        </w:rPr>
      </w:pPr>
      <w:bookmarkStart w:id="0" w:name="_GoBack"/>
      <w:bookmarkEnd w:id="0"/>
    </w:p>
    <w:p w14:paraId="244B2739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与ai的结合</w:t>
      </w:r>
      <w:r>
        <w:rPr>
          <w:rFonts w:hint="eastAsia"/>
          <w:lang w:val="en-US" w:eastAsia="zh-CN"/>
        </w:rPr>
        <w:t>：</w:t>
      </w:r>
    </w:p>
    <w:p w14:paraId="54DD91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基本观点是我思考的，史料和细节依靠ai等搜索确定。ai生成的话语已被高亮。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2025-10-09T10:34:50Z</dcterms:created>
  <dc:creator>lenovo</dc:creator>
  <cp:lastModifiedBy>王瑞</cp:lastModifiedBy>
  <dcterms:modified xsi:type="dcterms:W3CDTF">2025-10-09T11:40:03Z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83DA9C84D6CE41088A0E54079B9D0E6C_12</vt:lpwstr>
  </property>
</Properties>
</file>