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C1E33">
      <w:pPr>
        <w:keepNext w:val="0"/>
        <w:keepLines w:val="0"/>
        <w:pageBreakBefore w:val="0"/>
        <w:widowControl w:val="0"/>
        <w:kinsoku/>
        <w:wordWrap/>
        <w:overflowPunct/>
        <w:topLinePunct w:val="0"/>
        <w:autoSpaceDE/>
        <w:autoSpaceDN/>
        <w:bidi w:val="0"/>
        <w:adjustRightInd/>
        <w:snapToGrid/>
        <w:spacing w:after="120" w:line="480" w:lineRule="auto"/>
        <w:ind w:firstLine="480" w:firstLineChars="200"/>
        <w:jc w:val="center"/>
        <w:textAlignment w:val="auto"/>
        <w:rPr>
          <w:rFonts w:hint="default" w:ascii="Times New Roman" w:hAnsi="Times New Roman" w:eastAsia="黑体" w:cs="Times New Roman"/>
          <w:b w:val="0"/>
          <w:i w:val="0"/>
          <w:strike w:val="0"/>
          <w:color w:val="auto"/>
          <w:sz w:val="24"/>
          <w:u w:val="none"/>
          <w:lang w:val="en-US" w:eastAsia="zh-CN"/>
        </w:rPr>
      </w:pPr>
      <w:r>
        <w:rPr>
          <w:rFonts w:hint="default" w:ascii="Times New Roman" w:hAnsi="Times New Roman" w:eastAsia="黑体" w:cs="Times New Roman"/>
          <w:b w:val="0"/>
          <w:i w:val="0"/>
          <w:strike w:val="0"/>
          <w:color w:val="auto"/>
          <w:sz w:val="24"/>
          <w:u w:val="none"/>
          <w:lang w:val="en-US" w:eastAsia="zh-CN"/>
        </w:rPr>
        <w:t>academic writing of cultural debates</w:t>
      </w:r>
    </w:p>
    <w:p w14:paraId="7EE4CBCC">
      <w:pPr>
        <w:keepNext w:val="0"/>
        <w:keepLines w:val="0"/>
        <w:pageBreakBefore w:val="0"/>
        <w:widowControl w:val="0"/>
        <w:kinsoku/>
        <w:wordWrap/>
        <w:overflowPunct/>
        <w:topLinePunct w:val="0"/>
        <w:autoSpaceDE/>
        <w:autoSpaceDN/>
        <w:bidi w:val="0"/>
        <w:adjustRightInd/>
        <w:snapToGrid/>
        <w:spacing w:after="120" w:line="480" w:lineRule="auto"/>
        <w:ind w:firstLine="480" w:firstLineChars="200"/>
        <w:jc w:val="left"/>
        <w:textAlignment w:val="auto"/>
        <w:rPr>
          <w:rFonts w:hint="default" w:ascii="Times New Roman" w:hAnsi="Times New Roman" w:eastAsia="黑体" w:cs="Times New Roman"/>
          <w:b w:val="0"/>
          <w:i w:val="0"/>
          <w:strike w:val="0"/>
          <w:color w:val="auto"/>
          <w:sz w:val="24"/>
          <w:u w:val="none"/>
          <w:lang w:val="en-US" w:eastAsia="zh-CN"/>
        </w:rPr>
      </w:pPr>
      <w:bookmarkStart w:id="0" w:name="_GoBack"/>
      <w:r>
        <w:rPr>
          <w:rFonts w:hint="default" w:ascii="Times New Roman" w:hAnsi="Times New Roman" w:eastAsia="黑体" w:cs="Times New Roman"/>
          <w:b w:val="0"/>
          <w:i w:val="0"/>
          <w:strike w:val="0"/>
          <w:color w:val="auto"/>
          <w:sz w:val="24"/>
          <w:u w:val="none"/>
          <w:lang w:val="en-US" w:eastAsia="zh-CN"/>
        </w:rPr>
        <w:t>The late nineteenth century had seen the rapid progress of industrialization. As the techs developed, the society changed a lot, such as transformations of moral values, the impact of new theories such as Darwin's theory of evolution, Marx's social analysis, and Freud's psychology on the old worldview and the prosperity of overseas colonization. These social changes were reflected by the literature and gave rise to many literary schools, such as Decadence, Aestheticism, Critical Realism, and others.</w:t>
      </w:r>
    </w:p>
    <w:p w14:paraId="55677E89">
      <w:pPr>
        <w:keepNext w:val="0"/>
        <w:keepLines w:val="0"/>
        <w:pageBreakBefore w:val="0"/>
        <w:widowControl w:val="0"/>
        <w:kinsoku/>
        <w:wordWrap/>
        <w:overflowPunct/>
        <w:topLinePunct w:val="0"/>
        <w:autoSpaceDE/>
        <w:autoSpaceDN/>
        <w:bidi w:val="0"/>
        <w:adjustRightInd/>
        <w:snapToGrid/>
        <w:spacing w:after="120" w:line="480" w:lineRule="auto"/>
        <w:ind w:firstLine="480" w:firstLineChars="200"/>
        <w:jc w:val="left"/>
        <w:textAlignment w:val="auto"/>
        <w:rPr>
          <w:rFonts w:hint="default" w:ascii="Times New Roman" w:hAnsi="Times New Roman" w:eastAsia="黑体" w:cs="Times New Roman"/>
          <w:b w:val="0"/>
          <w:i w:val="0"/>
          <w:strike w:val="0"/>
          <w:color w:val="auto"/>
          <w:sz w:val="24"/>
          <w:u w:val="none"/>
          <w:lang w:val="en-US" w:eastAsia="zh-CN"/>
        </w:rPr>
      </w:pPr>
      <w:r>
        <w:rPr>
          <w:rFonts w:hint="default" w:ascii="Times New Roman" w:hAnsi="Times New Roman" w:eastAsia="黑体" w:cs="Times New Roman"/>
          <w:b w:val="0"/>
          <w:i w:val="0"/>
          <w:strike w:val="0"/>
          <w:color w:val="auto"/>
          <w:sz w:val="24"/>
          <w:u w:val="none"/>
          <w:lang w:val="en-US" w:eastAsia="zh-CN"/>
        </w:rPr>
        <w:t>Some literals advocated that literature should serve for the masses and the society while others appeal to “art for art”. Critical Realism belongs to the former while Aestheticism belongs to the latter.</w:t>
      </w:r>
    </w:p>
    <w:p w14:paraId="10A53E66">
      <w:pPr>
        <w:keepNext w:val="0"/>
        <w:keepLines w:val="0"/>
        <w:pageBreakBefore w:val="0"/>
        <w:widowControl w:val="0"/>
        <w:kinsoku/>
        <w:wordWrap/>
        <w:overflowPunct/>
        <w:topLinePunct w:val="0"/>
        <w:autoSpaceDE/>
        <w:autoSpaceDN/>
        <w:bidi w:val="0"/>
        <w:adjustRightInd/>
        <w:snapToGrid/>
        <w:spacing w:after="120" w:line="480" w:lineRule="auto"/>
        <w:ind w:left="0" w:leftChars="0" w:firstLine="480" w:firstLineChars="200"/>
        <w:jc w:val="left"/>
        <w:textAlignment w:val="auto"/>
        <w:rPr>
          <w:rFonts w:hint="default" w:ascii="Times New Roman" w:hAnsi="Times New Roman" w:eastAsia="黑体" w:cs="Times New Roman"/>
          <w:b w:val="0"/>
          <w:i w:val="0"/>
          <w:strike w:val="0"/>
          <w:color w:val="auto"/>
          <w:kern w:val="2"/>
          <w:sz w:val="24"/>
          <w:szCs w:val="24"/>
          <w:u w:val="none"/>
          <w:lang w:val="en-US" w:eastAsia="zh-CN" w:bidi="ar-SA"/>
        </w:rPr>
      </w:pPr>
      <w:r>
        <w:rPr>
          <w:rFonts w:hint="default" w:ascii="Times New Roman" w:hAnsi="Times New Roman" w:eastAsia="黑体" w:cs="Times New Roman"/>
          <w:b w:val="0"/>
          <w:i w:val="0"/>
          <w:strike w:val="0"/>
          <w:color w:val="auto"/>
          <w:kern w:val="2"/>
          <w:sz w:val="24"/>
          <w:szCs w:val="24"/>
          <w:u w:val="none"/>
          <w:lang w:val="en-US" w:eastAsia="zh-CN" w:bidi="ar-SA"/>
        </w:rPr>
        <w:t xml:space="preserve">Aestheticism thinks beauty outweighs money, fame and even morals. Even the beauty is illegal, immoral or evil, it is still acceptable. They stress that art is for art, not for society or any other practical purposes. The representative of Aestheticism is The Yellow Book, which has bold contents and combines art, literature and controversies with a yellow cover. </w:t>
      </w:r>
    </w:p>
    <w:p w14:paraId="31A663DD">
      <w:pPr>
        <w:keepNext w:val="0"/>
        <w:keepLines w:val="0"/>
        <w:pageBreakBefore w:val="0"/>
        <w:widowControl w:val="0"/>
        <w:kinsoku/>
        <w:wordWrap/>
        <w:overflowPunct/>
        <w:topLinePunct w:val="0"/>
        <w:autoSpaceDE/>
        <w:autoSpaceDN/>
        <w:bidi w:val="0"/>
        <w:adjustRightInd/>
        <w:snapToGrid/>
        <w:spacing w:after="120" w:line="480" w:lineRule="auto"/>
        <w:ind w:left="0" w:leftChars="0" w:firstLine="480" w:firstLineChars="200"/>
        <w:jc w:val="left"/>
        <w:textAlignment w:val="auto"/>
        <w:rPr>
          <w:rFonts w:hint="default" w:ascii="Times New Roman" w:hAnsi="Times New Roman" w:eastAsia="黑体" w:cs="Times New Roman"/>
          <w:b w:val="0"/>
          <w:i w:val="0"/>
          <w:strike w:val="0"/>
          <w:color w:val="auto"/>
          <w:kern w:val="2"/>
          <w:sz w:val="24"/>
          <w:szCs w:val="24"/>
          <w:u w:val="none"/>
          <w:lang w:val="en-US" w:eastAsia="zh-CN" w:bidi="ar-SA"/>
        </w:rPr>
      </w:pPr>
      <w:r>
        <w:rPr>
          <w:rFonts w:hint="default" w:ascii="Times New Roman" w:hAnsi="Times New Roman" w:eastAsia="黑体" w:cs="Times New Roman"/>
          <w:b w:val="0"/>
          <w:i w:val="0"/>
          <w:strike w:val="0"/>
          <w:color w:val="auto"/>
          <w:kern w:val="2"/>
          <w:sz w:val="24"/>
          <w:szCs w:val="24"/>
          <w:u w:val="none"/>
          <w:lang w:val="en-US" w:eastAsia="zh-CN" w:bidi="ar-SA"/>
        </w:rPr>
        <w:t xml:space="preserve">As for Critical Realism, it centers around detailed and real descriptions of the reality, shows the evil of capitalism, gives empathy to the lower people and attacks the immoral behaviors of the upper class. French’ s Balzac’s The Human Comedy is an excellent example, which portrays the French’ s society rather fully and completely. In the French society, money has unstoppable power and the characters are mainly greedy and pursue wealth in a crazy way even if in the sacrifices of good nature. Besides, "Heart of Darkness" is also representative of Critical Realism, a Joseph Conrad's seminal 1899 novel. It indicates the degradation of human nature in the background of colonization governing and discloses the dark aspect of colonialism. </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7686A"/>
    <w:rsid w:val="06EA3EF2"/>
    <w:rsid w:val="08111430"/>
    <w:rsid w:val="099735E2"/>
    <w:rsid w:val="11E206E3"/>
    <w:rsid w:val="170C1530"/>
    <w:rsid w:val="19333853"/>
    <w:rsid w:val="1CFA0C09"/>
    <w:rsid w:val="1E626746"/>
    <w:rsid w:val="1F1B7E24"/>
    <w:rsid w:val="1F380618"/>
    <w:rsid w:val="202279CD"/>
    <w:rsid w:val="222122BA"/>
    <w:rsid w:val="22B56EBF"/>
    <w:rsid w:val="230217F8"/>
    <w:rsid w:val="236A580E"/>
    <w:rsid w:val="24223A28"/>
    <w:rsid w:val="28574E3F"/>
    <w:rsid w:val="29A9603F"/>
    <w:rsid w:val="2A8F5C9A"/>
    <w:rsid w:val="2C641543"/>
    <w:rsid w:val="306C0E9F"/>
    <w:rsid w:val="327477C0"/>
    <w:rsid w:val="32CA6AA9"/>
    <w:rsid w:val="33DA3796"/>
    <w:rsid w:val="359E642A"/>
    <w:rsid w:val="36B12C26"/>
    <w:rsid w:val="37D64BA7"/>
    <w:rsid w:val="3BA200F1"/>
    <w:rsid w:val="3F6E0712"/>
    <w:rsid w:val="41EB02EA"/>
    <w:rsid w:val="41F1637D"/>
    <w:rsid w:val="42E16A8D"/>
    <w:rsid w:val="45E856A3"/>
    <w:rsid w:val="46C660CF"/>
    <w:rsid w:val="47FE7988"/>
    <w:rsid w:val="4A841DE0"/>
    <w:rsid w:val="4D8306CB"/>
    <w:rsid w:val="4DFE4C02"/>
    <w:rsid w:val="53455429"/>
    <w:rsid w:val="53E251D9"/>
    <w:rsid w:val="53FF6C37"/>
    <w:rsid w:val="55B04B49"/>
    <w:rsid w:val="57724A32"/>
    <w:rsid w:val="58A17F79"/>
    <w:rsid w:val="5BD366CD"/>
    <w:rsid w:val="5C3F7E9C"/>
    <w:rsid w:val="5DD017B6"/>
    <w:rsid w:val="5ED945E2"/>
    <w:rsid w:val="62D5177A"/>
    <w:rsid w:val="641A7B46"/>
    <w:rsid w:val="64391156"/>
    <w:rsid w:val="6508670D"/>
    <w:rsid w:val="686065CC"/>
    <w:rsid w:val="6A0F3D1E"/>
    <w:rsid w:val="6AC02549"/>
    <w:rsid w:val="6D7C3C95"/>
    <w:rsid w:val="6DE56C1D"/>
    <w:rsid w:val="70476155"/>
    <w:rsid w:val="71286A35"/>
    <w:rsid w:val="71F17290"/>
    <w:rsid w:val="73800583"/>
    <w:rsid w:val="745E5840"/>
    <w:rsid w:val="74D77C30"/>
    <w:rsid w:val="776E137D"/>
    <w:rsid w:val="77AE4344"/>
    <w:rsid w:val="78615E43"/>
    <w:rsid w:val="7A35784F"/>
    <w:rsid w:val="7A3B0B0F"/>
    <w:rsid w:val="7D026755"/>
    <w:rsid w:val="7E7F7167"/>
    <w:rsid w:val="7F6F7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290</Words>
  <Characters>1563</Characters>
  <Lines>0</Lines>
  <Paragraphs>0</Paragraphs>
  <TotalTime>273</TotalTime>
  <ScaleCrop>false</ScaleCrop>
  <LinksUpToDate>false</LinksUpToDate>
  <CharactersWithSpaces>1850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2025-12-07T01:07:00Z</dcterms:created>
  <cp:lastModifiedBy>王瑞</cp:lastModifiedBy>
  <dcterms:modified xsi:type="dcterms:W3CDTF">2025-12-31T23:29:24Z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CFA7A0409DC743B5AAD810EA26991213_12</vt:lpwstr>
  </property>
</Properties>
</file>