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DF550">
      <w:pPr>
        <w:ind w:left="840" w:firstLine="420"/>
        <w:rPr>
          <w:rFonts w:ascii="Latin Modern Math" w:hAnsi="Latin Modern Math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ascii="Latin Modern Math" w:hAnsi="Latin Modern Math"/>
          <w:snapToGrid w:val="0"/>
          <w:kern w:val="0"/>
          <w:position w:val="6"/>
        </w:rPr>
        <w:drawing>
          <wp:inline distT="0" distB="0" distL="0" distR="0">
            <wp:extent cx="1600200" cy="43624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in Modern Math" w:hAnsi="Latin Modern Math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-401955</wp:posOffset>
                </wp:positionH>
                <wp:positionV relativeFrom="paragraph">
                  <wp:posOffset>15875</wp:posOffset>
                </wp:positionV>
                <wp:extent cx="0" cy="3368040"/>
                <wp:effectExtent l="9525" t="0" r="20955" b="20955"/>
                <wp:wrapNone/>
                <wp:docPr id="7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3" o:spid="_x0000_s1026" o:spt="20" style="position:absolute;left:0pt;margin-left:-31.65pt;margin-top:1.25pt;height:265.2pt;width:0pt;z-index:251659264;mso-width-relative:page;mso-height-relative:page;" filled="f" stroked="t" coordsize="21600,21600" o:gfxdata="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QsfI3YAAAACQEAAA8A&#10;AAAAAAAAAQAgAAAAIgAAAGRycy9kb3ducmV2LnhtbFBLAQIUABQAAAAIAIdO4kCNG7n23gEAAMUD&#10;AAAOAAAAAAAAAAEAIAAAACcBAABkcnMvZTJvRG9jLnhtbFBLBQYAAAAABgAGAFkBAAB3BQAAAAA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Latin Modern Math" w:hAnsi="Latin Modern Math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204064A">
      <w:pPr>
        <w:rPr>
          <w:rFonts w:hint="eastAsia"/>
        </w:rPr>
      </w:pPr>
    </w:p>
    <w:p w14:paraId="2DAA8769">
      <w:pPr>
        <w:rPr>
          <w:rFonts w:hint="eastAsia"/>
          <w:u w:val="single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专业：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学号：</w:t>
      </w:r>
      <w:r>
        <w:rPr>
          <w:rFonts w:hint="eastAsia"/>
          <w:u w:val="single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</w:t>
      </w:r>
    </w:p>
    <w:p w14:paraId="5F9DDF01">
      <w:pPr>
        <w:rPr>
          <w:rFonts w:hint="default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       回晓楠          </w:t>
      </w:r>
    </w:p>
    <w:p w14:paraId="607EC3D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实验名称：</w:t>
      </w:r>
      <w:r>
        <w:rPr>
          <w:rFonts w:hint="eastAsia"/>
          <w:u w:val="single"/>
          <w:lang w:val="en-US" w:eastAsia="zh-CN"/>
        </w:rPr>
        <w:t xml:space="preserve"> 基于Multisim的三极管放大电路仿真 </w:t>
      </w:r>
      <w:r>
        <w:rPr>
          <w:rFonts w:hint="eastAsia"/>
        </w:rPr>
        <w:t>实验日期：</w:t>
      </w:r>
      <w:r>
        <w:rPr>
          <w:rFonts w:hint="eastAsia"/>
          <w:u w:val="single"/>
          <w:lang w:val="en-US" w:eastAsia="zh-CN"/>
        </w:rPr>
        <w:t xml:space="preserve">     2024年12月5日     </w:t>
      </w:r>
    </w:p>
    <w:p w14:paraId="3D2F3F3E">
      <w:pPr>
        <w:rPr>
          <w:rFonts w:hint="eastAsia"/>
        </w:rPr>
      </w:pPr>
    </w:p>
    <w:p w14:paraId="5B41B4DF">
      <w:pPr>
        <w:rPr>
          <w:rFonts w:hint="eastAsia"/>
        </w:rPr>
      </w:pPr>
      <w:r>
        <w:rPr>
          <w:rFonts w:hint="eastAsia"/>
        </w:rPr>
        <w:t>1 实验目的和要求</w:t>
      </w:r>
    </w:p>
    <w:p w14:paraId="1B7D46C1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736EE3E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基于Multisim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三极管放大电路仿真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加深对三极管放大电路的了解</w:t>
      </w:r>
      <w:r>
        <w:rPr>
          <w:rFonts w:hint="eastAsia"/>
        </w:rPr>
        <w:t xml:space="preserve"> </w:t>
      </w:r>
    </w:p>
    <w:p w14:paraId="567F258C">
      <w:pPr>
        <w:rPr>
          <w:rFonts w:hint="eastAsia"/>
        </w:rPr>
      </w:pPr>
      <w:r>
        <w:rPr>
          <w:rFonts w:hint="eastAsia"/>
        </w:rPr>
        <w:t>1.2 实验要求</w:t>
      </w:r>
    </w:p>
    <w:p w14:paraId="0A5AD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（1）应用估算法计算三极管的静态工作点，在电路中接入万用表仿真测量静态工作点，并进行比较。</w:t>
      </w:r>
    </w:p>
    <w:p w14:paraId="1E7B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（2）用虚拟IV测试仪测试三极管输出特性曲线簇，并观察静态工作点的位置。</w:t>
      </w:r>
    </w:p>
    <w:p w14:paraId="157A67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（3）用示波器观察输入、输出信号波形，并测量电压放大倍数。</w:t>
      </w:r>
    </w:p>
    <w:p w14:paraId="5FFD4AF7">
      <w:pPr>
        <w:rPr>
          <w:rFonts w:hint="eastAsia"/>
        </w:rPr>
      </w:pPr>
      <w:r>
        <w:rPr>
          <w:rFonts w:hint="eastAsia"/>
        </w:rPr>
        <w:t>2 实验原理</w:t>
      </w:r>
    </w:p>
    <w:p w14:paraId="478C3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基于Multisim进行三极管放大电路仿真，三极管的电学特性是本实验的理论基础。</w:t>
      </w:r>
    </w:p>
    <w:p w14:paraId="76F970EC">
      <w:pPr>
        <w:rPr>
          <w:rFonts w:hint="eastAsia"/>
        </w:rPr>
      </w:pPr>
      <w:r>
        <w:rPr>
          <w:rFonts w:hint="eastAsia"/>
        </w:rPr>
        <w:t>3 实验内容</w:t>
      </w:r>
    </w:p>
    <w:p w14:paraId="55B9C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第一步，估算法计算静态工作点</w:t>
      </w:r>
    </w:p>
    <w:p w14:paraId="33977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第二步，连接万用表，查看仿真测量结果进行比较。</w:t>
      </w:r>
    </w:p>
    <w:p w14:paraId="66D3D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第三步，观察IV测试仪三极管输出特性曲线簇。</w:t>
      </w:r>
    </w:p>
    <w:p w14:paraId="03E5C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第四步，连接示波器，观察输入输出信号波形，并计算电压放大倍数。</w:t>
      </w:r>
      <w:r>
        <w:rPr>
          <w:rFonts w:hint="eastAsia"/>
          <w:lang w:val="en-US" w:eastAsia="zh-CN"/>
        </w:rPr>
        <w:br w:type="page"/>
      </w:r>
    </w:p>
    <w:p w14:paraId="68EA58C7">
      <w:pPr>
        <w:rPr>
          <w:rFonts w:hint="default"/>
          <w:lang w:val="en-US" w:eastAsia="zh-CN"/>
        </w:rPr>
      </w:pPr>
    </w:p>
    <w:p w14:paraId="4B2DA11B">
      <w:pPr>
        <w:rPr>
          <w:rFonts w:hint="eastAsia"/>
        </w:rPr>
      </w:pPr>
      <w:r>
        <w:rPr>
          <w:rFonts w:hint="eastAsia"/>
        </w:rPr>
        <w:t>4 实验结果和分析</w:t>
      </w:r>
    </w:p>
    <w:p w14:paraId="64C6606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估算法与仿真测量值的比较。</w:t>
      </w:r>
    </w:p>
    <w:p w14:paraId="509167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电路图如下：</w:t>
      </w:r>
    </w:p>
    <w:p w14:paraId="2CA14E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33775" cy="2296795"/>
            <wp:effectExtent l="0" t="0" r="1905" b="4445"/>
            <wp:docPr id="4" name="图片 4" descr="屏幕截图 2024-12-06 19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06 1958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6AB6">
      <w:pPr>
        <w:numPr>
          <w:ilvl w:val="0"/>
          <w:numId w:val="0"/>
        </w:numPr>
      </w:pPr>
      <w:r>
        <w:drawing>
          <wp:inline distT="0" distB="0" distL="114300" distR="114300">
            <wp:extent cx="3937635" cy="2894965"/>
            <wp:effectExtent l="0" t="0" r="952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FCA7">
      <w:pPr>
        <w:numPr>
          <w:ilvl w:val="0"/>
          <w:numId w:val="0"/>
        </w:numPr>
        <w:rPr>
          <w:rFonts w:hint="eastAsia" w:ascii="宋体" w:hAnsi="宋体"/>
          <w:position w:val="-14"/>
          <w:lang w:val="en-US" w:eastAsia="zh-CN"/>
        </w:rPr>
      </w:pPr>
      <w:r>
        <w:rPr>
          <w:rFonts w:hint="eastAsia"/>
          <w:lang w:val="en-US" w:eastAsia="zh-CN"/>
        </w:rPr>
        <w:t>电路仿真结果显示</w:t>
      </w:r>
      <w:r>
        <w:rPr>
          <w:rFonts w:hint="eastAsia" w:ascii="宋体" w:hAnsi="宋体"/>
          <w:position w:val="-10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/>
          <w:position w:val="-14"/>
        </w:rPr>
        <w:object>
          <v:shape id="_x0000_i1026" o:spt="75" type="#_x0000_t75" style="height:19pt;width:23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1">
            <o:LockedField>false</o:LockedField>
          </o:OLEObject>
        </w:object>
      </w:r>
      <w:r>
        <w:rPr>
          <w:rFonts w:hint="eastAsia" w:ascii="宋体" w:hAnsi="宋体"/>
          <w:position w:val="-14"/>
          <w:lang w:eastAsia="zh-CN"/>
        </w:rPr>
        <w:t>，</w:t>
      </w:r>
      <w:r>
        <w:rPr>
          <w:rFonts w:hint="eastAsia" w:ascii="宋体" w:hAnsi="宋体"/>
          <w:position w:val="-14"/>
          <w:lang w:val="en-US" w:eastAsia="zh-CN"/>
        </w:rPr>
        <w:t>放大系数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27" o:spt="75" type="#_x0000_t75" style="height:16pt;width:5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</w:p>
    <w:p w14:paraId="4219A2D9">
      <w:pPr>
        <w:numPr>
          <w:ilvl w:val="0"/>
          <w:numId w:val="0"/>
        </w:numPr>
        <w:tabs>
          <w:tab w:val="left" w:pos="2764"/>
        </w:tabs>
        <w:rPr>
          <w:rFonts w:hint="default"/>
          <w:lang w:val="en-US" w:eastAsia="zh-CN"/>
        </w:rPr>
      </w:pPr>
      <w:r>
        <w:rPr>
          <w:rFonts w:hint="eastAsia" w:ascii="宋体" w:hAnsi="宋体"/>
          <w:position w:val="-14"/>
          <w:lang w:val="en-US" w:eastAsia="zh-CN"/>
        </w:rPr>
        <w:t>而估算结果如下，与电路仿真结果非常接近，三极管成功处于放大状态。</w:t>
      </w:r>
    </w:p>
    <w:p w14:paraId="6BFCF6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hAnsi="Cambria Math"/>
          <w:i w:val="0"/>
          <w:position w:val="-54"/>
          <w:lang w:val="en-US" w:eastAsia="zh-CN"/>
        </w:rPr>
        <w:object>
          <v:shape id="_x0000_i1028" o:spt="75" type="#_x0000_t75" style="height:57.2pt;width:252.6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</w:p>
    <w:p w14:paraId="77B113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9130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（2）仿真电路如图3</w:t>
      </w:r>
    </w:p>
    <w:p w14:paraId="760079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93390" cy="2294255"/>
            <wp:effectExtent l="0" t="0" r="889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260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输出特性曲线图如图4，看到直流工作点位于放大区中上方，减少了失真的可能。</w:t>
      </w:r>
    </w:p>
    <w:p w14:paraId="13A7EF1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94100" cy="2357755"/>
            <wp:effectExtent l="0" t="0" r="2540" b="4445"/>
            <wp:docPr id="1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7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37F0D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（3）连接示波器后电路图如</w:t>
      </w:r>
      <w:r>
        <w:rPr>
          <w:rFonts w:hint="eastAsia"/>
          <w:position w:val="-54"/>
          <w:lang w:val="en-US" w:eastAsia="zh-CN"/>
        </w:rPr>
        <w:t>图</w:t>
      </w:r>
      <w:r>
        <w:rPr>
          <w:rFonts w:hint="eastAsia"/>
          <w:lang w:val="en-US" w:eastAsia="zh-CN"/>
        </w:rPr>
        <w:t>5</w:t>
      </w:r>
    </w:p>
    <w:p w14:paraId="2F5AF6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15310" cy="2620645"/>
            <wp:effectExtent l="0" t="0" r="8890" b="63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03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输入输出信号波形如图6，输入电压峰值约20mV，输出电压峰值约2.73V，由于输入输出相位相差</w:t>
      </w:r>
      <w:r>
        <w:rPr>
          <w:rFonts w:hint="eastAsia" w:ascii="等线" w:hAnsi="等线" w:eastAsia="等线" w:cs="等线"/>
          <w:lang w:val="en-US" w:eastAsia="zh-CN"/>
        </w:rPr>
        <w:t>π</w:t>
      </w:r>
      <w:r>
        <w:rPr>
          <w:rFonts w:hint="eastAsia" w:asciiTheme="minorEastAsia" w:hAnsiTheme="minorEastAsia" w:cstheme="minorEastAsia"/>
          <w:lang w:val="en-US" w:eastAsia="zh-CN"/>
        </w:rPr>
        <w:t>，所以可以</w:t>
      </w:r>
      <w:r>
        <w:rPr>
          <w:rFonts w:hint="eastAsia"/>
          <w:lang w:val="en-US" w:eastAsia="zh-CN"/>
        </w:rPr>
        <w:t>计算得到放大倍数为-136.5</w:t>
      </w:r>
    </w:p>
    <w:p w14:paraId="3A4EDC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0325" cy="3353435"/>
            <wp:effectExtent l="0" t="0" r="635" b="1460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3CAD">
      <w:pPr>
        <w:rPr>
          <w:rFonts w:hint="eastAsia"/>
        </w:rPr>
      </w:pPr>
      <w:r>
        <w:rPr>
          <w:rFonts w:hint="eastAsia"/>
        </w:rPr>
        <w:t>5 实验结论</w:t>
      </w:r>
    </w:p>
    <w:p w14:paraId="15E197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三极管仿真实验，我们了解到三极管的输出特性与直流工作点。在饱和区集极电流主要由集极-发射极电压决定，在放大区集极电流由基极电流决定，在截止区三极管相当于断路。直流工作点合理选择，尽量落在放大区中间区域，可以减少失真情况的发生，保证良好放大效果。</w:t>
      </w:r>
    </w:p>
    <w:p w14:paraId="077AFAD4">
      <w:pPr>
        <w:rPr>
          <w:rFonts w:hint="eastAsia"/>
        </w:rPr>
      </w:pPr>
    </w:p>
    <w:p w14:paraId="6F215F84">
      <w:pPr>
        <w:rPr>
          <w:rFonts w:hint="eastAsia"/>
        </w:rPr>
      </w:pPr>
    </w:p>
    <w:p w14:paraId="7DA58A6B">
      <w:pPr>
        <w:rPr>
          <w:rFonts w:hint="eastAsia"/>
        </w:rPr>
      </w:pPr>
    </w:p>
    <w:p w14:paraId="13E280E2">
      <w:pPr>
        <w:rPr>
          <w:rFonts w:hint="eastAsia"/>
        </w:rPr>
      </w:pPr>
    </w:p>
    <w:p w14:paraId="5B3EAFE3">
      <w:pPr>
        <w:rPr>
          <w:rFonts w:hint="eastAsia"/>
        </w:rPr>
      </w:pPr>
      <w:r>
        <w:rPr>
          <w:rFonts w:hint="eastAsia"/>
        </w:rPr>
        <w:t>6 源代码与分析</w:t>
      </w:r>
    </w:p>
    <w:p w14:paraId="4CAC508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测量直流工作点的电路</w:t>
      </w:r>
      <w:r>
        <w:drawing>
          <wp:inline distT="0" distB="0" distL="114300" distR="114300">
            <wp:extent cx="3704590" cy="2724150"/>
            <wp:effectExtent l="0" t="0" r="13970" b="38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306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虚拟IV测试仪测试三极管输出特性曲线图</w:t>
      </w:r>
    </w:p>
    <w:p w14:paraId="56A67A87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694815" cy="1299210"/>
            <wp:effectExtent l="0" t="0" r="1206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099A">
      <w:r>
        <w:br w:type="page"/>
      </w:r>
    </w:p>
    <w:p w14:paraId="797A5E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65DF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接入示波器观察输入输出波形并计算电压放大倍数的电路图</w:t>
      </w:r>
      <w:r>
        <w:drawing>
          <wp:inline distT="0" distB="0" distL="114300" distR="114300">
            <wp:extent cx="3115310" cy="2620645"/>
            <wp:effectExtent l="0" t="0" r="8890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1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in Modern Math">
    <w:altName w:val="DejaVu Math TeX Gyre"/>
    <w:panose1 w:val="02000503000000000000"/>
    <w:charset w:val="00"/>
    <w:family w:val="auto"/>
    <w:pitch w:val="default"/>
    <w:sig w:usb0="00000000" w:usb1="00000000" w:usb2="02000000" w:usb3="00000000" w:csb0="00000093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0C377"/>
    <w:multiLevelType w:val="singleLevel"/>
    <w:tmpl w:val="DA60C37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A5104EF"/>
    <w:multiLevelType w:val="multilevel"/>
    <w:tmpl w:val="3A5104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0D87E72"/>
    <w:multiLevelType w:val="singleLevel"/>
    <w:tmpl w:val="70D87E7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Q5ZWU1MWIwYTYwNjhhYTI3OGZmN2E3Y2RlNjUzYmMifQ=="/>
  </w:docVars>
  <w:rsids>
    <w:rsidRoot w:val="00CF62D9"/>
    <w:rsid w:val="00013F77"/>
    <w:rsid w:val="00CD0197"/>
    <w:rsid w:val="00CF62D9"/>
    <w:rsid w:val="00EE2FD6"/>
    <w:rsid w:val="00FF39D8"/>
    <w:rsid w:val="056F4631"/>
    <w:rsid w:val="11620873"/>
    <w:rsid w:val="145C0093"/>
    <w:rsid w:val="17962101"/>
    <w:rsid w:val="206D1A22"/>
    <w:rsid w:val="22D2343A"/>
    <w:rsid w:val="245408D2"/>
    <w:rsid w:val="24A76312"/>
    <w:rsid w:val="2E9A2B07"/>
    <w:rsid w:val="42566E90"/>
    <w:rsid w:val="5B2818E0"/>
    <w:rsid w:val="5B87629B"/>
    <w:rsid w:val="684A4429"/>
    <w:rsid w:val="6B0B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wmf"/><Relationship Id="rId13" Type="http://schemas.openxmlformats.org/officeDocument/2006/relationships/oleObject" Target="embeddings/oleObject3.bin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739</Words>
  <Characters>790</Characters>
  <Lines>4</Lines>
  <Paragraphs>1</Paragraphs>
  <TotalTime>9</TotalTime>
  <ScaleCrop>false</ScaleCrop>
  <LinksUpToDate>false</LinksUpToDate>
  <CharactersWithSpaces>871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2024-11-10T11:30:00Z</dcterms:created>
  <dc:creator>瑞 王</dc:creator>
  <cp:lastModifiedBy>王瑞</cp:lastModifiedBy>
  <dcterms:modified xsi:type="dcterms:W3CDTF">2026-02-19T03:18:14Z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729E5283072D489E9FA76FBF23431AAD_12</vt:lpwstr>
  </property>
  <property fmtid="{D5CDD505-2E9C-101B-9397-08002B2CF9AE}" pid="4" name="KSOTemplateDocerSaveRecord">
    <vt:lpwstr>eyJoZGlkIjoiZDQ4NTQ3ZWU1ZmU2MzFlMmE5MjVhMzJlODVmOGY2ZjIiLCJ1c2VySWQiOiIxNjM5NDcxNzAxIn0=</vt:lpwstr>
  </property>
</Properties>
</file>