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459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第二讲 人生阶段和心理卫生</w:t>
      </w:r>
    </w:p>
    <w:p w14:paraId="7FF6B51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第一节   概  述</w:t>
      </w:r>
    </w:p>
    <w:p w14:paraId="43437FA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第一单元 遗传与环境在心理发展中的作用</w:t>
      </w:r>
    </w:p>
    <w:p w14:paraId="43FBD80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bCs w:val="0"/>
          <w:i w:val="0"/>
          <w:shadow w:val="0"/>
          <w:emboss w:val="0"/>
          <w:sz w:val="21"/>
          <w:szCs w:val="24"/>
          <w:u w:val="none"/>
          <w:lang w:eastAsia="zh-CN"/>
        </w:rPr>
      </w:pPr>
      <w:r>
        <w:rPr>
          <w:rFonts w:hint="eastAsia" w:ascii="宋体" w:hAnsi="宋体" w:eastAsia="宋体" w:cs="宋体"/>
          <w:b/>
          <w:bCs w:val="0"/>
          <w:i w:val="0"/>
          <w:shadow w:val="0"/>
          <w:emboss w:val="0"/>
          <w:sz w:val="21"/>
          <w:szCs w:val="24"/>
          <w:u w:val="none"/>
          <w:lang w:eastAsia="zh-CN"/>
        </w:rPr>
        <w:t>（一）单因素论</w:t>
      </w:r>
    </w:p>
    <w:p w14:paraId="470953E0">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 遗传决定论：高尔顿、霍尔（一两的遗传胜过一吨的教育）、詹森（人的智力80%来自遗传）</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2. 环境决定论：华生</w:t>
      </w:r>
    </w:p>
    <w:p w14:paraId="369B2A10">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（二）二因素论</w:t>
      </w:r>
    </w:p>
    <w:p w14:paraId="66B8848A">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(遗传和环境共同决定心理发展但孤立存在)；施太伦(两者作用之关系相加)；吴伟士(相乘)</w:t>
      </w:r>
    </w:p>
    <w:p w14:paraId="487CB55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（三）相互作用论：</w:t>
      </w:r>
    </w:p>
    <w:p w14:paraId="1A8E15B3">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皮亚杰——儿童心理发展领域最杰出的一个代表人物</w:t>
      </w:r>
    </w:p>
    <w:p w14:paraId="69F20180">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人的认识来自于主体与客体之间的相互作用，即机体与环境的相互作用。</w:t>
      </w:r>
    </w:p>
    <w:p w14:paraId="4964D72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高尔顿：</w:t>
      </w:r>
    </w:p>
    <w:p w14:paraId="6FD4F7DF">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left"/>
        <w:textAlignment w:val="auto"/>
        <w:rPr>
          <w:rFonts w:hint="eastAsia" w:ascii="宋体" w:hAnsi="宋体" w:eastAsia="宋体" w:cs="宋体"/>
          <w:b w:val="0"/>
          <w:bCs/>
        </w:rPr>
      </w:pPr>
      <w:r>
        <w:rPr>
          <w:rFonts w:hint="eastAsia" w:ascii="宋体" w:hAnsi="宋体" w:eastAsia="宋体" w:cs="宋体"/>
          <w:b w:val="0"/>
          <w:bCs/>
          <w:i w:val="0"/>
          <w:shadow w:val="0"/>
          <w:emboss w:val="0"/>
          <w:sz w:val="21"/>
          <w:u w:val="none"/>
          <w:lang w:eastAsia="zh-CN"/>
        </w:rPr>
        <w:t>家庭谱系研究——祖先遗传律</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双生子实验：同卵双生子和异卵双生子</w:t>
      </w:r>
    </w:p>
    <w:p w14:paraId="30A1002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宋体" w:hAnsi="宋体" w:eastAsia="宋体" w:cs="宋体"/>
          <w:b w:val="0"/>
          <w:bCs/>
          <w:i w:val="0"/>
          <w:shadow w:val="0"/>
          <w:emboss w:val="0"/>
          <w:sz w:val="21"/>
          <w:u w:val="none"/>
          <w:lang w:val="en-US" w:eastAsia="zh-CN"/>
        </w:rPr>
      </w:pPr>
      <w:r>
        <w:rPr>
          <w:rFonts w:hint="eastAsia" w:ascii="宋体" w:hAnsi="宋体" w:eastAsia="宋体" w:cs="宋体"/>
          <w:b w:val="0"/>
          <w:bCs/>
          <w:i w:val="0"/>
          <w:shadow w:val="0"/>
          <w:emboss w:val="0"/>
          <w:sz w:val="21"/>
          <w:u w:val="none"/>
          <w:lang w:eastAsia="zh-CN"/>
        </w:rPr>
        <w:t xml:space="preserve">不同血缘关系者智商间的相关系数 </w:t>
      </w:r>
      <w:r>
        <w:rPr>
          <w:rFonts w:hint="eastAsia" w:ascii="宋体" w:hAnsi="宋体" w:cs="宋体"/>
          <w:b w:val="0"/>
          <w:bCs/>
          <w:i w:val="0"/>
          <w:shadow w:val="0"/>
          <w:emboss w:val="0"/>
          <w:sz w:val="21"/>
          <w:u w:val="none"/>
          <w:lang w:val="en-US" w:eastAsia="zh-CN"/>
        </w:rPr>
        <w:t>一起抚养的同卵双胞胎0.8-0.9；分开抚养0.7+；一起抚养的异卵双胞胎0.6；一起抚养的兄弟姐妹0.4-0.5；一起抚养的无血缘者0.3+</w:t>
      </w:r>
    </w:p>
    <w:p w14:paraId="22BC6FA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 xml:space="preserve">  第二单元 心理发展的阶段</w:t>
      </w:r>
    </w:p>
    <w:p w14:paraId="02F3566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w:t>
      </w:r>
      <w:r>
        <w:rPr>
          <w:rFonts w:hint="eastAsia" w:ascii="宋体" w:hAnsi="宋体" w:eastAsia="宋体" w:cs="宋体"/>
          <w:b/>
          <w:bCs w:val="0"/>
          <w:i w:val="0"/>
          <w:shadow w:val="0"/>
          <w:emboss w:val="0"/>
          <w:sz w:val="21"/>
          <w:u w:val="none"/>
          <w:lang w:eastAsia="zh-CN"/>
        </w:rPr>
        <w:t>皮亚杰的认知发展四阶段理论</w:t>
      </w:r>
      <w:bookmarkStart w:id="0" w:name="_GoBack"/>
      <w:bookmarkEnd w:id="0"/>
    </w:p>
    <w:p w14:paraId="3C63FD0B">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皮亚杰（J.P.Piaget，1896-1980）瑞士发展心理学家、发生认识论创始人。1915、1918年相继获学士学位和博士（生物学）学位，后在苏黎世、巴黎从事过精神病诊治用儿童测验工作。曾当选为瑞士心理学会、法语国家心理科学联合会和第14届国际心理科学联合会主席，还长期（1929-1967）担任设在日内瓦的国际教育局长和联合国教科文组织助理总干事之职。1955年，在日内瓦“国际发生认识论中心”并担任主任直到去世为止。他曾被哈佛、巴黎、剑桥等20多所著名大学授予名誉学位，并获得埃拉斯穆斯、巴尔赞、桑代克等多种科学奖。</w:t>
      </w:r>
    </w:p>
    <w:p w14:paraId="75B9D95C">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皮亚杰对儿童关于现实、因果、时空、几何、各种物理量的守恒等概念的形成和心理运算的起源与发展进行了大量的实验研究。他创立的发生认识论体系已成为当代儿童与发展心理学的主要派别之一。皮亚杰一生发表了500余篇论文和50多部专著。主要的著作有：《儿童的语言和思维》（1923）、 《儿童的判断和推理》（1924）、《智慧心理学》（1947）、《发生认识论导论》（1945-1950）、《儿童的道德判断》（1952）。</w:t>
      </w:r>
    </w:p>
    <w:p w14:paraId="52650EE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１. </w:t>
      </w:r>
      <w:r>
        <w:rPr>
          <w:rFonts w:hint="eastAsia" w:ascii="宋体" w:hAnsi="宋体" w:eastAsia="宋体" w:cs="宋体"/>
          <w:b/>
          <w:bCs w:val="0"/>
          <w:i w:val="0"/>
          <w:shadow w:val="0"/>
          <w:emboss w:val="0"/>
          <w:sz w:val="21"/>
          <w:u w:val="none"/>
          <w:lang w:eastAsia="zh-CN"/>
        </w:rPr>
        <w:t>心理发展观</w:t>
      </w:r>
      <w:r>
        <w:rPr>
          <w:rFonts w:hint="eastAsia" w:ascii="宋体" w:hAnsi="宋体" w:eastAsia="宋体" w:cs="宋体"/>
          <w:b w:val="0"/>
          <w:bCs/>
          <w:i w:val="0"/>
          <w:shadow w:val="0"/>
          <w:emboss w:val="0"/>
          <w:sz w:val="21"/>
          <w:u w:val="none"/>
          <w:lang w:eastAsia="zh-CN"/>
        </w:rPr>
        <w:t>：</w:t>
      </w:r>
    </w:p>
    <w:p w14:paraId="33A022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心理发展实质是主体对客观环境的适应。</w:t>
      </w:r>
    </w:p>
    <w:p w14:paraId="2E54D7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心理起源于动作，动作是认识的源泉。</w:t>
      </w:r>
    </w:p>
    <w:p w14:paraId="40E9CAC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心理发展过程是主体自我选择、自我调节的主动建构过程。</w:t>
      </w:r>
    </w:p>
    <w:p w14:paraId="758592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２. </w:t>
      </w:r>
      <w:r>
        <w:rPr>
          <w:rFonts w:hint="eastAsia" w:ascii="宋体" w:hAnsi="宋体" w:eastAsia="宋体" w:cs="宋体"/>
          <w:b/>
          <w:bCs w:val="0"/>
          <w:i w:val="0"/>
          <w:shadow w:val="0"/>
          <w:emboss w:val="0"/>
          <w:sz w:val="21"/>
          <w:u w:val="none"/>
          <w:lang w:eastAsia="zh-CN"/>
        </w:rPr>
        <w:t>心理发展建构说</w:t>
      </w:r>
    </w:p>
    <w:p w14:paraId="0E0FBA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认知结构的发展涉及图式、同化、顺应、平衡。</w:t>
      </w:r>
    </w:p>
    <w:p w14:paraId="5E0EFB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图式：动作或活动的结构或组织。（已掌握的解决问题的方法）</w:t>
      </w:r>
    </w:p>
    <w:p w14:paraId="3B4FC1E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同化：将环境刺激纳入或整合到已有图式中。（用已有的方法解决新问题）</w:t>
      </w:r>
    </w:p>
    <w:p w14:paraId="0E77954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顺应：按新刺激的要求改变或创造新的图式。（新方法）</w:t>
      </w:r>
    </w:p>
    <w:p w14:paraId="1E66223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平衡：主动与环境取得平衡。</w:t>
      </w:r>
    </w:p>
    <w:p w14:paraId="05AE0E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（吸吮母乳-吸吮奶瓶-用吸管喝饮料-用杯子喝水）</w:t>
      </w:r>
    </w:p>
    <w:p w14:paraId="384E41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３.</w:t>
      </w:r>
      <w:r>
        <w:rPr>
          <w:rFonts w:hint="eastAsia" w:ascii="宋体" w:hAnsi="宋体" w:eastAsia="宋体" w:cs="宋体"/>
          <w:b/>
          <w:bCs w:val="0"/>
          <w:i w:val="0"/>
          <w:shadow w:val="0"/>
          <w:emboss w:val="0"/>
          <w:sz w:val="21"/>
          <w:u w:val="none"/>
          <w:lang w:eastAsia="zh-CN"/>
        </w:rPr>
        <w:t xml:space="preserve"> 影响儿童心理发展的基本因素</w:t>
      </w:r>
    </w:p>
    <w:p w14:paraId="37F731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皮亚杰认为成熟、经验、社会环境和平衡是影响心理发展的基本因素。</w:t>
      </w:r>
    </w:p>
    <w:p w14:paraId="7034FE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4. </w:t>
      </w:r>
      <w:r>
        <w:rPr>
          <w:rFonts w:hint="eastAsia" w:ascii="宋体" w:hAnsi="宋体" w:eastAsia="宋体" w:cs="宋体"/>
          <w:b/>
          <w:bCs w:val="0"/>
          <w:i w:val="0"/>
          <w:shadow w:val="0"/>
          <w:emboss w:val="0"/>
          <w:sz w:val="21"/>
          <w:u w:val="none"/>
          <w:lang w:eastAsia="zh-CN"/>
        </w:rPr>
        <w:t>心理发展阶段说</w:t>
      </w:r>
    </w:p>
    <w:p w14:paraId="4E115EC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（1）感知运动阶段（0-2岁）：只限于对当前直接感知的环境施以动作。 手的抓握（出自本能抓握能发出声响的物体）、嘴的吸吮；</w:t>
      </w:r>
    </w:p>
    <w:p w14:paraId="0FEB498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9-12个月的客体永久性（物体即使在视线之外依然存在）。</w:t>
      </w:r>
    </w:p>
    <w:p w14:paraId="341A6A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（2）前运算阶段（2-6、7岁）：符号功能、泛灵论、</w:t>
      </w:r>
    </w:p>
    <w:p w14:paraId="5FE4AF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自我中心（指儿童从自己的角度出发看待整个世界，不知道可以变换角度或者意识到他人有不同的观点。） 、思维的不可逆、未掌握守恒（受表象误导，只注意突出的方面）。</w:t>
      </w:r>
    </w:p>
    <w:p w14:paraId="142C48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以知觉到的形象作为思维的依据。往往只注意到事物的某种显著特征，而看不到事物同时变化的若干维度（时间，空间，体积，颜色）。</w:t>
      </w:r>
    </w:p>
    <w:p w14:paraId="068F4EB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三山实验</w:t>
      </w:r>
      <w:r>
        <w:rPr>
          <w:rFonts w:hint="eastAsia" w:ascii="宋体" w:hAnsi="宋体" w:eastAsia="宋体" w:cs="宋体"/>
          <w:b w:val="0"/>
          <w:bCs/>
          <w:i w:val="0"/>
          <w:shadow w:val="0"/>
          <w:emboss w:val="0"/>
          <w:sz w:val="21"/>
          <w:u w:val="none"/>
          <w:lang w:eastAsia="zh-CN"/>
        </w:rPr>
        <w:t>：实验者从A、B、C、D四个角度拍摄照片。孩子站在上述四位置之一。给他看拍摄照片，要求其挑选出对面位置上的人所看到的是哪张照片。</w:t>
      </w:r>
    </w:p>
    <w:p w14:paraId="3AFB12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（3）具体运算阶段（6、7—11、12岁）：</w:t>
      </w:r>
    </w:p>
    <w:p w14:paraId="63B8BDD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获得守恒(数量\长度\面积\重量\体积);</w:t>
      </w:r>
    </w:p>
    <w:p w14:paraId="2AC12FE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思维可逆;</w:t>
      </w:r>
    </w:p>
    <w:p w14:paraId="13CFA9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可进行逻辑运算、但需具体事物的支持。</w:t>
      </w:r>
    </w:p>
    <w:p w14:paraId="487370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（4）形式运算阶段（11、12—14、15岁）：</w:t>
      </w:r>
    </w:p>
    <w:p w14:paraId="12C5A5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抽象、假设、推理</w:t>
      </w:r>
    </w:p>
    <w:p w14:paraId="344534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单摆振动问题：决定振动频率的是线的长度、</w:t>
      </w:r>
    </w:p>
    <w:p w14:paraId="1F8A86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球的重量还是推力。</w:t>
      </w:r>
    </w:p>
    <w:p w14:paraId="2115CD6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（二）艾里克森的人格发展八阶段理论</w:t>
      </w:r>
    </w:p>
    <w:p w14:paraId="1EDE7B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艾里克森属新精神分析学派</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心理变态是人的本性需求和社会要求不相适应所致：</w:t>
      </w:r>
    </w:p>
    <w:p w14:paraId="242147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“心理社会危机”是社会要求在个体心理中引起的紧张和矛盾。根据</w:t>
      </w:r>
      <w:r>
        <w:rPr>
          <w:rFonts w:hint="eastAsia" w:ascii="宋体" w:hAnsi="宋体" w:eastAsia="宋体" w:cs="宋体"/>
          <w:b/>
          <w:bCs w:val="0"/>
          <w:i w:val="0"/>
          <w:shadow w:val="0"/>
          <w:emboss w:val="0"/>
          <w:sz w:val="21"/>
          <w:u w:val="none"/>
          <w:lang w:eastAsia="zh-CN"/>
        </w:rPr>
        <w:t>心理社会危机特点分为：</w:t>
      </w:r>
    </w:p>
    <w:p w14:paraId="3CD10B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1.婴儿前期（0—2岁）信任感对怀疑感，希望品质；</w:t>
      </w:r>
    </w:p>
    <w:p w14:paraId="6EBDFC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2.婴儿后期（2—4岁）自主感对羞耻感，意志品质；</w:t>
      </w:r>
    </w:p>
    <w:p w14:paraId="673F384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3.幼儿期（4—7岁）主动感对内疚感，目标品质；</w:t>
      </w:r>
    </w:p>
    <w:p w14:paraId="43DEA37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4.童年期（7—12岁）勤奋感对自卑感，能力品质；</w:t>
      </w:r>
    </w:p>
    <w:p w14:paraId="6B7AB4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5.青少年期（12—18岁）角色同一性对角色混乱，诚实品质；</w:t>
      </w:r>
    </w:p>
    <w:p w14:paraId="706D06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6.成年早期（18—25岁）亲密感对孤独感，爱的品质；</w:t>
      </w:r>
    </w:p>
    <w:p w14:paraId="392C811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7.成年中期（25—50岁）繁衍感对停滞感，关心品质；</w:t>
      </w:r>
    </w:p>
    <w:p w14:paraId="71F8529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8.成年后期（50岁后）完善感对厌恶感,智慧、贤明品质</w:t>
      </w:r>
    </w:p>
    <w:p w14:paraId="44BACC4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（三）柯尔伯格的道德发展六阶段理论——两难故事</w:t>
      </w:r>
    </w:p>
    <w:p w14:paraId="3EF43E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[海因兹的故事]</w:t>
      </w:r>
    </w:p>
    <w:p w14:paraId="2EEEEC8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欧洲有个妇人患了特殊的癌症，生命垂危。医生认为只有一种药物能救她，就是本城药剂师最近研制的一种新药。配置这种药成本为200元，但药剂师却索价2000元。病人的丈夫海因兹到处借钱，最终才凑得1000元。海因兹迫不得已，只好请求药剂师便宜一点卖给他，或者允许他赊账，但药剂师说：“我研制这种药，正是为了赚钱。”海因兹走投无路，撬开了药店的门，为妻子偷了药。 </w:t>
      </w:r>
    </w:p>
    <w:p w14:paraId="5ECC13E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针对海因兹偷药的行为，柯尔伯格向被试提出了一系列的问题，如海因兹该不该偷药？为什么？假如海因兹不爱他的妻子，他是否应该去偷药？为什么？假如不是海因兹的妻子，而是他的朋友得癌症快要死了，他是否应该去偷药？为什么？等等，借以回答被试者在回答问题时是如何进行推理的。 </w:t>
      </w:r>
    </w:p>
    <w:p w14:paraId="15BEED8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将</w:t>
      </w:r>
      <w:r>
        <w:rPr>
          <w:rFonts w:hint="eastAsia" w:ascii="宋体" w:hAnsi="宋体" w:eastAsia="宋体" w:cs="宋体"/>
          <w:b/>
          <w:bCs w:val="0"/>
          <w:sz w:val="21"/>
          <w:lang w:eastAsia="zh-CN"/>
        </w:rPr>
        <w:t>人的道德判断发展分为三种水平、六个阶段</w:t>
      </w:r>
      <w:r>
        <w:rPr>
          <w:rFonts w:hint="eastAsia" w:ascii="宋体" w:hAnsi="宋体" w:eastAsia="宋体" w:cs="宋体"/>
          <w:b w:val="0"/>
          <w:bCs/>
          <w:sz w:val="21"/>
          <w:lang w:eastAsia="zh-CN"/>
        </w:rPr>
        <w:t>。</w:t>
      </w:r>
    </w:p>
    <w:p w14:paraId="29A3A4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1. </w:t>
      </w:r>
      <w:r>
        <w:rPr>
          <w:rFonts w:hint="eastAsia" w:ascii="宋体" w:hAnsi="宋体" w:eastAsia="宋体" w:cs="宋体"/>
          <w:b/>
          <w:bCs w:val="0"/>
          <w:sz w:val="21"/>
          <w:lang w:eastAsia="zh-CN"/>
        </w:rPr>
        <w:t>前习俗水平</w:t>
      </w:r>
      <w:r>
        <w:rPr>
          <w:rFonts w:hint="eastAsia" w:ascii="宋体" w:hAnsi="宋体" w:eastAsia="宋体" w:cs="宋体"/>
          <w:b w:val="0"/>
          <w:bCs/>
          <w:sz w:val="21"/>
          <w:lang w:eastAsia="zh-CN"/>
        </w:rPr>
        <w:t>(0-9岁)：</w:t>
      </w:r>
    </w:p>
    <w:p w14:paraId="484297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第一阶段：服从和惩罚的道德定向阶段—避免惩罚</w:t>
      </w:r>
    </w:p>
    <w:p w14:paraId="39A3C3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（如果妻子死了，会很痛苦/不该偷药，会坐牢）</w:t>
      </w:r>
    </w:p>
    <w:p w14:paraId="3DDA89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第二阶段：相对论者的快乐主义定向阶段—利益最大化</w:t>
      </w:r>
    </w:p>
    <w:p w14:paraId="4CE0D4A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（如果被抓住，可以还药，刑期不会长/如果偷药</w:t>
      </w:r>
    </w:p>
    <w:p w14:paraId="15DDA8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坐牢，等出来妻子已死，没有任何好处）</w:t>
      </w:r>
    </w:p>
    <w:p w14:paraId="6948DB9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 </w:t>
      </w:r>
      <w:r>
        <w:rPr>
          <w:rFonts w:hint="eastAsia" w:ascii="宋体" w:hAnsi="宋体" w:eastAsia="宋体" w:cs="宋体"/>
          <w:b/>
          <w:bCs w:val="0"/>
          <w:i w:val="0"/>
          <w:shadow w:val="0"/>
          <w:emboss w:val="0"/>
          <w:sz w:val="21"/>
          <w:u w:val="none"/>
          <w:lang w:eastAsia="zh-CN"/>
        </w:rPr>
        <w:t>习俗水平</w:t>
      </w:r>
      <w:r>
        <w:rPr>
          <w:rFonts w:hint="eastAsia" w:ascii="宋体" w:hAnsi="宋体" w:eastAsia="宋体" w:cs="宋体"/>
          <w:b w:val="0"/>
          <w:bCs/>
          <w:i w:val="0"/>
          <w:shadow w:val="0"/>
          <w:emboss w:val="0"/>
          <w:sz w:val="21"/>
          <w:u w:val="none"/>
          <w:lang w:eastAsia="zh-CN"/>
        </w:rPr>
        <w:t>(9-15岁) ：</w:t>
      </w:r>
    </w:p>
    <w:p w14:paraId="40D80D88">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第三阶段：好孩子定向阶段—预期他人赞同或反对以及想象的内疚</w:t>
      </w:r>
    </w:p>
    <w:p w14:paraId="009E5D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（如果偷药，没有人会认为你是坏人/大家会认为你的罪犯）</w:t>
      </w:r>
    </w:p>
    <w:p w14:paraId="1F41A9CC">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第四阶段：维护权威和社会次序的定向阶段—是否有羞辱或罪恶感</w:t>
      </w:r>
    </w:p>
    <w:p w14:paraId="5DBDFD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（如果不对妻子尽责任，你会内疚/会为自己犯法而感到有罪）</w:t>
      </w:r>
    </w:p>
    <w:p w14:paraId="47C64E9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3. </w:t>
      </w:r>
      <w:r>
        <w:rPr>
          <w:rFonts w:hint="eastAsia" w:ascii="宋体" w:hAnsi="宋体" w:eastAsia="宋体" w:cs="宋体"/>
          <w:b/>
          <w:bCs w:val="0"/>
          <w:sz w:val="21"/>
          <w:lang w:eastAsia="zh-CN"/>
        </w:rPr>
        <w:t>后习俗水平</w:t>
      </w:r>
      <w:r>
        <w:rPr>
          <w:rFonts w:hint="eastAsia" w:ascii="宋体" w:hAnsi="宋体" w:eastAsia="宋体" w:cs="宋体"/>
          <w:b w:val="0"/>
          <w:bCs/>
          <w:sz w:val="21"/>
          <w:lang w:eastAsia="zh-CN"/>
        </w:rPr>
        <w:t>(16岁以后)：(并非每个人都能到达)</w:t>
      </w:r>
    </w:p>
    <w:p w14:paraId="5CA25061">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第五阶段：社会契约定向阶段—对公众的尊重和自尊</w:t>
      </w:r>
    </w:p>
    <w:p w14:paraId="2E57BAC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（如果不偷药，会失去别人对你的尊敬/会因犯法而失去别人对你的尊敬）</w:t>
      </w:r>
    </w:p>
    <w:p w14:paraId="62A9AA98">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第六阶段：普遍道德原则的定向阶段—公平、公正，生命价值高于一切</w:t>
      </w:r>
    </w:p>
    <w:p w14:paraId="7188026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（如果不偷药，你会责备自己，对不起良心/如果偷药，你没有按良知和诚实行事）</w:t>
      </w:r>
    </w:p>
    <w:p w14:paraId="2E3EACD4">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儿童道德判断发展的次序不变，与儿童思维的发展有关。</w:t>
      </w:r>
    </w:p>
    <w:p w14:paraId="18CA3F5D">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环境文化的影响只能决定发展速度或改变道德内容，不能改变发展顺序</w:t>
      </w:r>
    </w:p>
    <w:p w14:paraId="150F74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各个时期的心理发展与心理卫生主要内容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gridCol w:w="1066"/>
      </w:tblGrid>
      <w:tr w14:paraId="37A8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noWrap w:val="0"/>
            <w:vAlign w:val="top"/>
          </w:tcPr>
          <w:p w14:paraId="1AC28D3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4\7</w:t>
            </w:r>
          </w:p>
        </w:tc>
        <w:tc>
          <w:tcPr>
            <w:tcW w:w="1065" w:type="dxa"/>
            <w:noWrap w:val="0"/>
            <w:vAlign w:val="top"/>
          </w:tcPr>
          <w:p w14:paraId="39C899B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婴儿</w:t>
            </w:r>
          </w:p>
        </w:tc>
        <w:tc>
          <w:tcPr>
            <w:tcW w:w="1065" w:type="dxa"/>
            <w:noWrap w:val="0"/>
            <w:vAlign w:val="top"/>
          </w:tcPr>
          <w:p w14:paraId="7DF582C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幼儿</w:t>
            </w:r>
          </w:p>
        </w:tc>
        <w:tc>
          <w:tcPr>
            <w:tcW w:w="1065" w:type="dxa"/>
            <w:noWrap w:val="0"/>
            <w:vAlign w:val="top"/>
          </w:tcPr>
          <w:p w14:paraId="5E7500C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童年</w:t>
            </w:r>
          </w:p>
        </w:tc>
        <w:tc>
          <w:tcPr>
            <w:tcW w:w="1065" w:type="dxa"/>
            <w:noWrap w:val="0"/>
            <w:vAlign w:val="top"/>
          </w:tcPr>
          <w:p w14:paraId="56EB467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青春</w:t>
            </w:r>
          </w:p>
        </w:tc>
        <w:tc>
          <w:tcPr>
            <w:tcW w:w="1065" w:type="dxa"/>
            <w:noWrap w:val="0"/>
            <w:vAlign w:val="top"/>
          </w:tcPr>
          <w:p w14:paraId="1DEBA8E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青年</w:t>
            </w:r>
          </w:p>
        </w:tc>
        <w:tc>
          <w:tcPr>
            <w:tcW w:w="1066" w:type="dxa"/>
            <w:noWrap w:val="0"/>
            <w:vAlign w:val="top"/>
          </w:tcPr>
          <w:p w14:paraId="1D36D40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中年</w:t>
            </w:r>
          </w:p>
        </w:tc>
        <w:tc>
          <w:tcPr>
            <w:tcW w:w="1066" w:type="dxa"/>
            <w:noWrap w:val="0"/>
            <w:vAlign w:val="top"/>
          </w:tcPr>
          <w:p w14:paraId="2D2A08A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老年</w:t>
            </w:r>
          </w:p>
        </w:tc>
      </w:tr>
      <w:tr w14:paraId="76F1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noWrap w:val="0"/>
            <w:vAlign w:val="top"/>
          </w:tcPr>
          <w:p w14:paraId="4210089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特殊</w:t>
            </w:r>
          </w:p>
        </w:tc>
        <w:tc>
          <w:tcPr>
            <w:tcW w:w="1065" w:type="dxa"/>
            <w:noWrap w:val="0"/>
            <w:vAlign w:val="top"/>
          </w:tcPr>
          <w:p w14:paraId="52E6753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动作</w:t>
            </w:r>
          </w:p>
        </w:tc>
        <w:tc>
          <w:tcPr>
            <w:tcW w:w="1065" w:type="dxa"/>
            <w:noWrap w:val="0"/>
            <w:vAlign w:val="top"/>
          </w:tcPr>
          <w:p w14:paraId="3246CE1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游戏</w:t>
            </w:r>
          </w:p>
        </w:tc>
        <w:tc>
          <w:tcPr>
            <w:tcW w:w="1065" w:type="dxa"/>
            <w:noWrap w:val="0"/>
            <w:vAlign w:val="top"/>
          </w:tcPr>
          <w:p w14:paraId="727E356C">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学习</w:t>
            </w:r>
          </w:p>
        </w:tc>
        <w:tc>
          <w:tcPr>
            <w:tcW w:w="1065" w:type="dxa"/>
            <w:noWrap w:val="0"/>
            <w:vAlign w:val="top"/>
          </w:tcPr>
          <w:p w14:paraId="080FB1F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矛盾</w:t>
            </w:r>
          </w:p>
        </w:tc>
        <w:tc>
          <w:tcPr>
            <w:tcW w:w="1065" w:type="dxa"/>
            <w:noWrap w:val="0"/>
            <w:vAlign w:val="top"/>
          </w:tcPr>
          <w:p w14:paraId="7D30456B">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一般</w:t>
            </w:r>
          </w:p>
        </w:tc>
        <w:tc>
          <w:tcPr>
            <w:tcW w:w="1066" w:type="dxa"/>
            <w:noWrap w:val="0"/>
            <w:vAlign w:val="top"/>
          </w:tcPr>
          <w:p w14:paraId="5AA253C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生理变化</w:t>
            </w:r>
          </w:p>
        </w:tc>
        <w:tc>
          <w:tcPr>
            <w:tcW w:w="1066" w:type="dxa"/>
            <w:noWrap w:val="0"/>
            <w:vAlign w:val="top"/>
          </w:tcPr>
          <w:p w14:paraId="00475FF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心理变化</w:t>
            </w:r>
          </w:p>
        </w:tc>
      </w:tr>
      <w:tr w14:paraId="349D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noWrap w:val="0"/>
            <w:vAlign w:val="top"/>
          </w:tcPr>
          <w:p w14:paraId="34129DF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认知</w:t>
            </w:r>
          </w:p>
        </w:tc>
        <w:tc>
          <w:tcPr>
            <w:tcW w:w="7457" w:type="dxa"/>
            <w:gridSpan w:val="7"/>
            <w:noWrap w:val="0"/>
            <w:vAlign w:val="top"/>
          </w:tcPr>
          <w:p w14:paraId="6C93FE7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vertAlign w:val="baseline"/>
              </w:rPr>
            </w:pPr>
            <w:r>
              <w:rPr>
                <w:rFonts w:hint="eastAsia" w:ascii="宋体" w:hAnsi="宋体" w:eastAsia="宋体" w:cs="宋体"/>
                <w:b w:val="0"/>
                <w:bCs/>
                <w:i w:val="0"/>
                <w:shadow w:val="0"/>
                <w:emboss w:val="0"/>
                <w:sz w:val="21"/>
                <w:u w:val="none"/>
                <w:vertAlign w:val="baseline"/>
                <w:lang w:eastAsia="zh-CN"/>
              </w:rPr>
              <w:t>感知觉、记忆、思维、言语等的发展</w:t>
            </w:r>
          </w:p>
        </w:tc>
      </w:tr>
      <w:tr w14:paraId="47BA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noWrap w:val="0"/>
            <w:vAlign w:val="top"/>
          </w:tcPr>
          <w:p w14:paraId="5585B93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社会性</w:t>
            </w:r>
          </w:p>
        </w:tc>
        <w:tc>
          <w:tcPr>
            <w:tcW w:w="7457" w:type="dxa"/>
            <w:gridSpan w:val="7"/>
            <w:noWrap w:val="0"/>
            <w:vAlign w:val="top"/>
          </w:tcPr>
          <w:p w14:paraId="65B5BBF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vertAlign w:val="baseline"/>
              </w:rPr>
            </w:pPr>
            <w:r>
              <w:rPr>
                <w:rFonts w:hint="eastAsia" w:ascii="宋体" w:hAnsi="宋体" w:eastAsia="宋体" w:cs="宋体"/>
                <w:b w:val="0"/>
                <w:bCs/>
                <w:i w:val="0"/>
                <w:shadow w:val="0"/>
                <w:emboss w:val="0"/>
                <w:sz w:val="21"/>
                <w:u w:val="none"/>
                <w:vertAlign w:val="baseline"/>
                <w:lang w:eastAsia="zh-CN"/>
              </w:rPr>
              <w:t>社会化：指个体在与社会环境相互作用中掌握社会行为规范、价值观念、社会行为技能，以适应社会生活，成为独立社会成员的发展过程。包括：情绪,气质,人格,依恋,自我意识以及各种社会关系的发展</w:t>
            </w:r>
          </w:p>
        </w:tc>
      </w:tr>
      <w:tr w14:paraId="48F8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noWrap w:val="0"/>
            <w:vAlign w:val="top"/>
          </w:tcPr>
          <w:p w14:paraId="7175CCA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心理卫生</w:t>
            </w:r>
          </w:p>
        </w:tc>
        <w:tc>
          <w:tcPr>
            <w:tcW w:w="1065" w:type="dxa"/>
            <w:noWrap w:val="0"/>
            <w:vAlign w:val="top"/>
          </w:tcPr>
          <w:p w14:paraId="6C6A80D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营养和睡眠/情感/根据气质类型对待/认知</w:t>
            </w:r>
          </w:p>
        </w:tc>
        <w:tc>
          <w:tcPr>
            <w:tcW w:w="1065" w:type="dxa"/>
            <w:noWrap w:val="0"/>
            <w:vAlign w:val="top"/>
          </w:tcPr>
          <w:p w14:paraId="461E8FFB">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游戏/同伴交往/生活行为习惯/独立</w:t>
            </w:r>
          </w:p>
        </w:tc>
        <w:tc>
          <w:tcPr>
            <w:tcW w:w="1065" w:type="dxa"/>
            <w:noWrap w:val="0"/>
            <w:vAlign w:val="top"/>
          </w:tcPr>
          <w:p w14:paraId="2EBA768D">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学会学习/培养良好品行</w:t>
            </w:r>
          </w:p>
        </w:tc>
        <w:tc>
          <w:tcPr>
            <w:tcW w:w="1065" w:type="dxa"/>
            <w:noWrap w:val="0"/>
            <w:vAlign w:val="top"/>
          </w:tcPr>
          <w:p w14:paraId="58BE552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性教育/渡过反抗期/情绪调控</w:t>
            </w:r>
          </w:p>
        </w:tc>
        <w:tc>
          <w:tcPr>
            <w:tcW w:w="1065" w:type="dxa"/>
            <w:noWrap w:val="0"/>
            <w:vAlign w:val="top"/>
          </w:tcPr>
          <w:p w14:paraId="7153D48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择偶/择业自主性/提高人际交往能力</w:t>
            </w:r>
          </w:p>
        </w:tc>
        <w:tc>
          <w:tcPr>
            <w:tcW w:w="1066" w:type="dxa"/>
            <w:noWrap w:val="0"/>
            <w:vAlign w:val="top"/>
          </w:tcPr>
          <w:p w14:paraId="4BA9588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劳逸结合/克服中年危机/家庭与工作关系</w:t>
            </w:r>
          </w:p>
        </w:tc>
        <w:tc>
          <w:tcPr>
            <w:tcW w:w="1066" w:type="dxa"/>
            <w:noWrap w:val="0"/>
            <w:vAlign w:val="top"/>
          </w:tcPr>
          <w:p w14:paraId="6D89E2F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vertAlign w:val="baseline"/>
                <w:lang w:eastAsia="zh-CN"/>
              </w:rPr>
            </w:pPr>
            <w:r>
              <w:rPr>
                <w:rFonts w:hint="eastAsia" w:ascii="宋体" w:hAnsi="宋体" w:eastAsia="宋体" w:cs="宋体"/>
                <w:b w:val="0"/>
                <w:bCs/>
                <w:i w:val="0"/>
                <w:shadow w:val="0"/>
                <w:emboss w:val="0"/>
                <w:sz w:val="21"/>
                <w:u w:val="none"/>
                <w:vertAlign w:val="baseline"/>
                <w:lang w:eastAsia="zh-CN"/>
              </w:rPr>
              <w:t>退休的生活准备/运动/人际/面对死亡</w:t>
            </w:r>
          </w:p>
        </w:tc>
      </w:tr>
    </w:tbl>
    <w:p w14:paraId="236CFE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2"/>
          <w:szCs w:val="28"/>
          <w:u w:val="none"/>
          <w:lang w:eastAsia="zh-CN"/>
        </w:rPr>
        <w:t>第二节   婴儿期的心理发展与心理卫生（0-3岁）</w:t>
      </w:r>
      <w:r>
        <w:rPr>
          <w:rFonts w:hint="eastAsia" w:ascii="宋体" w:hAnsi="宋体" w:eastAsia="宋体" w:cs="宋体"/>
          <w:b w:val="0"/>
          <w:bCs/>
          <w:i w:val="0"/>
          <w:shadow w:val="0"/>
          <w:emboss w:val="0"/>
          <w:sz w:val="21"/>
          <w:u w:val="none"/>
          <w:lang w:eastAsia="zh-CN"/>
        </w:rPr>
        <w:t xml:space="preserve">       </w:t>
      </w:r>
    </w:p>
    <w:p w14:paraId="429212E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sz w:val="22"/>
          <w:szCs w:val="28"/>
          <w:lang w:eastAsia="zh-CN"/>
        </w:rPr>
        <w:t>第一单元 婴儿期的动作发展</w:t>
      </w:r>
    </w:p>
    <w:p w14:paraId="515613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婴儿动作发展始于新生儿的无条件反射（觅食/吸吮/吞咽）和继而发展起来的条件反射活动</w:t>
      </w:r>
    </w:p>
    <w:p w14:paraId="027C4813">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动作发展受生物成熟程序化制约,也受环境影响—有</w:t>
      </w:r>
      <w:r>
        <w:rPr>
          <w:rFonts w:hint="eastAsia" w:ascii="宋体" w:hAnsi="宋体" w:eastAsia="宋体" w:cs="宋体"/>
          <w:b/>
          <w:bCs w:val="0"/>
          <w:sz w:val="21"/>
          <w:lang w:eastAsia="zh-CN"/>
        </w:rPr>
        <w:t>共同的顺序</w:t>
      </w:r>
    </w:p>
    <w:p w14:paraId="49BE1214">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3.2个月-能翻身;3.3个月-能抓住拨浪鼓;5.9个月-可以坐着,无需依靠;7.2个月-扶着东西站立;8.2个月-用大拇指和食指抓握;11.5个月-稳稳站着;12.3个月-行走自如;14.8个月-能叠放两块积木;16.6个月-学会爬楼梯;23.8个月-学会蹦跳</w:t>
      </w:r>
    </w:p>
    <w:p w14:paraId="4BA7E8D9">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成熟是训练的前提条件,训练对成熟只能起到加速的作用</w:t>
      </w:r>
    </w:p>
    <w:p w14:paraId="02AE0D22">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w:t>
      </w:r>
      <w:r>
        <w:rPr>
          <w:rFonts w:hint="eastAsia" w:ascii="宋体" w:hAnsi="宋体" w:eastAsia="宋体" w:cs="宋体"/>
          <w:b/>
          <w:bCs w:val="0"/>
          <w:sz w:val="21"/>
          <w:lang w:eastAsia="zh-CN"/>
        </w:rPr>
        <w:t>格塞尔双生子爬梯实验</w:t>
      </w:r>
      <w:r>
        <w:rPr>
          <w:rFonts w:hint="eastAsia" w:ascii="宋体" w:hAnsi="宋体" w:eastAsia="宋体" w:cs="宋体"/>
          <w:b w:val="0"/>
          <w:bCs/>
          <w:sz w:val="21"/>
          <w:lang w:eastAsia="zh-CN"/>
        </w:rPr>
        <w:t xml:space="preserve">]让双生子中的一个从生后48周起每天爬十分钟楼梯，连续6周；而让另一个从生后53周起作同样的爬梯训练。后者在两周以后爬楼梯的水平就赶上前者。格塞尔认为，这一实验充分说明成熟有更重要的作用。 </w:t>
      </w:r>
    </w:p>
    <w:p w14:paraId="5CE57E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w:t>
      </w:r>
      <w:r>
        <w:rPr>
          <w:rFonts w:hint="eastAsia" w:ascii="宋体" w:hAnsi="宋体" w:eastAsia="宋体" w:cs="宋体"/>
          <w:b/>
          <w:bCs w:val="0"/>
          <w:i w:val="0"/>
          <w:shadow w:val="0"/>
          <w:emboss w:val="0"/>
          <w:sz w:val="21"/>
          <w:u w:val="none"/>
          <w:lang w:eastAsia="zh-CN"/>
        </w:rPr>
        <w:t>婴儿动作发展的规律</w:t>
      </w:r>
    </w:p>
    <w:p w14:paraId="48E83C8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包括：1.从整体动作向分化动作发展</w:t>
      </w:r>
    </w:p>
    <w:p w14:paraId="6AD10F4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2.从不随意动作向随意动作发展</w:t>
      </w:r>
    </w:p>
    <w:p w14:paraId="52F72C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3.具有一定的方向性和顺序性</w:t>
      </w:r>
    </w:p>
    <w:p w14:paraId="0DADD4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（头尾原则、近远原则、大小原则）</w:t>
      </w:r>
    </w:p>
    <w:p w14:paraId="0A61C4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w:t>
      </w:r>
      <w:r>
        <w:rPr>
          <w:rFonts w:hint="eastAsia" w:ascii="宋体" w:hAnsi="宋体" w:eastAsia="宋体" w:cs="宋体"/>
          <w:b/>
          <w:bCs w:val="0"/>
          <w:sz w:val="21"/>
          <w:lang w:eastAsia="zh-CN"/>
        </w:rPr>
        <w:t>婴儿主要动作</w:t>
      </w:r>
      <w:r>
        <w:rPr>
          <w:rFonts w:hint="eastAsia" w:ascii="宋体" w:hAnsi="宋体" w:eastAsia="宋体" w:cs="宋体"/>
          <w:b w:val="0"/>
          <w:bCs/>
          <w:sz w:val="21"/>
          <w:lang w:eastAsia="zh-CN"/>
        </w:rPr>
        <w:t>：</w:t>
      </w:r>
    </w:p>
    <w:p w14:paraId="65F312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1.手的抓握动作（重点是五指分化和手眼协调）</w:t>
      </w:r>
    </w:p>
    <w:p w14:paraId="2D74A0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意义：A.探索和认识周围事物；B.开始操作工具</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C.使多种感官协调</w:t>
      </w:r>
    </w:p>
    <w:p w14:paraId="2F8E46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2.独立行走（婴儿发展的一个里程碑）</w:t>
      </w:r>
    </w:p>
    <w:p w14:paraId="5B6123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意义：A.婴儿的躯体移动从被动转为主动</w:t>
      </w:r>
    </w:p>
    <w:p w14:paraId="60F927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B.扩大认知范围；  C.增加了与周围人的交往机会</w:t>
      </w:r>
    </w:p>
    <w:p w14:paraId="14B93C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第二单元 婴儿期的认知发展</w:t>
      </w:r>
    </w:p>
    <w:p w14:paraId="4FA677D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w:t>
      </w:r>
      <w:r>
        <w:rPr>
          <w:rFonts w:hint="eastAsia" w:ascii="宋体" w:hAnsi="宋体" w:eastAsia="宋体" w:cs="宋体"/>
          <w:b/>
          <w:bCs w:val="0"/>
          <w:i w:val="0"/>
          <w:shadow w:val="0"/>
          <w:emboss w:val="0"/>
          <w:sz w:val="21"/>
          <w:u w:val="none"/>
          <w:lang w:eastAsia="zh-CN"/>
        </w:rPr>
        <w:t>感知觉的发展</w:t>
      </w:r>
    </w:p>
    <w:p w14:paraId="4886777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 研究方法的突破：</w:t>
      </w:r>
    </w:p>
    <w:p w14:paraId="47ABA5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A.习惯化范式：包括习惯化和去习惯化</w:t>
      </w:r>
    </w:p>
    <w:p w14:paraId="5D410BA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B.优先注视范式：刺激偏爱程序，以注视时间为指标</w:t>
      </w:r>
    </w:p>
    <w:p w14:paraId="2FD396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(范茨1961年实验：2个月大的婴儿/ Pascalis等1995年实验：出生4天的婴儿看母亲面孔的时间是陌生人的2倍）</w:t>
      </w:r>
    </w:p>
    <w:p w14:paraId="635E77F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 视觉的发展:</w:t>
      </w:r>
    </w:p>
    <w:p w14:paraId="1AD9E9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视觉集中(出生后3周)</w:t>
      </w:r>
    </w:p>
    <w:p w14:paraId="52853F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视觉追踪(12-48小时)</w:t>
      </w:r>
    </w:p>
    <w:p w14:paraId="73D9636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颜色辨别(15天即具有,3-4个月成熟)</w:t>
      </w:r>
    </w:p>
    <w:p w14:paraId="3E1011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对光的察觉(24-96小时)</w:t>
      </w:r>
    </w:p>
    <w:p w14:paraId="074950E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视敏度(24小时只有成人的13%)</w:t>
      </w:r>
    </w:p>
    <w:p w14:paraId="4528F4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3. 听觉的发展（听觉辩别/语音/音乐感知/视听协调）4. 味觉</w:t>
      </w:r>
      <w:r>
        <w:rPr>
          <w:rFonts w:hint="eastAsia" w:ascii="宋体" w:hAnsi="宋体" w:cs="宋体"/>
          <w:b w:val="0"/>
          <w:bCs/>
          <w:sz w:val="21"/>
          <w:lang w:eastAsia="zh-CN"/>
        </w:rPr>
        <w:t>（</w:t>
      </w:r>
      <w:r>
        <w:rPr>
          <w:rFonts w:hint="eastAsia" w:ascii="宋体" w:hAnsi="宋体" w:cs="宋体"/>
          <w:b w:val="0"/>
          <w:bCs/>
          <w:sz w:val="21"/>
          <w:lang w:val="en-US" w:eastAsia="zh-CN"/>
        </w:rPr>
        <w:t>最发达</w:t>
      </w:r>
      <w:r>
        <w:rPr>
          <w:rFonts w:hint="eastAsia" w:ascii="宋体" w:hAnsi="宋体" w:cs="宋体"/>
          <w:b w:val="0"/>
          <w:bCs/>
          <w:sz w:val="21"/>
          <w:lang w:eastAsia="zh-CN"/>
        </w:rPr>
        <w:t>）</w:t>
      </w:r>
      <w:r>
        <w:rPr>
          <w:rFonts w:hint="eastAsia" w:ascii="宋体" w:hAnsi="宋体" w:eastAsia="宋体" w:cs="宋体"/>
          <w:b w:val="0"/>
          <w:bCs/>
          <w:sz w:val="21"/>
          <w:lang w:eastAsia="zh-CN"/>
        </w:rPr>
        <w:t>、嗅觉肤觉的发展</w:t>
      </w:r>
    </w:p>
    <w:p w14:paraId="663F603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研究一]沃克—安德鲁斯等人（Walker-Andrews,1991）的一项研究表明，4个月的婴儿也能够发觉基于性别的面孔——声音对应。当播放的声音为男声时，他们对男子的面孔注视时间长；当播放的声音为女声时，他们对女子的面孔注视较长的时间。</w:t>
      </w:r>
    </w:p>
    <w:p w14:paraId="5F18452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[研究二]贝里克等人（Bahrick,1998）的研究表明，4个月婴儿也能够基于年龄加以匹配；当他们听到一个儿童的声音时，对一张儿童面孔的注视时间较长；听到一个成人的声音时，对一张成人面孔的注视时间长。</w:t>
      </w:r>
    </w:p>
    <w:p w14:paraId="6F7D61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5. 空间知觉的发展</w:t>
      </w:r>
    </w:p>
    <w:p w14:paraId="28D053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A.形状知觉：3个月的婴儿已有分辨简单形状的能力</w:t>
      </w:r>
    </w:p>
    <w:p w14:paraId="1B6EC6F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B.深度知觉：吉布森的视崖装置，6个月有深度知觉。</w:t>
      </w:r>
    </w:p>
    <w:p w14:paraId="4A589C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C.方位知觉：3岁辨上下；4岁辨前后；5岁以自身辨左右；7-8岁以客体为中心辨左右</w:t>
      </w:r>
    </w:p>
    <w:p w14:paraId="45DE4B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逐渐逼近的研究</w:t>
      </w:r>
    </w:p>
    <w:p w14:paraId="70438D0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如果你抬头，突然看到一个篮球向你的面孔逼近，你将以某种可以预测的方式作出反应：你将眨眼，头后仰，扬起胳膊，如果时间允许还将采取某种逃避行为。尽管显然是无意识的，但是这种对某一“逐渐逼近的”刺激的反应，在某种行为水平上标志着某种感知，即认识该篮球是一个在空间移动的三维物体——因此标志着某种深度知觉能力。</w:t>
      </w:r>
    </w:p>
    <w:p w14:paraId="46E316A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在婴儿身上进行这种知觉的检验，通常利用某种投影仪（以避免实际物体产生的空气流动的线索）已形成一个很快逼近的固体的印象。才1个月的婴儿对这种刺激做出眨眼的反应，到3—4个月时，我们看到了刚刚描绘的那种完全发展的防御性反应。 </w:t>
      </w:r>
    </w:p>
    <w:p w14:paraId="3D705C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（二）记忆的发展</w:t>
      </w:r>
    </w:p>
    <w:p w14:paraId="0E48D9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6-12个月出现“认生”、客体永久性、模仿</w:t>
      </w:r>
    </w:p>
    <w:p w14:paraId="72F8CB9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rPr>
      </w:pPr>
      <w:r>
        <w:rPr>
          <w:rFonts w:hint="eastAsia" w:ascii="宋体" w:hAnsi="宋体" w:eastAsia="宋体" w:cs="宋体"/>
          <w:b w:val="0"/>
          <w:bCs/>
          <w:sz w:val="21"/>
          <w:lang w:eastAsia="zh-CN"/>
        </w:rPr>
        <w:t xml:space="preserve">       12个月以后,延迟模仿的出现标志着婴儿表象记忆和再现能力的初步成熟。</w:t>
      </w:r>
    </w:p>
    <w:p w14:paraId="41213D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（三）思维的发展——直觉行动思维</w:t>
      </w:r>
    </w:p>
    <w:p w14:paraId="1218D2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特点： 1. 直觉性和行动性：（16个月大的露西安娜-盒子中的表链）</w:t>
      </w:r>
    </w:p>
    <w:p w14:paraId="31C368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间接性和概括性；</w:t>
      </w:r>
    </w:p>
    <w:p w14:paraId="765C6A7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缺乏对行动结果的预见性和计划性；</w:t>
      </w:r>
    </w:p>
    <w:p w14:paraId="3DB2D81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4. 思维的狭隘性； </w:t>
      </w:r>
    </w:p>
    <w:p w14:paraId="01B8DE5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5. 思维与语言开始联系。</w:t>
      </w:r>
    </w:p>
    <w:p w14:paraId="635716C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（四）言语的发展</w:t>
      </w:r>
    </w:p>
    <w:p w14:paraId="2DC3447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1.言语发展的理论</w:t>
      </w:r>
    </w:p>
    <w:p w14:paraId="61EDB62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1)后天学习理论：斯金纳、班杜拉、布鲁纳；</w:t>
      </w:r>
    </w:p>
    <w:p w14:paraId="24EDB7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分为强化理论和社会学习理论。</w:t>
      </w:r>
    </w:p>
    <w:p w14:paraId="1E26322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2)先天成熟理论：乔姆斯基</w:t>
      </w:r>
    </w:p>
    <w:p w14:paraId="46AA1B7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语言获得装置（LAD）、普遍语法转换成个</w:t>
      </w:r>
    </w:p>
    <w:p w14:paraId="38EF61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别语法。</w:t>
      </w:r>
    </w:p>
    <w:p w14:paraId="4C7F0A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3)环境和主体相互作用理论：皮亚杰认为认</w:t>
      </w:r>
    </w:p>
    <w:p w14:paraId="4B2B81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知结构是语言发展的基础。</w:t>
      </w:r>
    </w:p>
    <w:p w14:paraId="1F763E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2.婴儿言语的发展</w:t>
      </w:r>
    </w:p>
    <w:p w14:paraId="4B5959F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1)语音的发展：简单发音(0-4个月)、多音节(4-9月)、有意义语音(9-12个月)；3岁左右基本掌握母语全部发音。</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2)词汇的发展</w:t>
      </w:r>
    </w:p>
    <w:p w14:paraId="7A4D92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3)句法的发展（1岁半至2岁半是关键期）</w:t>
      </w:r>
    </w:p>
    <w:p w14:paraId="627828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1岁-1岁半：不完整句——单词句、双词句、电报句</w:t>
      </w:r>
    </w:p>
    <w:p w14:paraId="520E4B6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1岁半-2岁：完整句——简单句、复杂句 3岁：使用完整句</w:t>
      </w:r>
    </w:p>
    <w:p w14:paraId="6B75DE3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2"/>
          <w:szCs w:val="28"/>
          <w:u w:val="none"/>
          <w:lang w:eastAsia="zh-CN"/>
        </w:rPr>
        <w:t>第三单元 婴儿期的社会发展</w:t>
      </w:r>
    </w:p>
    <w:p w14:paraId="1DE8E0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（一）情绪的发展</w:t>
      </w:r>
    </w:p>
    <w:p w14:paraId="440C8F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笑的发展：自发性微笑（0-5周）——无选择的社会性微笑（5周-4个月）——有选择的社会性微笑(4个月以后)</w:t>
      </w:r>
    </w:p>
    <w:p w14:paraId="27F1756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哭的发展： 生理反射性哭——应答性哭——操作性哭（社会性哭）</w:t>
      </w:r>
    </w:p>
    <w:p w14:paraId="018A6F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3. 恐惧的发展：包括本能的恐惧、与知觉和经验相联系的恐惧、怕生（6-8个月）、预测性恐惧</w:t>
      </w:r>
    </w:p>
    <w:p w14:paraId="508D8A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（二）婴儿的气质（托马斯和切斯的类型学说）</w:t>
      </w:r>
    </w:p>
    <w:p w14:paraId="776AA19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分为三种：容易型（40%）、困难型（10%）、迟缓型（15%）、混合型（35%）</w:t>
      </w:r>
    </w:p>
    <w:p w14:paraId="6209B3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（三）社会性依恋</w:t>
      </w:r>
    </w:p>
    <w:p w14:paraId="46394DF1">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依恋是婴儿与主要抚养者之间的最初的社会性联结，也是婴儿情感社会化的重要标志。</w:t>
      </w:r>
    </w:p>
    <w:p w14:paraId="2C55D39A">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鲍尔比的婴儿依恋发展三阶段</w:t>
      </w:r>
      <w:r>
        <w:rPr>
          <w:rFonts w:hint="eastAsia" w:ascii="宋体" w:hAnsi="宋体" w:eastAsia="宋体" w:cs="宋体"/>
          <w:b w:val="0"/>
          <w:bCs/>
          <w:sz w:val="21"/>
          <w:lang w:eastAsia="zh-CN"/>
        </w:rPr>
        <w:t>：</w:t>
      </w:r>
    </w:p>
    <w:p w14:paraId="68A7AE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10" w:firstLineChars="10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(1)无差别的社会反应阶段：</w:t>
      </w:r>
    </w:p>
    <w:p w14:paraId="738F8C3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(2)有差别的社会反应阶段：对母亲有偏爱。</w:t>
      </w:r>
    </w:p>
    <w:p w14:paraId="2E47E9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(3)特殊情感联结阶段：对母亲产生特别的依恋。</w:t>
      </w:r>
    </w:p>
    <w:p w14:paraId="6AF28D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印刻现象</w:t>
      </w:r>
      <w:r>
        <w:rPr>
          <w:rFonts w:hint="eastAsia" w:ascii="宋体" w:hAnsi="宋体" w:eastAsia="宋体" w:cs="宋体"/>
          <w:b w:val="0"/>
          <w:bCs/>
          <w:i w:val="0"/>
          <w:shadow w:val="0"/>
          <w:emboss w:val="0"/>
          <w:sz w:val="21"/>
          <w:u w:val="none"/>
          <w:lang w:eastAsia="zh-CN"/>
        </w:rPr>
        <w:t>(imprinting)：是指刚获得生命不久的小动物追逐它们最初看到的能活动的生物，并对其产生依恋之情的现象。</w:t>
      </w:r>
    </w:p>
    <w:p w14:paraId="4D91B2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动物学家劳伦兹(K.Z.Lorenz) 曾用鸭子做实验。他发现在刚孵化出的小鸭面前，象鸭子那样摆动自己的双臂，摇摇摆摆地走路，小鸭子象爱母鸭那样地爱他，在幼小时跟在他身后走，到了性成熟期，则向人类而不是自己的同类求爱。</w:t>
      </w:r>
    </w:p>
    <w:p w14:paraId="7613E5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印刻现象和一般的反应不同，它只在一定的时期内发生，小鸡“母亲印刻”的发生是在出生后的10-16小时，小狗则是在出生后的3-7周。(关键期)  </w:t>
      </w:r>
    </w:p>
    <w:p w14:paraId="05ACCB7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哈洛的依恋实验（1959）：</w:t>
      </w:r>
    </w:p>
    <w:p w14:paraId="73DB0B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证明婴儿依恋的是给他们接触性安慰的人，而不是食物。</w:t>
      </w:r>
    </w:p>
    <w:p w14:paraId="6343662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艾斯沃斯的婴儿依恋三类型</w:t>
      </w:r>
      <w:r>
        <w:rPr>
          <w:rFonts w:hint="eastAsia" w:ascii="宋体" w:hAnsi="宋体" w:eastAsia="宋体" w:cs="宋体"/>
          <w:b w:val="0"/>
          <w:bCs/>
          <w:i w:val="0"/>
          <w:shadow w:val="0"/>
          <w:emboss w:val="0"/>
          <w:sz w:val="21"/>
          <w:u w:val="none"/>
          <w:lang w:eastAsia="zh-CN"/>
        </w:rPr>
        <w:t>(1989)及父母养育方式的影响：</w:t>
      </w:r>
    </w:p>
    <w:p w14:paraId="6ED6EF4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安全型依恋（65%-70%） :父母对孩子的欢乐、悲伤以及要求等方面的信息很敏感，这种情感促使他们关爱孩子，从而使得父母与孩子之间的关系更加亲密、互相喜爱、重视，孩子不会产生被抛弃的感觉。</w:t>
      </w:r>
    </w:p>
    <w:p w14:paraId="4FF59B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回避型依恋（20%） :与安全型相反，逃避型的父母经常远离孩子，逃避孩子建立亲密关系的尝试，在这种情况下孩子也学会了逃避与父母接触，抑制自己的依恋需要。</w:t>
      </w:r>
    </w:p>
    <w:p w14:paraId="0D57120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反抗型依恋（10%-15%） :又称焦虑矛盾型,父母对孩子的情感经常不一致，有时候很关心，有时候却不感兴趣。由于这种不一致性的爱，使得焦虑/矛盾型的孩子在自己的情感没有得到回报时显得暴躁和焦虑。</w:t>
      </w:r>
    </w:p>
    <w:p w14:paraId="38E7DF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这些不同的依恋形式对孩子的成长有着重要的影响，因为它决定着孩子的生活风格和以后亲密关系的建立。</w:t>
      </w:r>
    </w:p>
    <w:p w14:paraId="0F9D88D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1"/>
          <w:u w:val="none"/>
          <w:lang w:eastAsia="zh-CN"/>
        </w:rPr>
        <w:t>（四）自我意识的发展</w:t>
      </w:r>
      <w:r>
        <w:rPr>
          <w:rFonts w:hint="eastAsia" w:ascii="宋体" w:hAnsi="宋体" w:eastAsia="宋体" w:cs="宋体"/>
          <w:b w:val="0"/>
          <w:bCs/>
          <w:sz w:val="21"/>
          <w:lang w:eastAsia="zh-CN"/>
        </w:rPr>
        <w:t>——自然人向社会人转化的关键标志</w:t>
      </w:r>
    </w:p>
    <w:p w14:paraId="0F3DE3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自我意识是个人作为主体的我，对自己以及对自己与他人的关系的认识。</w:t>
      </w:r>
    </w:p>
    <w:p w14:paraId="084182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1.</w:t>
      </w:r>
      <w:r>
        <w:rPr>
          <w:rFonts w:hint="eastAsia" w:ascii="宋体" w:hAnsi="宋体" w:eastAsia="宋体" w:cs="宋体"/>
          <w:b/>
          <w:bCs w:val="0"/>
          <w:sz w:val="21"/>
          <w:lang w:eastAsia="zh-CN"/>
        </w:rPr>
        <w:t>詹姆斯把自我分为主体我（I）、客体我（Me）</w:t>
      </w:r>
    </w:p>
    <w:p w14:paraId="0CCB71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哈特自我意识发展两大阶段</w:t>
      </w:r>
      <w:r>
        <w:rPr>
          <w:rFonts w:hint="eastAsia" w:ascii="宋体" w:hAnsi="宋体" w:eastAsia="宋体" w:cs="宋体"/>
          <w:b w:val="0"/>
          <w:bCs/>
          <w:i w:val="0"/>
          <w:shadow w:val="0"/>
          <w:emboss w:val="0"/>
          <w:sz w:val="21"/>
          <w:u w:val="none"/>
          <w:lang w:eastAsia="zh-CN"/>
        </w:rPr>
        <w:t>：</w:t>
      </w:r>
    </w:p>
    <w:p w14:paraId="2DDDB9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(1)主体我的发展(5—15个月)：</w:t>
      </w:r>
    </w:p>
    <w:p w14:paraId="217964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8个月之前没有主体我；9-12个月</w:t>
      </w:r>
    </w:p>
    <w:p w14:paraId="3C3A7D0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认识到自己是活动的主体；12-15个</w:t>
      </w:r>
    </w:p>
    <w:p w14:paraId="46AB3A4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月能将自己与他人分开</w:t>
      </w:r>
    </w:p>
    <w:p w14:paraId="332693C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(2)客体我的发展(15—24个月)：</w:t>
      </w:r>
    </w:p>
    <w:p w14:paraId="27765AE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15-18个月，能把自己当客体认知；18-24个月能用人称代词”我“,第一个飞跃  照镜子实验：1岁前/22-24个月</w:t>
      </w:r>
    </w:p>
    <w:p w14:paraId="0599AB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sz w:val="22"/>
          <w:szCs w:val="28"/>
          <w:lang w:eastAsia="zh-CN"/>
        </w:rPr>
        <w:t>第四单元 婴儿期的心理卫生</w:t>
      </w:r>
    </w:p>
    <w:p w14:paraId="720C9086">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一、保证婴儿充足的营养、睡眠和丰富的环境刺激</w:t>
      </w:r>
    </w:p>
    <w:p w14:paraId="46EBFD00">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二、关注婴儿的情感需要，建立安全型的母婴依恋</w:t>
      </w:r>
    </w:p>
    <w:p w14:paraId="327375B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母亲的教养行为可以从反应性、情绪性和社会性刺激来衡量。</w:t>
      </w:r>
    </w:p>
    <w:p w14:paraId="28EAB6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反应性：积极应答</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情绪性：笑、说、爱抚，表达积极的情感</w:t>
      </w:r>
    </w:p>
    <w:p w14:paraId="6DE5CA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社会性刺激：多进行社会性互动，如相互模仿</w:t>
      </w:r>
    </w:p>
    <w:p w14:paraId="4A99743F">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三、针对不同类型的气质特点，</w:t>
      </w:r>
    </w:p>
    <w:p w14:paraId="2E76FA6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积极对待婴儿</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困难型——热情、耐心、</w:t>
      </w:r>
    </w:p>
    <w:p w14:paraId="0A28B4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爱心；</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迟缓型——按孩子的自己特点，不要施加压力</w:t>
      </w:r>
    </w:p>
    <w:p w14:paraId="2AB537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四、促进婴儿的认知活动</w:t>
      </w:r>
    </w:p>
    <w:p w14:paraId="180A59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第三节   幼儿期的心理发展与心理卫生（3-6岁）</w:t>
      </w:r>
    </w:p>
    <w:p w14:paraId="67A772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1"/>
          <w:u w:val="none"/>
          <w:lang w:eastAsia="zh-CN"/>
        </w:rPr>
        <w:t xml:space="preserve"> 第一单元  幼儿期的游戏</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sz w:val="21"/>
          <w:lang w:eastAsia="zh-CN"/>
        </w:rPr>
        <w:t xml:space="preserve"> 游戏是幼儿的主导活动。</w:t>
      </w:r>
    </w:p>
    <w:p w14:paraId="69C052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w:t>
      </w:r>
      <w:r>
        <w:rPr>
          <w:rFonts w:hint="eastAsia" w:ascii="宋体" w:hAnsi="宋体" w:eastAsia="宋体" w:cs="宋体"/>
          <w:b/>
          <w:bCs w:val="0"/>
          <w:sz w:val="21"/>
          <w:lang w:eastAsia="zh-CN"/>
        </w:rPr>
        <w:t>儿童游戏的发展特点</w:t>
      </w:r>
      <w:r>
        <w:rPr>
          <w:rFonts w:hint="eastAsia" w:ascii="宋体" w:hAnsi="宋体" w:eastAsia="宋体" w:cs="宋体"/>
          <w:b w:val="0"/>
          <w:bCs/>
          <w:sz w:val="21"/>
          <w:lang w:eastAsia="zh-CN"/>
        </w:rPr>
        <w:t>：</w:t>
      </w:r>
    </w:p>
    <w:p w14:paraId="654C3E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婴儿的游戏特点：1岁内—成人-婴儿游戏；2岁婴儿—实物游戏；婴儿末期—模仿游戏。</w:t>
      </w:r>
    </w:p>
    <w:p w14:paraId="21BBB0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幼儿游戏的主要特点：是象征性游戏。</w:t>
      </w:r>
    </w:p>
    <w:p w14:paraId="504FFF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有现实替代物、活动相似性、重视过程、具有想象性、具有概括性质。</w:t>
      </w:r>
    </w:p>
    <w:p w14:paraId="2CA9AA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童年儿童游戏的特点：是规则性游戏。</w:t>
      </w:r>
    </w:p>
    <w:p w14:paraId="35E9BD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1"/>
          <w:u w:val="none"/>
          <w:lang w:eastAsia="zh-CN"/>
        </w:rPr>
        <w:t>二、游戏对儿童心理发展的意义</w:t>
      </w:r>
    </w:p>
    <w:p w14:paraId="760788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游戏是促进儿童认知发展的重要途径</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 游戏是儿童参与社会生活的特殊形式</w:t>
      </w:r>
    </w:p>
    <w:p w14:paraId="65182C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 xml:space="preserve">  3. 通过游戏实现自我价值，体现创造性能力</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4. 培养健全的人格</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5. 增强体质</w:t>
      </w:r>
    </w:p>
    <w:p w14:paraId="56FA3D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三、游戏的社会性发展：</w:t>
      </w:r>
    </w:p>
    <w:p w14:paraId="0ACD1F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独自游戏、平行游戏、联合游戏和合作游戏</w:t>
      </w:r>
    </w:p>
    <w:p w14:paraId="1F2BDDF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第二单元   幼儿期的认知发展</w:t>
      </w:r>
    </w:p>
    <w:p w14:paraId="387E3D4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w:t>
      </w:r>
      <w:r>
        <w:rPr>
          <w:rFonts w:hint="eastAsia" w:ascii="宋体" w:hAnsi="宋体" w:eastAsia="宋体" w:cs="宋体"/>
          <w:b/>
          <w:bCs w:val="0"/>
          <w:sz w:val="21"/>
          <w:lang w:eastAsia="zh-CN"/>
        </w:rPr>
        <w:t>言语的发展</w:t>
      </w:r>
      <w:r>
        <w:rPr>
          <w:rFonts w:hint="eastAsia" w:ascii="宋体" w:hAnsi="宋体" w:cs="宋体"/>
          <w:b/>
          <w:bCs w:val="0"/>
          <w:sz w:val="21"/>
          <w:lang w:eastAsia="zh-CN"/>
        </w:rPr>
        <w:t>——</w:t>
      </w:r>
      <w:r>
        <w:rPr>
          <w:rFonts w:hint="eastAsia" w:ascii="宋体" w:hAnsi="宋体" w:eastAsia="宋体" w:cs="宋体"/>
          <w:b w:val="0"/>
          <w:bCs/>
          <w:sz w:val="21"/>
          <w:lang w:eastAsia="zh-CN"/>
        </w:rPr>
        <w:t>幼儿期是口头言语发展的关键期</w:t>
      </w:r>
    </w:p>
    <w:p w14:paraId="015F67E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w:t>
      </w:r>
      <w:r>
        <w:rPr>
          <w:rFonts w:hint="eastAsia" w:ascii="宋体" w:hAnsi="宋体" w:eastAsia="宋体" w:cs="宋体"/>
          <w:b/>
          <w:bCs w:val="0"/>
          <w:sz w:val="21"/>
          <w:lang w:eastAsia="zh-CN"/>
        </w:rPr>
        <w:t>词汇的发展</w:t>
      </w:r>
      <w:r>
        <w:rPr>
          <w:rFonts w:hint="eastAsia" w:ascii="宋体" w:hAnsi="宋体" w:eastAsia="宋体" w:cs="宋体"/>
          <w:b w:val="0"/>
          <w:bCs/>
          <w:sz w:val="21"/>
          <w:lang w:eastAsia="zh-CN"/>
        </w:rPr>
        <w:t>：</w:t>
      </w:r>
    </w:p>
    <w:p w14:paraId="0EDF81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数量增加：3-4岁增加量最大，增加率70%，3岁-1000个，6岁-3000个，7岁-4000个。</w:t>
      </w:r>
    </w:p>
    <w:p w14:paraId="51396D6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内容丰富，词义深化：词义扩大，词义缩小词类的扩展（顺序：名、动、形、数词、量词）</w:t>
      </w:r>
    </w:p>
    <w:p w14:paraId="42D074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（二）语法结构的发展</w:t>
      </w:r>
    </w:p>
    <w:p w14:paraId="5BC8350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1、从简单句发展到复合句</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2、从陈述句发展到多种形式的句子</w:t>
      </w:r>
    </w:p>
    <w:p w14:paraId="00436E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3、从无修饰句发展到修饰句</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4、从词数少的短句发展到词数多的长句</w:t>
      </w:r>
    </w:p>
    <w:p w14:paraId="5F6487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（三）口语表达能力的发展</w:t>
      </w:r>
    </w:p>
    <w:p w14:paraId="4518ED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 从对话语向独白语发展</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 从情境语向连贯语发展：4岁有1/3，6岁有1/2用连贯语</w:t>
      </w:r>
    </w:p>
    <w:p w14:paraId="74A96E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二、记忆的发展</w:t>
      </w:r>
    </w:p>
    <w:p w14:paraId="2CF23D4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（一）短时记忆容量：3岁-3.91,6岁-6.10</w:t>
      </w:r>
    </w:p>
    <w:p w14:paraId="208CFF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（二）记忆特点：   （均为前者占主导）</w:t>
      </w:r>
    </w:p>
    <w:p w14:paraId="6EC3016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无意识记与有意识记</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 机械记忆与意义记忆</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3. 形象记忆与词语记忆</w:t>
      </w:r>
    </w:p>
    <w:p w14:paraId="45C883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（三）幼儿的记忆策略：</w:t>
      </w:r>
    </w:p>
    <w:p w14:paraId="2831C9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1.视觉复述</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2.特征定位</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3.复述</w:t>
      </w:r>
    </w:p>
    <w:p w14:paraId="74690C0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三、思维的发展</w:t>
      </w:r>
    </w:p>
    <w:p w14:paraId="2015AFCA">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具体形象思维的主要特点：</w:t>
      </w:r>
    </w:p>
    <w:p w14:paraId="4FE503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具体形象性    2. 不清晰性和易变性</w:t>
      </w:r>
    </w:p>
    <w:p w14:paraId="250D37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具有符号功能    4. 有一定的计划性和预见性</w:t>
      </w:r>
    </w:p>
    <w:p w14:paraId="42630FAE">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抽象逻辑思维获得初步发展（萌芽）</w:t>
      </w:r>
    </w:p>
    <w:p w14:paraId="296EFC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1. 提问类型的变化：是什么——为什么    2. 概括能力的发展</w:t>
      </w:r>
    </w:p>
    <w:p w14:paraId="2B23D79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第三单元   幼儿期的社会性发展</w:t>
      </w:r>
    </w:p>
    <w:p w14:paraId="540B936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一、自我意识的发展</w:t>
      </w:r>
    </w:p>
    <w:p w14:paraId="3210916B">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自我评价能力发展：</w:t>
      </w:r>
    </w:p>
    <w:p w14:paraId="72C65E5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1.依从成人的评价——有独立的评价  2.对外部表现评价——内在品质评价 </w:t>
      </w:r>
    </w:p>
    <w:p w14:paraId="117920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3.简单笼统评价——具体评价  4.主观情绪评价——初步客观性评价</w:t>
      </w:r>
    </w:p>
    <w:p w14:paraId="083FD1FE">
      <w:pPr>
        <w:keepNext w:val="0"/>
        <w:keepLines w:val="0"/>
        <w:pageBreakBefore w:val="0"/>
        <w:widowControl w:val="0"/>
        <w:numPr>
          <w:ilvl w:val="0"/>
          <w:numId w:val="2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自我控制能力发展：（4-5岁重要转折期）</w:t>
      </w:r>
    </w:p>
    <w:p w14:paraId="34C509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4种类型(运动抑制、情绪抑制、认知活动抑制、需要延迟满足)  </w:t>
      </w:r>
    </w:p>
    <w:p w14:paraId="5FFB88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二、性别角色社会化</w:t>
      </w:r>
    </w:p>
    <w:p w14:paraId="518C42B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知道自己的性别和社会对不同性别的期望。</w:t>
      </w:r>
    </w:p>
    <w:p w14:paraId="2494A3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3岁已完成性别认同，4-5岁形成性别的恒常性。</w:t>
      </w:r>
    </w:p>
    <w:p w14:paraId="5721900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性别角色意识—性别刻板印象</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性别类型行为</w:t>
      </w:r>
    </w:p>
    <w:p w14:paraId="51281E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三、同伴关系的发展</w:t>
      </w:r>
    </w:p>
    <w:p w14:paraId="4DDCE547">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同伴关系的定义：是儿童在交往过程中建立和发展起来的一种儿童之间的人际关系。</w:t>
      </w:r>
    </w:p>
    <w:p w14:paraId="418B0F49">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意义：在人格发展和社会化中起独特作用</w:t>
      </w:r>
    </w:p>
    <w:p w14:paraId="7AB85E68">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firstLine="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促进了儿童的社会认知和社会交往技能的发展</w:t>
      </w:r>
      <w:r>
        <w:rPr>
          <w:rFonts w:hint="eastAsia" w:ascii="宋体" w:hAnsi="宋体" w:cs="宋体"/>
          <w:b w:val="0"/>
          <w:bCs/>
          <w:sz w:val="21"/>
          <w:lang w:eastAsia="zh-CN"/>
        </w:rPr>
        <w:t>。</w:t>
      </w:r>
      <w:r>
        <w:rPr>
          <w:rFonts w:hint="eastAsia" w:ascii="宋体" w:hAnsi="宋体" w:eastAsia="宋体" w:cs="宋体"/>
          <w:b w:val="0"/>
          <w:bCs/>
          <w:sz w:val="21"/>
          <w:lang w:eastAsia="zh-CN"/>
        </w:rPr>
        <w:t xml:space="preserve">   2. 有利于儿童自我概念的形成。</w:t>
      </w:r>
    </w:p>
    <w:p w14:paraId="67EE57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可以满足儿童归属和爱的需要以及尊重的需要。    4. 可以培养儿童良好的人格。</w:t>
      </w:r>
    </w:p>
    <w:p w14:paraId="52B98A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成人要珍惜儿童的伙伴关系，不能阻止和粗暴干涉。</w:t>
      </w:r>
    </w:p>
    <w:p w14:paraId="28E483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四、第一反抗期（3-4岁）</w:t>
      </w:r>
    </w:p>
    <w:p w14:paraId="66E3685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表现：对周围事情都想“我自己做”，对父母的帮助、指示、阻止总要用“不”。</w:t>
      </w:r>
    </w:p>
    <w:p w14:paraId="6CCC77A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一、组织多种形式的游戏  二、鼓励孩子与同伴交往</w:t>
      </w:r>
    </w:p>
    <w:p w14:paraId="318320F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 xml:space="preserve">  三、培养良好的生活行为习惯  四、培养其独立性</w:t>
      </w:r>
    </w:p>
    <w:p w14:paraId="5B1C42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第四节   童年期的心理发展与心理卫生（7-12岁）</w:t>
      </w:r>
    </w:p>
    <w:p w14:paraId="5AD918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第一单元  童年期的学习</w:t>
      </w:r>
    </w:p>
    <w:p w14:paraId="51AF6A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一、学习兴趣的发展</w:t>
      </w:r>
    </w:p>
    <w:p w14:paraId="1761DE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 对学习外部活动感兴趣——对学习内容感兴趣</w:t>
      </w:r>
    </w:p>
    <w:p w14:paraId="676ED4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 学习兴趣不分化——对不同学科内容有不同兴趣</w:t>
      </w:r>
    </w:p>
    <w:p w14:paraId="78F1B4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3. 游戏因素在学习兴趣上的作用逐渐降低</w:t>
      </w:r>
    </w:p>
    <w:p w14:paraId="0682E4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第二单元   童年期的认知发展</w:t>
      </w:r>
    </w:p>
    <w:p w14:paraId="3C4095E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一、记忆的发展</w:t>
      </w:r>
    </w:p>
    <w:p w14:paraId="50C629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（一）短时记忆容量：72，已与成人水平接近</w:t>
      </w:r>
    </w:p>
    <w:p w14:paraId="2536534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（二）记忆发展的主要特点：</w:t>
      </w:r>
    </w:p>
    <w:p w14:paraId="4A1EB2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有意识记超过无意识记成为主要方式</w:t>
      </w:r>
    </w:p>
    <w:p w14:paraId="0C0BBB6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意义记忆在记忆活动中逐渐占主导地位</w:t>
      </w:r>
    </w:p>
    <w:p w14:paraId="7F60BB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词的抽象记忆的发展速度逐渐超过形象记忆</w:t>
      </w:r>
    </w:p>
    <w:p w14:paraId="57FE61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（三）记忆策略发展特点</w:t>
      </w:r>
    </w:p>
    <w:p w14:paraId="05819CE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复述：注意不断指向输入信息，不断重复记忆材料的过程</w:t>
      </w:r>
    </w:p>
    <w:p w14:paraId="7F8696C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组织：把要识记的材料中包含的项目，接其间的意义联系归类成系统以帮助记忆</w:t>
      </w:r>
    </w:p>
    <w:p w14:paraId="4F5409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包括归类；系列化（整理成体系）-3年级开始</w:t>
      </w:r>
    </w:p>
    <w:p w14:paraId="2741FAF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8岁是使用记忆策略的过渡阶段，10岁以上能自发运用</w:t>
      </w:r>
    </w:p>
    <w:p w14:paraId="4BFE542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（四）童年期元记忆的特点：</w:t>
      </w:r>
    </w:p>
    <w:p w14:paraId="63DA77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小学生关于记忆元认知知识（弗拉维尔）</w:t>
      </w:r>
    </w:p>
    <w:p w14:paraId="72E35C2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三方面：关于自我记忆、记忆任务、记忆策略的知识</w:t>
      </w:r>
    </w:p>
    <w:p w14:paraId="63BE6183">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firstLine="0" w:firstLine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记忆监控 ：将自己的记忆活动作为意识对象，自觉对其进行监视、控制和调节。童年期儿童的元记忆发展较快，但水平有限。</w:t>
      </w:r>
    </w:p>
    <w:p w14:paraId="2635B3D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应教给他们记忆的知识和操作技能，并丰富知识和经验。</w:t>
      </w:r>
    </w:p>
    <w:p w14:paraId="1EA0B29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二、思维的发展</w:t>
      </w:r>
    </w:p>
    <w:p w14:paraId="4284FE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基本特点：</w:t>
      </w:r>
    </w:p>
    <w:p w14:paraId="22489E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经历一个思维发展的质变过程   2. 不能摆脱形象性的逻辑思维</w:t>
      </w:r>
    </w:p>
    <w:p w14:paraId="0EA46D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10岁左右是形象向抽象思维过渡的转折期</w:t>
      </w:r>
    </w:p>
    <w:p w14:paraId="759FF3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发展特点：</w:t>
      </w:r>
    </w:p>
    <w:p w14:paraId="4DB125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概括能力的发展：  直观形象水平——形象抽象水平——初步本质抽象水平</w:t>
      </w:r>
    </w:p>
    <w:p w14:paraId="6421EB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推理能力的发展：   包括演绎推理、归纳推理、类比推理能力的发展</w:t>
      </w:r>
    </w:p>
    <w:p w14:paraId="24C818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新的思维结构的形成</w:t>
      </w:r>
    </w:p>
    <w:p w14:paraId="3CE1FF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（1）掌握守恒（抓住事物的本质进行抽象概括）    （2）思维具有可逆性</w:t>
      </w:r>
    </w:p>
    <w:p w14:paraId="546360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反演可逆性：改变了形状可以恢复原状。</w:t>
      </w:r>
    </w:p>
    <w:p w14:paraId="0450DF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互反可逆性：A=B，则B=A；A&gt;B，则B&lt;A。</w:t>
      </w:r>
    </w:p>
    <w:p w14:paraId="003533F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（3）补偿关系认识（不同维度间的转换）         如：直径和高度</w:t>
      </w:r>
    </w:p>
    <w:p w14:paraId="161D6D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逻辑推理规则的掌握</w:t>
      </w:r>
    </w:p>
    <w:p w14:paraId="0E02D8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（1）类别体系化：如：生物-植物-树-柳树       </w:t>
      </w:r>
    </w:p>
    <w:p w14:paraId="46EBFA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（2）序列化：对称关系的逻辑推理</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 xml:space="preserve">     A=B，B=C，则A=C</w:t>
      </w:r>
    </w:p>
    <w:p w14:paraId="6DE6600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不对称关系的逻辑推理：    A&lt;B，B&lt;C则A&lt;C</w:t>
      </w:r>
    </w:p>
    <w:p w14:paraId="3CDC060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第三单元  童年期的社会性发展</w:t>
      </w:r>
    </w:p>
    <w:p w14:paraId="798EEB21">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一、自我意识的发展</w:t>
      </w:r>
    </w:p>
    <w:p w14:paraId="4EA918B4">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自我概念：</w:t>
      </w:r>
    </w:p>
    <w:p w14:paraId="4B88299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个人心目中对自己的形象，包括自己存在的认识，以及对个人身体、能力、性格、兴趣、思想等的认识     儿童对自我的认识带有很大的具体性和绝对性</w:t>
      </w:r>
    </w:p>
    <w:p w14:paraId="26F64D59">
      <w:pPr>
        <w:keepNext w:val="0"/>
        <w:keepLines w:val="0"/>
        <w:pageBreakBefore w:val="0"/>
        <w:widowControl w:val="0"/>
        <w:numPr>
          <w:ilvl w:val="0"/>
          <w:numId w:val="2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自我评价的特点：</w:t>
      </w:r>
    </w:p>
    <w:p w14:paraId="2E3257D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1.自我评价的独立性日益增长    2.自我评价的批判性有一定程度的提高</w:t>
      </w:r>
    </w:p>
    <w:p w14:paraId="5D1FCC9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3.自我评价的内容逐渐扩大和深化：      身体-活动-社会-心理</w:t>
      </w:r>
    </w:p>
    <w:p w14:paraId="19817F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4.自我评价的稳定性越来越高  总趋势：从具体到抽象；从对外显行为到内部心理世界。</w:t>
      </w:r>
    </w:p>
    <w:p w14:paraId="3DD6F5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二、同伴关系的发展</w:t>
      </w:r>
    </w:p>
    <w:p w14:paraId="28E2FE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同伴交往中儿童的人气特点：按社会交往能力分：    A.受欢迎的儿童；    B.不受欢迎的儿童；（攻击性、不合作）    C.受忽视的儿童（退缩，安静，依赖，顺从）</w:t>
      </w:r>
    </w:p>
    <w:p w14:paraId="766B66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1"/>
          <w:u w:val="none"/>
          <w:lang w:eastAsia="zh-CN"/>
        </w:rPr>
        <w:t>三、友谊的发展:</w:t>
      </w:r>
      <w:r>
        <w:rPr>
          <w:rFonts w:hint="eastAsia" w:ascii="宋体" w:hAnsi="宋体" w:eastAsia="宋体" w:cs="宋体"/>
          <w:b w:val="0"/>
          <w:bCs/>
          <w:sz w:val="21"/>
          <w:lang w:eastAsia="zh-CN"/>
        </w:rPr>
        <w:t>友谊是建立在相互依恋基础上的个体间持久的亲密关系。</w:t>
      </w:r>
    </w:p>
    <w:p w14:paraId="734C2FF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儿童对友谊认识的发展四阶段： 短期游戏伙伴关系(3-5岁) </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单向帮助关系(6-9岁)    双向帮助关系(9-12岁)    亲密而又相对持久的共享关系(12岁以后)</w:t>
      </w:r>
    </w:p>
    <w:p w14:paraId="574D826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影响儿童择友的因素：</w:t>
      </w:r>
    </w:p>
    <w:p w14:paraId="699954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A.相互接近     B.行为、品质、学习成绩和兴趣相近    C.人格尊重并相互敬慕</w:t>
      </w:r>
    </w:p>
    <w:p w14:paraId="47BDA8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四、欺负与被欺负</w:t>
      </w:r>
    </w:p>
    <w:p w14:paraId="1DF8525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儿童欺负主要表现：       女生多用言语和心理欺负；       男生多用身体欺负</w:t>
      </w:r>
    </w:p>
    <w:p w14:paraId="7B0550F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理论解释：</w:t>
      </w:r>
    </w:p>
    <w:p w14:paraId="17FBFC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A.竞争假设       B.外部特异性假设（肥胖/戴眼镜/说方言）</w:t>
      </w:r>
    </w:p>
    <w:p w14:paraId="6BC394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C.反社会人格倾向：知道怎么伤害对方，喜欢给别人带来痛苦。</w:t>
      </w:r>
    </w:p>
    <w:p w14:paraId="1C51BB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第四单元  童年期的心理卫生</w:t>
      </w:r>
    </w:p>
    <w:p w14:paraId="6F52A0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一、学会学习</w:t>
      </w:r>
      <w:r>
        <w:rPr>
          <w:rFonts w:hint="eastAsia" w:ascii="宋体" w:hAnsi="宋体" w:cs="宋体"/>
          <w:b/>
          <w:bCs w:val="0"/>
          <w:sz w:val="21"/>
          <w:lang w:eastAsia="zh-CN"/>
        </w:rPr>
        <w:t>：</w:t>
      </w:r>
      <w:r>
        <w:rPr>
          <w:rFonts w:hint="eastAsia" w:ascii="宋体" w:hAnsi="宋体" w:eastAsia="宋体" w:cs="宋体"/>
          <w:b w:val="0"/>
          <w:bCs/>
          <w:sz w:val="21"/>
          <w:lang w:eastAsia="zh-CN"/>
        </w:rPr>
        <w:t>（学习态度、学习习惯、学习方法）避免“矫枉过正效应”</w:t>
      </w:r>
    </w:p>
    <w:p w14:paraId="2975BD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二、培养良好的品行</w:t>
      </w:r>
    </w:p>
    <w:p w14:paraId="6F8372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 如何对待说谎：一两的预防胜过一吨的调查2. 如何培养责任感</w:t>
      </w:r>
    </w:p>
    <w:p w14:paraId="39E03BA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3. 如何培养守纪律：纪律有三个领域(鼓励\允许\禁止)；限制的技巧(明确告诉孩子什么是可以接受的行为，什么替代行为是可以接受的。)</w:t>
      </w:r>
    </w:p>
    <w:p w14:paraId="56FF65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第五节   青春期的心理发展与心理卫生</w:t>
      </w:r>
      <w:r>
        <w:rPr>
          <w:rFonts w:hint="eastAsia" w:ascii="宋体" w:hAnsi="宋体" w:eastAsia="宋体" w:cs="宋体"/>
          <w:b w:val="0"/>
          <w:bCs/>
          <w:sz w:val="21"/>
          <w:lang w:eastAsia="zh-CN"/>
        </w:rPr>
        <w:t>（11、12-15、16岁）</w:t>
      </w:r>
    </w:p>
    <w:p w14:paraId="58A2DEF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sz w:val="22"/>
          <w:szCs w:val="28"/>
          <w:lang w:eastAsia="zh-CN"/>
        </w:rPr>
        <w:t>第一单元  生理发育与心理发展的矛盾性</w:t>
      </w:r>
    </w:p>
    <w:p w14:paraId="094D3A8E">
      <w:pPr>
        <w:keepNext w:val="0"/>
        <w:keepLines w:val="0"/>
        <w:pageBreakBefore w:val="0"/>
        <w:widowControl w:val="0"/>
        <w:numPr>
          <w:ilvl w:val="0"/>
          <w:numId w:val="28"/>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生理发育高峰(第二发展加速期)：</w:t>
      </w:r>
    </w:p>
    <w:p w14:paraId="194C642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20" w:firstLineChars="20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 身体外型的变化（身高、体重、头面部）</w:t>
      </w:r>
    </w:p>
    <w:p w14:paraId="7E4FEC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生理机能的变化（肌肉与脂肪、脑、心血管系统） </w:t>
      </w:r>
    </w:p>
    <w:p w14:paraId="79B478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性的发育和成熟（性器官、第二性征、性机能）</w:t>
      </w:r>
    </w:p>
    <w:p w14:paraId="1B37B7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二、心理发展的矛盾性特点：</w:t>
      </w:r>
    </w:p>
    <w:p w14:paraId="555655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心理上的成人感与半成熟现状之间的矛盾；    2. 心理断乳与精神依赖之间的矛盾</w:t>
      </w:r>
    </w:p>
    <w:p w14:paraId="7DFF4A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心理闭锁性与开放性之间的矛盾    4. 成就感与挫折感交替</w:t>
      </w:r>
    </w:p>
    <w:p w14:paraId="2B93F2E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第二单元   青春期的认知发展</w:t>
      </w:r>
    </w:p>
    <w:p w14:paraId="3FB8F2E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一、记忆的发展</w:t>
      </w:r>
    </w:p>
    <w:p w14:paraId="47569D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（一）记忆容量：超出成人短时记忆容量</w:t>
      </w:r>
    </w:p>
    <w:p w14:paraId="49095E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（二）记忆发展的主要特点：</w:t>
      </w:r>
    </w:p>
    <w:p w14:paraId="348E824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自觉地运用意义记忆，同时有效运用机械记忆</w:t>
      </w:r>
    </w:p>
    <w:p w14:paraId="6C4B31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多方记忆效果达到个体记忆的最佳时期(形象、抽象)</w:t>
      </w:r>
    </w:p>
    <w:p w14:paraId="3B224F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有效地运用各种记忆策略</w:t>
      </w:r>
    </w:p>
    <w:p w14:paraId="012C7A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二、思维的发展（形式运算阶段）</w:t>
      </w:r>
    </w:p>
    <w:p w14:paraId="3C145CC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建立假设和检验假设的能力     2. 思维形式与思维内容分离</w:t>
      </w:r>
    </w:p>
    <w:p w14:paraId="61E2931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第三单元   青春期的社会发展</w:t>
      </w:r>
    </w:p>
    <w:p w14:paraId="1BB2216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一、自我意识的发展(自我意识的第二次飞跃)</w:t>
      </w:r>
    </w:p>
    <w:p w14:paraId="5EEEF43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强烈关注自己的外貌和体征(幻想观众)   2. 深切重视自己的学习能力和学业成绩</w:t>
      </w:r>
    </w:p>
    <w:p w14:paraId="39F20A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3. 十分关心自己的人格特征和情绪特征 </w:t>
      </w:r>
    </w:p>
    <w:p w14:paraId="075CEDB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4. 一系列关于“我”的问题开始反复萦绕于心</w:t>
      </w:r>
    </w:p>
    <w:p w14:paraId="4A34D6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二、情绪变化特点</w:t>
      </w:r>
    </w:p>
    <w:p w14:paraId="50D0830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不能自我控制的情绪波动    2. 跟性欲望有关的青春期躁动</w:t>
      </w:r>
    </w:p>
    <w:p w14:paraId="5B55A4A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三、第二反抗期：（心理发展的正常现象）</w:t>
      </w:r>
    </w:p>
    <w:p w14:paraId="3329F9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（一）特点：第一反抗期：要求的是自我主张、活动和行为动作的自主性和自由权。</w:t>
      </w:r>
    </w:p>
    <w:p w14:paraId="0949BCA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第二反抗期：要求全面的独立自主。从外部因素深入到内在因素，从行为表现到要求人格的独立。</w:t>
      </w:r>
    </w:p>
    <w:p w14:paraId="7084A15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（二）第二反抗期的主要表现：</w:t>
      </w:r>
    </w:p>
    <w:p w14:paraId="0D6CBD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硬抵抗；    2. 软抵抗；    3. 反抗的迁移（迁怒于其他成人）</w:t>
      </w:r>
    </w:p>
    <w:p w14:paraId="2D0893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（三）形成第二反抗期的原因</w:t>
      </w:r>
    </w:p>
    <w:p w14:paraId="2118B7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生理方面    2. 心理方面（心理断乳期）   </w:t>
      </w:r>
    </w:p>
    <w:p w14:paraId="6E2671C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反抗期矛盾的焦点：成长者对自己发展的认识超前，父母认识滞后</w:t>
      </w:r>
    </w:p>
    <w:p w14:paraId="3DFE9EF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四、人际关系的发展</w:t>
      </w:r>
    </w:p>
    <w:p w14:paraId="6321FC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（一）同伴关系：交友范围开始缩小</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异性：先疏远，后接近</w:t>
      </w:r>
    </w:p>
    <w:p w14:paraId="6862A9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同性：择友标准：（1）志趣相同；（2）烦恼相似 （3）性格相近；（4）能相互理解</w:t>
      </w:r>
    </w:p>
    <w:p w14:paraId="5FC35D9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（二）与父母的关系：通过反抗期走向自主自立</w:t>
      </w:r>
    </w:p>
    <w:p w14:paraId="7694729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（三）与教师的关系：不再盲目接受任何一位老师</w:t>
      </w:r>
    </w:p>
    <w:p w14:paraId="353F64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第四单元  青春期的心理卫生</w:t>
      </w:r>
    </w:p>
    <w:p w14:paraId="44AA0F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一、进行青春期性教育，提前做好知识准备和心理准备</w:t>
      </w:r>
    </w:p>
    <w:p w14:paraId="749991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二、尊重独立意识，帮助顺利度过反抗期</w:t>
      </w:r>
    </w:p>
    <w:p w14:paraId="492C3BF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（一）正视少年儿童的反抗期</w:t>
      </w:r>
    </w:p>
    <w:p w14:paraId="0460D4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（二）帮助顺利度过应把握的要点：</w:t>
      </w:r>
    </w:p>
    <w:p w14:paraId="22455E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先做好思想准备；    2. 尊重其独立自主要求；</w:t>
      </w:r>
    </w:p>
    <w:p w14:paraId="4058E62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以友相待(像与客人交谈那样与孩子沟通)；    4. 引导子女正确接纳自己的变化</w:t>
      </w:r>
    </w:p>
    <w:p w14:paraId="3AB7AB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三、教给青春期少年儿童情绪调控的方法，消除不良情绪</w:t>
      </w:r>
    </w:p>
    <w:p w14:paraId="7BA608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1.共情   2.减少焦虑：学会放松/分散注意/调整认知/社会支持</w:t>
      </w:r>
    </w:p>
    <w:p w14:paraId="6F91EA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3.减少抑郁:改变认知偏差（选择性概括、过度引伸、糟糕透顶、非黑即白、夸大或缩小）</w:t>
      </w:r>
    </w:p>
    <w:p w14:paraId="7FAF24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第六节 青年期的心理发展与心理卫生（17、18-35岁）</w:t>
      </w:r>
    </w:p>
    <w:p w14:paraId="31E8AA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第一单元  青年期的一般特征</w:t>
      </w:r>
    </w:p>
    <w:p w14:paraId="3A8EA3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一、生理发育和心理发展达到成熟水平</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二、进入成人社会，承担社会义务（18岁）</w:t>
      </w:r>
    </w:p>
    <w:p w14:paraId="12EAD8C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三、生活空间扩大</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四、开始恋爱、结婚</w:t>
      </w:r>
    </w:p>
    <w:p w14:paraId="33FF017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第二单元  青年期的认知发展</w:t>
      </w:r>
    </w:p>
    <w:p w14:paraId="06E35C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一、智力的发展（25岁左右到达顶峰）</w:t>
      </w:r>
    </w:p>
    <w:p w14:paraId="42DF59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卡特尔智力理论：</w:t>
      </w:r>
    </w:p>
    <w:p w14:paraId="78E808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流体智力——随神经系统的成熟而提高，不受文化教育的影响；成人阶段缓慢下降</w:t>
      </w:r>
    </w:p>
    <w:p w14:paraId="7713BC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晶体智力——通过掌握社会文化经验而获得；保持稳定</w:t>
      </w:r>
    </w:p>
    <w:p w14:paraId="1E81898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二、思维的发展：</w:t>
      </w:r>
    </w:p>
    <w:p w14:paraId="617AEB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帕瑞的理论：</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第一阶段：二元论阶段—非此即彼                  第二阶段：相对论阶段—相对正确                  第三阶段：约定性阶段—具体分析，</w:t>
      </w:r>
    </w:p>
    <w:p w14:paraId="565206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第三单元  青年期的社会发展</w:t>
      </w:r>
    </w:p>
    <w:p w14:paraId="3F03D4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一、自我意识的发展</w:t>
      </w:r>
    </w:p>
    <w:p w14:paraId="56CC94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（一）特点：      1.自我中心倾向减弱      2.对自己的人格特征、情绪特征认识更客观                        </w:t>
      </w:r>
    </w:p>
    <w:p w14:paraId="5C21CE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3.更注意发现自我、关心自我。</w:t>
      </w:r>
    </w:p>
    <w:p w14:paraId="50C4960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（二）修正自我意识的依据：      1. 生活中积累的经验      2. 他人对自己的评价</w:t>
      </w:r>
    </w:p>
    <w:p w14:paraId="261809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（三）自我意识发展的结果：      1.自我接纳      2.自我否定</w:t>
      </w:r>
      <w:r>
        <w:rPr>
          <w:rFonts w:hint="eastAsia" w:ascii="宋体" w:hAnsi="宋体" w:eastAsia="宋体" w:cs="宋体"/>
          <w:b w:val="0"/>
          <w:bCs/>
          <w:i w:val="0"/>
          <w:shadow w:val="0"/>
          <w:emboss w:val="0"/>
          <w:sz w:val="21"/>
          <w:u w:val="none"/>
          <w:lang w:eastAsia="zh-CN"/>
        </w:rPr>
        <w:t xml:space="preserve">                                       </w:t>
      </w:r>
    </w:p>
    <w:p w14:paraId="3B2DA3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二、人生观和价值观的确立：</w:t>
      </w:r>
    </w:p>
    <w:p w14:paraId="13646BC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（一）人生观：人们对于人生目的和意义的根本看法和态度。</w:t>
      </w:r>
    </w:p>
    <w:p w14:paraId="125279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价值观：是个体以自己的需要为基础对事物的重要性进行评价时所持的内部尺度。</w:t>
      </w:r>
    </w:p>
    <w:p w14:paraId="505A1BB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（二）影响人生观和价值观形成和发展的因素</w:t>
      </w:r>
    </w:p>
    <w:p w14:paraId="44D7D76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受个体成熟因素的制约（思维、自我意识、社会化）</w:t>
      </w:r>
    </w:p>
    <w:p w14:paraId="6747DA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在社会化过程中发展和形成的    3. 属于个人的因素，个人事件</w:t>
      </w:r>
    </w:p>
    <w:p w14:paraId="176101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三、亲密感的建立：中心任务是恋爱和婚姻</w:t>
      </w:r>
    </w:p>
    <w:p w14:paraId="1FE852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四、职业的适应：</w:t>
      </w:r>
    </w:p>
    <w:p w14:paraId="5E30CF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（一）影响职业选择的因素：家庭、教育和智力水平、性别、人格</w:t>
      </w:r>
    </w:p>
    <w:p w14:paraId="0DD8842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（二）工作满意度的发展：（三）青年参加工作的两个阶段：试验阶段；稳定阶段</w:t>
      </w:r>
    </w:p>
    <w:p w14:paraId="54DEF83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五、人格的变化</w:t>
      </w:r>
    </w:p>
    <w:p w14:paraId="20EAF9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表现得越来越成熟：大五人格中，神经质和外倾性下降；宜人性和责任心上升</w:t>
      </w:r>
    </w:p>
    <w:p w14:paraId="4B7444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i w:val="0"/>
          <w:shadow w:val="0"/>
          <w:emboss w:val="0"/>
          <w:sz w:val="24"/>
          <w:szCs w:val="32"/>
          <w:u w:val="none"/>
          <w:lang w:eastAsia="zh-CN"/>
        </w:rPr>
        <w:t>第四单元  青年期的心理卫生</w:t>
      </w:r>
    </w:p>
    <w:p w14:paraId="642E5ED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一、恋爱</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二、学习</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三、择业</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四、人际交往</w:t>
      </w:r>
    </w:p>
    <w:p w14:paraId="556452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i w:val="0"/>
          <w:shadow w:val="0"/>
          <w:emboss w:val="0"/>
          <w:sz w:val="22"/>
          <w:szCs w:val="28"/>
          <w:u w:val="none"/>
          <w:lang w:eastAsia="zh-CN"/>
        </w:rPr>
        <w:t>第七节   中年期的心理发展与心理卫生</w:t>
      </w:r>
      <w:r>
        <w:rPr>
          <w:rFonts w:hint="eastAsia" w:ascii="宋体" w:hAnsi="宋体" w:eastAsia="宋体" w:cs="宋体"/>
          <w:b/>
          <w:bCs w:val="0"/>
          <w:sz w:val="22"/>
          <w:szCs w:val="28"/>
          <w:lang w:eastAsia="zh-CN"/>
        </w:rPr>
        <w:t>（35或40-60或65岁）</w:t>
      </w:r>
    </w:p>
    <w:p w14:paraId="372240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第一单元  中年期的生理变化</w:t>
      </w:r>
    </w:p>
    <w:p w14:paraId="7DDBC42C">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身体变化</w:t>
      </w:r>
      <w:r>
        <w:rPr>
          <w:rFonts w:hint="eastAsia" w:ascii="宋体" w:hAnsi="宋体" w:cs="宋体"/>
          <w:b/>
          <w:bCs w:val="0"/>
          <w:sz w:val="21"/>
          <w:lang w:val="en-US" w:eastAsia="zh-CN"/>
        </w:rPr>
        <w:t xml:space="preserve">  </w:t>
      </w:r>
      <w:r>
        <w:rPr>
          <w:rFonts w:hint="eastAsia" w:ascii="宋体" w:hAnsi="宋体" w:eastAsia="宋体" w:cs="宋体"/>
          <w:b/>
          <w:bCs w:val="0"/>
          <w:sz w:val="21"/>
          <w:lang w:eastAsia="zh-CN"/>
        </w:rPr>
        <w:t xml:space="preserve">二、更年期 </w:t>
      </w:r>
      <w:r>
        <w:rPr>
          <w:rFonts w:hint="eastAsia" w:ascii="宋体" w:hAnsi="宋体" w:eastAsia="宋体" w:cs="宋体"/>
          <w:b w:val="0"/>
          <w:bCs/>
          <w:sz w:val="21"/>
          <w:lang w:eastAsia="zh-CN"/>
        </w:rPr>
        <w:t xml:space="preserve"> 个体由中年向老年过渡过程中生理变化和心理状态明显改变的时期。年龄在50岁左右。更年期是人生进入衰老过程的起点，又称为“第二青春期”。</w:t>
      </w:r>
    </w:p>
    <w:p w14:paraId="77E0E0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第二单元   中年期的认知发展</w:t>
      </w:r>
    </w:p>
    <w:p w14:paraId="3EEE170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一、感知觉变化</w:t>
      </w:r>
      <w:r>
        <w:rPr>
          <w:rFonts w:hint="eastAsia" w:ascii="宋体" w:hAnsi="宋体" w:eastAsia="宋体" w:cs="宋体"/>
          <w:b w:val="0"/>
          <w:bCs/>
          <w:sz w:val="21"/>
          <w:lang w:eastAsia="zh-CN"/>
        </w:rPr>
        <w:t>：感知觉出现最早，衰退也最早。</w:t>
      </w:r>
    </w:p>
    <w:p w14:paraId="15E6C4B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二、记忆的发展变化：</w:t>
      </w:r>
      <w:r>
        <w:rPr>
          <w:rFonts w:hint="eastAsia" w:ascii="宋体" w:hAnsi="宋体" w:eastAsia="宋体" w:cs="宋体"/>
          <w:b w:val="0"/>
          <w:bCs/>
          <w:sz w:val="21"/>
          <w:lang w:eastAsia="zh-CN"/>
        </w:rPr>
        <w:t>不重视细节，更关注本质性的结论。</w:t>
      </w:r>
    </w:p>
    <w:p w14:paraId="3C20BB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sz w:val="21"/>
          <w:lang w:eastAsia="zh-CN"/>
        </w:rPr>
        <w:t>三、创造力的发展：</w:t>
      </w:r>
      <w:r>
        <w:rPr>
          <w:rFonts w:hint="eastAsia" w:ascii="宋体" w:hAnsi="宋体" w:eastAsia="宋体" w:cs="宋体"/>
          <w:b w:val="0"/>
          <w:bCs/>
          <w:sz w:val="21"/>
          <w:lang w:eastAsia="zh-CN"/>
        </w:rPr>
        <w:t>自然科学、数学的高峰在青年期；人文科学的高峰在中老年。</w:t>
      </w:r>
      <w:r>
        <w:rPr>
          <w:rFonts w:hint="eastAsia" w:ascii="宋体" w:hAnsi="宋体" w:eastAsia="宋体" w:cs="宋体"/>
          <w:b w:val="0"/>
          <w:bCs/>
          <w:i w:val="0"/>
          <w:shadow w:val="0"/>
          <w:emboss w:val="0"/>
          <w:sz w:val="21"/>
          <w:u w:val="none"/>
          <w:lang w:eastAsia="zh-CN"/>
        </w:rPr>
        <w:t xml:space="preserve">                                         </w:t>
      </w:r>
    </w:p>
    <w:p w14:paraId="15064DB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第三单元  中年期的社会性发展</w:t>
      </w:r>
    </w:p>
    <w:p w14:paraId="0C69E77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一、自我意识的发展</w:t>
      </w:r>
      <w:r>
        <w:rPr>
          <w:rFonts w:hint="eastAsia" w:ascii="宋体" w:hAnsi="宋体" w:cs="宋体"/>
          <w:b/>
          <w:bCs w:val="0"/>
          <w:sz w:val="21"/>
          <w:lang w:eastAsia="zh-CN"/>
        </w:rPr>
        <w:t>：</w:t>
      </w:r>
      <w:r>
        <w:rPr>
          <w:rFonts w:hint="eastAsia" w:ascii="宋体" w:hAnsi="宋体" w:eastAsia="宋体" w:cs="宋体"/>
          <w:b w:val="0"/>
          <w:bCs/>
          <w:sz w:val="21"/>
          <w:lang w:eastAsia="zh-CN"/>
        </w:rPr>
        <w:t xml:space="preserve">    中年人对自我的看法表现出更加积极的、满意的变化</w:t>
      </w:r>
    </w:p>
    <w:p w14:paraId="532465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二、人格的变化</w:t>
      </w:r>
      <w:r>
        <w:rPr>
          <w:rFonts w:hint="eastAsia" w:ascii="宋体" w:hAnsi="宋体" w:eastAsia="宋体" w:cs="宋体"/>
          <w:b w:val="0"/>
          <w:bCs/>
          <w:sz w:val="21"/>
          <w:lang w:eastAsia="zh-CN"/>
        </w:rPr>
        <w:t xml:space="preserve">    </w:t>
      </w:r>
      <w:r>
        <w:rPr>
          <w:rFonts w:hint="eastAsia" w:ascii="宋体" w:hAnsi="宋体" w:eastAsia="宋体" w:cs="宋体"/>
          <w:b/>
          <w:bCs w:val="0"/>
          <w:sz w:val="21"/>
          <w:lang w:eastAsia="zh-CN"/>
        </w:rPr>
        <w:t>成熟的具体表现</w:t>
      </w:r>
      <w:r>
        <w:rPr>
          <w:rFonts w:hint="eastAsia" w:ascii="宋体" w:hAnsi="宋体" w:eastAsia="宋体" w:cs="宋体"/>
          <w:b w:val="0"/>
          <w:bCs/>
          <w:sz w:val="21"/>
          <w:lang w:eastAsia="zh-CN"/>
        </w:rPr>
        <w:t>：</w:t>
      </w:r>
    </w:p>
    <w:p w14:paraId="68A1F37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内省自趋明显 ；           2. 性别角色日趋整合；—男女同化的人格</w:t>
      </w:r>
    </w:p>
    <w:p w14:paraId="7AE4ECE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心理防御机制日趋成熟；—更多运用幽默、升华等    4. 为人处世日趋圆通</w:t>
      </w:r>
    </w:p>
    <w:p w14:paraId="209DE63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三、职业的发展</w:t>
      </w:r>
    </w:p>
    <w:p w14:paraId="44458C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cs="宋体"/>
          <w:b w:val="0"/>
          <w:bCs/>
          <w:sz w:val="21"/>
          <w:lang w:eastAsia="zh-CN"/>
        </w:rPr>
      </w:pPr>
      <w:r>
        <w:rPr>
          <w:rFonts w:hint="eastAsia" w:ascii="宋体" w:hAnsi="宋体" w:eastAsia="宋体" w:cs="宋体"/>
          <w:b w:val="0"/>
          <w:bCs/>
          <w:sz w:val="21"/>
          <w:lang w:eastAsia="zh-CN"/>
        </w:rPr>
        <w:t>1. 工作满意度：一生中的最高峰</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 工作绩效</w:t>
      </w:r>
      <w:r>
        <w:rPr>
          <w:rFonts w:hint="eastAsia" w:ascii="宋体" w:hAnsi="宋体" w:cs="宋体"/>
          <w:b w:val="0"/>
          <w:bCs/>
          <w:sz w:val="21"/>
          <w:lang w:eastAsia="zh-CN"/>
        </w:rPr>
        <w:t>：</w:t>
      </w:r>
    </w:p>
    <w:p w14:paraId="6610A9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依靠体力和反应速度的工作，绩效开始下降</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依靠认知技能的工作（脑力），保持</w:t>
      </w:r>
    </w:p>
    <w:p w14:paraId="3039ED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四、人际关系的变化（最为复杂）</w:t>
      </w:r>
    </w:p>
    <w:p w14:paraId="1B0419F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与同事和领导的关系：竞争与合作    2. 与父母的关系：赡养和照顾</w:t>
      </w:r>
    </w:p>
    <w:p w14:paraId="59F0AD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与子女的关系：“空巢”家庭    4. 与朋友的关系：数量少，亲密度高</w:t>
      </w:r>
    </w:p>
    <w:p w14:paraId="4071B70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第四单元  中年期的心理卫生</w:t>
      </w:r>
    </w:p>
    <w:p w14:paraId="7D72795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一、劳逸结合，避免心理疲劳</w:t>
      </w:r>
    </w:p>
    <w:p w14:paraId="35E1819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二、战胜中年危机</w:t>
      </w:r>
    </w:p>
    <w:p w14:paraId="65C434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要认识到挫折和不幸的普遍性     2. 要淡泊名利；  3. 不要计较一城一池的得失</w:t>
      </w:r>
    </w:p>
    <w:p w14:paraId="3C5543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三、正确处理家庭和工作的关系</w:t>
      </w:r>
    </w:p>
    <w:p w14:paraId="6FC51A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四、解决亲密关系中的冲突</w:t>
      </w:r>
    </w:p>
    <w:p w14:paraId="0930B7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i w:val="0"/>
          <w:shadow w:val="0"/>
          <w:emboss w:val="0"/>
          <w:sz w:val="22"/>
          <w:szCs w:val="28"/>
          <w:u w:val="none"/>
          <w:lang w:eastAsia="zh-CN"/>
        </w:rPr>
        <w:t>第八节   老年期的心理发展与心理卫生</w:t>
      </w:r>
      <w:r>
        <w:rPr>
          <w:rFonts w:hint="eastAsia" w:ascii="宋体" w:hAnsi="宋体" w:eastAsia="宋体" w:cs="宋体"/>
          <w:b/>
          <w:bCs w:val="0"/>
          <w:sz w:val="22"/>
          <w:szCs w:val="28"/>
          <w:lang w:eastAsia="zh-CN"/>
        </w:rPr>
        <w:t>（60岁以后）</w:t>
      </w:r>
    </w:p>
    <w:p w14:paraId="0661D2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第一单元  老年期的心理变化观</w:t>
      </w:r>
    </w:p>
    <w:p w14:paraId="259BCB0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一、老年丧失观：</w:t>
      </w:r>
    </w:p>
    <w:p w14:paraId="5E85E2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心理机能到老年期以后开始衰退。主要指：心身健康、经济基础、社会角色和生活价值的丧失。</w:t>
      </w:r>
    </w:p>
    <w:p w14:paraId="09707C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二、毕生发展观：—巴尔特斯等</w:t>
      </w:r>
    </w:p>
    <w:p w14:paraId="5E5106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心理发展贯穿人的一生    2. 不同的心理机能发展的形态和变化速率有差异</w:t>
      </w:r>
    </w:p>
    <w:p w14:paraId="61D3A5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 心理发展包含生长和衰退    4. 心理发展有很大的可塑性</w:t>
      </w:r>
    </w:p>
    <w:p w14:paraId="5EA71CC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5. 影响心理发展的因素有多种（成熟、社会历史文化、非规范性事件等）</w:t>
      </w:r>
    </w:p>
    <w:p w14:paraId="6BBAD2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第二单元  老年期的认知变化</w:t>
      </w:r>
    </w:p>
    <w:p w14:paraId="2EB0ED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w:t>
      </w:r>
      <w:r>
        <w:rPr>
          <w:rFonts w:hint="eastAsia" w:ascii="宋体" w:hAnsi="宋体" w:eastAsia="宋体" w:cs="宋体"/>
          <w:b/>
          <w:bCs w:val="0"/>
          <w:sz w:val="21"/>
          <w:lang w:eastAsia="zh-CN"/>
        </w:rPr>
        <w:t xml:space="preserve"> 总趋势</w:t>
      </w:r>
      <w:r>
        <w:rPr>
          <w:rFonts w:hint="eastAsia" w:ascii="宋体" w:hAnsi="宋体" w:eastAsia="宋体" w:cs="宋体"/>
          <w:b w:val="0"/>
          <w:bCs/>
          <w:sz w:val="21"/>
          <w:lang w:eastAsia="zh-CN"/>
        </w:rPr>
        <w:t>：认知活动的退行性变化</w:t>
      </w:r>
    </w:p>
    <w:p w14:paraId="1C5080E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一、感知觉的退行性变化明显：</w:t>
      </w:r>
      <w:r>
        <w:rPr>
          <w:rFonts w:hint="eastAsia" w:ascii="宋体" w:hAnsi="宋体" w:eastAsia="宋体" w:cs="宋体"/>
          <w:b w:val="0"/>
          <w:bCs/>
          <w:sz w:val="21"/>
          <w:lang w:eastAsia="zh-CN"/>
        </w:rPr>
        <w:t>视觉、听力、味/嗅/皮肤觉</w:t>
      </w:r>
    </w:p>
    <w:p w14:paraId="1C80B9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二、记忆的年老变化</w:t>
      </w:r>
    </w:p>
    <w:p w14:paraId="49F2038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总趋势：随着年龄的增长而下降</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从编码过程看，不善于运用记忆策略，否则并不差</w:t>
      </w:r>
    </w:p>
    <w:p w14:paraId="10FE28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下降原因：记忆加工速度变慢；工作记忆容量变小</w:t>
      </w:r>
    </w:p>
    <w:p w14:paraId="50B3D27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sz w:val="21"/>
          <w:lang w:eastAsia="zh-CN"/>
        </w:rPr>
        <w:t>三、思维的年老变化：</w:t>
      </w:r>
      <w:r>
        <w:rPr>
          <w:rFonts w:hint="eastAsia" w:ascii="宋体" w:hAnsi="宋体" w:eastAsia="宋体" w:cs="宋体"/>
          <w:b w:val="0"/>
          <w:bCs/>
          <w:sz w:val="21"/>
          <w:lang w:eastAsia="zh-CN"/>
        </w:rPr>
        <w:t>能力普遍下降；更多智慧，洞察力强</w:t>
      </w:r>
    </w:p>
    <w:p w14:paraId="1E20AC4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2"/>
          <w:szCs w:val="28"/>
          <w:u w:val="none"/>
          <w:lang w:eastAsia="zh-CN"/>
        </w:rPr>
        <w:t>第三单元  老年期的社会性变化</w:t>
      </w:r>
    </w:p>
    <w:p w14:paraId="0F048D5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一、退休前后的生活变化</w:t>
      </w:r>
    </w:p>
    <w:p w14:paraId="389F288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适应退休的过程：</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期待期——退休期——适应期——稳定期</w:t>
      </w:r>
    </w:p>
    <w:p w14:paraId="3F474A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sz w:val="21"/>
          <w:lang w:eastAsia="zh-CN"/>
        </w:rPr>
      </w:pPr>
      <w:r>
        <w:rPr>
          <w:rFonts w:hint="eastAsia" w:ascii="宋体" w:hAnsi="宋体" w:eastAsia="宋体" w:cs="宋体"/>
          <w:b/>
          <w:bCs w:val="0"/>
          <w:sz w:val="21"/>
          <w:lang w:eastAsia="zh-CN"/>
        </w:rPr>
        <w:t>二、人际关系的变化（最为复杂）</w:t>
      </w:r>
    </w:p>
    <w:p w14:paraId="553539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夫妻关系：婚姻满意度高    2. 与子女的关系：与子女接触次数与幸福感没有关系（西方的研究结果）    3. 与朋友的关系：由于死亡，数量减少</w:t>
      </w:r>
    </w:p>
    <w:p w14:paraId="71F9BA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三、人格的变化 ：</w:t>
      </w:r>
    </w:p>
    <w:p w14:paraId="47C6398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不安全感（身体和经济）  2. 孤独感  3. 适应性差  4. 拘泥刻板性，速度减退  5. 趋于保守  6. 回忆往事</w:t>
      </w:r>
    </w:p>
    <w:p w14:paraId="28B9822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sz w:val="21"/>
          <w:lang w:eastAsia="zh-CN"/>
        </w:rPr>
        <w:t>四、死亡的来临：</w:t>
      </w:r>
      <w:r>
        <w:rPr>
          <w:rFonts w:hint="eastAsia" w:ascii="宋体" w:hAnsi="宋体" w:eastAsia="宋体" w:cs="宋体"/>
          <w:b w:val="0"/>
          <w:bCs/>
          <w:sz w:val="21"/>
          <w:lang w:eastAsia="zh-CN"/>
        </w:rPr>
        <w:t xml:space="preserve">    心理学家库伯勒-罗丝，提出</w:t>
      </w:r>
      <w:r>
        <w:rPr>
          <w:rFonts w:hint="eastAsia" w:ascii="宋体" w:hAnsi="宋体" w:eastAsia="宋体" w:cs="宋体"/>
          <w:b/>
          <w:bCs w:val="0"/>
          <w:sz w:val="21"/>
          <w:lang w:eastAsia="zh-CN"/>
        </w:rPr>
        <w:t>死亡过程5阶段理论</w:t>
      </w:r>
      <w:r>
        <w:rPr>
          <w:rFonts w:hint="eastAsia" w:ascii="宋体" w:hAnsi="宋体" w:cs="宋体"/>
          <w:b w:val="0"/>
          <w:bCs/>
          <w:sz w:val="21"/>
          <w:lang w:eastAsia="zh-CN"/>
        </w:rPr>
        <w:t>：</w:t>
      </w:r>
      <w:r>
        <w:rPr>
          <w:rFonts w:hint="eastAsia" w:ascii="宋体" w:hAnsi="宋体" w:eastAsia="宋体" w:cs="宋体"/>
          <w:b w:val="0"/>
          <w:bCs/>
          <w:sz w:val="21"/>
          <w:lang w:eastAsia="zh-CN"/>
        </w:rPr>
        <w:t>否认——愤怒——讨价还价——抑郁——接受</w:t>
      </w:r>
    </w:p>
    <w:p w14:paraId="6421CE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sz w:val="22"/>
          <w:szCs w:val="28"/>
          <w:lang w:eastAsia="zh-CN"/>
        </w:rPr>
      </w:pPr>
      <w:r>
        <w:rPr>
          <w:rFonts w:hint="eastAsia" w:ascii="宋体" w:hAnsi="宋体" w:eastAsia="宋体" w:cs="宋体"/>
          <w:b/>
          <w:bCs w:val="0"/>
          <w:sz w:val="22"/>
          <w:szCs w:val="28"/>
          <w:lang w:eastAsia="zh-CN"/>
        </w:rPr>
        <w:t>第四单元  老年期的心理卫生</w:t>
      </w:r>
    </w:p>
    <w:p w14:paraId="73929D1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一、提前做好退休后的心理准备、生活准备</w:t>
      </w:r>
    </w:p>
    <w:p w14:paraId="1AE140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二、从事有意义、有快乐感的活动</w:t>
      </w:r>
    </w:p>
    <w:p w14:paraId="1832E6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三、保持良好的人际关系（家庭和社交圈）</w:t>
      </w:r>
    </w:p>
    <w:p w14:paraId="6DB744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四、坦然面对死亡</w:t>
      </w:r>
    </w:p>
    <w:p w14:paraId="59E701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A25D"/>
    <w:multiLevelType w:val="singleLevel"/>
    <w:tmpl w:val="8050A25D"/>
    <w:lvl w:ilvl="0" w:tentative="0">
      <w:start w:val="1"/>
      <w:numFmt w:val="bullet"/>
      <w:lvlText w:val=""/>
      <w:lvlJc w:val="left"/>
      <w:pPr>
        <w:ind w:left="420" w:hanging="420"/>
      </w:pPr>
      <w:rPr>
        <w:rFonts w:hint="default" w:ascii="Wingdings" w:hAnsi="Wingdings"/>
      </w:rPr>
    </w:lvl>
  </w:abstractNum>
  <w:abstractNum w:abstractNumId="1">
    <w:nsid w:val="986C3D91"/>
    <w:multiLevelType w:val="singleLevel"/>
    <w:tmpl w:val="986C3D91"/>
    <w:lvl w:ilvl="0" w:tentative="0">
      <w:start w:val="1"/>
      <w:numFmt w:val="bullet"/>
      <w:lvlText w:val=""/>
      <w:lvlJc w:val="left"/>
      <w:pPr>
        <w:ind w:left="420" w:hanging="420"/>
      </w:pPr>
      <w:rPr>
        <w:rFonts w:hint="default" w:ascii="Wingdings" w:hAnsi="Wingdings"/>
      </w:rPr>
    </w:lvl>
  </w:abstractNum>
  <w:abstractNum w:abstractNumId="2">
    <w:nsid w:val="9CF19BC1"/>
    <w:multiLevelType w:val="singleLevel"/>
    <w:tmpl w:val="9CF19BC1"/>
    <w:lvl w:ilvl="0" w:tentative="0">
      <w:start w:val="1"/>
      <w:numFmt w:val="bullet"/>
      <w:lvlText w:val=""/>
      <w:lvlJc w:val="left"/>
      <w:pPr>
        <w:ind w:left="420" w:hanging="420"/>
      </w:pPr>
      <w:rPr>
        <w:rFonts w:hint="default" w:ascii="Wingdings" w:hAnsi="Wingdings"/>
      </w:rPr>
    </w:lvl>
  </w:abstractNum>
  <w:abstractNum w:abstractNumId="3">
    <w:nsid w:val="AF070281"/>
    <w:multiLevelType w:val="singleLevel"/>
    <w:tmpl w:val="AF070281"/>
    <w:lvl w:ilvl="0" w:tentative="0">
      <w:start w:val="1"/>
      <w:numFmt w:val="bullet"/>
      <w:lvlText w:val=""/>
      <w:lvlJc w:val="left"/>
      <w:pPr>
        <w:ind w:left="420" w:hanging="420"/>
      </w:pPr>
      <w:rPr>
        <w:rFonts w:hint="default" w:ascii="Wingdings" w:hAnsi="Wingdings"/>
      </w:rPr>
    </w:lvl>
  </w:abstractNum>
  <w:abstractNum w:abstractNumId="4">
    <w:nsid w:val="B15A8198"/>
    <w:multiLevelType w:val="singleLevel"/>
    <w:tmpl w:val="B15A8198"/>
    <w:lvl w:ilvl="0" w:tentative="0">
      <w:start w:val="1"/>
      <w:numFmt w:val="bullet"/>
      <w:lvlText w:val=""/>
      <w:lvlJc w:val="left"/>
      <w:pPr>
        <w:ind w:left="420" w:hanging="420"/>
      </w:pPr>
      <w:rPr>
        <w:rFonts w:hint="default" w:ascii="Wingdings" w:hAnsi="Wingdings"/>
      </w:rPr>
    </w:lvl>
  </w:abstractNum>
  <w:abstractNum w:abstractNumId="5">
    <w:nsid w:val="B21905D1"/>
    <w:multiLevelType w:val="singleLevel"/>
    <w:tmpl w:val="B21905D1"/>
    <w:lvl w:ilvl="0" w:tentative="0">
      <w:start w:val="1"/>
      <w:numFmt w:val="bullet"/>
      <w:lvlText w:val=""/>
      <w:lvlJc w:val="left"/>
      <w:pPr>
        <w:ind w:left="420" w:hanging="420"/>
      </w:pPr>
      <w:rPr>
        <w:rFonts w:hint="default" w:ascii="Wingdings" w:hAnsi="Wingdings"/>
      </w:rPr>
    </w:lvl>
  </w:abstractNum>
  <w:abstractNum w:abstractNumId="6">
    <w:nsid w:val="B8C11158"/>
    <w:multiLevelType w:val="singleLevel"/>
    <w:tmpl w:val="B8C11158"/>
    <w:lvl w:ilvl="0" w:tentative="0">
      <w:start w:val="1"/>
      <w:numFmt w:val="bullet"/>
      <w:lvlText w:val=""/>
      <w:lvlJc w:val="left"/>
      <w:pPr>
        <w:ind w:left="420" w:hanging="420"/>
      </w:pPr>
      <w:rPr>
        <w:rFonts w:hint="default" w:ascii="Wingdings" w:hAnsi="Wingdings"/>
      </w:rPr>
    </w:lvl>
  </w:abstractNum>
  <w:abstractNum w:abstractNumId="7">
    <w:nsid w:val="B98608A6"/>
    <w:multiLevelType w:val="singleLevel"/>
    <w:tmpl w:val="B98608A6"/>
    <w:lvl w:ilvl="0" w:tentative="0">
      <w:start w:val="1"/>
      <w:numFmt w:val="bullet"/>
      <w:lvlText w:val=""/>
      <w:lvlJc w:val="left"/>
      <w:pPr>
        <w:ind w:left="420" w:hanging="420"/>
      </w:pPr>
      <w:rPr>
        <w:rFonts w:hint="default" w:ascii="Wingdings" w:hAnsi="Wingdings"/>
      </w:rPr>
    </w:lvl>
  </w:abstractNum>
  <w:abstractNum w:abstractNumId="8">
    <w:nsid w:val="BE01EF17"/>
    <w:multiLevelType w:val="singleLevel"/>
    <w:tmpl w:val="BE01EF17"/>
    <w:lvl w:ilvl="0" w:tentative="0">
      <w:start w:val="1"/>
      <w:numFmt w:val="decimal"/>
      <w:suff w:val="space"/>
      <w:lvlText w:val="%1."/>
      <w:lvlJc w:val="left"/>
      <w:pPr>
        <w:ind w:left="420" w:leftChars="0" w:firstLine="0" w:firstLineChars="0"/>
      </w:pPr>
    </w:lvl>
  </w:abstractNum>
  <w:abstractNum w:abstractNumId="9">
    <w:nsid w:val="CA77927E"/>
    <w:multiLevelType w:val="singleLevel"/>
    <w:tmpl w:val="CA77927E"/>
    <w:lvl w:ilvl="0" w:tentative="0">
      <w:start w:val="1"/>
      <w:numFmt w:val="bullet"/>
      <w:lvlText w:val=""/>
      <w:lvlJc w:val="left"/>
      <w:pPr>
        <w:ind w:left="420" w:hanging="420"/>
      </w:pPr>
      <w:rPr>
        <w:rFonts w:hint="default" w:ascii="Wingdings" w:hAnsi="Wingdings"/>
      </w:rPr>
    </w:lvl>
  </w:abstractNum>
  <w:abstractNum w:abstractNumId="10">
    <w:nsid w:val="D2826F00"/>
    <w:multiLevelType w:val="singleLevel"/>
    <w:tmpl w:val="D2826F00"/>
    <w:lvl w:ilvl="0" w:tentative="0">
      <w:start w:val="1"/>
      <w:numFmt w:val="bullet"/>
      <w:lvlText w:val=""/>
      <w:lvlJc w:val="left"/>
      <w:pPr>
        <w:ind w:left="420" w:hanging="420"/>
      </w:pPr>
      <w:rPr>
        <w:rFonts w:hint="default" w:ascii="Wingdings" w:hAnsi="Wingdings"/>
      </w:rPr>
    </w:lvl>
  </w:abstractNum>
  <w:abstractNum w:abstractNumId="11">
    <w:nsid w:val="EC05DC9A"/>
    <w:multiLevelType w:val="singleLevel"/>
    <w:tmpl w:val="EC05DC9A"/>
    <w:lvl w:ilvl="0" w:tentative="0">
      <w:start w:val="1"/>
      <w:numFmt w:val="bullet"/>
      <w:lvlText w:val=""/>
      <w:lvlJc w:val="left"/>
      <w:pPr>
        <w:ind w:left="420" w:hanging="420"/>
      </w:pPr>
      <w:rPr>
        <w:rFonts w:hint="default" w:ascii="Wingdings" w:hAnsi="Wingdings"/>
      </w:rPr>
    </w:lvl>
  </w:abstractNum>
  <w:abstractNum w:abstractNumId="12">
    <w:nsid w:val="EFCFC66E"/>
    <w:multiLevelType w:val="singleLevel"/>
    <w:tmpl w:val="EFCFC66E"/>
    <w:lvl w:ilvl="0" w:tentative="0">
      <w:start w:val="1"/>
      <w:numFmt w:val="bullet"/>
      <w:lvlText w:val=""/>
      <w:lvlJc w:val="left"/>
      <w:pPr>
        <w:ind w:left="420" w:hanging="420"/>
      </w:pPr>
      <w:rPr>
        <w:rFonts w:hint="default" w:ascii="Wingdings" w:hAnsi="Wingdings"/>
      </w:rPr>
    </w:lvl>
  </w:abstractNum>
  <w:abstractNum w:abstractNumId="13">
    <w:nsid w:val="F0ECCC38"/>
    <w:multiLevelType w:val="singleLevel"/>
    <w:tmpl w:val="F0ECCC38"/>
    <w:lvl w:ilvl="0" w:tentative="0">
      <w:start w:val="1"/>
      <w:numFmt w:val="bullet"/>
      <w:lvlText w:val=""/>
      <w:lvlJc w:val="left"/>
      <w:pPr>
        <w:ind w:left="420" w:hanging="420"/>
      </w:pPr>
      <w:rPr>
        <w:rFonts w:hint="default" w:ascii="Wingdings" w:hAnsi="Wingdings"/>
      </w:rPr>
    </w:lvl>
  </w:abstractNum>
  <w:abstractNum w:abstractNumId="14">
    <w:nsid w:val="F3265B58"/>
    <w:multiLevelType w:val="singleLevel"/>
    <w:tmpl w:val="F3265B58"/>
    <w:lvl w:ilvl="0" w:tentative="0">
      <w:start w:val="1"/>
      <w:numFmt w:val="chineseCounting"/>
      <w:suff w:val="nothing"/>
      <w:lvlText w:val="%1、"/>
      <w:lvlJc w:val="left"/>
      <w:rPr>
        <w:rFonts w:hint="eastAsia"/>
      </w:rPr>
    </w:lvl>
  </w:abstractNum>
  <w:abstractNum w:abstractNumId="15">
    <w:nsid w:val="FB979D3A"/>
    <w:multiLevelType w:val="singleLevel"/>
    <w:tmpl w:val="FB979D3A"/>
    <w:lvl w:ilvl="0" w:tentative="0">
      <w:start w:val="1"/>
      <w:numFmt w:val="bullet"/>
      <w:lvlText w:val=""/>
      <w:lvlJc w:val="left"/>
      <w:pPr>
        <w:ind w:left="420" w:hanging="420"/>
      </w:pPr>
      <w:rPr>
        <w:rFonts w:hint="default" w:ascii="Wingdings" w:hAnsi="Wingdings"/>
      </w:rPr>
    </w:lvl>
  </w:abstractNum>
  <w:abstractNum w:abstractNumId="16">
    <w:nsid w:val="FC5D75AA"/>
    <w:multiLevelType w:val="singleLevel"/>
    <w:tmpl w:val="FC5D75AA"/>
    <w:lvl w:ilvl="0" w:tentative="0">
      <w:start w:val="1"/>
      <w:numFmt w:val="bullet"/>
      <w:lvlText w:val=""/>
      <w:lvlJc w:val="left"/>
      <w:pPr>
        <w:ind w:left="420" w:hanging="420"/>
      </w:pPr>
      <w:rPr>
        <w:rFonts w:hint="default" w:ascii="Wingdings" w:hAnsi="Wingdings"/>
      </w:rPr>
    </w:lvl>
  </w:abstractNum>
  <w:abstractNum w:abstractNumId="17">
    <w:nsid w:val="1D13AAC3"/>
    <w:multiLevelType w:val="singleLevel"/>
    <w:tmpl w:val="1D13AAC3"/>
    <w:lvl w:ilvl="0" w:tentative="0">
      <w:start w:val="1"/>
      <w:numFmt w:val="bullet"/>
      <w:lvlText w:val=""/>
      <w:lvlJc w:val="left"/>
      <w:pPr>
        <w:ind w:left="420" w:hanging="420"/>
      </w:pPr>
      <w:rPr>
        <w:rFonts w:hint="default" w:ascii="Wingdings" w:hAnsi="Wingdings"/>
      </w:rPr>
    </w:lvl>
  </w:abstractNum>
  <w:abstractNum w:abstractNumId="18">
    <w:nsid w:val="24F79AD0"/>
    <w:multiLevelType w:val="singleLevel"/>
    <w:tmpl w:val="24F79AD0"/>
    <w:lvl w:ilvl="0" w:tentative="0">
      <w:start w:val="1"/>
      <w:numFmt w:val="bullet"/>
      <w:lvlText w:val=""/>
      <w:lvlJc w:val="left"/>
      <w:pPr>
        <w:ind w:left="420" w:hanging="420"/>
      </w:pPr>
      <w:rPr>
        <w:rFonts w:hint="default" w:ascii="Wingdings" w:hAnsi="Wingdings"/>
      </w:rPr>
    </w:lvl>
  </w:abstractNum>
  <w:abstractNum w:abstractNumId="19">
    <w:nsid w:val="28F13EA8"/>
    <w:multiLevelType w:val="singleLevel"/>
    <w:tmpl w:val="28F13EA8"/>
    <w:lvl w:ilvl="0" w:tentative="0">
      <w:start w:val="1"/>
      <w:numFmt w:val="bullet"/>
      <w:lvlText w:val=""/>
      <w:lvlJc w:val="left"/>
      <w:pPr>
        <w:ind w:left="420" w:hanging="420"/>
      </w:pPr>
      <w:rPr>
        <w:rFonts w:hint="default" w:ascii="Wingdings" w:hAnsi="Wingdings"/>
      </w:rPr>
    </w:lvl>
  </w:abstractNum>
  <w:abstractNum w:abstractNumId="20">
    <w:nsid w:val="2ECDB2E1"/>
    <w:multiLevelType w:val="singleLevel"/>
    <w:tmpl w:val="2ECDB2E1"/>
    <w:lvl w:ilvl="0" w:tentative="0">
      <w:start w:val="1"/>
      <w:numFmt w:val="bullet"/>
      <w:lvlText w:val=""/>
      <w:lvlJc w:val="left"/>
      <w:pPr>
        <w:ind w:left="420" w:hanging="420"/>
      </w:pPr>
      <w:rPr>
        <w:rFonts w:hint="default" w:ascii="Wingdings" w:hAnsi="Wingdings"/>
      </w:rPr>
    </w:lvl>
  </w:abstractNum>
  <w:abstractNum w:abstractNumId="21">
    <w:nsid w:val="45A8008B"/>
    <w:multiLevelType w:val="singleLevel"/>
    <w:tmpl w:val="45A8008B"/>
    <w:lvl w:ilvl="0" w:tentative="0">
      <w:start w:val="1"/>
      <w:numFmt w:val="bullet"/>
      <w:lvlText w:val=""/>
      <w:lvlJc w:val="left"/>
      <w:pPr>
        <w:ind w:left="420" w:hanging="420"/>
      </w:pPr>
      <w:rPr>
        <w:rFonts w:hint="default" w:ascii="Wingdings" w:hAnsi="Wingdings"/>
      </w:rPr>
    </w:lvl>
  </w:abstractNum>
  <w:abstractNum w:abstractNumId="22">
    <w:nsid w:val="56D2426D"/>
    <w:multiLevelType w:val="singleLevel"/>
    <w:tmpl w:val="56D2426D"/>
    <w:lvl w:ilvl="0" w:tentative="0">
      <w:start w:val="1"/>
      <w:numFmt w:val="bullet"/>
      <w:lvlText w:val=""/>
      <w:lvlJc w:val="left"/>
      <w:pPr>
        <w:ind w:left="420" w:hanging="420"/>
      </w:pPr>
      <w:rPr>
        <w:rFonts w:hint="default" w:ascii="Wingdings" w:hAnsi="Wingdings"/>
      </w:rPr>
    </w:lvl>
  </w:abstractNum>
  <w:abstractNum w:abstractNumId="23">
    <w:nsid w:val="592CAB21"/>
    <w:multiLevelType w:val="singleLevel"/>
    <w:tmpl w:val="592CAB21"/>
    <w:lvl w:ilvl="0" w:tentative="0">
      <w:start w:val="1"/>
      <w:numFmt w:val="bullet"/>
      <w:lvlText w:val=""/>
      <w:lvlJc w:val="left"/>
      <w:pPr>
        <w:ind w:left="420" w:hanging="420"/>
      </w:pPr>
      <w:rPr>
        <w:rFonts w:hint="default" w:ascii="Wingdings" w:hAnsi="Wingdings"/>
      </w:rPr>
    </w:lvl>
  </w:abstractNum>
  <w:abstractNum w:abstractNumId="24">
    <w:nsid w:val="6A2D4905"/>
    <w:multiLevelType w:val="singleLevel"/>
    <w:tmpl w:val="6A2D4905"/>
    <w:lvl w:ilvl="0" w:tentative="0">
      <w:start w:val="1"/>
      <w:numFmt w:val="bullet"/>
      <w:lvlText w:val=""/>
      <w:lvlJc w:val="left"/>
      <w:pPr>
        <w:ind w:left="420" w:hanging="420"/>
      </w:pPr>
      <w:rPr>
        <w:rFonts w:hint="default" w:ascii="Wingdings" w:hAnsi="Wingdings"/>
      </w:rPr>
    </w:lvl>
  </w:abstractNum>
  <w:abstractNum w:abstractNumId="25">
    <w:nsid w:val="6D9ED579"/>
    <w:multiLevelType w:val="singleLevel"/>
    <w:tmpl w:val="6D9ED579"/>
    <w:lvl w:ilvl="0" w:tentative="0">
      <w:start w:val="1"/>
      <w:numFmt w:val="bullet"/>
      <w:lvlText w:val=""/>
      <w:lvlJc w:val="left"/>
      <w:pPr>
        <w:ind w:left="420" w:hanging="420"/>
      </w:pPr>
      <w:rPr>
        <w:rFonts w:hint="default" w:ascii="Wingdings" w:hAnsi="Wingdings"/>
      </w:rPr>
    </w:lvl>
  </w:abstractNum>
  <w:abstractNum w:abstractNumId="26">
    <w:nsid w:val="6E9B8437"/>
    <w:multiLevelType w:val="singleLevel"/>
    <w:tmpl w:val="6E9B8437"/>
    <w:lvl w:ilvl="0" w:tentative="0">
      <w:start w:val="1"/>
      <w:numFmt w:val="bullet"/>
      <w:lvlText w:val=""/>
      <w:lvlJc w:val="left"/>
      <w:pPr>
        <w:ind w:left="420" w:hanging="420"/>
      </w:pPr>
      <w:rPr>
        <w:rFonts w:hint="default" w:ascii="Wingdings" w:hAnsi="Wingdings"/>
      </w:rPr>
    </w:lvl>
  </w:abstractNum>
  <w:abstractNum w:abstractNumId="27">
    <w:nsid w:val="733C3B19"/>
    <w:multiLevelType w:val="singleLevel"/>
    <w:tmpl w:val="733C3B19"/>
    <w:lvl w:ilvl="0" w:tentative="0">
      <w:start w:val="1"/>
      <w:numFmt w:val="bullet"/>
      <w:lvlText w:val=""/>
      <w:lvlJc w:val="left"/>
      <w:pPr>
        <w:ind w:left="420" w:hanging="420"/>
      </w:pPr>
      <w:rPr>
        <w:rFonts w:hint="default" w:ascii="Wingdings" w:hAnsi="Wingdings"/>
      </w:rPr>
    </w:lvl>
  </w:abstractNum>
  <w:abstractNum w:abstractNumId="28">
    <w:nsid w:val="74DF9807"/>
    <w:multiLevelType w:val="singleLevel"/>
    <w:tmpl w:val="74DF9807"/>
    <w:lvl w:ilvl="0" w:tentative="0">
      <w:start w:val="1"/>
      <w:numFmt w:val="chineseCounting"/>
      <w:suff w:val="nothing"/>
      <w:lvlText w:val="%1、"/>
      <w:lvlJc w:val="left"/>
      <w:rPr>
        <w:rFonts w:hint="eastAsia"/>
      </w:rPr>
    </w:lvl>
  </w:abstractNum>
  <w:num w:numId="1">
    <w:abstractNumId w:val="24"/>
  </w:num>
  <w:num w:numId="2">
    <w:abstractNumId w:val="3"/>
  </w:num>
  <w:num w:numId="3">
    <w:abstractNumId w:val="1"/>
  </w:num>
  <w:num w:numId="4">
    <w:abstractNumId w:val="10"/>
  </w:num>
  <w:num w:numId="5">
    <w:abstractNumId w:val="20"/>
  </w:num>
  <w:num w:numId="6">
    <w:abstractNumId w:val="2"/>
  </w:num>
  <w:num w:numId="7">
    <w:abstractNumId w:val="19"/>
  </w:num>
  <w:num w:numId="8">
    <w:abstractNumId w:val="11"/>
  </w:num>
  <w:num w:numId="9">
    <w:abstractNumId w:val="9"/>
  </w:num>
  <w:num w:numId="10">
    <w:abstractNumId w:val="4"/>
  </w:num>
  <w:num w:numId="11">
    <w:abstractNumId w:val="5"/>
  </w:num>
  <w:num w:numId="12">
    <w:abstractNumId w:val="6"/>
  </w:num>
  <w:num w:numId="13">
    <w:abstractNumId w:val="13"/>
  </w:num>
  <w:num w:numId="14">
    <w:abstractNumId w:val="18"/>
  </w:num>
  <w:num w:numId="15">
    <w:abstractNumId w:val="12"/>
  </w:num>
  <w:num w:numId="16">
    <w:abstractNumId w:val="15"/>
  </w:num>
  <w:num w:numId="17">
    <w:abstractNumId w:val="21"/>
  </w:num>
  <w:num w:numId="18">
    <w:abstractNumId w:val="25"/>
  </w:num>
  <w:num w:numId="19">
    <w:abstractNumId w:val="26"/>
  </w:num>
  <w:num w:numId="20">
    <w:abstractNumId w:val="27"/>
  </w:num>
  <w:num w:numId="21">
    <w:abstractNumId w:val="0"/>
  </w:num>
  <w:num w:numId="22">
    <w:abstractNumId w:val="7"/>
  </w:num>
  <w:num w:numId="23">
    <w:abstractNumId w:val="17"/>
  </w:num>
  <w:num w:numId="24">
    <w:abstractNumId w:val="8"/>
  </w:num>
  <w:num w:numId="25">
    <w:abstractNumId w:val="23"/>
  </w:num>
  <w:num w:numId="26">
    <w:abstractNumId w:val="22"/>
  </w:num>
  <w:num w:numId="27">
    <w:abstractNumId w:val="16"/>
  </w:num>
  <w:num w:numId="28">
    <w:abstractNumId w:val="14"/>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156586"/>
    <w:rsid w:val="0E156586"/>
    <w:rsid w:val="248F1544"/>
    <w:rsid w:val="5C616AB0"/>
    <w:rsid w:val="695F0A0F"/>
    <w:rsid w:val="6E5D3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11208</Words>
  <Characters>11833</Characters>
  <Lines>0</Lines>
  <Paragraphs>0</Paragraphs>
  <TotalTime>52</TotalTime>
  <ScaleCrop>false</ScaleCrop>
  <LinksUpToDate>false</LinksUpToDate>
  <CharactersWithSpaces>13366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2025-04-20T03:32:00Z</dcterms:created>
  <dc:creator>企业用户_514364845</dc:creator>
  <cp:lastModifiedBy>企业用户_514364845</cp:lastModifiedBy>
  <dcterms:modified xsi:type="dcterms:W3CDTF">2025-04-20T04:39:53Z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B3C298102302462A8CDB786B582B71D6_13</vt:lpwstr>
  </property>
  <property fmtid="{D5CDD505-2E9C-101B-9397-08002B2CF9AE}" pid="4" name="KSOTemplateDocerSaveRecord">
    <vt:lpwstr>eyJoZGlkIjoiNmFlODdjMGQ2MDBhNjhhZGQwMzJjMDE5MmZkZDY2NjAiLCJ1c2VySWQiOiIxNjEwMzE2MzQ5In0=</vt:lpwstr>
  </property>
</Properties>
</file>