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A96A4">
      <w:pPr>
        <w:jc w:val="center"/>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first version:</w:t>
      </w:r>
    </w:p>
    <w:p w14:paraId="222859D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Although Claire</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viewpoint about spending more on teachers</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salaries is reasonable to some extent, especially in the cases where excellent and experienced teachers flood into one or two super high schools alone, I agree more with Paul</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idea of allocating more money on facilities or equipment. For example, the physical  and art education has long been left behind than other subjects due to lack of facilities. When students intend to practice basketball or play violin, most schools cannot offer enough space like violin rooms or the playground. Therefore, students</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motivation suffers and the education level declines. Hence, I firmly believe the schools should assign more resources to the construction of hard software.</w:t>
      </w:r>
    </w:p>
    <w:p w14:paraId="57552356">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revised version:</w:t>
      </w:r>
    </w:p>
    <w:p w14:paraId="0CE4539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Although Claire’ viewpoint about </w:t>
      </w:r>
      <w:r>
        <w:rPr>
          <w:rFonts w:hint="eastAsia" w:ascii="微软雅黑" w:hAnsi="微软雅黑" w:eastAsia="微软雅黑" w:cs="微软雅黑"/>
          <w:strike/>
          <w:dstrike w:val="0"/>
          <w:sz w:val="30"/>
          <w:szCs w:val="30"/>
          <w:lang w:val="en-US" w:eastAsia="zh-CN"/>
        </w:rPr>
        <w:t>spending more on teachers’ salaries</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increasing teachers</w:t>
      </w:r>
      <w:r>
        <w:rPr>
          <w:rFonts w:hint="default" w:ascii="微软雅黑" w:hAnsi="微软雅黑" w:eastAsia="微软雅黑" w:cs="微软雅黑"/>
          <w:sz w:val="30"/>
          <w:szCs w:val="30"/>
          <w:highlight w:val="darkGray"/>
          <w:lang w:val="en-US" w:eastAsia="zh-CN"/>
        </w:rPr>
        <w:t>’</w:t>
      </w:r>
      <w:r>
        <w:rPr>
          <w:rFonts w:hint="eastAsia" w:ascii="微软雅黑" w:hAnsi="微软雅黑" w:eastAsia="微软雅黑" w:cs="微软雅黑"/>
          <w:sz w:val="30"/>
          <w:szCs w:val="30"/>
          <w:highlight w:val="darkGray"/>
          <w:lang w:val="en-US" w:eastAsia="zh-CN"/>
        </w:rPr>
        <w:t xml:space="preserve"> s salaries</w:t>
      </w:r>
      <w:r>
        <w:rPr>
          <w:rFonts w:hint="eastAsia" w:ascii="微软雅黑" w:hAnsi="微软雅黑" w:eastAsia="微软雅黑" w:cs="微软雅黑"/>
          <w:sz w:val="30"/>
          <w:szCs w:val="30"/>
          <w:lang w:val="en-US" w:eastAsia="zh-CN"/>
        </w:rPr>
        <w:t xml:space="preserve"> is reasonable to some extent, especially in the cases where excellent and experienced teachers </w:t>
      </w:r>
      <w:r>
        <w:rPr>
          <w:rFonts w:hint="eastAsia" w:ascii="微软雅黑" w:hAnsi="微软雅黑" w:eastAsia="微软雅黑" w:cs="微软雅黑"/>
          <w:strike/>
          <w:dstrike w:val="0"/>
          <w:sz w:val="30"/>
          <w:szCs w:val="30"/>
          <w:lang w:val="en-US" w:eastAsia="zh-CN"/>
        </w:rPr>
        <w:t>flood into one or two super high schools alone</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concentrate in a few top schools</w:t>
      </w:r>
      <w:r>
        <w:rPr>
          <w:rFonts w:hint="eastAsia" w:ascii="微软雅黑" w:hAnsi="微软雅黑" w:eastAsia="微软雅黑" w:cs="微软雅黑"/>
          <w:sz w:val="30"/>
          <w:szCs w:val="30"/>
          <w:lang w:val="en-US" w:eastAsia="zh-CN"/>
        </w:rPr>
        <w:t xml:space="preserve"> , I agree more with Paul’ s </w:t>
      </w:r>
      <w:r>
        <w:rPr>
          <w:rFonts w:hint="eastAsia" w:ascii="微软雅黑" w:hAnsi="微软雅黑" w:eastAsia="微软雅黑" w:cs="微软雅黑"/>
          <w:strike/>
          <w:dstrike w:val="0"/>
          <w:sz w:val="30"/>
          <w:szCs w:val="30"/>
          <w:lang w:val="en-US" w:eastAsia="zh-CN"/>
        </w:rPr>
        <w:t>idea of</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argument for</w:t>
      </w:r>
      <w:r>
        <w:rPr>
          <w:rFonts w:hint="eastAsia" w:ascii="微软雅黑" w:hAnsi="微软雅黑" w:eastAsia="微软雅黑" w:cs="微软雅黑"/>
          <w:sz w:val="30"/>
          <w:szCs w:val="30"/>
          <w:lang w:val="en-US" w:eastAsia="zh-CN"/>
        </w:rPr>
        <w:t xml:space="preserve"> allocating more money on facilities or equipment. For example, the physical  and art education </w:t>
      </w:r>
      <w:r>
        <w:rPr>
          <w:rFonts w:hint="eastAsia" w:ascii="微软雅黑" w:hAnsi="微软雅黑" w:eastAsia="微软雅黑" w:cs="微软雅黑"/>
          <w:strike/>
          <w:dstrike w:val="0"/>
          <w:sz w:val="30"/>
          <w:szCs w:val="30"/>
          <w:lang w:val="en-US" w:eastAsia="zh-CN"/>
        </w:rPr>
        <w:t>has long been left behind than</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frequently lag behind</w:t>
      </w:r>
      <w:r>
        <w:rPr>
          <w:rFonts w:hint="eastAsia" w:ascii="微软雅黑" w:hAnsi="微软雅黑" w:eastAsia="微软雅黑" w:cs="微软雅黑"/>
          <w:sz w:val="30"/>
          <w:szCs w:val="30"/>
          <w:lang w:val="en-US" w:eastAsia="zh-CN"/>
        </w:rPr>
        <w:t xml:space="preserve"> other subjects due to lack of facilities. When students intend to practice basketball or play </w:t>
      </w:r>
      <w:r>
        <w:rPr>
          <w:rFonts w:hint="eastAsia" w:ascii="微软雅黑" w:hAnsi="微软雅黑" w:eastAsia="微软雅黑" w:cs="微软雅黑"/>
          <w:sz w:val="30"/>
          <w:szCs w:val="30"/>
          <w:highlight w:val="darkGray"/>
          <w:lang w:val="en-US" w:eastAsia="zh-CN"/>
        </w:rPr>
        <w:t>the</w:t>
      </w:r>
      <w:r>
        <w:rPr>
          <w:rFonts w:hint="eastAsia" w:ascii="微软雅黑" w:hAnsi="微软雅黑" w:eastAsia="微软雅黑" w:cs="微软雅黑"/>
          <w:sz w:val="30"/>
          <w:szCs w:val="30"/>
          <w:lang w:val="en-US" w:eastAsia="zh-CN"/>
        </w:rPr>
        <w:t xml:space="preserve"> violin, most schools cannot offer enough space like </w:t>
      </w:r>
      <w:r>
        <w:rPr>
          <w:rFonts w:hint="eastAsia" w:ascii="微软雅黑" w:hAnsi="微软雅黑" w:eastAsia="微软雅黑" w:cs="微软雅黑"/>
          <w:sz w:val="30"/>
          <w:szCs w:val="30"/>
          <w:highlight w:val="darkGray"/>
          <w:lang w:val="en-US" w:eastAsia="zh-CN"/>
        </w:rPr>
        <w:t>dedicated</w:t>
      </w:r>
      <w:r>
        <w:rPr>
          <w:rFonts w:hint="eastAsia" w:ascii="微软雅黑" w:hAnsi="微软雅黑" w:eastAsia="微软雅黑" w:cs="微软雅黑"/>
          <w:sz w:val="30"/>
          <w:szCs w:val="30"/>
          <w:lang w:val="en-US" w:eastAsia="zh-CN"/>
        </w:rPr>
        <w:t xml:space="preserve"> violin rooms or the </w:t>
      </w:r>
      <w:r>
        <w:rPr>
          <w:rFonts w:hint="eastAsia" w:ascii="微软雅黑" w:hAnsi="微软雅黑" w:eastAsia="微软雅黑" w:cs="微软雅黑"/>
          <w:sz w:val="30"/>
          <w:szCs w:val="30"/>
          <w:highlight w:val="darkGray"/>
          <w:lang w:val="en-US" w:eastAsia="zh-CN"/>
        </w:rPr>
        <w:t>proper</w:t>
      </w:r>
      <w:r>
        <w:rPr>
          <w:rFonts w:hint="eastAsia" w:ascii="微软雅黑" w:hAnsi="微软雅黑" w:eastAsia="微软雅黑" w:cs="微软雅黑"/>
          <w:sz w:val="30"/>
          <w:szCs w:val="30"/>
          <w:lang w:val="en-US" w:eastAsia="zh-CN"/>
        </w:rPr>
        <w:t xml:space="preserve"> playground. Therefore, students’ motivation </w:t>
      </w:r>
      <w:r>
        <w:rPr>
          <w:rFonts w:hint="eastAsia" w:ascii="微软雅黑" w:hAnsi="微软雅黑" w:eastAsia="微软雅黑" w:cs="微软雅黑"/>
          <w:strike/>
          <w:dstrike w:val="0"/>
          <w:sz w:val="30"/>
          <w:szCs w:val="30"/>
          <w:lang w:val="en-US" w:eastAsia="zh-CN"/>
        </w:rPr>
        <w:t>suffers</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wanes</w:t>
      </w:r>
      <w:r>
        <w:rPr>
          <w:rFonts w:hint="eastAsia" w:ascii="微软雅黑" w:hAnsi="微软雅黑" w:eastAsia="微软雅黑" w:cs="微软雅黑"/>
          <w:sz w:val="30"/>
          <w:szCs w:val="30"/>
          <w:lang w:val="en-US" w:eastAsia="zh-CN"/>
        </w:rPr>
        <w:t xml:space="preserve"> and the education level declines. Hence, I firmly believe the schools should assign more resources to the construction of hard software.</w:t>
      </w:r>
      <w:bookmarkStart w:id="0" w:name="_GoBack"/>
      <w:bookmarkEnd w:id="0"/>
    </w:p>
    <w:p w14:paraId="0800FC3F">
      <w:pPr>
        <w:rPr>
          <w:rFonts w:hint="eastAsia" w:ascii="微软雅黑" w:hAnsi="微软雅黑" w:eastAsia="微软雅黑" w:cs="微软雅黑"/>
          <w:sz w:val="30"/>
          <w:szCs w:val="30"/>
          <w:lang w:val="en-US" w:eastAsia="zh-CN"/>
        </w:rPr>
      </w:pPr>
    </w:p>
    <w:p w14:paraId="18135506">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evaluation:</w:t>
      </w:r>
    </w:p>
    <w:p w14:paraId="35BD762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Score: 3.5/5 Strengths: Clear stance, relevant examples, logical conclusion. Areas for Improvement:</w:t>
      </w:r>
    </w:p>
    <w:p w14:paraId="6191914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Language: Minor grammar errors (e.g., "teachers'salaries" → "teachers’ salaries"; "hard software" → "facilities and equipment").</w:t>
      </w:r>
    </w:p>
    <w:p w14:paraId="605ACBC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Structure: Sentences are occasionally fragmented or overly long; transitions between ideas need strengthening.</w:t>
      </w:r>
    </w:p>
    <w:p w14:paraId="5EC922F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Grammar: Inconsistent apostrophe use (e.g., "students'motivation" → "students’ motivation").</w:t>
      </w:r>
    </w:p>
    <w:p w14:paraId="45B6E83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Flow: Some abrupt shifts between arguments; better connecting phrases would enhance coherence.</w:t>
      </w:r>
    </w:p>
    <w:p w14:paraId="0F3DAF6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Polished Version (128 words)</w:t>
      </w:r>
    </w:p>
    <w:p w14:paraId="53736E2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 agree with Paul’s perspective that schools should prioritize funding for resources like books, computers, and facilities. While Claire’s argument about raising teacher salaries to attract talent is valid, many schools already struggle to provide basic tools for learning. For instance, physical education and arts programs frequently lag behind core subjects due to inadequate equipment. Students eager to practice basketball or learn the violin often lack access to proper courts or instruments, which diminishes their motivation and limits skill development. Investing in modern facilities and updated materials ensures students engage with evolving technologies and methodologies, preparing them for future challenges. Although teachers deserve fair pay, directing funds toward tangible resources creates a more equitable and dynamic learning environment for all.</w:t>
      </w:r>
    </w:p>
    <w:p w14:paraId="71B8D78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Key Changes:</w:t>
      </w:r>
    </w:p>
    <w:p w14:paraId="7010D3C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Fixed grammatical errors (apostrophes, word choice).</w:t>
      </w:r>
    </w:p>
    <w:p w14:paraId="5A677EC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Added transitions (bold phrases) to improve flow.</w:t>
      </w:r>
    </w:p>
    <w:p w14:paraId="40CB91E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Simplified "hard software" → "facilities and equipment".</w:t>
      </w:r>
    </w:p>
    <w:p w14:paraId="54E7BF1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Shortened sentences for readability (e.g., split long opening sentence).</w:t>
      </w:r>
    </w:p>
    <w:p w14:paraId="65CFE1E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Clarified the link between resource deficits and student outcomes.</w:t>
      </w:r>
    </w:p>
    <w:p w14:paraId="35757F9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This version maintains your original argument while enhancing clarity and cohesion. Let me know if you need further adjustments!</w:t>
      </w:r>
    </w:p>
    <w:p w14:paraId="51C715D4">
      <w:pPr>
        <w:rPr>
          <w:rFonts w:hint="eastAsia" w:ascii="微软雅黑" w:hAnsi="微软雅黑" w:eastAsia="微软雅黑" w:cs="微软雅黑"/>
          <w:sz w:val="30"/>
          <w:szCs w:val="30"/>
          <w:lang w:val="en-US" w:eastAsia="zh-CN"/>
        </w:rPr>
      </w:pPr>
    </w:p>
    <w:p w14:paraId="204E2E9A">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Question:</w:t>
      </w:r>
    </w:p>
    <w:p w14:paraId="3CAEF1EF">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2024.12.8</w:t>
      </w:r>
    </w:p>
    <w:p w14:paraId="55996D7D">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Your professor is teaching a class on education. Write a post responding to the professor's question. In your response, you should do the following:</w:t>
      </w:r>
    </w:p>
    <w:p w14:paraId="63C835EF">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Express and support your opinion.</w:t>
      </w:r>
    </w:p>
    <w:p w14:paraId="4C3A6864">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Make a contribution to the discussion in your own words.</w:t>
      </w:r>
    </w:p>
    <w:p w14:paraId="6B79FC14">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An effective response will contain at least 100 words.</w:t>
      </w:r>
    </w:p>
    <w:p w14:paraId="558145C9">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Today, we will discuss a topic that is important for students and the public at large: namely, how to prioritize spending, given the limited funding available for schools. Some people think schools should spend more money on school teachers' salaries because it would attract more qualified individuals to the profession. On the other hand, others believe that the money should be allocated towards additional resources such as books and computers. Which viewpoint do you agree with and why?</w:t>
      </w:r>
    </w:p>
    <w:p w14:paraId="75803C4F">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Claire:</w:t>
      </w:r>
    </w:p>
    <w:p w14:paraId="5D1C5EB8">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I believe that increasing teachers‘s salaries will improve the quality of education. If they earn more money, people will consider teaching as a viable profession rather than opting for private sector jobs. We need the brightest minds in the classrooms.</w:t>
      </w:r>
    </w:p>
    <w:p w14:paraId="6825D7EA">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Paul:</w:t>
      </w:r>
    </w:p>
    <w:p w14:paraId="76919BD6">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I acknowledge that schoolteachers already earn a decent salary and provide high-quality education. I'm not certain how much of an impact in creasing their salaries would have. Nonetheless, schools always require new equipment or facilities. Knowledge and technology are constantly evolving, and we need to prepare students with the most up-to date materials possible.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A91B8C"/>
    <w:rsid w:val="0EA91B8C"/>
    <w:rsid w:val="69811998"/>
    <w:rsid w:val="74CA7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128</Words>
  <Characters>669</Characters>
  <Lines>0</Lines>
  <Paragraphs>0</Paragraphs>
  <TotalTime>60</TotalTime>
  <ScaleCrop>false</ScaleCrop>
  <LinksUpToDate>false</LinksUpToDate>
  <CharactersWithSpaces>788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2025-05-08T04:26:00Z</dcterms:created>
  <dc:creator>王瑞</dc:creator>
  <cp:lastModifiedBy>王瑞</cp:lastModifiedBy>
  <dcterms:modified xsi:type="dcterms:W3CDTF">2025-05-16T06:35:43Z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FD2AF765053D4E58A1500C041910F1BE_11</vt:lpwstr>
  </property>
  <property fmtid="{D5CDD505-2E9C-101B-9397-08002B2CF9AE}" pid="4" name="KSOTemplateDocerSaveRecord">
    <vt:lpwstr>eyJoZGlkIjoiNGQ5ZWU1MWIwYTYwNjhhYTI3OGZmN2E3Y2RlNjUzYmMiLCJ1c2VySWQiOiIxNjM5NDcxNzAxIn0=</vt:lpwstr>
  </property>
</Properties>
</file>