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5802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jc w:val="left"/>
        <w:rPr>
          <w:rFonts w:ascii="等线" w:hAnsi="等线" w:eastAsia="等线" w:cs="等线"/>
          <w:i w:val="0"/>
          <w:iCs w:val="0"/>
          <w:caps w:val="0"/>
          <w:color w:val="000000"/>
          <w:spacing w:val="6"/>
          <w:sz w:val="21"/>
          <w:szCs w:val="21"/>
        </w:rPr>
      </w:pPr>
      <w:r>
        <w:rPr>
          <w:rFonts w:hint="eastAsia" w:ascii="宋体" w:hAnsi="宋体" w:eastAsia="宋体" w:cs="宋体"/>
          <w:i w:val="0"/>
          <w:iCs w:val="0"/>
          <w:caps w:val="0"/>
          <w:color w:val="000000"/>
          <w:spacing w:val="6"/>
          <w:kern w:val="0"/>
          <w:sz w:val="24"/>
          <w:szCs w:val="24"/>
          <w:shd w:val="clear" w:fill="FFFFFF"/>
          <w:lang w:val="en-US" w:eastAsia="zh-CN" w:bidi="ar"/>
        </w:rPr>
        <w:t>请从以下题目中任选一题作答，要求</w:t>
      </w:r>
      <w:r>
        <w:rPr>
          <w:rFonts w:hint="default" w:ascii="Times New Roman" w:hAnsi="Times New Roman" w:eastAsia="等线" w:cs="Times New Roman"/>
          <w:i w:val="0"/>
          <w:iCs w:val="0"/>
          <w:caps w:val="0"/>
          <w:color w:val="000000"/>
          <w:spacing w:val="6"/>
          <w:kern w:val="0"/>
          <w:sz w:val="24"/>
          <w:szCs w:val="24"/>
          <w:shd w:val="clear" w:fill="FFFFFF"/>
          <w:lang w:val="en-US" w:eastAsia="zh-CN" w:bidi="ar"/>
        </w:rPr>
        <w:t>100-200</w:t>
      </w:r>
      <w:r>
        <w:rPr>
          <w:rFonts w:hint="eastAsia" w:ascii="宋体" w:hAnsi="宋体" w:eastAsia="宋体" w:cs="宋体"/>
          <w:i w:val="0"/>
          <w:iCs w:val="0"/>
          <w:caps w:val="0"/>
          <w:color w:val="000000"/>
          <w:spacing w:val="6"/>
          <w:kern w:val="0"/>
          <w:sz w:val="24"/>
          <w:szCs w:val="24"/>
          <w:shd w:val="clear" w:fill="FFFFFF"/>
          <w:lang w:val="en-US" w:eastAsia="zh-CN" w:bidi="ar"/>
        </w:rPr>
        <w:t>字，贴合主题，内容真实。作业以</w:t>
      </w:r>
      <w:r>
        <w:rPr>
          <w:rFonts w:hint="default" w:ascii="Times New Roman" w:hAnsi="Times New Roman" w:eastAsia="等线" w:cs="Times New Roman"/>
          <w:i w:val="0"/>
          <w:iCs w:val="0"/>
          <w:caps w:val="0"/>
          <w:color w:val="000000"/>
          <w:spacing w:val="6"/>
          <w:kern w:val="0"/>
          <w:sz w:val="24"/>
          <w:szCs w:val="24"/>
          <w:shd w:val="clear" w:fill="FFFFFF"/>
          <w:lang w:val="en-US" w:eastAsia="zh-CN" w:bidi="ar"/>
        </w:rPr>
        <w:t>word</w:t>
      </w:r>
      <w:r>
        <w:rPr>
          <w:rFonts w:hint="eastAsia" w:ascii="宋体" w:hAnsi="宋体" w:eastAsia="宋体" w:cs="宋体"/>
          <w:i w:val="0"/>
          <w:iCs w:val="0"/>
          <w:caps w:val="0"/>
          <w:color w:val="000000"/>
          <w:spacing w:val="6"/>
          <w:kern w:val="0"/>
          <w:sz w:val="24"/>
          <w:szCs w:val="24"/>
          <w:shd w:val="clear" w:fill="FFFFFF"/>
          <w:lang w:val="en-US" w:eastAsia="zh-CN" w:bidi="ar"/>
        </w:rPr>
        <w:t>形式提交，命名方式为姓名</w:t>
      </w:r>
      <w:r>
        <w:rPr>
          <w:rFonts w:hint="default" w:ascii="Times New Roman" w:hAnsi="Times New Roman" w:eastAsia="等线" w:cs="Times New Roman"/>
          <w:i w:val="0"/>
          <w:iCs w:val="0"/>
          <w:caps w:val="0"/>
          <w:color w:val="000000"/>
          <w:spacing w:val="6"/>
          <w:kern w:val="0"/>
          <w:sz w:val="24"/>
          <w:szCs w:val="24"/>
          <w:shd w:val="clear" w:fill="FFFFFF"/>
          <w:lang w:val="en-US" w:eastAsia="zh-CN" w:bidi="ar"/>
        </w:rPr>
        <w:t>+</w:t>
      </w:r>
      <w:r>
        <w:rPr>
          <w:rFonts w:hint="eastAsia" w:ascii="宋体" w:hAnsi="宋体" w:eastAsia="宋体" w:cs="宋体"/>
          <w:i w:val="0"/>
          <w:iCs w:val="0"/>
          <w:caps w:val="0"/>
          <w:color w:val="000000"/>
          <w:spacing w:val="6"/>
          <w:kern w:val="0"/>
          <w:sz w:val="24"/>
          <w:szCs w:val="24"/>
          <w:shd w:val="clear" w:fill="FFFFFF"/>
          <w:lang w:val="en-US" w:eastAsia="zh-CN" w:bidi="ar"/>
        </w:rPr>
        <w:t>学号。</w:t>
      </w:r>
    </w:p>
    <w:p w14:paraId="295832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jc w:val="left"/>
        <w:rPr>
          <w:rFonts w:hint="eastAsia" w:ascii="等线" w:hAnsi="等线" w:eastAsia="等线" w:cs="等线"/>
          <w:i w:val="0"/>
          <w:iCs w:val="0"/>
          <w:caps w:val="0"/>
          <w:color w:val="000000"/>
          <w:spacing w:val="6"/>
          <w:sz w:val="21"/>
          <w:szCs w:val="21"/>
        </w:rPr>
      </w:pPr>
    </w:p>
    <w:p w14:paraId="132DE0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jc w:val="left"/>
        <w:rPr>
          <w:rFonts w:hint="eastAsia" w:ascii="等线" w:hAnsi="等线" w:eastAsia="等线" w:cs="等线"/>
          <w:i w:val="0"/>
          <w:iCs w:val="0"/>
          <w:caps w:val="0"/>
          <w:color w:val="000000"/>
          <w:spacing w:val="6"/>
          <w:sz w:val="21"/>
          <w:szCs w:val="21"/>
        </w:rPr>
      </w:pPr>
      <w:r>
        <w:rPr>
          <w:rFonts w:hint="default" w:ascii="Times New Roman" w:hAnsi="Times New Roman" w:eastAsia="等线" w:cs="Times New Roman"/>
          <w:i w:val="0"/>
          <w:iCs w:val="0"/>
          <w:caps w:val="0"/>
          <w:color w:val="000000"/>
          <w:spacing w:val="6"/>
          <w:kern w:val="0"/>
          <w:sz w:val="24"/>
          <w:szCs w:val="24"/>
          <w:shd w:val="clear" w:fill="FFFFFF"/>
          <w:lang w:val="en-US" w:eastAsia="zh-CN" w:bidi="ar"/>
        </w:rPr>
        <w:t>1</w:t>
      </w:r>
      <w:r>
        <w:rPr>
          <w:rFonts w:hint="eastAsia" w:ascii="宋体" w:hAnsi="宋体" w:eastAsia="宋体" w:cs="宋体"/>
          <w:i w:val="0"/>
          <w:iCs w:val="0"/>
          <w:caps w:val="0"/>
          <w:color w:val="000000"/>
          <w:spacing w:val="6"/>
          <w:kern w:val="0"/>
          <w:sz w:val="24"/>
          <w:szCs w:val="24"/>
          <w:shd w:val="clear" w:fill="FFFFFF"/>
          <w:lang w:val="en-US" w:eastAsia="zh-CN" w:bidi="ar"/>
        </w:rPr>
        <w:t>、在日常生活中，你的决策是否出现过“</w:t>
      </w:r>
      <w:r>
        <w:rPr>
          <w:rFonts w:hint="eastAsia" w:ascii="宋体" w:hAnsi="宋体" w:eastAsia="宋体" w:cs="宋体"/>
          <w:b/>
          <w:bCs/>
          <w:i w:val="0"/>
          <w:iCs w:val="0"/>
          <w:caps w:val="0"/>
          <w:color w:val="000000"/>
          <w:spacing w:val="6"/>
          <w:kern w:val="0"/>
          <w:sz w:val="24"/>
          <w:szCs w:val="24"/>
          <w:shd w:val="clear" w:fill="FFFFFF"/>
          <w:lang w:val="en-US" w:eastAsia="zh-CN" w:bidi="ar"/>
        </w:rPr>
        <w:t>概率估计偏差”</w:t>
      </w:r>
      <w:r>
        <w:rPr>
          <w:rFonts w:hint="eastAsia" w:ascii="宋体" w:hAnsi="宋体" w:eastAsia="宋体" w:cs="宋体"/>
          <w:i w:val="0"/>
          <w:iCs w:val="0"/>
          <w:caps w:val="0"/>
          <w:color w:val="000000"/>
          <w:spacing w:val="6"/>
          <w:kern w:val="0"/>
          <w:sz w:val="24"/>
          <w:szCs w:val="24"/>
          <w:shd w:val="clear" w:fill="FFFFFF"/>
          <w:lang w:val="en-US" w:eastAsia="zh-CN" w:bidi="ar"/>
        </w:rPr>
        <w:t>？请举例分享。</w:t>
      </w:r>
    </w:p>
    <w:p w14:paraId="71153AA3">
      <w:pPr>
        <w:rPr>
          <w:rFonts w:hint="eastAsia"/>
          <w:lang w:val="en-US" w:eastAsia="zh-CN"/>
        </w:rPr>
      </w:pPr>
    </w:p>
    <w:p w14:paraId="73C01A66">
      <w:pPr>
        <w:rPr>
          <w:rFonts w:hint="eastAsia" w:eastAsiaTheme="minorEastAsia"/>
          <w:lang w:val="en-US" w:eastAsia="zh-CN"/>
        </w:rPr>
      </w:pPr>
      <w:r>
        <w:rPr>
          <w:rFonts w:hint="eastAsia"/>
          <w:lang w:val="en-US" w:eastAsia="zh-CN"/>
        </w:rPr>
        <w:t>在选课时，学生常常高估自己选中热门课程的概率，表现出明显的概率估计偏差。由于过度自信，许多人倾向于认为"倒霉的会是别人"，从而低估了自己的落选风险。这种认知偏差导致学生一窝蜂地竞争热门课程，而忽视了更稳妥的选择策略。事实上，一旦热门课程落选，剩余课程的容量会大幅减少，原本较冷门的课程也可能因名额紧张而变得难以选中。理性的选课策略应当平衡热门与冷门课程的选择，避免因概率误判而陷入被动局面。这一现象体现了人们在风险评估中普遍存在的乐观偏差和过度自信倾向。</w:t>
      </w:r>
    </w:p>
    <w:p w14:paraId="691BDF4C"/>
    <w:p w14:paraId="75AFC7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jc w:val="left"/>
        <w:rPr>
          <w:rFonts w:hint="eastAsia" w:ascii="等线" w:hAnsi="等线" w:eastAsia="等线" w:cs="等线"/>
          <w:i w:val="0"/>
          <w:iCs w:val="0"/>
          <w:caps w:val="0"/>
          <w:color w:val="000000"/>
          <w:spacing w:val="6"/>
          <w:sz w:val="21"/>
          <w:szCs w:val="21"/>
        </w:rPr>
      </w:pPr>
      <w:r>
        <w:rPr>
          <w:rFonts w:hint="default" w:ascii="Times New Roman" w:hAnsi="Times New Roman" w:eastAsia="等线" w:cs="Times New Roman"/>
          <w:i w:val="0"/>
          <w:iCs w:val="0"/>
          <w:caps w:val="0"/>
          <w:color w:val="000000"/>
          <w:spacing w:val="6"/>
          <w:kern w:val="0"/>
          <w:sz w:val="24"/>
          <w:szCs w:val="24"/>
          <w:shd w:val="clear" w:fill="FFFFFF"/>
          <w:lang w:val="en-US" w:eastAsia="zh-CN" w:bidi="ar"/>
        </w:rPr>
        <w:t>2</w:t>
      </w:r>
      <w:r>
        <w:rPr>
          <w:rFonts w:hint="eastAsia" w:ascii="宋体" w:hAnsi="宋体" w:eastAsia="宋体" w:cs="宋体"/>
          <w:i w:val="0"/>
          <w:iCs w:val="0"/>
          <w:caps w:val="0"/>
          <w:color w:val="000000"/>
          <w:spacing w:val="6"/>
          <w:kern w:val="0"/>
          <w:sz w:val="24"/>
          <w:szCs w:val="24"/>
          <w:shd w:val="clear" w:fill="FFFFFF"/>
          <w:lang w:val="en-US" w:eastAsia="zh-CN" w:bidi="ar"/>
        </w:rPr>
        <w:t>、人类的大脑似乎渴望并习惯于在事物中寻找规律，以至于在面对纯粹的随机现象时也常常产生系统性的误判。关于“</w:t>
      </w:r>
      <w:r>
        <w:rPr>
          <w:rFonts w:hint="eastAsia" w:ascii="宋体" w:hAnsi="宋体" w:eastAsia="宋体" w:cs="宋体"/>
          <w:b/>
          <w:bCs/>
          <w:i w:val="0"/>
          <w:iCs w:val="0"/>
          <w:caps w:val="0"/>
          <w:color w:val="000000"/>
          <w:spacing w:val="6"/>
          <w:kern w:val="0"/>
          <w:sz w:val="24"/>
          <w:szCs w:val="24"/>
          <w:shd w:val="clear" w:fill="FFFFFF"/>
          <w:lang w:val="en-US" w:eastAsia="zh-CN" w:bidi="ar"/>
        </w:rPr>
        <w:t>随机性的错误知觉”</w:t>
      </w:r>
      <w:r>
        <w:rPr>
          <w:rFonts w:hint="eastAsia" w:ascii="宋体" w:hAnsi="宋体" w:eastAsia="宋体" w:cs="宋体"/>
          <w:i w:val="0"/>
          <w:iCs w:val="0"/>
          <w:caps w:val="0"/>
          <w:color w:val="000000"/>
          <w:spacing w:val="6"/>
          <w:kern w:val="0"/>
          <w:sz w:val="24"/>
          <w:szCs w:val="24"/>
          <w:shd w:val="clear" w:fill="FFFFFF"/>
          <w:lang w:val="en-US" w:eastAsia="zh-CN" w:bidi="ar"/>
        </w:rPr>
        <w:t>，请你分享自己或身边人的故事，也可以是相关的社会现象。</w:t>
      </w:r>
    </w:p>
    <w:p w14:paraId="0AF07852"/>
    <w:p w14:paraId="18983865">
      <w:pPr>
        <w:pStyle w:val="2"/>
        <w:keepNext w:val="0"/>
        <w:keepLines w:val="0"/>
        <w:widowControl/>
        <w:suppressLineNumbers w:val="0"/>
        <w:shd w:val="clear" w:fill="1D1D1D"/>
        <w:spacing w:before="0" w:beforeAutospacing="0" w:after="144" w:afterAutospacing="0" w:line="19" w:lineRule="atLeast"/>
        <w:ind w:left="0" w:firstLine="0"/>
        <w:rPr>
          <w:rFonts w:hint="default" w:ascii="Segoe UI" w:hAnsi="Segoe UI" w:eastAsia="Segoe UI" w:cs="Segoe UI"/>
          <w:b/>
          <w:bCs/>
          <w:i w:val="0"/>
          <w:iCs w:val="0"/>
          <w:caps w:val="0"/>
          <w:color w:val="D2D2D2"/>
          <w:spacing w:val="0"/>
          <w:sz w:val="19"/>
          <w:szCs w:val="19"/>
        </w:rPr>
      </w:pPr>
      <w:r>
        <w:rPr>
          <w:rStyle w:val="6"/>
          <w:rFonts w:hint="default" w:ascii="Segoe UI" w:hAnsi="Segoe UI" w:eastAsia="Segoe UI" w:cs="Segoe UI"/>
          <w:b/>
          <w:bCs/>
          <w:i w:val="0"/>
          <w:iCs w:val="0"/>
          <w:caps w:val="0"/>
          <w:color w:val="D2D2D2"/>
          <w:spacing w:val="0"/>
          <w:sz w:val="19"/>
          <w:szCs w:val="19"/>
          <w:shd w:val="clear" w:fill="1D1D1D"/>
        </w:rPr>
        <w:t>1. 彩票号码的“规律”</w:t>
      </w:r>
    </w:p>
    <w:p w14:paraId="6ECD7E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0" w:beforeAutospacing="0" w:after="144" w:afterAutospacing="0"/>
        <w:ind w:left="0" w:right="0" w:firstLine="0"/>
        <w:rPr>
          <w:rFonts w:hint="default" w:ascii="Segoe UI" w:hAnsi="Segoe UI" w:eastAsia="Segoe UI" w:cs="Segoe UI"/>
          <w:i w:val="0"/>
          <w:iCs w:val="0"/>
          <w:caps w:val="0"/>
          <w:color w:val="D2D2D2"/>
          <w:spacing w:val="0"/>
          <w:sz w:val="19"/>
          <w:szCs w:val="19"/>
        </w:rPr>
      </w:pPr>
      <w:r>
        <w:rPr>
          <w:rFonts w:hint="default" w:ascii="Segoe UI" w:hAnsi="Segoe UI" w:eastAsia="Segoe UI" w:cs="Segoe UI"/>
          <w:i w:val="0"/>
          <w:iCs w:val="0"/>
          <w:caps w:val="0"/>
          <w:color w:val="D2D2D2"/>
          <w:spacing w:val="0"/>
          <w:sz w:val="19"/>
          <w:szCs w:val="19"/>
          <w:bdr w:val="none" w:color="auto" w:sz="0" w:space="0"/>
          <w:shd w:val="clear" w:fill="1D1D1D"/>
        </w:rPr>
        <w:t>我有个亲戚特别喜欢买彩票，每次选号时都有一套“理论”——比如避开上期的中奖号码，或者专门选“看起来随机”的组合（比如 3、7、13、19，因为觉得质数更“特殊”）。有一次，他坚持认为“连续两期开奖号码不可能一样”，结果第二天新闻就报道了某地彩票真的开出重复号码，他一脸不可思议：“这怎么可能？一定有黑幕！”</w:t>
      </w:r>
    </w:p>
    <w:p w14:paraId="6F1665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0" w:beforeAutospacing="0" w:after="144" w:afterAutospacing="0"/>
        <w:ind w:left="0" w:right="0" w:firstLine="0"/>
        <w:rPr>
          <w:rFonts w:hint="default" w:ascii="Segoe UI" w:hAnsi="Segoe UI" w:eastAsia="Segoe UI" w:cs="Segoe UI"/>
          <w:i w:val="0"/>
          <w:iCs w:val="0"/>
          <w:caps w:val="0"/>
          <w:color w:val="D2D2D2"/>
          <w:spacing w:val="0"/>
          <w:sz w:val="19"/>
          <w:szCs w:val="19"/>
        </w:rPr>
      </w:pPr>
      <w:r>
        <w:rPr>
          <w:rFonts w:hint="default" w:ascii="Segoe UI" w:hAnsi="Segoe UI" w:eastAsia="Segoe UI" w:cs="Segoe UI"/>
          <w:i w:val="0"/>
          <w:iCs w:val="0"/>
          <w:caps w:val="0"/>
          <w:color w:val="D2D2D2"/>
          <w:spacing w:val="0"/>
          <w:sz w:val="19"/>
          <w:szCs w:val="19"/>
          <w:bdr w:val="none" w:color="auto" w:sz="0" w:space="0"/>
          <w:shd w:val="clear" w:fill="1D1D1D"/>
        </w:rPr>
        <w:t>事实上，彩票号码是</w:t>
      </w:r>
      <w:r>
        <w:rPr>
          <w:rStyle w:val="6"/>
          <w:rFonts w:hint="default" w:ascii="Segoe UI" w:hAnsi="Segoe UI" w:eastAsia="Segoe UI" w:cs="Segoe UI"/>
          <w:b/>
          <w:bCs/>
          <w:i w:val="0"/>
          <w:iCs w:val="0"/>
          <w:caps w:val="0"/>
          <w:color w:val="D2D2D2"/>
          <w:spacing w:val="0"/>
          <w:sz w:val="19"/>
          <w:szCs w:val="19"/>
          <w:bdr w:val="none" w:color="auto" w:sz="0" w:space="0"/>
          <w:shd w:val="clear" w:fill="1D1D1D"/>
        </w:rPr>
        <w:t>完全独立</w:t>
      </w:r>
      <w:r>
        <w:rPr>
          <w:rFonts w:hint="default" w:ascii="Segoe UI" w:hAnsi="Segoe UI" w:eastAsia="Segoe UI" w:cs="Segoe UI"/>
          <w:i w:val="0"/>
          <w:iCs w:val="0"/>
          <w:caps w:val="0"/>
          <w:color w:val="D2D2D2"/>
          <w:spacing w:val="0"/>
          <w:sz w:val="19"/>
          <w:szCs w:val="19"/>
          <w:bdr w:val="none" w:color="auto" w:sz="0" w:space="0"/>
          <w:shd w:val="clear" w:fill="1D1D1D"/>
        </w:rPr>
        <w:t>的随机事件，每一期开奖都是新的概率，但人脑却总想从中找出“规律”，甚至怀疑公正性。</w:t>
      </w:r>
    </w:p>
    <w:p w14:paraId="68AAB274"/>
    <w:p w14:paraId="774C7214">
      <w:pPr>
        <w:pStyle w:val="2"/>
        <w:keepNext w:val="0"/>
        <w:keepLines w:val="0"/>
        <w:widowControl/>
        <w:suppressLineNumbers w:val="0"/>
        <w:shd w:val="clear" w:fill="1D1D1D"/>
        <w:spacing w:before="0" w:beforeAutospacing="0" w:after="144" w:afterAutospacing="0" w:line="19" w:lineRule="atLeast"/>
        <w:ind w:left="0" w:firstLine="0"/>
        <w:rPr>
          <w:rFonts w:hint="default" w:ascii="Segoe UI" w:hAnsi="Segoe UI" w:eastAsia="Segoe UI" w:cs="Segoe UI"/>
          <w:b/>
          <w:bCs/>
          <w:i w:val="0"/>
          <w:iCs w:val="0"/>
          <w:caps w:val="0"/>
          <w:color w:val="D2D2D2"/>
          <w:spacing w:val="0"/>
          <w:sz w:val="19"/>
          <w:szCs w:val="19"/>
        </w:rPr>
      </w:pPr>
      <w:r>
        <w:rPr>
          <w:rStyle w:val="6"/>
          <w:rFonts w:hint="default" w:ascii="Segoe UI" w:hAnsi="Segoe UI" w:eastAsia="Segoe UI" w:cs="Segoe UI"/>
          <w:b/>
          <w:bCs/>
          <w:i w:val="0"/>
          <w:iCs w:val="0"/>
          <w:caps w:val="0"/>
          <w:color w:val="D2D2D2"/>
          <w:spacing w:val="0"/>
          <w:sz w:val="19"/>
          <w:szCs w:val="19"/>
          <w:shd w:val="clear" w:fill="1D1D1D"/>
        </w:rPr>
        <w:t>3. 股市的“技术分析迷信”</w:t>
      </w:r>
    </w:p>
    <w:p w14:paraId="1A7382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0" w:beforeAutospacing="0" w:after="144" w:afterAutospacing="0"/>
        <w:ind w:left="0" w:right="0" w:firstLine="0"/>
        <w:rPr>
          <w:rFonts w:hint="default" w:ascii="Segoe UI" w:hAnsi="Segoe UI" w:eastAsia="Segoe UI" w:cs="Segoe UI"/>
          <w:i w:val="0"/>
          <w:iCs w:val="0"/>
          <w:caps w:val="0"/>
          <w:color w:val="D2D2D2"/>
          <w:spacing w:val="0"/>
          <w:sz w:val="19"/>
          <w:szCs w:val="19"/>
        </w:rPr>
      </w:pPr>
      <w:r>
        <w:rPr>
          <w:rFonts w:hint="default" w:ascii="Segoe UI" w:hAnsi="Segoe UI" w:eastAsia="Segoe UI" w:cs="Segoe UI"/>
          <w:i w:val="0"/>
          <w:iCs w:val="0"/>
          <w:caps w:val="0"/>
          <w:color w:val="D2D2D2"/>
          <w:spacing w:val="0"/>
          <w:sz w:val="19"/>
          <w:szCs w:val="19"/>
          <w:bdr w:val="none" w:color="auto" w:sz="0" w:space="0"/>
          <w:shd w:val="clear" w:fill="1D1D1D"/>
        </w:rPr>
        <w:t>我认识一位炒股的朋友，他每天研究K线图，坚信“头肩顶”“金叉死叉”能预测涨跌。有一次，他指着某支股票的走势说：“你看，这个形态历史上80%会涨！” 结果第二天暴跌，他解释：“这次是那20%的例外……”</w:t>
      </w:r>
    </w:p>
    <w:p w14:paraId="273640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0" w:beforeAutospacing="0" w:after="144" w:afterAutospacing="0"/>
        <w:ind w:left="0" w:right="0" w:firstLine="0"/>
        <w:rPr>
          <w:rFonts w:hint="default" w:ascii="Segoe UI" w:hAnsi="Segoe UI" w:eastAsia="Segoe UI" w:cs="Segoe UI"/>
          <w:i w:val="0"/>
          <w:iCs w:val="0"/>
          <w:caps w:val="0"/>
          <w:color w:val="D2D2D2"/>
          <w:spacing w:val="0"/>
          <w:sz w:val="19"/>
          <w:szCs w:val="19"/>
        </w:rPr>
      </w:pPr>
      <w:r>
        <w:rPr>
          <w:rFonts w:hint="default" w:ascii="Segoe UI" w:hAnsi="Segoe UI" w:eastAsia="Segoe UI" w:cs="Segoe UI"/>
          <w:i w:val="0"/>
          <w:iCs w:val="0"/>
          <w:caps w:val="0"/>
          <w:color w:val="D2D2D2"/>
          <w:spacing w:val="0"/>
          <w:sz w:val="19"/>
          <w:szCs w:val="19"/>
          <w:bdr w:val="none" w:color="auto" w:sz="0" w:space="0"/>
          <w:shd w:val="clear" w:fill="1D1D1D"/>
        </w:rPr>
        <w:t>事实上，股价短期波动接近随机游走（Random Walk），但人们总想用各种“图形规律”去解释，甚至发明玄学般的术语（比如“庄家洗盘”“主力出货”），本质上是对随机性的错误解读。</w:t>
      </w:r>
    </w:p>
    <w:p w14:paraId="7E2D1842"/>
    <w:p w14:paraId="57858223">
      <w:pPr>
        <w:pStyle w:val="2"/>
        <w:keepNext w:val="0"/>
        <w:keepLines w:val="0"/>
        <w:widowControl/>
        <w:suppressLineNumbers w:val="0"/>
        <w:shd w:val="clear" w:fill="1D1D1D"/>
        <w:spacing w:before="0" w:beforeAutospacing="0" w:after="144" w:afterAutospacing="0" w:line="19" w:lineRule="atLeast"/>
        <w:ind w:left="0" w:firstLine="0"/>
        <w:rPr>
          <w:rFonts w:hint="default" w:ascii="Segoe UI" w:hAnsi="Segoe UI" w:eastAsia="Segoe UI" w:cs="Segoe UI"/>
          <w:b/>
          <w:bCs/>
          <w:i w:val="0"/>
          <w:iCs w:val="0"/>
          <w:caps w:val="0"/>
          <w:color w:val="D2D2D2"/>
          <w:spacing w:val="0"/>
          <w:sz w:val="19"/>
          <w:szCs w:val="19"/>
        </w:rPr>
      </w:pPr>
      <w:r>
        <w:rPr>
          <w:rStyle w:val="6"/>
          <w:rFonts w:hint="default" w:ascii="Segoe UI" w:hAnsi="Segoe UI" w:eastAsia="Segoe UI" w:cs="Segoe UI"/>
          <w:b/>
          <w:bCs/>
          <w:i w:val="0"/>
          <w:iCs w:val="0"/>
          <w:caps w:val="0"/>
          <w:color w:val="D2D2D2"/>
          <w:spacing w:val="0"/>
          <w:sz w:val="19"/>
          <w:szCs w:val="19"/>
          <w:shd w:val="clear" w:fill="1D1D1D"/>
        </w:rPr>
        <w:t>4. 生活中的“虚假关联”</w:t>
      </w:r>
    </w:p>
    <w:p w14:paraId="1F73DF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0" w:beforeAutospacing="0" w:after="144" w:afterAutospacing="0"/>
        <w:ind w:left="0" w:right="0" w:firstLine="0"/>
        <w:rPr>
          <w:rFonts w:hint="default" w:ascii="Segoe UI" w:hAnsi="Segoe UI" w:eastAsia="Segoe UI" w:cs="Segoe UI"/>
          <w:i w:val="0"/>
          <w:iCs w:val="0"/>
          <w:caps w:val="0"/>
          <w:color w:val="D2D2D2"/>
          <w:spacing w:val="0"/>
          <w:sz w:val="19"/>
          <w:szCs w:val="19"/>
        </w:rPr>
      </w:pPr>
      <w:r>
        <w:rPr>
          <w:rFonts w:hint="default" w:ascii="Segoe UI" w:hAnsi="Segoe UI" w:eastAsia="Segoe UI" w:cs="Segoe UI"/>
          <w:i w:val="0"/>
          <w:iCs w:val="0"/>
          <w:caps w:val="0"/>
          <w:color w:val="D2D2D2"/>
          <w:spacing w:val="0"/>
          <w:sz w:val="19"/>
          <w:szCs w:val="19"/>
          <w:bdr w:val="none" w:color="auto" w:sz="0" w:space="0"/>
          <w:shd w:val="clear" w:fill="1D1D1D"/>
        </w:rPr>
        <w:t>我妈曾坚信“下雨前关节疼”，因此自称“人体天气预报”。但后来我让她记录疼痛和天气，发现吻合率不到50%——只是她更容易记住“疼且下雨”的情况，而忽略“疼但没下雨”或“下雨但不疼”的例子。这种</w:t>
      </w:r>
      <w:r>
        <w:rPr>
          <w:rStyle w:val="6"/>
          <w:rFonts w:hint="default" w:ascii="Segoe UI" w:hAnsi="Segoe UI" w:eastAsia="Segoe UI" w:cs="Segoe UI"/>
          <w:b/>
          <w:bCs/>
          <w:i w:val="0"/>
          <w:iCs w:val="0"/>
          <w:caps w:val="0"/>
          <w:color w:val="D2D2D2"/>
          <w:spacing w:val="0"/>
          <w:sz w:val="19"/>
          <w:szCs w:val="19"/>
          <w:bdr w:val="none" w:color="auto" w:sz="0" w:space="0"/>
          <w:shd w:val="clear" w:fill="1D1D1D"/>
        </w:rPr>
        <w:t>选择性记忆</w:t>
      </w:r>
      <w:r>
        <w:rPr>
          <w:rFonts w:hint="default" w:ascii="Segoe UI" w:hAnsi="Segoe UI" w:eastAsia="Segoe UI" w:cs="Segoe UI"/>
          <w:i w:val="0"/>
          <w:iCs w:val="0"/>
          <w:caps w:val="0"/>
          <w:color w:val="D2D2D2"/>
          <w:spacing w:val="0"/>
          <w:sz w:val="19"/>
          <w:szCs w:val="19"/>
          <w:bdr w:val="none" w:color="auto" w:sz="0" w:space="0"/>
          <w:shd w:val="clear" w:fill="1D1D1D"/>
        </w:rPr>
        <w:t>让人误以为两件事有关联，类似“星座性格”“风水吉凶”等迷信。</w:t>
      </w:r>
    </w:p>
    <w:p w14:paraId="146ADAF0"/>
    <w:p w14:paraId="79BAAA8B">
      <w:pPr>
        <w:rPr>
          <w:rFonts w:hint="default" w:eastAsiaTheme="minorEastAsia"/>
          <w:lang w:val="en-US" w:eastAsia="zh-CN"/>
        </w:rPr>
      </w:pPr>
      <w:r>
        <w:rPr>
          <w:rFonts w:hint="eastAsia"/>
          <w:lang w:val="en-US" w:eastAsia="zh-CN"/>
        </w:rPr>
        <w:t>做题的时候前几套题目做的很好，便相信之后也可以。好几门课程很好，便相信之后也会很好。所谓的“历史”经验的误导。</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3F7DC1"/>
    <w:rsid w:val="4FAF5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2025-09-23T10:11:28Z</dcterms:created>
  <dc:creator>lenovo</dc:creator>
  <cp:lastModifiedBy>王瑞</cp:lastModifiedBy>
  <dcterms:modified xsi:type="dcterms:W3CDTF">2025-09-23T10:24:29Z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eyJoZGlkIjoiNGQ5ZWU1MWIwYTYwNjhhYTI3OGZmN2E3Y2RlNjUzYmMiLCJ1c2VySWQiOiIxNjM5NDcxNzAxIn0=</vt:lpwstr>
  </property>
  <property fmtid="{D5CDD505-2E9C-101B-9397-08002B2CF9AE}" pid="4" name="ICV">
    <vt:lpwstr>1812D96114F949DBA148A703AD920C4B_12</vt:lpwstr>
  </property>
</Properties>
</file>