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71EFE1" w14:textId="77777777" w:rsidR="00461C93" w:rsidRPr="0026091A" w:rsidRDefault="00CA636C" w:rsidP="0026091A">
      <w:pPr>
        <w:jc w:val="center"/>
        <w:rPr>
          <w:b/>
        </w:rPr>
      </w:pPr>
      <w:r w:rsidRPr="0026091A">
        <w:rPr>
          <w:rFonts w:hint="eastAsia"/>
          <w:b/>
        </w:rPr>
        <w:t>第</w:t>
      </w:r>
      <w:r w:rsidR="0026091A">
        <w:rPr>
          <w:rFonts w:hint="eastAsia"/>
          <w:b/>
        </w:rPr>
        <w:t>五</w:t>
      </w:r>
      <w:r w:rsidRPr="0026091A">
        <w:rPr>
          <w:rFonts w:hint="eastAsia"/>
          <w:b/>
        </w:rPr>
        <w:t>次作业</w:t>
      </w:r>
    </w:p>
    <w:p w14:paraId="2BC42AAB" w14:textId="77777777" w:rsidR="00A54B77" w:rsidRDefault="00A54B77" w:rsidP="00A54B77">
      <w:pPr>
        <w:pStyle w:val="aa"/>
        <w:shd w:val="clear" w:color="auto" w:fill="FFFFFF"/>
        <w:spacing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3-5 </w:t>
      </w:r>
      <w:r>
        <w:rPr>
          <w:rFonts w:ascii="Arial" w:hAnsi="Arial" w:cs="Arial"/>
          <w:color w:val="333333"/>
          <w:spacing w:val="8"/>
          <w:sz w:val="21"/>
          <w:szCs w:val="21"/>
        </w:rPr>
        <w:t>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1</w:t>
      </w:r>
      <w:r>
        <w:rPr>
          <w:rFonts w:ascii="Arial" w:hAnsi="Arial" w:cs="Arial"/>
          <w:color w:val="333333"/>
          <w:spacing w:val="8"/>
          <w:sz w:val="21"/>
          <w:szCs w:val="21"/>
        </w:rPr>
        <w:t>）（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3</w:t>
      </w:r>
      <w:r>
        <w:rPr>
          <w:rFonts w:ascii="Arial" w:hAnsi="Arial" w:cs="Arial"/>
          <w:color w:val="333333"/>
          <w:spacing w:val="8"/>
          <w:sz w:val="21"/>
          <w:szCs w:val="21"/>
        </w:rPr>
        <w:t>）</w:t>
      </w:r>
    </w:p>
    <w:p w14:paraId="1FA5B2E5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3-6</w:t>
      </w:r>
      <w:r>
        <w:rPr>
          <w:rFonts w:ascii="Arial" w:hAnsi="Arial" w:cs="Arial"/>
          <w:color w:val="333333"/>
          <w:spacing w:val="8"/>
          <w:sz w:val="21"/>
          <w:szCs w:val="21"/>
        </w:rPr>
        <w:t>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1</w:t>
      </w:r>
      <w:r>
        <w:rPr>
          <w:rFonts w:ascii="Arial" w:hAnsi="Arial" w:cs="Arial"/>
          <w:color w:val="333333"/>
          <w:spacing w:val="8"/>
          <w:sz w:val="21"/>
          <w:szCs w:val="21"/>
        </w:rPr>
        <w:t>）</w:t>
      </w:r>
    </w:p>
    <w:p w14:paraId="32CCCDB0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3-7</w:t>
      </w:r>
      <w:r>
        <w:rPr>
          <w:rFonts w:ascii="Arial" w:hAnsi="Arial" w:cs="Arial"/>
          <w:color w:val="333333"/>
          <w:spacing w:val="8"/>
          <w:sz w:val="21"/>
          <w:szCs w:val="21"/>
        </w:rPr>
        <w:t>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1</w:t>
      </w:r>
      <w:r>
        <w:rPr>
          <w:rFonts w:ascii="Arial" w:hAnsi="Arial" w:cs="Arial"/>
          <w:color w:val="333333"/>
          <w:spacing w:val="8"/>
          <w:sz w:val="21"/>
          <w:szCs w:val="21"/>
        </w:rPr>
        <w:t>）（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3</w:t>
      </w:r>
      <w:r>
        <w:rPr>
          <w:rFonts w:ascii="Arial" w:hAnsi="Arial" w:cs="Arial"/>
          <w:color w:val="333333"/>
          <w:spacing w:val="8"/>
          <w:sz w:val="21"/>
          <w:szCs w:val="21"/>
        </w:rPr>
        <w:t>）</w:t>
      </w:r>
    </w:p>
    <w:p w14:paraId="75FBB240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3-8 </w:t>
      </w:r>
      <w:r>
        <w:rPr>
          <w:rFonts w:ascii="Arial" w:hAnsi="Arial" w:cs="Arial"/>
          <w:color w:val="333333"/>
          <w:spacing w:val="8"/>
          <w:sz w:val="21"/>
          <w:szCs w:val="21"/>
        </w:rPr>
        <w:t>（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2</w:t>
      </w:r>
      <w:r>
        <w:rPr>
          <w:rFonts w:ascii="Arial" w:hAnsi="Arial" w:cs="Arial"/>
          <w:color w:val="333333"/>
          <w:spacing w:val="8"/>
          <w:sz w:val="21"/>
          <w:szCs w:val="21"/>
        </w:rPr>
        <w:t>）</w:t>
      </w:r>
      <w:r>
        <w:rPr>
          <w:rFonts w:ascii="Helvetica" w:hAnsi="Helvetica" w:cs="Helvetica"/>
          <w:color w:val="333333"/>
          <w:spacing w:val="8"/>
          <w:sz w:val="21"/>
          <w:szCs w:val="21"/>
        </w:rPr>
        <w:t>(5)  (7)  </w:t>
      </w:r>
    </w:p>
    <w:p w14:paraId="53F22EDF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3-9 (1) (2)</w:t>
      </w:r>
    </w:p>
    <w:p w14:paraId="0CFCF0F7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3-10 (1) (3)</w:t>
      </w:r>
    </w:p>
    <w:p w14:paraId="5EB4DFF0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3-11</w:t>
      </w:r>
    </w:p>
    <w:p w14:paraId="5BFFDA78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3-13</w:t>
      </w:r>
    </w:p>
    <w:p w14:paraId="016D1719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3-14</w:t>
      </w:r>
    </w:p>
    <w:p w14:paraId="511BC3F7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3-15 </w:t>
      </w:r>
    </w:p>
    <w:p w14:paraId="3139C92D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3-16 </w:t>
      </w:r>
    </w:p>
    <w:p w14:paraId="10E79E9D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3-17</w:t>
      </w:r>
    </w:p>
    <w:p w14:paraId="20BCA9A8" w14:textId="77777777" w:rsidR="00A54B77" w:rsidRDefault="00A54B77" w:rsidP="00A54B77">
      <w:pPr>
        <w:pStyle w:val="aa"/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333333"/>
          <w:spacing w:val="8"/>
          <w:sz w:val="21"/>
          <w:szCs w:val="21"/>
        </w:rPr>
      </w:pPr>
      <w:r>
        <w:rPr>
          <w:rFonts w:ascii="Helvetica" w:hAnsi="Helvetica" w:cs="Helvetica"/>
          <w:color w:val="333333"/>
          <w:spacing w:val="8"/>
          <w:sz w:val="21"/>
          <w:szCs w:val="21"/>
        </w:rPr>
        <w:t>3-18</w:t>
      </w:r>
    </w:p>
    <w:p w14:paraId="0A6D83D9" w14:textId="734101B9" w:rsidR="00462884" w:rsidRDefault="00462884" w:rsidP="00462884"/>
    <w:p w14:paraId="1FEC1AD5" w14:textId="6254D19B" w:rsidR="00A54B77" w:rsidRDefault="00A54B77" w:rsidP="00462884">
      <w:pPr>
        <w:rPr>
          <w:rFonts w:hint="eastAsia"/>
        </w:rPr>
      </w:pPr>
      <w:r>
        <w:rPr>
          <w:rFonts w:hint="eastAsia"/>
        </w:rPr>
        <w:t>附加题：</w:t>
      </w:r>
    </w:p>
    <w:p w14:paraId="2667C438" w14:textId="0E982A00" w:rsidR="002022A1" w:rsidRDefault="002022A1" w:rsidP="00A54B77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t>这道题探讨的是傅里叶变换的三角函数形式。对</w:t>
      </w:r>
      <w:r w:rsidR="005C4435">
        <w:rPr>
          <w:rFonts w:hint="eastAsia"/>
        </w:rPr>
        <w:t>于实</w:t>
      </w:r>
      <w:r w:rsidR="0026091A">
        <w:rPr>
          <w:rFonts w:hint="eastAsia"/>
        </w:rPr>
        <w:t>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26091A">
        <w:rPr>
          <w:rFonts w:hint="eastAsia"/>
        </w:rPr>
        <w:t>，构造其三角函数形式的傅里叶变换为：</w:t>
      </w:r>
    </w:p>
    <w:p w14:paraId="75DF6E82" w14:textId="77777777" w:rsidR="00CD08A5" w:rsidRDefault="001164B7" w:rsidP="00462884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cos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6910019" w14:textId="77777777" w:rsidR="00A54B77" w:rsidRDefault="001164B7" w:rsidP="00A54B77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t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(ωt)</m:t>
                  </m:r>
                </m:e>
              </m:func>
            </m:e>
          </m:nary>
          <m:r>
            <w:rPr>
              <w:rFonts w:ascii="Cambria Math" w:hAnsi="Cambria Math"/>
            </w:rPr>
            <m:t>dt</m:t>
          </m:r>
        </m:oMath>
      </m:oMathPara>
    </w:p>
    <w:p w14:paraId="5A28A235" w14:textId="22BD9D8C" w:rsidR="005C4435" w:rsidRDefault="00A54B77" w:rsidP="00A54B77">
      <w:r>
        <w:rPr>
          <w:rFonts w:hint="eastAsia"/>
        </w:rPr>
        <w:t>（1）</w:t>
      </w:r>
      <w:proofErr w:type="gramStart"/>
      <w:r w:rsidR="005C4435">
        <w:rPr>
          <w:rFonts w:hint="eastAsia"/>
        </w:rPr>
        <w:t>请证明</w:t>
      </w:r>
      <w:proofErr w:type="gramEnd"/>
      <w:r w:rsidR="005C4435">
        <w:rPr>
          <w:rFonts w:hint="eastAsia"/>
        </w:rPr>
        <w:t>三角函数形式的傅里</w:t>
      </w:r>
      <w:proofErr w:type="gramStart"/>
      <w:r w:rsidR="005C4435">
        <w:rPr>
          <w:rFonts w:hint="eastAsia"/>
        </w:rPr>
        <w:t>叶反变换</w:t>
      </w:r>
      <w:proofErr w:type="gramEnd"/>
      <w:r w:rsidR="005C4435">
        <w:rPr>
          <w:rFonts w:hint="eastAsia"/>
        </w:rPr>
        <w:t>公式：</w:t>
      </w:r>
      <w:r w:rsidR="005C4435" w:rsidRPr="00462884">
        <w:rPr>
          <w:rFonts w:hint="eastAsia"/>
        </w:rPr>
        <w:t xml:space="preserve"> </w:t>
      </w:r>
    </w:p>
    <w:p w14:paraId="09A7283B" w14:textId="77777777" w:rsidR="00A54B77" w:rsidRPr="00A54B77" w:rsidRDefault="005C4435" w:rsidP="00A54B77">
      <w:pPr>
        <w:pStyle w:val="a3"/>
        <w:ind w:left="360" w:firstLineChars="0" w:firstLine="0"/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</m:t>
              </m:r>
            </m:num>
            <m:den>
              <m:r>
                <w:rPr>
                  <w:rFonts w:ascii="Cambria Math" w:hAnsi="Cambria Math"/>
                </w:rPr>
                <m:t>2π</m:t>
              </m:r>
            </m:den>
          </m:f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[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  <m:r>
                    <w:rPr>
                      <w:rFonts w:ascii="Cambria Math" w:hAnsi="Cambria Math"/>
                    </w:rPr>
                    <m:t xml:space="preserve"> </m:t>
                  </m:r>
                </m:sub>
              </m:sSub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</m:t>
                  </m:r>
                </m:e>
              </m:d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cos</m:t>
                  </m:r>
                </m:fName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ωt</m:t>
                      </m:r>
                    </m:e>
                  </m:d>
                </m:e>
              </m:func>
            </m:e>
          </m:nary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  <m:r>
                <w:rPr>
                  <w:rFonts w:ascii="Cambria Math" w:hAnsi="Cambria Math"/>
                </w:rPr>
                <m:t xml:space="preserve"> 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</m:t>
              </m:r>
            </m:e>
          </m:d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sin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ωt</m:t>
                  </m:r>
                </m:e>
              </m:d>
            </m:e>
          </m:func>
          <m:r>
            <w:rPr>
              <w:rFonts w:ascii="Cambria Math" w:hAnsi="Cambria Math"/>
            </w:rPr>
            <m:t>]dω</m:t>
          </m:r>
        </m:oMath>
      </m:oMathPara>
    </w:p>
    <w:p w14:paraId="318EA0E1" w14:textId="4905F208" w:rsidR="00A229EA" w:rsidRPr="00A54B77" w:rsidRDefault="00A54B77" w:rsidP="00A54B77">
      <w:r>
        <w:rPr>
          <w:rFonts w:hint="eastAsia"/>
        </w:rPr>
        <w:t>（2）</w:t>
      </w:r>
      <w:r w:rsidR="00ED1DC7">
        <w:rPr>
          <w:rFonts w:hint="eastAsia"/>
        </w:rPr>
        <w:t xml:space="preserve"> </w:t>
      </w:r>
      <w:r w:rsidR="00A229EA">
        <w:rPr>
          <w:rFonts w:hint="eastAsia"/>
        </w:rPr>
        <w:t>我们知道信号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 w:rsidR="00A229EA">
        <w:rPr>
          <w:rFonts w:hint="eastAsia"/>
        </w:rPr>
        <w:t>的复数形式傅里叶变换为：</w:t>
      </w:r>
    </w:p>
    <w:p w14:paraId="47BEB04E" w14:textId="77777777" w:rsidR="00A229EA" w:rsidRDefault="00A229EA" w:rsidP="00A229EA"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=</m:t>
          </m:r>
          <m:nary>
            <m:naryPr>
              <m:limLoc m:val="subSup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-∞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r>
                <w:rPr>
                  <w:rFonts w:ascii="Cambria Math" w:hAnsi="Cambria Math"/>
                </w:rPr>
                <m:t>x(t)</m:t>
              </m:r>
            </m:e>
          </m:nary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e</m:t>
              </m:r>
            </m:e>
            <m:sup>
              <m:r>
                <w:rPr>
                  <w:rFonts w:ascii="Cambria Math" w:hAnsi="Cambria Math"/>
                </w:rPr>
                <m:t>-jωt</m:t>
              </m:r>
            </m:sup>
          </m:sSup>
          <m:r>
            <w:rPr>
              <w:rFonts w:ascii="Cambria Math" w:hAnsi="Cambria Math"/>
            </w:rPr>
            <m:t>dt</m:t>
          </m:r>
        </m:oMath>
      </m:oMathPara>
    </w:p>
    <w:p w14:paraId="797E6EA2" w14:textId="77777777" w:rsidR="00D7484E" w:rsidRDefault="00F34212" w:rsidP="00D143B8">
      <w:r>
        <w:rPr>
          <w:rFonts w:hint="eastAsia"/>
        </w:rPr>
        <w:t>请用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表示</w:t>
      </w:r>
      <m:oMath>
        <m:r>
          <w:rPr>
            <w:rFonts w:ascii="Cambria Math" w:hAnsi="Cambria Math"/>
          </w:rPr>
          <m:t xml:space="preserve"> 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；也请用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表示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。以上</w:t>
      </w:r>
      <w:r w:rsidR="00D143B8">
        <w:rPr>
          <w:rFonts w:hint="eastAsia"/>
        </w:rPr>
        <w:t>推导</w:t>
      </w:r>
      <w:r>
        <w:rPr>
          <w:rFonts w:hint="eastAsia"/>
        </w:rPr>
        <w:t>说明，傅里叶变换的复数形式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</m:oMath>
      <w:r>
        <w:rPr>
          <w:rFonts w:hint="eastAsia"/>
        </w:rPr>
        <w:t>与傅里叶变换的三角函数形式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是完全等价的。</w:t>
      </w:r>
    </w:p>
    <w:p w14:paraId="026735F1" w14:textId="77777777" w:rsidR="00ED1DC7" w:rsidRDefault="00ED1DC7" w:rsidP="00ED1DC7">
      <w:r>
        <w:rPr>
          <w:rFonts w:hint="eastAsia"/>
        </w:rPr>
        <w:t xml:space="preserve">(3) </w:t>
      </w:r>
      <w:r w:rsidR="00D143B8">
        <w:rPr>
          <w:rFonts w:hint="eastAsia"/>
        </w:rPr>
        <w:t>傅里叶变换的时域平移性质为：</w:t>
      </w:r>
      <w:r>
        <w:rPr>
          <w:rFonts w:hint="eastAsia"/>
        </w:rPr>
        <w:t>如果</w:t>
      </w:r>
      <m:oMath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t</m:t>
        </m:r>
        <m:r>
          <m:rPr>
            <m:sty m:val="p"/>
          </m:rPr>
          <w:rPr>
            <w:rFonts w:ascii="Cambria Math" w:hAnsi="Cambria Math"/>
          </w:rPr>
          <m:t>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jω</m:t>
        </m:r>
        <m:r>
          <m:rPr>
            <m:sty m:val="p"/>
          </m:rPr>
          <w:rPr>
            <w:rFonts w:ascii="Cambria Math" w:hAnsi="Cambria Math"/>
          </w:rPr>
          <m:t>)</m:t>
        </m:r>
      </m:oMath>
      <w:r>
        <w:rPr>
          <w:rFonts w:hint="eastAsia"/>
        </w:rPr>
        <w:t>，则有：</w:t>
      </w:r>
    </w:p>
    <w:p w14:paraId="4C8D000B" w14:textId="77777777" w:rsidR="00ED1DC7" w:rsidRPr="00ED1DC7" w:rsidRDefault="00ED1DC7" w:rsidP="00ED1DC7"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d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w:rPr>
                  <w:rFonts w:ascii="Cambria Math" w:hAnsi="Cambria Math" w:hint="eastAsia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 w:hint="eastAsia"/>
                </w:rPr>
                <m:t>j</m:t>
              </m:r>
              <m:r>
                <w:rPr>
                  <w:rFonts w:ascii="Cambria Math" w:hAnsi="Cambria Math"/>
                </w:rPr>
                <m:t>ω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 w:hint="eastAsia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0</m:t>
                  </m:r>
                </m:sub>
              </m:sSub>
            </m:sup>
          </m:sSup>
        </m:oMath>
      </m:oMathPara>
    </w:p>
    <w:p w14:paraId="58478741" w14:textId="77777777" w:rsidR="00ED1DC7" w:rsidRDefault="00ED1DC7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重写以上时域平移性质。</w:t>
      </w:r>
    </w:p>
    <w:p w14:paraId="4B1CB09D" w14:textId="77777777" w:rsidR="00ED1DC7" w:rsidRDefault="00CC165F" w:rsidP="00CC165F">
      <w:r>
        <w:rPr>
          <w:rFonts w:hint="eastAsia"/>
        </w:rPr>
        <w:t xml:space="preserve">(4) </w:t>
      </w:r>
      <w:r w:rsidR="00ED1DC7">
        <w:rPr>
          <w:rFonts w:hint="eastAsia"/>
        </w:rPr>
        <w:t>傅里叶变换的时域卷积性质为：如果</w:t>
      </w:r>
      <m:oMath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 w:hint="eastAsia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jω</m:t>
            </m:r>
          </m:e>
        </m:d>
        <m:r>
          <w:rPr>
            <w:rFonts w:ascii="Cambria Math" w:hAnsi="Cambria Math" w:hint="eastAsia"/>
          </w:rPr>
          <m:t>，</m:t>
        </m:r>
        <m:r>
          <w:rPr>
            <w:rFonts w:ascii="Cambria Math" w:eastAsia="MS Gothic" w:hAnsi="Cambria Math" w:cs="MS Gothic"/>
          </w:rPr>
          <m:t>h</m:t>
        </m:r>
        <m:r>
          <w:rPr>
            <w:rFonts w:ascii="Cambria Math" w:hAnsi="Cambria Math"/>
          </w:rPr>
          <m:t>(t)</m:t>
        </m:r>
        <m:groupChr>
          <m:groupChrPr>
            <m:chr m:val="→"/>
            <m:vertJc m:val="bot"/>
            <m:ctrlPr>
              <w:rPr>
                <w:rFonts w:ascii="Cambria Math" w:hAnsi="Cambria Math"/>
              </w:rPr>
            </m:ctrlPr>
          </m:groupChrPr>
          <m:e>
            <m:r>
              <w:rPr>
                <w:rFonts w:ascii="Cambria Math" w:hAnsi="Cambria Math"/>
              </w:rPr>
              <m:t>F</m:t>
            </m:r>
          </m:e>
        </m:groupChr>
        <m:r>
          <w:rPr>
            <w:rFonts w:ascii="Cambria Math" w:hAnsi="Cambria Math"/>
          </w:rPr>
          <m:t>H(jω)</m:t>
        </m:r>
      </m:oMath>
      <w:r w:rsidR="00ED1DC7">
        <w:rPr>
          <w:rFonts w:hint="eastAsia"/>
        </w:rPr>
        <w:t>，则有:</w:t>
      </w:r>
    </w:p>
    <w:p w14:paraId="26B0555F" w14:textId="77777777" w:rsidR="00961CBB" w:rsidRPr="008001AC" w:rsidRDefault="00961CBB" w:rsidP="00961CBB">
      <w:pPr>
        <w:pStyle w:val="a3"/>
        <w:ind w:left="360" w:firstLineChars="0" w:firstLine="0"/>
      </w:pPr>
      <m:oMathPara>
        <m:oMath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*</m:t>
          </m:r>
          <m:r>
            <w:rPr>
              <w:rFonts w:ascii="Cambria Math" w:eastAsia="MS Gothic" w:hAnsi="Cambria Math" w:cs="MS Gothic"/>
            </w:rPr>
            <m:t>h</m:t>
          </m:r>
          <m:r>
            <w:rPr>
              <w:rFonts w:ascii="Cambria Math" w:hAnsi="Cambria Math"/>
            </w:rPr>
            <m:t>(t)</m:t>
          </m:r>
          <m:groupChr>
            <m:groupChrPr>
              <m:chr m:val="→"/>
              <m:vertJc m:val="bot"/>
              <m:ctrlPr>
                <w:rPr>
                  <w:rFonts w:ascii="Cambria Math" w:hAnsi="Cambria Math"/>
                </w:rPr>
              </m:ctrlPr>
            </m:groupChrPr>
            <m:e>
              <m:r>
                <w:rPr>
                  <w:rFonts w:ascii="Cambria Math" w:hAnsi="Cambria Math"/>
                </w:rPr>
                <m:t>F</m:t>
              </m:r>
            </m:e>
          </m:groupChr>
          <m:r>
            <w:rPr>
              <w:rFonts w:ascii="Cambria Math" w:hAnsi="Cambria Math" w:hint="eastAsia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jω</m:t>
              </m:r>
            </m:e>
          </m:d>
          <m:r>
            <w:rPr>
              <w:rFonts w:ascii="Cambria Math" w:hAnsi="Cambria Math"/>
            </w:rPr>
            <m:t>H(jω)</m:t>
          </m:r>
        </m:oMath>
      </m:oMathPara>
    </w:p>
    <w:p w14:paraId="55C7EB49" w14:textId="77777777" w:rsidR="004C0B9A" w:rsidRPr="00D143B8" w:rsidRDefault="00CC165F" w:rsidP="00ED1DC7">
      <w:r>
        <w:rPr>
          <w:rFonts w:hint="eastAsia"/>
        </w:rPr>
        <w:t>请用傅里叶变换的三角函数形式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cos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和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m:rPr>
                <m:sty m:val="p"/>
              </m:rPr>
              <w:rPr>
                <w:rFonts w:ascii="Cambria Math" w:hAnsi="Cambria Math"/>
              </w:rPr>
              <m:t>sin</m:t>
            </m:r>
            <m:r>
              <w:rPr>
                <w:rFonts w:ascii="Cambria Math" w:hAnsi="Cambria Math"/>
              </w:rPr>
              <m:t xml:space="preserve"> </m:t>
            </m:r>
          </m:sub>
        </m:sSub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ω</m:t>
            </m:r>
          </m:e>
        </m:d>
      </m:oMath>
      <w:r>
        <w:rPr>
          <w:rFonts w:hint="eastAsia"/>
        </w:rPr>
        <w:t>重写以上时域卷积性质。</w:t>
      </w:r>
      <w:r w:rsidR="004C0B9A">
        <w:rPr>
          <w:rFonts w:hint="eastAsia"/>
        </w:rPr>
        <w:t>由</w:t>
      </w:r>
      <w:r w:rsidR="00294984">
        <w:t>(3)</w:t>
      </w:r>
      <w:r w:rsidR="00294984">
        <w:rPr>
          <w:rFonts w:hint="eastAsia"/>
        </w:rPr>
        <w:t>和</w:t>
      </w:r>
      <w:r w:rsidR="00294984">
        <w:t>(4)</w:t>
      </w:r>
      <w:r w:rsidR="00294984">
        <w:rPr>
          <w:rFonts w:hint="eastAsia"/>
        </w:rPr>
        <w:t>，</w:t>
      </w:r>
      <w:r w:rsidR="004C0B9A">
        <w:rPr>
          <w:rFonts w:hint="eastAsia"/>
        </w:rPr>
        <w:t>体会傅里叶变换复数形式相比三角函数形式的方便之处。</w:t>
      </w:r>
    </w:p>
    <w:p w14:paraId="45509C24" w14:textId="3FEA9BC2" w:rsidR="003D287E" w:rsidRDefault="003D287E" w:rsidP="009A3399">
      <w:pPr>
        <w:pStyle w:val="a3"/>
        <w:numPr>
          <w:ilvl w:val="0"/>
          <w:numId w:val="13"/>
        </w:numPr>
        <w:ind w:firstLineChars="0"/>
      </w:pPr>
      <w:r>
        <w:rPr>
          <w:rFonts w:hint="eastAsia"/>
        </w:rPr>
        <w:lastRenderedPageBreak/>
        <w:t>利用M</w:t>
      </w:r>
      <w:r>
        <w:t>ATLAB</w:t>
      </w:r>
      <w:r>
        <w:rPr>
          <w:rFonts w:hint="eastAsia"/>
        </w:rPr>
        <w:t>编程实现周期三角波的吉布斯现象。</w:t>
      </w:r>
    </w:p>
    <w:p w14:paraId="4082EFB6" w14:textId="77777777" w:rsidR="007B58D5" w:rsidRDefault="007B58D5" w:rsidP="007B58D5">
      <w:pPr>
        <w:jc w:val="center"/>
      </w:pPr>
      <w:r>
        <w:object w:dxaOrig="5311" w:dyaOrig="3061" w14:anchorId="0AF12E9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96.75pt;height:113.2pt" o:ole="">
            <v:imagedata r:id="rId8" o:title=""/>
          </v:shape>
          <o:OLEObject Type="Embed" ProgID="Visio.Drawing.15" ShapeID="_x0000_i1025" DrawAspect="Content" ObjectID="_1837264337" r:id="rId9"/>
        </w:object>
      </w:r>
      <w:r w:rsidR="006A1EFC">
        <w:t xml:space="preserve">              </w:t>
      </w:r>
    </w:p>
    <w:p w14:paraId="7A3302C3" w14:textId="795F0FBE" w:rsidR="007B58D5" w:rsidRPr="00DC7E33" w:rsidRDefault="007B58D5" w:rsidP="007B58D5">
      <w:pPr>
        <w:jc w:val="center"/>
      </w:pPr>
      <w:r w:rsidRPr="00F81D77">
        <w:rPr>
          <w:rFonts w:ascii="等线" w:eastAsia="等线" w:hAnsi="等线" w:hint="eastAsia"/>
          <w:b/>
        </w:rPr>
        <w:t>题</w:t>
      </w:r>
      <w:r w:rsidR="0024775F">
        <w:rPr>
          <w:rFonts w:ascii="等线" w:eastAsia="等线" w:hAnsi="等线"/>
          <w:b/>
        </w:rPr>
        <w:t>2</w:t>
      </w:r>
      <w:r w:rsidRPr="00F81D77">
        <w:rPr>
          <w:rFonts w:ascii="等线" w:eastAsia="等线" w:hAnsi="等线" w:hint="eastAsia"/>
          <w:b/>
        </w:rPr>
        <w:t>图</w:t>
      </w:r>
    </w:p>
    <w:p w14:paraId="11FDF764" w14:textId="49E6B4DB" w:rsidR="003D287E" w:rsidRDefault="003D287E" w:rsidP="003D287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请写出如题</w:t>
      </w:r>
      <w:r w:rsidR="0024775F">
        <w:t>2</w:t>
      </w:r>
      <w:r>
        <w:rPr>
          <w:rFonts w:hint="eastAsia"/>
        </w:rPr>
        <w:t>图中周期三角波信号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的傅里叶级数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</m:oMath>
      <w:r>
        <w:rPr>
          <w:rFonts w:hint="eastAsia"/>
        </w:rPr>
        <w:t>的表达式。</w:t>
      </w:r>
    </w:p>
    <w:p w14:paraId="5708773E" w14:textId="77777777" w:rsidR="00B72436" w:rsidRDefault="00B72436" w:rsidP="00B72436">
      <w:r>
        <w:rPr>
          <w:rFonts w:hint="eastAsia"/>
        </w:rPr>
        <w:t>(2) 请利用傅里叶级数表达</w:t>
      </w:r>
      <m:oMath>
        <m:r>
          <w:rPr>
            <w:rFonts w:ascii="Cambria Math" w:hAnsi="Cambria Math"/>
          </w:rPr>
          <m:t>x(t)</m:t>
        </m:r>
      </m:oMath>
      <w:r>
        <w:rPr>
          <w:rFonts w:hint="eastAsia"/>
        </w:rPr>
        <w:t>并化简，证明如下公式：</w:t>
      </w:r>
    </w:p>
    <w:p w14:paraId="7AD35D09" w14:textId="77777777" w:rsidR="00B72436" w:rsidRPr="00151B17" w:rsidRDefault="00B72436" w:rsidP="00B72436">
      <w:pPr>
        <w:rPr>
          <w:rFonts w:ascii="Cambria Math" w:hAnsi="Cambria Math"/>
          <w:i/>
        </w:rPr>
      </w:pPr>
      <m:oMathPara>
        <m:oMath>
          <m:r>
            <w:rPr>
              <w:rFonts w:ascii="Cambria Math" w:hAnsi="Cambria Math"/>
            </w:rPr>
            <m:t>x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+∞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14:paraId="19A52878" w14:textId="77777777" w:rsidR="00AC53A9" w:rsidRDefault="003C497A" w:rsidP="00AC53A9">
      <w:r>
        <w:rPr>
          <w:rFonts w:hint="eastAsia"/>
        </w:rPr>
        <w:t>其中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ω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2π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</m:den>
        </m:f>
      </m:oMath>
      <w:r>
        <w:rPr>
          <w:rFonts w:hint="eastAsia"/>
        </w:rPr>
        <w:t>。</w:t>
      </w:r>
    </w:p>
    <w:p w14:paraId="700E435B" w14:textId="77777777" w:rsidR="003D287E" w:rsidRDefault="00AC53A9" w:rsidP="00AC53A9">
      <w:r>
        <w:rPr>
          <w:rFonts w:hint="eastAsia"/>
        </w:rPr>
        <w:t xml:space="preserve">(3) </w:t>
      </w:r>
      <w:r w:rsidR="003D287E">
        <w:rPr>
          <w:rFonts w:hint="eastAsia"/>
        </w:rPr>
        <w:t>当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 xml:space="preserve">=1,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T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=4</m:t>
        </m:r>
      </m:oMath>
      <w:r w:rsidR="003D287E">
        <w:rPr>
          <w:rFonts w:hint="eastAsia"/>
        </w:rPr>
        <w:t>时，实现以上周期三角波的吉布斯现象。请编写M</w:t>
      </w:r>
      <w:r w:rsidR="003D287E">
        <w:t>ATLAB</w:t>
      </w:r>
      <w:r w:rsidR="003D287E">
        <w:rPr>
          <w:rFonts w:hint="eastAsia"/>
        </w:rPr>
        <w:t>程序，画出</w:t>
      </w:r>
    </w:p>
    <w:p w14:paraId="6E3AEA00" w14:textId="77777777" w:rsidR="003D287E" w:rsidRPr="00151B17" w:rsidRDefault="001164B7" w:rsidP="003D287E">
      <w:pPr>
        <w:rPr>
          <w:rFonts w:ascii="Cambria Math" w:hAnsi="Cambria Math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π</m:t>
              </m:r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k=1</m:t>
              </m:r>
            </m:sub>
            <m:sup>
              <m:r>
                <w:rPr>
                  <w:rFonts w:ascii="Cambria Math" w:hAnsi="Cambria Math"/>
                </w:rPr>
                <m:t>N</m:t>
              </m:r>
            </m:sup>
            <m:e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k+1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k</m:t>
                      </m:r>
                    </m:den>
                  </m:f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sin</m:t>
                  </m:r>
                </m:fName>
                <m:e>
                  <m:r>
                    <w:rPr>
                      <w:rFonts w:ascii="Cambria Math" w:hAnsi="Cambria Math"/>
                    </w:rPr>
                    <m:t>(k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ω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0</m:t>
                      </m:r>
                    </m:sub>
                  </m:sSub>
                  <m:r>
                    <w:rPr>
                      <w:rFonts w:ascii="Cambria Math" w:hAnsi="Cambria Math"/>
                    </w:rPr>
                    <m:t>t)</m:t>
                  </m:r>
                </m:e>
              </m:func>
            </m:e>
          </m:nary>
        </m:oMath>
      </m:oMathPara>
    </w:p>
    <w:p w14:paraId="652FEA39" w14:textId="77777777" w:rsidR="003D287E" w:rsidRDefault="003D287E" w:rsidP="003D287E">
      <w:r>
        <w:rPr>
          <w:rFonts w:hint="eastAsia"/>
        </w:rPr>
        <w:t>在</w:t>
      </w:r>
      <m:oMath>
        <m:r>
          <w:rPr>
            <w:rFonts w:ascii="Cambria Math" w:hAnsi="Cambria Math"/>
          </w:rPr>
          <m:t>N=10, 100, 1000</m:t>
        </m:r>
      </m:oMath>
      <w:r>
        <w:rPr>
          <w:rFonts w:hint="eastAsia"/>
        </w:rPr>
        <w:t>时的图像，并与</w:t>
      </w:r>
      <m:oMath>
        <m:r>
          <w:rPr>
            <w:rFonts w:ascii="Cambria Math" w:hAnsi="Cambria Math"/>
          </w:rPr>
          <m:t>x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t</m:t>
            </m:r>
          </m:e>
        </m:d>
      </m:oMath>
      <w:r>
        <w:rPr>
          <w:rFonts w:hint="eastAsia"/>
        </w:rPr>
        <w:t>进行对比，观察吉布斯现象对信号图像的影响。</w:t>
      </w:r>
    </w:p>
    <w:p w14:paraId="337B17EA" w14:textId="77777777" w:rsidR="00A54B77" w:rsidRDefault="00A54B77"/>
    <w:sectPr w:rsidR="00A54B7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0F77B1" w14:textId="77777777" w:rsidR="001164B7" w:rsidRDefault="001164B7" w:rsidP="00622C90">
      <w:r>
        <w:separator/>
      </w:r>
    </w:p>
  </w:endnote>
  <w:endnote w:type="continuationSeparator" w:id="0">
    <w:p w14:paraId="1B390F78" w14:textId="77777777" w:rsidR="001164B7" w:rsidRDefault="001164B7" w:rsidP="00622C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D7C578" w14:textId="77777777" w:rsidR="001164B7" w:rsidRDefault="001164B7" w:rsidP="00622C90">
      <w:r>
        <w:separator/>
      </w:r>
    </w:p>
  </w:footnote>
  <w:footnote w:type="continuationSeparator" w:id="0">
    <w:p w14:paraId="35C5C8A7" w14:textId="77777777" w:rsidR="001164B7" w:rsidRDefault="001164B7" w:rsidP="00622C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643BA1"/>
    <w:multiLevelType w:val="hybridMultilevel"/>
    <w:tmpl w:val="D694AD50"/>
    <w:lvl w:ilvl="0" w:tplc="8BF6FBE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0D122BB7"/>
    <w:multiLevelType w:val="hybridMultilevel"/>
    <w:tmpl w:val="7EA85336"/>
    <w:lvl w:ilvl="0" w:tplc="CE680D4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9BB5D3A"/>
    <w:multiLevelType w:val="hybridMultilevel"/>
    <w:tmpl w:val="CCF8E2AE"/>
    <w:lvl w:ilvl="0" w:tplc="2B0A8A3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25D81877"/>
    <w:multiLevelType w:val="hybridMultilevel"/>
    <w:tmpl w:val="C436F70E"/>
    <w:lvl w:ilvl="0" w:tplc="BDC23BA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2E623497"/>
    <w:multiLevelType w:val="hybridMultilevel"/>
    <w:tmpl w:val="E6A4C4B6"/>
    <w:lvl w:ilvl="0" w:tplc="A952318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3E440626"/>
    <w:multiLevelType w:val="hybridMultilevel"/>
    <w:tmpl w:val="E1A64CB2"/>
    <w:lvl w:ilvl="0" w:tplc="2E7825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3F5C79CD"/>
    <w:multiLevelType w:val="hybridMultilevel"/>
    <w:tmpl w:val="EC78711A"/>
    <w:lvl w:ilvl="0" w:tplc="F068783A">
      <w:start w:val="1"/>
      <w:numFmt w:val="decimal"/>
      <w:lvlText w:val="(%1)"/>
      <w:lvlJc w:val="left"/>
      <w:pPr>
        <w:ind w:left="360" w:hanging="360"/>
      </w:pPr>
      <w:rPr>
        <w:rFonts w:hint="default"/>
        <w:i w:val="0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42894949"/>
    <w:multiLevelType w:val="hybridMultilevel"/>
    <w:tmpl w:val="00B6BAB2"/>
    <w:lvl w:ilvl="0" w:tplc="581C834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4D73004C"/>
    <w:multiLevelType w:val="hybridMultilevel"/>
    <w:tmpl w:val="AE50CED8"/>
    <w:lvl w:ilvl="0" w:tplc="B31A7158">
      <w:start w:val="1"/>
      <w:numFmt w:val="decimal"/>
      <w:lvlText w:val="(%1)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9" w15:restartNumberingAfterBreak="0">
    <w:nsid w:val="61327996"/>
    <w:multiLevelType w:val="hybridMultilevel"/>
    <w:tmpl w:val="FB325116"/>
    <w:lvl w:ilvl="0" w:tplc="B8F8A08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0" w15:restartNumberingAfterBreak="0">
    <w:nsid w:val="769D3532"/>
    <w:multiLevelType w:val="hybridMultilevel"/>
    <w:tmpl w:val="4306A01A"/>
    <w:lvl w:ilvl="0" w:tplc="A4F82EE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1" w15:restartNumberingAfterBreak="0">
    <w:nsid w:val="7CBD37DB"/>
    <w:multiLevelType w:val="hybridMultilevel"/>
    <w:tmpl w:val="49B4F482"/>
    <w:lvl w:ilvl="0" w:tplc="BE28A484">
      <w:start w:val="1"/>
      <w:numFmt w:val="decimal"/>
      <w:lvlText w:val="（%1）"/>
      <w:lvlJc w:val="left"/>
      <w:pPr>
        <w:ind w:left="720" w:hanging="720"/>
      </w:pPr>
      <w:rPr>
        <w:rFonts w:asciiTheme="minorHAnsi" w:eastAsiaTheme="minorEastAsia" w:hAnsiTheme="minorHAnsi" w:cstheme="minorBidi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7E8E7301"/>
    <w:multiLevelType w:val="hybridMultilevel"/>
    <w:tmpl w:val="3A18069A"/>
    <w:lvl w:ilvl="0" w:tplc="C19C03A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4"/>
  </w:num>
  <w:num w:numId="3">
    <w:abstractNumId w:val="10"/>
  </w:num>
  <w:num w:numId="4">
    <w:abstractNumId w:val="6"/>
  </w:num>
  <w:num w:numId="5">
    <w:abstractNumId w:val="11"/>
  </w:num>
  <w:num w:numId="6">
    <w:abstractNumId w:val="8"/>
  </w:num>
  <w:num w:numId="7">
    <w:abstractNumId w:val="3"/>
  </w:num>
  <w:num w:numId="8">
    <w:abstractNumId w:val="7"/>
  </w:num>
  <w:num w:numId="9">
    <w:abstractNumId w:val="9"/>
  </w:num>
  <w:num w:numId="10">
    <w:abstractNumId w:val="2"/>
  </w:num>
  <w:num w:numId="11">
    <w:abstractNumId w:val="0"/>
  </w:num>
  <w:num w:numId="12">
    <w:abstractNumId w:val="1"/>
  </w: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36C"/>
    <w:rsid w:val="000459E1"/>
    <w:rsid w:val="000C2B46"/>
    <w:rsid w:val="000D2167"/>
    <w:rsid w:val="000E29C2"/>
    <w:rsid w:val="000E692F"/>
    <w:rsid w:val="000F345C"/>
    <w:rsid w:val="00112807"/>
    <w:rsid w:val="001164B7"/>
    <w:rsid w:val="00117CA8"/>
    <w:rsid w:val="00117CB9"/>
    <w:rsid w:val="001420CB"/>
    <w:rsid w:val="001650B4"/>
    <w:rsid w:val="001677AA"/>
    <w:rsid w:val="001804B8"/>
    <w:rsid w:val="001E0568"/>
    <w:rsid w:val="002022A1"/>
    <w:rsid w:val="0021018B"/>
    <w:rsid w:val="00211D47"/>
    <w:rsid w:val="002218AB"/>
    <w:rsid w:val="0024775F"/>
    <w:rsid w:val="002510AE"/>
    <w:rsid w:val="0026091A"/>
    <w:rsid w:val="00271F84"/>
    <w:rsid w:val="002737EF"/>
    <w:rsid w:val="00284A42"/>
    <w:rsid w:val="002922D4"/>
    <w:rsid w:val="00294984"/>
    <w:rsid w:val="002960AA"/>
    <w:rsid w:val="002A6803"/>
    <w:rsid w:val="002D663A"/>
    <w:rsid w:val="002F5EEE"/>
    <w:rsid w:val="00323A96"/>
    <w:rsid w:val="00334915"/>
    <w:rsid w:val="00337318"/>
    <w:rsid w:val="00366D3A"/>
    <w:rsid w:val="00373B9E"/>
    <w:rsid w:val="003777FC"/>
    <w:rsid w:val="00382765"/>
    <w:rsid w:val="003A42AF"/>
    <w:rsid w:val="003C3A1A"/>
    <w:rsid w:val="003C497A"/>
    <w:rsid w:val="003C7C1C"/>
    <w:rsid w:val="003D287E"/>
    <w:rsid w:val="004013F9"/>
    <w:rsid w:val="00423D15"/>
    <w:rsid w:val="00440381"/>
    <w:rsid w:val="00461C93"/>
    <w:rsid w:val="00462884"/>
    <w:rsid w:val="00476670"/>
    <w:rsid w:val="00481FBD"/>
    <w:rsid w:val="004842B3"/>
    <w:rsid w:val="004A2718"/>
    <w:rsid w:val="004B486B"/>
    <w:rsid w:val="004C0B9A"/>
    <w:rsid w:val="004C3B09"/>
    <w:rsid w:val="004E03E8"/>
    <w:rsid w:val="005654C9"/>
    <w:rsid w:val="005B04CB"/>
    <w:rsid w:val="005C4435"/>
    <w:rsid w:val="005C4E40"/>
    <w:rsid w:val="005F536F"/>
    <w:rsid w:val="006017E1"/>
    <w:rsid w:val="00622C90"/>
    <w:rsid w:val="00644293"/>
    <w:rsid w:val="00670EF1"/>
    <w:rsid w:val="006A1EFC"/>
    <w:rsid w:val="006D3FA0"/>
    <w:rsid w:val="00733060"/>
    <w:rsid w:val="0073453C"/>
    <w:rsid w:val="00736547"/>
    <w:rsid w:val="007A34AF"/>
    <w:rsid w:val="007B58D5"/>
    <w:rsid w:val="008001AC"/>
    <w:rsid w:val="0085771C"/>
    <w:rsid w:val="00874162"/>
    <w:rsid w:val="00875A68"/>
    <w:rsid w:val="00892957"/>
    <w:rsid w:val="008E25CE"/>
    <w:rsid w:val="008F38A3"/>
    <w:rsid w:val="009050AA"/>
    <w:rsid w:val="009169C5"/>
    <w:rsid w:val="00916F5E"/>
    <w:rsid w:val="00952EC0"/>
    <w:rsid w:val="00961CBB"/>
    <w:rsid w:val="00971E1F"/>
    <w:rsid w:val="009A3399"/>
    <w:rsid w:val="009E7C8E"/>
    <w:rsid w:val="00A051FC"/>
    <w:rsid w:val="00A20556"/>
    <w:rsid w:val="00A229EA"/>
    <w:rsid w:val="00A324A1"/>
    <w:rsid w:val="00A54B77"/>
    <w:rsid w:val="00A9594A"/>
    <w:rsid w:val="00AC53A9"/>
    <w:rsid w:val="00B12BA0"/>
    <w:rsid w:val="00B72436"/>
    <w:rsid w:val="00BE7C48"/>
    <w:rsid w:val="00C207AA"/>
    <w:rsid w:val="00C647EC"/>
    <w:rsid w:val="00C72006"/>
    <w:rsid w:val="00C900E1"/>
    <w:rsid w:val="00CA3CB8"/>
    <w:rsid w:val="00CA636C"/>
    <w:rsid w:val="00CC165F"/>
    <w:rsid w:val="00CD08A5"/>
    <w:rsid w:val="00CE4ABD"/>
    <w:rsid w:val="00CF0662"/>
    <w:rsid w:val="00D143B8"/>
    <w:rsid w:val="00D30E1A"/>
    <w:rsid w:val="00D46554"/>
    <w:rsid w:val="00D508EA"/>
    <w:rsid w:val="00D7484E"/>
    <w:rsid w:val="00D8777D"/>
    <w:rsid w:val="00DA0A8C"/>
    <w:rsid w:val="00DA0DE1"/>
    <w:rsid w:val="00E10F56"/>
    <w:rsid w:val="00E160BF"/>
    <w:rsid w:val="00E4169D"/>
    <w:rsid w:val="00E6117D"/>
    <w:rsid w:val="00ED04CB"/>
    <w:rsid w:val="00ED1DC7"/>
    <w:rsid w:val="00ED53F7"/>
    <w:rsid w:val="00ED7C38"/>
    <w:rsid w:val="00EE5E54"/>
    <w:rsid w:val="00F2098B"/>
    <w:rsid w:val="00F32E4F"/>
    <w:rsid w:val="00F34212"/>
    <w:rsid w:val="00F47FEC"/>
    <w:rsid w:val="00F53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250922A"/>
  <w15:chartTrackingRefBased/>
  <w15:docId w15:val="{6B435965-7D6C-4AC3-9315-7959BC3A23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CA636C"/>
    <w:pPr>
      <w:ind w:firstLineChars="200" w:firstLine="420"/>
    </w:pPr>
  </w:style>
  <w:style w:type="character" w:styleId="a5">
    <w:name w:val="Placeholder Text"/>
    <w:basedOn w:val="a0"/>
    <w:uiPriority w:val="99"/>
    <w:semiHidden/>
    <w:rsid w:val="00A051FC"/>
    <w:rPr>
      <w:color w:val="808080"/>
    </w:rPr>
  </w:style>
  <w:style w:type="character" w:customStyle="1" w:styleId="a4">
    <w:name w:val="列表段落 字符"/>
    <w:basedOn w:val="a0"/>
    <w:link w:val="a3"/>
    <w:uiPriority w:val="34"/>
    <w:rsid w:val="00271F84"/>
  </w:style>
  <w:style w:type="paragraph" w:styleId="a6">
    <w:name w:val="header"/>
    <w:basedOn w:val="a"/>
    <w:link w:val="a7"/>
    <w:uiPriority w:val="99"/>
    <w:unhideWhenUsed/>
    <w:rsid w:val="00622C9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622C90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622C9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622C90"/>
    <w:rPr>
      <w:sz w:val="18"/>
      <w:szCs w:val="18"/>
    </w:rPr>
  </w:style>
  <w:style w:type="paragraph" w:styleId="aa">
    <w:name w:val="Normal (Web)"/>
    <w:basedOn w:val="a"/>
    <w:uiPriority w:val="99"/>
    <w:semiHidden/>
    <w:unhideWhenUsed/>
    <w:rsid w:val="00A54B77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77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9410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5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3265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49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35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6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64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388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26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29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1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8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8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0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96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30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7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47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95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2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6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7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502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878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40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75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62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57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7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6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7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5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5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9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44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5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6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00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8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96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8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package" Target="embeddings/Microsoft_Visio_Drawing.vsdx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C6E938-84B5-4137-B653-67D02666FD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2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Haoji Hu</dc:creator>
  <cp:keywords/>
  <dc:description/>
  <cp:lastModifiedBy>Haoji Hu</cp:lastModifiedBy>
  <cp:revision>106</cp:revision>
  <dcterms:created xsi:type="dcterms:W3CDTF">2025-03-27T22:59:00Z</dcterms:created>
  <dcterms:modified xsi:type="dcterms:W3CDTF">2026-04-08T08:04:00Z</dcterms:modified>
</cp:coreProperties>
</file>