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BD7A1">
      <w:pPr>
        <w:rPr>
          <w:rFonts w:ascii="华文行楷" w:hAnsi="华文楷体" w:eastAsia="华文行楷"/>
          <w:sz w:val="84"/>
          <w:szCs w:val="84"/>
        </w:rPr>
      </w:pPr>
    </w:p>
    <w:p w14:paraId="7466E7EA">
      <w:pPr>
        <w:jc w:val="center"/>
        <w:rPr>
          <w:b/>
          <w:sz w:val="72"/>
          <w:szCs w:val="72"/>
        </w:rPr>
      </w:pPr>
      <w:r>
        <w:rPr>
          <w:rFonts w:hint="eastAsia" w:ascii="宋体" w:hAnsi="宋体" w:eastAsia="宋体"/>
          <w:b/>
          <w:sz w:val="72"/>
          <w:szCs w:val="72"/>
        </w:rPr>
        <w:t>物理实验</w:t>
      </w:r>
      <w:r>
        <w:rPr>
          <w:rFonts w:hint="eastAsia"/>
          <w:b/>
          <w:sz w:val="72"/>
          <w:szCs w:val="72"/>
        </w:rPr>
        <w:t>报告</w:t>
      </w:r>
    </w:p>
    <w:p w14:paraId="1EB01339">
      <w:pPr>
        <w:jc w:val="center"/>
        <w:rPr>
          <w:b/>
          <w:sz w:val="72"/>
          <w:szCs w:val="72"/>
        </w:rPr>
      </w:pPr>
    </w:p>
    <w:p w14:paraId="6D2CACE2"/>
    <w:p w14:paraId="4C7A040B"/>
    <w:p w14:paraId="3387F690"/>
    <w:p w14:paraId="6A8BD9F6"/>
    <w:p w14:paraId="6CCC79A7">
      <w:pPr>
        <w:spacing w:line="480" w:lineRule="auto"/>
        <w:ind w:firstLine="1928" w:firstLineChars="600"/>
        <w:rPr>
          <w:b/>
          <w:sz w:val="32"/>
          <w:szCs w:val="32"/>
        </w:rPr>
      </w:pPr>
      <w:r>
        <w:rPr>
          <w:rFonts w:hint="eastAsia"/>
          <w:b/>
          <w:sz w:val="32"/>
          <w:szCs w:val="32"/>
        </w:rPr>
        <w:t>实验名称：__</w:t>
      </w:r>
      <w:r>
        <w:rPr>
          <w:rFonts w:hint="eastAsia"/>
          <w:b/>
          <w:sz w:val="32"/>
          <w:szCs w:val="32"/>
          <w:u w:val="thick"/>
          <w:lang w:val="en-US" w:eastAsia="zh-CN"/>
        </w:rPr>
        <w:t>非平衡电桥</w:t>
      </w:r>
      <w:r>
        <w:rPr>
          <w:rFonts w:hint="eastAsia"/>
          <w:b/>
          <w:sz w:val="32"/>
          <w:szCs w:val="32"/>
        </w:rPr>
        <w:t>_____________</w:t>
      </w:r>
    </w:p>
    <w:p w14:paraId="60E11AC3">
      <w:pPr>
        <w:spacing w:line="480" w:lineRule="auto"/>
        <w:ind w:firstLine="1928" w:firstLineChars="600"/>
        <w:rPr>
          <w:b/>
          <w:sz w:val="32"/>
          <w:szCs w:val="32"/>
        </w:rPr>
      </w:pPr>
      <w:r>
        <w:rPr>
          <w:rFonts w:hint="eastAsia"/>
          <w:b/>
          <w:sz w:val="32"/>
          <w:szCs w:val="32"/>
        </w:rPr>
        <w:t>指导教师：__</w:t>
      </w:r>
      <w:r>
        <w:rPr>
          <w:rFonts w:hint="eastAsia"/>
          <w:b/>
          <w:sz w:val="32"/>
          <w:szCs w:val="32"/>
          <w:u w:val="thick"/>
          <w:lang w:val="en-US" w:eastAsia="zh-CN"/>
        </w:rPr>
        <w:t>王鲲</w:t>
      </w:r>
      <w:r>
        <w:rPr>
          <w:rFonts w:hint="eastAsia"/>
          <w:b/>
          <w:sz w:val="32"/>
          <w:szCs w:val="32"/>
        </w:rPr>
        <w:t>___________________</w:t>
      </w:r>
    </w:p>
    <w:p w14:paraId="1469DCF9"/>
    <w:p w14:paraId="3EFF39FF"/>
    <w:p w14:paraId="718A11EE"/>
    <w:p w14:paraId="26DAD39C">
      <w:pPr>
        <w:spacing w:line="360" w:lineRule="auto"/>
        <w:rPr>
          <w:sz w:val="28"/>
          <w:szCs w:val="28"/>
        </w:rPr>
      </w:pPr>
    </w:p>
    <w:p w14:paraId="687ECA9A">
      <w:pPr>
        <w:spacing w:line="360" w:lineRule="auto"/>
        <w:ind w:firstLine="1687" w:firstLineChars="600"/>
        <w:rPr>
          <w:b/>
          <w:sz w:val="28"/>
          <w:szCs w:val="28"/>
        </w:rPr>
      </w:pPr>
    </w:p>
    <w:p w14:paraId="70E257C2">
      <w:pPr>
        <w:spacing w:line="360" w:lineRule="auto"/>
        <w:jc w:val="center"/>
        <w:rPr>
          <w:rFonts w:hint="eastAsia"/>
          <w:sz w:val="28"/>
          <w:szCs w:val="28"/>
        </w:rPr>
      </w:pPr>
      <w:r>
        <w:rPr>
          <w:rFonts w:hint="eastAsia"/>
          <w:sz w:val="28"/>
          <w:szCs w:val="28"/>
        </w:rPr>
        <w:t>浙江大学物理实验教学中心</w:t>
      </w:r>
    </w:p>
    <w:p w14:paraId="229010BC">
      <w:pPr>
        <w:spacing w:line="360" w:lineRule="auto"/>
        <w:jc w:val="center"/>
        <w:rPr>
          <w:rFonts w:hint="eastAsia"/>
          <w:sz w:val="28"/>
          <w:szCs w:val="28"/>
        </w:rPr>
      </w:pPr>
    </w:p>
    <w:p w14:paraId="3D949911">
      <w:pPr>
        <w:jc w:val="right"/>
        <w:rPr>
          <w:b/>
          <w:sz w:val="24"/>
          <w:szCs w:val="24"/>
          <w:u w:val="single"/>
        </w:rPr>
      </w:pPr>
    </w:p>
    <w:p w14:paraId="556CCD24">
      <w:pPr>
        <w:jc w:val="right"/>
        <w:rPr>
          <w:b/>
          <w:sz w:val="24"/>
          <w:szCs w:val="24"/>
          <w:u w:val="single"/>
        </w:rPr>
      </w:pPr>
    </w:p>
    <w:p w14:paraId="475DBA4C">
      <w:pPr>
        <w:pStyle w:val="13"/>
        <w:numPr>
          <w:ilvl w:val="0"/>
          <w:numId w:val="0"/>
        </w:numPr>
        <w:ind w:leftChars="0"/>
        <w:jc w:val="left"/>
        <w:rPr>
          <w:rFonts w:hint="eastAsia"/>
          <w:b/>
          <w:sz w:val="28"/>
          <w:szCs w:val="28"/>
          <w:lang w:val="en-US" w:eastAsia="zh-CN"/>
        </w:rPr>
      </w:pPr>
    </w:p>
    <w:p w14:paraId="06CAA41C">
      <w:pPr>
        <w:pStyle w:val="13"/>
        <w:numPr>
          <w:ilvl w:val="0"/>
          <w:numId w:val="0"/>
        </w:numPr>
        <w:ind w:leftChars="0"/>
        <w:jc w:val="left"/>
        <w:rPr>
          <w:rFonts w:hint="eastAsia"/>
          <w:b/>
          <w:sz w:val="28"/>
          <w:szCs w:val="28"/>
          <w:lang w:val="en-US" w:eastAsia="zh-CN"/>
        </w:rPr>
      </w:pPr>
    </w:p>
    <w:p w14:paraId="1B6718DF">
      <w:pPr>
        <w:pStyle w:val="13"/>
        <w:numPr>
          <w:ilvl w:val="0"/>
          <w:numId w:val="0"/>
        </w:numPr>
        <w:ind w:leftChars="0"/>
        <w:jc w:val="left"/>
        <w:rPr>
          <w:rFonts w:hint="eastAsia"/>
          <w:b/>
          <w:sz w:val="28"/>
          <w:szCs w:val="28"/>
          <w:lang w:val="en-US" w:eastAsia="zh-CN"/>
        </w:rPr>
      </w:pPr>
    </w:p>
    <w:p w14:paraId="629C3AB9">
      <w:pPr>
        <w:pStyle w:val="13"/>
        <w:numPr>
          <w:ilvl w:val="0"/>
          <w:numId w:val="0"/>
        </w:numPr>
        <w:ind w:leftChars="0"/>
        <w:jc w:val="left"/>
        <w:rPr>
          <w:rFonts w:hint="eastAsia"/>
          <w:b/>
          <w:sz w:val="28"/>
          <w:szCs w:val="28"/>
          <w:lang w:val="en-US" w:eastAsia="zh-CN"/>
        </w:rPr>
      </w:pPr>
    </w:p>
    <w:p w14:paraId="6F41C6A2">
      <w:pPr>
        <w:pStyle w:val="13"/>
        <w:numPr>
          <w:ilvl w:val="0"/>
          <w:numId w:val="0"/>
        </w:numPr>
        <w:ind w:leftChars="0"/>
        <w:jc w:val="left"/>
        <w:rPr>
          <w:rFonts w:hint="eastAsia"/>
          <w:b/>
          <w:sz w:val="28"/>
          <w:szCs w:val="28"/>
          <w:lang w:val="en-US" w:eastAsia="zh-CN"/>
        </w:rPr>
      </w:pPr>
    </w:p>
    <w:p w14:paraId="7AB8C53C">
      <w:pPr>
        <w:pStyle w:val="13"/>
        <w:numPr>
          <w:ilvl w:val="0"/>
          <w:numId w:val="0"/>
        </w:numPr>
        <w:ind w:leftChars="0"/>
        <w:jc w:val="left"/>
        <w:rPr>
          <w:rFonts w:hint="eastAsia"/>
          <w:b/>
          <w:sz w:val="28"/>
          <w:szCs w:val="28"/>
          <w:lang w:val="en-US" w:eastAsia="zh-CN"/>
        </w:rPr>
      </w:pPr>
    </w:p>
    <w:p w14:paraId="5A750225">
      <w:pPr>
        <w:pStyle w:val="13"/>
        <w:numPr>
          <w:ilvl w:val="0"/>
          <w:numId w:val="0"/>
        </w:numPr>
        <w:ind w:leftChars="0"/>
        <w:jc w:val="left"/>
        <w:rPr>
          <w:rFonts w:hint="eastAsia"/>
          <w:b/>
          <w:sz w:val="28"/>
          <w:szCs w:val="28"/>
          <w:lang w:val="en-US" w:eastAsia="zh-CN"/>
        </w:rPr>
      </w:pPr>
      <w:bookmarkStart w:id="0" w:name="_GoBack"/>
      <w:bookmarkEnd w:id="0"/>
    </w:p>
    <w:p w14:paraId="624D65F4">
      <w:pPr>
        <w:pStyle w:val="13"/>
        <w:numPr>
          <w:ilvl w:val="0"/>
          <w:numId w:val="0"/>
        </w:numPr>
        <w:ind w:leftChars="0"/>
        <w:jc w:val="left"/>
        <w:rPr>
          <w:b/>
          <w:sz w:val="28"/>
          <w:szCs w:val="28"/>
        </w:rPr>
      </w:pPr>
      <w:r>
        <w:rPr>
          <w:rFonts w:hint="eastAsia"/>
          <w:b/>
          <w:sz w:val="28"/>
          <w:szCs w:val="28"/>
          <w:lang w:val="en-US" w:eastAsia="zh-CN"/>
        </w:rPr>
        <w:t xml:space="preserve">1. </w:t>
      </w:r>
      <w:r>
        <w:rPr>
          <w:rFonts w:hint="eastAsia"/>
          <w:b/>
          <w:sz w:val="28"/>
          <w:szCs w:val="28"/>
        </w:rPr>
        <w:t>实验综述</w:t>
      </w:r>
    </w:p>
    <w:p w14:paraId="127E6DD1">
      <w:pPr>
        <w:jc w:val="left"/>
        <w:rPr>
          <w:sz w:val="24"/>
          <w:szCs w:val="24"/>
        </w:rPr>
      </w:pPr>
      <w:r>
        <w:rPr>
          <w:rFonts w:hint="eastAsia"/>
          <w:sz w:val="24"/>
          <w:szCs w:val="24"/>
        </w:rPr>
        <w:t>（自述</w:t>
      </w:r>
      <w:r>
        <w:rPr>
          <w:rFonts w:hint="eastAsia"/>
          <w:sz w:val="24"/>
          <w:szCs w:val="24"/>
          <w:lang w:val="en-US" w:eastAsia="zh-CN"/>
        </w:rPr>
        <w:t>实验现象、实验</w:t>
      </w:r>
      <w:r>
        <w:rPr>
          <w:rFonts w:hint="eastAsia"/>
          <w:sz w:val="24"/>
          <w:szCs w:val="24"/>
        </w:rPr>
        <w:t>原理</w:t>
      </w:r>
      <w:r>
        <w:rPr>
          <w:rFonts w:hint="eastAsia"/>
          <w:sz w:val="24"/>
          <w:szCs w:val="24"/>
          <w:lang w:val="en-US" w:eastAsia="zh-CN"/>
        </w:rPr>
        <w:t>和实验方法</w:t>
      </w:r>
      <w:r>
        <w:rPr>
          <w:rFonts w:hint="eastAsia"/>
          <w:sz w:val="24"/>
          <w:szCs w:val="24"/>
        </w:rPr>
        <w:t>，不超过3</w:t>
      </w:r>
      <w:r>
        <w:rPr>
          <w:sz w:val="24"/>
          <w:szCs w:val="24"/>
        </w:rPr>
        <w:t>00</w:t>
      </w:r>
      <w:r>
        <w:rPr>
          <w:rFonts w:hint="eastAsia"/>
          <w:sz w:val="24"/>
          <w:szCs w:val="24"/>
        </w:rPr>
        <w:t>字，</w:t>
      </w:r>
      <w:r>
        <w:rPr>
          <w:rFonts w:hint="eastAsia"/>
          <w:sz w:val="24"/>
          <w:szCs w:val="24"/>
          <w:lang w:val="en-US" w:eastAsia="zh-CN"/>
        </w:rPr>
        <w:t>5</w:t>
      </w:r>
      <w:r>
        <w:rPr>
          <w:rFonts w:hint="eastAsia"/>
          <w:sz w:val="24"/>
          <w:szCs w:val="24"/>
        </w:rPr>
        <w:t>分）</w:t>
      </w:r>
    </w:p>
    <w:p w14:paraId="75684801">
      <w:pPr>
        <w:ind w:firstLine="440" w:firstLineChars="200"/>
        <w:rPr>
          <w:rFonts w:hint="eastAsia"/>
        </w:rPr>
      </w:pPr>
      <w:r>
        <w:rPr>
          <w:rFonts w:hint="eastAsia" w:cs="宋体"/>
          <w:color w:val="000000"/>
          <w:spacing w:val="5"/>
          <w:kern w:val="0"/>
        </w:rPr>
        <w:t>直流电桥是一种精密的电阻测量仪器，按测量方式可以分为平衡直流电桥和非平衡直流电桥。平衡直流电桥如惠斯登电桥、双臂电桥等，只能测量具有相对稳定状态的物理量，而在实际工程应用和科学实验中，很多物理量是连续变化的，因此，要使用非平衡直流电桥来测量。非平衡直流电桥是通过测量桥式电路中的不平衡电压，再进行运算处理，得到某个物理量的变化信息，如压力、形变等。</w:t>
      </w:r>
    </w:p>
    <w:p w14:paraId="0C394E58">
      <w:pPr>
        <w:rPr>
          <w:rFonts w:hint="eastAsia"/>
        </w:rPr>
      </w:pPr>
      <w:r>
        <w:rPr>
          <w:rFonts w:hint="eastAsia"/>
        </w:rPr>
        <mc:AlternateContent>
          <mc:Choice Requires="wpg">
            <w:drawing>
              <wp:anchor distT="0" distB="0" distL="114300" distR="114300" simplePos="0" relativeHeight="251659264" behindDoc="0" locked="0" layoutInCell="1" allowOverlap="1">
                <wp:simplePos x="0" y="0"/>
                <wp:positionH relativeFrom="column">
                  <wp:posOffset>3065780</wp:posOffset>
                </wp:positionH>
                <wp:positionV relativeFrom="paragraph">
                  <wp:posOffset>55245</wp:posOffset>
                </wp:positionV>
                <wp:extent cx="2884170" cy="2733675"/>
                <wp:effectExtent l="0" t="0" r="0" b="0"/>
                <wp:wrapNone/>
                <wp:docPr id="36" name="组合 36"/>
                <wp:cNvGraphicFramePr/>
                <a:graphic xmlns:a="http://schemas.openxmlformats.org/drawingml/2006/main">
                  <a:graphicData uri="http://schemas.microsoft.com/office/word/2010/wordprocessingGroup">
                    <wpg:wgp>
                      <wpg:cNvGrpSpPr/>
                      <wpg:grpSpPr>
                        <a:xfrm>
                          <a:off x="0" y="0"/>
                          <a:ext cx="2884170" cy="2733675"/>
                          <a:chOff x="6246" y="5249"/>
                          <a:chExt cx="4542" cy="4305"/>
                        </a:xfrm>
                      </wpg:grpSpPr>
                      <wpg:grpSp>
                        <wpg:cNvPr id="34" name="组合 34"/>
                        <wpg:cNvGrpSpPr/>
                        <wpg:grpSpPr>
                          <a:xfrm>
                            <a:off x="6246" y="5249"/>
                            <a:ext cx="4542" cy="3762"/>
                            <a:chOff x="5200" y="5409"/>
                            <a:chExt cx="4542" cy="3762"/>
                          </a:xfrm>
                        </wpg:grpSpPr>
                        <wps:wsp>
                          <wps:cNvPr id="1" name="菱形 1"/>
                          <wps:cNvSpPr/>
                          <wps:spPr>
                            <a:xfrm>
                              <a:off x="5594" y="5760"/>
                              <a:ext cx="2700" cy="2340"/>
                            </a:xfrm>
                            <a:prstGeom prst="diamond">
                              <a:avLst/>
                            </a:prstGeom>
                            <a:solidFill>
                              <a:srgbClr val="FFFFFF"/>
                            </a:solidFill>
                            <a:ln w="9525" cap="flat" cmpd="sng">
                              <a:solidFill>
                                <a:srgbClr val="000000"/>
                              </a:solidFill>
                              <a:prstDash val="solid"/>
                              <a:miter/>
                              <a:headEnd type="none" w="med" len="med"/>
                              <a:tailEnd type="none" w="med" len="med"/>
                            </a:ln>
                          </wps:spPr>
                          <wps:bodyPr upright="1"/>
                        </wps:wsp>
                        <wps:wsp>
                          <wps:cNvPr id="2" name="矩形 2"/>
                          <wps:cNvSpPr/>
                          <wps:spPr>
                            <a:xfrm rot="-2516082">
                              <a:off x="6028" y="6243"/>
                              <a:ext cx="540" cy="156"/>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3" name="矩形 3"/>
                          <wps:cNvSpPr/>
                          <wps:spPr>
                            <a:xfrm rot="-2516082">
                              <a:off x="7366" y="7419"/>
                              <a:ext cx="540" cy="156"/>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4" name="矩形 4"/>
                          <wps:cNvSpPr/>
                          <wps:spPr>
                            <a:xfrm rot="13331492">
                              <a:off x="7364" y="6267"/>
                              <a:ext cx="540" cy="156"/>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5" name="矩形 5"/>
                          <wps:cNvSpPr/>
                          <wps:spPr>
                            <a:xfrm rot="13331492">
                              <a:off x="6022" y="7476"/>
                              <a:ext cx="540" cy="156"/>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6" name="直接连接符 6"/>
                          <wps:cNvCnPr/>
                          <wps:spPr>
                            <a:xfrm>
                              <a:off x="6944" y="7197"/>
                              <a:ext cx="0" cy="1197"/>
                            </a:xfrm>
                            <a:prstGeom prst="line">
                              <a:avLst/>
                            </a:prstGeom>
                            <a:ln w="9525" cap="flat" cmpd="sng">
                              <a:solidFill>
                                <a:srgbClr val="000000"/>
                              </a:solidFill>
                              <a:prstDash val="solid"/>
                              <a:headEnd type="none" w="med" len="med"/>
                              <a:tailEnd type="none" w="med" len="med"/>
                            </a:ln>
                          </wps:spPr>
                          <wps:bodyPr upright="1"/>
                        </wps:wsp>
                        <wps:wsp>
                          <wps:cNvPr id="7" name="直接连接符 7"/>
                          <wps:cNvCnPr/>
                          <wps:spPr>
                            <a:xfrm>
                              <a:off x="6946" y="5466"/>
                              <a:ext cx="0" cy="1206"/>
                            </a:xfrm>
                            <a:prstGeom prst="line">
                              <a:avLst/>
                            </a:prstGeom>
                            <a:ln w="9525" cap="flat" cmpd="sng">
                              <a:solidFill>
                                <a:srgbClr val="000000"/>
                              </a:solidFill>
                              <a:prstDash val="solid"/>
                              <a:headEnd type="none" w="med" len="med"/>
                              <a:tailEnd type="none" w="med" len="med"/>
                            </a:ln>
                          </wps:spPr>
                          <wps:bodyPr upright="1"/>
                        </wps:wsp>
                        <wps:wsp>
                          <wps:cNvPr id="8" name="直接连接符 8"/>
                          <wps:cNvCnPr/>
                          <wps:spPr>
                            <a:xfrm>
                              <a:off x="6892" y="8529"/>
                              <a:ext cx="0" cy="309"/>
                            </a:xfrm>
                            <a:prstGeom prst="line">
                              <a:avLst/>
                            </a:prstGeom>
                            <a:ln w="9525" cap="flat" cmpd="sng">
                              <a:solidFill>
                                <a:srgbClr val="000000"/>
                              </a:solidFill>
                              <a:prstDash val="solid"/>
                              <a:headEnd type="none" w="med" len="med"/>
                              <a:tailEnd type="none" w="med" len="med"/>
                            </a:ln>
                          </wps:spPr>
                          <wps:bodyPr upright="1"/>
                        </wps:wsp>
                        <wps:wsp>
                          <wps:cNvPr id="9" name="直接连接符 9"/>
                          <wps:cNvCnPr/>
                          <wps:spPr>
                            <a:xfrm>
                              <a:off x="6978" y="8595"/>
                              <a:ext cx="0" cy="186"/>
                            </a:xfrm>
                            <a:prstGeom prst="line">
                              <a:avLst/>
                            </a:prstGeom>
                            <a:ln w="9525" cap="flat" cmpd="sng">
                              <a:solidFill>
                                <a:srgbClr val="000000"/>
                              </a:solidFill>
                              <a:prstDash val="solid"/>
                              <a:headEnd type="none" w="med" len="med"/>
                              <a:tailEnd type="none" w="med" len="med"/>
                            </a:ln>
                          </wps:spPr>
                          <wps:bodyPr upright="1"/>
                        </wps:wsp>
                        <wps:wsp>
                          <wps:cNvPr id="10" name="直接连接符 10"/>
                          <wps:cNvCnPr/>
                          <wps:spPr>
                            <a:xfrm>
                              <a:off x="5592" y="6936"/>
                              <a:ext cx="0" cy="1743"/>
                            </a:xfrm>
                            <a:prstGeom prst="line">
                              <a:avLst/>
                            </a:prstGeom>
                            <a:ln w="9525" cap="flat" cmpd="sng">
                              <a:solidFill>
                                <a:srgbClr val="000000"/>
                              </a:solidFill>
                              <a:prstDash val="solid"/>
                              <a:headEnd type="none" w="med" len="med"/>
                              <a:tailEnd type="none" w="med" len="med"/>
                            </a:ln>
                          </wps:spPr>
                          <wps:bodyPr upright="1"/>
                        </wps:wsp>
                        <wps:wsp>
                          <wps:cNvPr id="11" name="直接连接符 11"/>
                          <wps:cNvCnPr/>
                          <wps:spPr>
                            <a:xfrm>
                              <a:off x="8296" y="6936"/>
                              <a:ext cx="0" cy="1746"/>
                            </a:xfrm>
                            <a:prstGeom prst="line">
                              <a:avLst/>
                            </a:prstGeom>
                            <a:ln w="9525" cap="flat" cmpd="sng">
                              <a:solidFill>
                                <a:srgbClr val="000000"/>
                              </a:solidFill>
                              <a:prstDash val="solid"/>
                              <a:headEnd type="none" w="med" len="med"/>
                              <a:tailEnd type="none" w="med" len="med"/>
                            </a:ln>
                          </wps:spPr>
                          <wps:bodyPr upright="1"/>
                        </wps:wsp>
                        <wps:wsp>
                          <wps:cNvPr id="12" name="直接连接符 12"/>
                          <wps:cNvCnPr/>
                          <wps:spPr>
                            <a:xfrm>
                              <a:off x="5600" y="8682"/>
                              <a:ext cx="1284" cy="0"/>
                            </a:xfrm>
                            <a:prstGeom prst="line">
                              <a:avLst/>
                            </a:prstGeom>
                            <a:ln w="9525" cap="flat" cmpd="sng">
                              <a:solidFill>
                                <a:srgbClr val="000000"/>
                              </a:solidFill>
                              <a:prstDash val="solid"/>
                              <a:headEnd type="none" w="med" len="med"/>
                              <a:tailEnd type="none" w="med" len="med"/>
                            </a:ln>
                          </wps:spPr>
                          <wps:bodyPr upright="1"/>
                        </wps:wsp>
                        <wps:wsp>
                          <wps:cNvPr id="13" name="直接连接符 13"/>
                          <wps:cNvCnPr/>
                          <wps:spPr>
                            <a:xfrm>
                              <a:off x="6984" y="8685"/>
                              <a:ext cx="1310" cy="0"/>
                            </a:xfrm>
                            <a:prstGeom prst="line">
                              <a:avLst/>
                            </a:prstGeom>
                            <a:ln w="9525" cap="flat" cmpd="sng">
                              <a:solidFill>
                                <a:srgbClr val="000000"/>
                              </a:solidFill>
                              <a:prstDash val="solid"/>
                              <a:headEnd type="none" w="med" len="med"/>
                              <a:tailEnd type="none" w="med" len="med"/>
                            </a:ln>
                          </wps:spPr>
                          <wps:bodyPr upright="1"/>
                        </wps:wsp>
                        <wps:wsp>
                          <wps:cNvPr id="14" name="文本框 14"/>
                          <wps:cNvSpPr txBox="1"/>
                          <wps:spPr>
                            <a:xfrm>
                              <a:off x="5200" y="6702"/>
                              <a:ext cx="368" cy="405"/>
                            </a:xfrm>
                            <a:prstGeom prst="rect">
                              <a:avLst/>
                            </a:prstGeom>
                            <a:noFill/>
                            <a:ln>
                              <a:noFill/>
                            </a:ln>
                          </wps:spPr>
                          <wps:txbx>
                            <w:txbxContent>
                              <w:p w14:paraId="66539E7E">
                                <w:pPr>
                                  <w:rPr>
                                    <w:rFonts w:hint="eastAsia"/>
                                    <w:sz w:val="18"/>
                                    <w:szCs w:val="18"/>
                                  </w:rPr>
                                </w:pPr>
                                <w:r>
                                  <w:rPr>
                                    <w:rFonts w:hint="eastAsia"/>
                                    <w:sz w:val="18"/>
                                    <w:szCs w:val="18"/>
                                  </w:rPr>
                                  <w:t>A</w:t>
                                </w:r>
                              </w:p>
                            </w:txbxContent>
                          </wps:txbx>
                          <wps:bodyPr upright="1"/>
                        </wps:wsp>
                        <wps:wsp>
                          <wps:cNvPr id="15" name="文本框 15"/>
                          <wps:cNvSpPr txBox="1"/>
                          <wps:spPr>
                            <a:xfrm>
                              <a:off x="6862" y="5409"/>
                              <a:ext cx="368" cy="405"/>
                            </a:xfrm>
                            <a:prstGeom prst="rect">
                              <a:avLst/>
                            </a:prstGeom>
                            <a:noFill/>
                            <a:ln>
                              <a:noFill/>
                            </a:ln>
                          </wps:spPr>
                          <wps:txbx>
                            <w:txbxContent>
                              <w:p w14:paraId="1422D329">
                                <w:pPr>
                                  <w:rPr>
                                    <w:rFonts w:hint="eastAsia"/>
                                    <w:sz w:val="18"/>
                                    <w:szCs w:val="18"/>
                                  </w:rPr>
                                </w:pPr>
                                <w:r>
                                  <w:rPr>
                                    <w:rFonts w:hint="eastAsia"/>
                                    <w:sz w:val="18"/>
                                    <w:szCs w:val="18"/>
                                  </w:rPr>
                                  <w:t>B</w:t>
                                </w:r>
                              </w:p>
                            </w:txbxContent>
                          </wps:txbx>
                          <wps:bodyPr upright="1"/>
                        </wps:wsp>
                        <wps:wsp>
                          <wps:cNvPr id="16" name="文本框 16"/>
                          <wps:cNvSpPr txBox="1"/>
                          <wps:spPr>
                            <a:xfrm>
                              <a:off x="8244" y="6738"/>
                              <a:ext cx="368" cy="405"/>
                            </a:xfrm>
                            <a:prstGeom prst="rect">
                              <a:avLst/>
                            </a:prstGeom>
                            <a:noFill/>
                            <a:ln>
                              <a:noFill/>
                            </a:ln>
                          </wps:spPr>
                          <wps:txbx>
                            <w:txbxContent>
                              <w:p w14:paraId="54157C98">
                                <w:pPr>
                                  <w:rPr>
                                    <w:rFonts w:hint="eastAsia"/>
                                    <w:sz w:val="18"/>
                                    <w:szCs w:val="18"/>
                                  </w:rPr>
                                </w:pPr>
                                <w:r>
                                  <w:rPr>
                                    <w:rFonts w:hint="eastAsia"/>
                                    <w:sz w:val="18"/>
                                    <w:szCs w:val="18"/>
                                  </w:rPr>
                                  <w:t>C</w:t>
                                </w:r>
                              </w:p>
                            </w:txbxContent>
                          </wps:txbx>
                          <wps:bodyPr upright="1"/>
                        </wps:wsp>
                        <wps:wsp>
                          <wps:cNvPr id="17" name="文本框 17"/>
                          <wps:cNvSpPr txBox="1"/>
                          <wps:spPr>
                            <a:xfrm>
                              <a:off x="6850" y="8013"/>
                              <a:ext cx="368" cy="405"/>
                            </a:xfrm>
                            <a:prstGeom prst="rect">
                              <a:avLst/>
                            </a:prstGeom>
                            <a:noFill/>
                            <a:ln>
                              <a:noFill/>
                            </a:ln>
                          </wps:spPr>
                          <wps:txbx>
                            <w:txbxContent>
                              <w:p w14:paraId="47A27205">
                                <w:pPr>
                                  <w:rPr>
                                    <w:rFonts w:hint="eastAsia"/>
                                    <w:sz w:val="18"/>
                                    <w:szCs w:val="18"/>
                                  </w:rPr>
                                </w:pPr>
                                <w:r>
                                  <w:rPr>
                                    <w:rFonts w:hint="eastAsia"/>
                                    <w:sz w:val="18"/>
                                    <w:szCs w:val="18"/>
                                  </w:rPr>
                                  <w:t>D</w:t>
                                </w:r>
                              </w:p>
                            </w:txbxContent>
                          </wps:txbx>
                          <wps:bodyPr upright="1"/>
                        </wps:wsp>
                        <wps:wsp>
                          <wps:cNvPr id="18" name="文本框 18"/>
                          <wps:cNvSpPr txBox="1"/>
                          <wps:spPr>
                            <a:xfrm>
                              <a:off x="6766" y="8766"/>
                              <a:ext cx="368" cy="405"/>
                            </a:xfrm>
                            <a:prstGeom prst="rect">
                              <a:avLst/>
                            </a:prstGeom>
                            <a:noFill/>
                            <a:ln>
                              <a:noFill/>
                            </a:ln>
                          </wps:spPr>
                          <wps:txbx>
                            <w:txbxContent>
                              <w:p w14:paraId="5C0118B0">
                                <w:pPr>
                                  <w:rPr>
                                    <w:rFonts w:hint="eastAsia"/>
                                    <w:sz w:val="18"/>
                                    <w:szCs w:val="18"/>
                                  </w:rPr>
                                </w:pPr>
                                <w:r>
                                  <w:rPr>
                                    <w:rFonts w:hint="eastAsia"/>
                                    <w:sz w:val="18"/>
                                    <w:szCs w:val="18"/>
                                  </w:rPr>
                                  <w:t>E</w:t>
                                </w:r>
                              </w:p>
                            </w:txbxContent>
                          </wps:txbx>
                          <wps:bodyPr upright="1"/>
                        </wps:wsp>
                        <wps:wsp>
                          <wps:cNvPr id="19" name="文本框 19"/>
                          <wps:cNvSpPr txBox="1"/>
                          <wps:spPr>
                            <a:xfrm>
                              <a:off x="5870" y="5853"/>
                              <a:ext cx="788" cy="630"/>
                            </a:xfrm>
                            <a:prstGeom prst="rect">
                              <a:avLst/>
                            </a:prstGeom>
                            <a:noFill/>
                            <a:ln>
                              <a:noFill/>
                            </a:ln>
                          </wps:spPr>
                          <wps:txbx>
                            <w:txbxContent>
                              <w:p w14:paraId="45E2F78E">
                                <w:pPr>
                                  <w:rPr>
                                    <w:rFonts w:hint="eastAsia"/>
                                    <w:sz w:val="18"/>
                                    <w:szCs w:val="18"/>
                                    <w:vertAlign w:val="subscript"/>
                                  </w:rPr>
                                </w:pPr>
                                <w:r>
                                  <w:rPr>
                                    <w:rFonts w:hint="eastAsia"/>
                                    <w:sz w:val="18"/>
                                    <w:szCs w:val="18"/>
                                  </w:rPr>
                                  <w:t>R</w:t>
                                </w:r>
                                <w:r>
                                  <w:rPr>
                                    <w:rFonts w:hint="eastAsia"/>
                                    <w:szCs w:val="21"/>
                                    <w:vertAlign w:val="subscript"/>
                                  </w:rPr>
                                  <w:t>1</w:t>
                                </w:r>
                              </w:p>
                            </w:txbxContent>
                          </wps:txbx>
                          <wps:bodyPr upright="1"/>
                        </wps:wsp>
                        <wps:wsp>
                          <wps:cNvPr id="20" name="文本框 20"/>
                          <wps:cNvSpPr txBox="1"/>
                          <wps:spPr>
                            <a:xfrm>
                              <a:off x="7552" y="5853"/>
                              <a:ext cx="788" cy="630"/>
                            </a:xfrm>
                            <a:prstGeom prst="rect">
                              <a:avLst/>
                            </a:prstGeom>
                            <a:noFill/>
                            <a:ln>
                              <a:noFill/>
                            </a:ln>
                          </wps:spPr>
                          <wps:txbx>
                            <w:txbxContent>
                              <w:p w14:paraId="5F02F975">
                                <w:pPr>
                                  <w:rPr>
                                    <w:rFonts w:hint="eastAsia"/>
                                    <w:sz w:val="18"/>
                                    <w:szCs w:val="18"/>
                                    <w:vertAlign w:val="subscript"/>
                                  </w:rPr>
                                </w:pPr>
                                <w:r>
                                  <w:rPr>
                                    <w:rFonts w:hint="eastAsia"/>
                                    <w:sz w:val="18"/>
                                    <w:szCs w:val="18"/>
                                  </w:rPr>
                                  <w:t>R</w:t>
                                </w:r>
                                <w:r>
                                  <w:rPr>
                                    <w:rFonts w:hint="eastAsia"/>
                                    <w:szCs w:val="21"/>
                                    <w:vertAlign w:val="subscript"/>
                                  </w:rPr>
                                  <w:t>x</w:t>
                                </w:r>
                              </w:p>
                            </w:txbxContent>
                          </wps:txbx>
                          <wps:bodyPr upright="1"/>
                        </wps:wsp>
                        <wps:wsp>
                          <wps:cNvPr id="21" name="文本框 21"/>
                          <wps:cNvSpPr txBox="1"/>
                          <wps:spPr>
                            <a:xfrm>
                              <a:off x="7560" y="7425"/>
                              <a:ext cx="788" cy="630"/>
                            </a:xfrm>
                            <a:prstGeom prst="rect">
                              <a:avLst/>
                            </a:prstGeom>
                            <a:noFill/>
                            <a:ln>
                              <a:noFill/>
                            </a:ln>
                          </wps:spPr>
                          <wps:txbx>
                            <w:txbxContent>
                              <w:p w14:paraId="68CE4136">
                                <w:pPr>
                                  <w:rPr>
                                    <w:rFonts w:hint="eastAsia"/>
                                    <w:vertAlign w:val="subscript"/>
                                  </w:rPr>
                                </w:pPr>
                                <w:r>
                                  <w:rPr>
                                    <w:rFonts w:hint="eastAsia"/>
                                    <w:sz w:val="18"/>
                                    <w:szCs w:val="18"/>
                                  </w:rPr>
                                  <w:t>R</w:t>
                                </w:r>
                                <w:r>
                                  <w:rPr>
                                    <w:rFonts w:hint="eastAsia"/>
                                    <w:vertAlign w:val="subscript"/>
                                  </w:rPr>
                                  <w:t>3</w:t>
                                </w:r>
                              </w:p>
                            </w:txbxContent>
                          </wps:txbx>
                          <wps:bodyPr upright="1"/>
                        </wps:wsp>
                        <wps:wsp>
                          <wps:cNvPr id="22" name="文本框 22"/>
                          <wps:cNvSpPr txBox="1"/>
                          <wps:spPr>
                            <a:xfrm>
                              <a:off x="5850" y="7434"/>
                              <a:ext cx="788" cy="630"/>
                            </a:xfrm>
                            <a:prstGeom prst="rect">
                              <a:avLst/>
                            </a:prstGeom>
                            <a:noFill/>
                            <a:ln>
                              <a:noFill/>
                            </a:ln>
                          </wps:spPr>
                          <wps:txbx>
                            <w:txbxContent>
                              <w:p w14:paraId="2B036FA8">
                                <w:pPr>
                                  <w:rPr>
                                    <w:rFonts w:hint="eastAsia"/>
                                    <w:sz w:val="18"/>
                                    <w:szCs w:val="18"/>
                                    <w:vertAlign w:val="subscript"/>
                                  </w:rPr>
                                </w:pPr>
                                <w:r>
                                  <w:rPr>
                                    <w:rFonts w:hint="eastAsia"/>
                                    <w:sz w:val="18"/>
                                    <w:szCs w:val="18"/>
                                  </w:rPr>
                                  <w:t>R</w:t>
                                </w:r>
                                <w:r>
                                  <w:rPr>
                                    <w:rFonts w:hint="eastAsia"/>
                                    <w:szCs w:val="21"/>
                                    <w:vertAlign w:val="subscript"/>
                                  </w:rPr>
                                  <w:t>2</w:t>
                                </w:r>
                              </w:p>
                            </w:txbxContent>
                          </wps:txbx>
                          <wps:bodyPr upright="1"/>
                        </wps:wsp>
                        <wps:wsp>
                          <wps:cNvPr id="23" name="矩形 23"/>
                          <wps:cNvSpPr/>
                          <wps:spPr>
                            <a:xfrm rot="16200000">
                              <a:off x="6678" y="6858"/>
                              <a:ext cx="540" cy="156"/>
                            </a:xfrm>
                            <a:prstGeom prst="rect">
                              <a:avLst/>
                            </a:prstGeom>
                            <a:solidFill>
                              <a:srgbClr val="FFFFFF"/>
                            </a:solidFill>
                            <a:ln w="9525" cap="flat" cmpd="sng">
                              <a:solidFill>
                                <a:srgbClr val="000000"/>
                              </a:solidFill>
                              <a:prstDash val="solid"/>
                              <a:miter/>
                              <a:headEnd type="none" w="med" len="med"/>
                              <a:tailEnd type="none" w="med" len="med"/>
                            </a:ln>
                          </wps:spPr>
                          <wps:bodyPr upright="1"/>
                        </wps:wsp>
                        <wps:wsp>
                          <wps:cNvPr id="24" name="文本框 24"/>
                          <wps:cNvSpPr txBox="1"/>
                          <wps:spPr>
                            <a:xfrm>
                              <a:off x="7034" y="6678"/>
                              <a:ext cx="788" cy="630"/>
                            </a:xfrm>
                            <a:prstGeom prst="rect">
                              <a:avLst/>
                            </a:prstGeom>
                            <a:noFill/>
                            <a:ln>
                              <a:noFill/>
                            </a:ln>
                          </wps:spPr>
                          <wps:txbx>
                            <w:txbxContent>
                              <w:p w14:paraId="3866ADB6">
                                <w:pPr>
                                  <w:rPr>
                                    <w:rFonts w:hint="eastAsia"/>
                                    <w:sz w:val="18"/>
                                    <w:szCs w:val="18"/>
                                    <w:vertAlign w:val="subscript"/>
                                  </w:rPr>
                                </w:pPr>
                                <w:r>
                                  <w:rPr>
                                    <w:rFonts w:hint="eastAsia"/>
                                    <w:sz w:val="18"/>
                                    <w:szCs w:val="18"/>
                                  </w:rPr>
                                  <w:t>R</w:t>
                                </w:r>
                                <w:r>
                                  <w:rPr>
                                    <w:rFonts w:hint="eastAsia"/>
                                    <w:sz w:val="24"/>
                                    <w:vertAlign w:val="subscript"/>
                                  </w:rPr>
                                  <w:t>g</w:t>
                                </w:r>
                              </w:p>
                            </w:txbxContent>
                          </wps:txbx>
                          <wps:bodyPr upright="1"/>
                        </wps:wsp>
                        <wps:wsp>
                          <wps:cNvPr id="25" name="直接连接符 25"/>
                          <wps:cNvCnPr/>
                          <wps:spPr>
                            <a:xfrm>
                              <a:off x="7056" y="7281"/>
                              <a:ext cx="0" cy="534"/>
                            </a:xfrm>
                            <a:prstGeom prst="line">
                              <a:avLst/>
                            </a:prstGeom>
                            <a:ln w="9525" cap="flat" cmpd="sng">
                              <a:solidFill>
                                <a:srgbClr val="000000"/>
                              </a:solidFill>
                              <a:prstDash val="solid"/>
                              <a:headEnd type="none" w="med" len="med"/>
                              <a:tailEnd type="triangle" w="med" len="med"/>
                            </a:ln>
                          </wps:spPr>
                          <wps:bodyPr upright="1"/>
                        </wps:wsp>
                        <wps:wsp>
                          <wps:cNvPr id="26" name="文本框 26"/>
                          <wps:cNvSpPr txBox="1"/>
                          <wps:spPr>
                            <a:xfrm>
                              <a:off x="6560" y="7293"/>
                              <a:ext cx="788" cy="630"/>
                            </a:xfrm>
                            <a:prstGeom prst="rect">
                              <a:avLst/>
                            </a:prstGeom>
                            <a:noFill/>
                            <a:ln>
                              <a:noFill/>
                            </a:ln>
                          </wps:spPr>
                          <wps:txbx>
                            <w:txbxContent>
                              <w:p w14:paraId="0955BB5D">
                                <w:pPr>
                                  <w:rPr>
                                    <w:rFonts w:hint="eastAsia"/>
                                    <w:vertAlign w:val="subscript"/>
                                  </w:rPr>
                                </w:pPr>
                                <w:r>
                                  <w:rPr>
                                    <w:rFonts w:hint="eastAsia"/>
                                    <w:sz w:val="18"/>
                                    <w:szCs w:val="18"/>
                                  </w:rPr>
                                  <w:t>I</w:t>
                                </w:r>
                                <w:r>
                                  <w:rPr>
                                    <w:rFonts w:hint="eastAsia"/>
                                    <w:sz w:val="24"/>
                                    <w:vertAlign w:val="subscript"/>
                                  </w:rPr>
                                  <w:t>g</w:t>
                                </w:r>
                              </w:p>
                            </w:txbxContent>
                          </wps:txbx>
                          <wps:bodyPr upright="1"/>
                        </wps:wsp>
                        <wps:wsp>
                          <wps:cNvPr id="27" name="直接连接符 27"/>
                          <wps:cNvCnPr/>
                          <wps:spPr>
                            <a:xfrm>
                              <a:off x="9240" y="7194"/>
                              <a:ext cx="0" cy="1197"/>
                            </a:xfrm>
                            <a:prstGeom prst="line">
                              <a:avLst/>
                            </a:prstGeom>
                            <a:ln w="9525" cap="flat" cmpd="sng">
                              <a:solidFill>
                                <a:srgbClr val="000000"/>
                              </a:solidFill>
                              <a:prstDash val="solid"/>
                              <a:headEnd type="none" w="med" len="med"/>
                              <a:tailEnd type="none" w="med" len="med"/>
                            </a:ln>
                          </wps:spPr>
                          <wps:bodyPr upright="1"/>
                        </wps:wsp>
                        <wps:wsp>
                          <wps:cNvPr id="28" name="直接连接符 28"/>
                          <wps:cNvCnPr/>
                          <wps:spPr>
                            <a:xfrm>
                              <a:off x="9238" y="5460"/>
                              <a:ext cx="0" cy="1206"/>
                            </a:xfrm>
                            <a:prstGeom prst="line">
                              <a:avLst/>
                            </a:prstGeom>
                            <a:ln w="9525" cap="flat" cmpd="sng">
                              <a:solidFill>
                                <a:srgbClr val="000000"/>
                              </a:solidFill>
                              <a:prstDash val="solid"/>
                              <a:headEnd type="none" w="med" len="med"/>
                              <a:tailEnd type="none" w="med" len="med"/>
                            </a:ln>
                          </wps:spPr>
                          <wps:bodyPr upright="1"/>
                        </wps:wsp>
                        <wps:wsp>
                          <wps:cNvPr id="29" name="直接连接符 29"/>
                          <wps:cNvCnPr/>
                          <wps:spPr>
                            <a:xfrm>
                              <a:off x="6948" y="8397"/>
                              <a:ext cx="2288" cy="0"/>
                            </a:xfrm>
                            <a:prstGeom prst="line">
                              <a:avLst/>
                            </a:prstGeom>
                            <a:ln w="9525" cap="flat" cmpd="sng">
                              <a:solidFill>
                                <a:srgbClr val="000000"/>
                              </a:solidFill>
                              <a:prstDash val="solid"/>
                              <a:headEnd type="none" w="med" len="med"/>
                              <a:tailEnd type="none" w="med" len="med"/>
                            </a:ln>
                          </wps:spPr>
                          <wps:bodyPr upright="1"/>
                        </wps:wsp>
                        <wps:wsp>
                          <wps:cNvPr id="30" name="直接连接符 30"/>
                          <wps:cNvCnPr/>
                          <wps:spPr>
                            <a:xfrm>
                              <a:off x="6948" y="5460"/>
                              <a:ext cx="2288" cy="0"/>
                            </a:xfrm>
                            <a:prstGeom prst="line">
                              <a:avLst/>
                            </a:prstGeom>
                            <a:ln w="9525" cap="flat" cmpd="sng">
                              <a:solidFill>
                                <a:srgbClr val="000000"/>
                              </a:solidFill>
                              <a:prstDash val="solid"/>
                              <a:headEnd type="none" w="med" len="med"/>
                              <a:tailEnd type="none" w="med" len="med"/>
                            </a:ln>
                          </wps:spPr>
                          <wps:bodyPr upright="1"/>
                        </wps:wsp>
                        <wps:wsp>
                          <wps:cNvPr id="31" name="椭圆 31"/>
                          <wps:cNvSpPr/>
                          <wps:spPr>
                            <a:xfrm>
                              <a:off x="9206" y="6669"/>
                              <a:ext cx="66" cy="66"/>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2" name="椭圆 32"/>
                          <wps:cNvSpPr/>
                          <wps:spPr>
                            <a:xfrm>
                              <a:off x="9206" y="7125"/>
                              <a:ext cx="66" cy="66"/>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33" name="文本框 33"/>
                          <wps:cNvSpPr txBox="1"/>
                          <wps:spPr>
                            <a:xfrm>
                              <a:off x="8820" y="6708"/>
                              <a:ext cx="922" cy="630"/>
                            </a:xfrm>
                            <a:prstGeom prst="rect">
                              <a:avLst/>
                            </a:prstGeom>
                            <a:noFill/>
                            <a:ln>
                              <a:noFill/>
                            </a:ln>
                          </wps:spPr>
                          <wps:txbx>
                            <w:txbxContent>
                              <w:p w14:paraId="6D8BA92F">
                                <w:pPr>
                                  <w:rPr>
                                    <w:rFonts w:hint="eastAsia"/>
                                    <w:sz w:val="18"/>
                                    <w:szCs w:val="18"/>
                                  </w:rPr>
                                </w:pPr>
                                <w:r>
                                  <w:rPr>
                                    <w:rFonts w:hint="eastAsia"/>
                                    <w:sz w:val="18"/>
                                    <w:szCs w:val="18"/>
                                  </w:rPr>
                                  <w:t>U</w:t>
                                </w:r>
                                <w:r>
                                  <w:rPr>
                                    <w:rFonts w:hint="eastAsia"/>
                                    <w:sz w:val="24"/>
                                    <w:vertAlign w:val="subscript"/>
                                  </w:rPr>
                                  <w:t xml:space="preserve">g </w:t>
                                </w:r>
                                <w:r>
                                  <w:rPr>
                                    <w:rFonts w:hint="eastAsia"/>
                                    <w:sz w:val="18"/>
                                    <w:szCs w:val="18"/>
                                  </w:rPr>
                                  <w:t>= U</w:t>
                                </w:r>
                              </w:p>
                            </w:txbxContent>
                          </wps:txbx>
                          <wps:bodyPr upright="1"/>
                        </wps:wsp>
                      </wpg:grpSp>
                      <wps:wsp>
                        <wps:cNvPr id="35" name="文本框 35"/>
                        <wps:cNvSpPr txBox="1"/>
                        <wps:spPr>
                          <a:xfrm>
                            <a:off x="7778" y="8981"/>
                            <a:ext cx="888" cy="573"/>
                          </a:xfrm>
                          <a:prstGeom prst="rect">
                            <a:avLst/>
                          </a:prstGeom>
                          <a:noFill/>
                          <a:ln>
                            <a:noFill/>
                          </a:ln>
                        </wps:spPr>
                        <wps:txbx>
                          <w:txbxContent>
                            <w:p w14:paraId="5227DC5D">
                              <w:pPr>
                                <w:rPr>
                                  <w:rFonts w:hint="eastAsia"/>
                                  <w:sz w:val="18"/>
                                  <w:szCs w:val="18"/>
                                </w:rPr>
                              </w:pPr>
                              <w:r>
                                <w:rPr>
                                  <w:rFonts w:hint="eastAsia"/>
                                  <w:sz w:val="18"/>
                                  <w:szCs w:val="18"/>
                                </w:rPr>
                                <w:t>图1</w:t>
                              </w:r>
                            </w:p>
                          </w:txbxContent>
                        </wps:txbx>
                        <wps:bodyPr upright="1"/>
                      </wps:wsp>
                    </wpg:wgp>
                  </a:graphicData>
                </a:graphic>
              </wp:anchor>
            </w:drawing>
          </mc:Choice>
          <mc:Fallback>
            <w:pict>
              <v:group id="_x0000_s1026" o:spid="_x0000_s1026" o:spt="203" style="position:absolute;left:0pt;margin-left:241.4pt;margin-top:4.35pt;height:215.25pt;width:227.1pt;z-index:251659264;mso-width-relative:page;mso-height-relative:page;" coordorigin="6246,5249" coordsize="4542,4305" o:gfxdata="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">
                <o:lock v:ext="edit" aspectratio="f"/>
                <v:group id="_x0000_s1026" o:spid="_x0000_s1026" o:spt="203" style="position:absolute;left:6246;top:5249;height:3762;width:4542;" coordorigin="5200,5409" coordsize="4542,3762"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_x0000_s1026" o:spid="_x0000_s1026" o:spt="4" type="#_x0000_t4" style="position:absolute;left:5594;top:5760;height:2340;width:2700;" fillcolor="#FFFFFF" filled="t" stroked="t" coordsize="21600,21600" o:gfxdata="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HGEbrgAAADaAAAA&#10;DwAAAAAAAAABACAAAAAiAAAAZHJzL2Rvd25yZXYueG1sUEsBAhQAFAAAAAgAh07iQDMvBZ47AAAA&#10;OQAAABAAAAAAAAAAAQAgAAAABwEAAGRycy9zaGFwZXhtbC54bWxQSwUGAAAAAAYABgBbAQAAsQMA&#10;AAAA&#10;">
                    <v:fill on="t" focussize="0,0"/>
                    <v:stroke color="#000000" joinstyle="miter"/>
                    <v:imagedata o:title=""/>
                    <o:lock v:ext="edit" aspectratio="f"/>
                  </v:shape>
                  <v:rect id="_x0000_s1026" o:spid="_x0000_s1026" o:spt="1" style="position:absolute;left:6028;top:6243;height:156;width:540;rotation:-2748232f;" fillcolor="#FFFFFF" filled="t" stroked="t" coordsize="21600,21600" o:gfxdata="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t0ULsAAADa&#10;AAAADwAAAAAAAAABACAAAAAiAAAAZHJzL2Rvd25yZXYueG1sUEsBAhQAFAAAAAgAh07iQDMvBZ47&#10;AAAAOQAAABAAAAAAAAAAAQAgAAAACgEAAGRycy9zaGFwZXhtbC54bWxQSwUGAAAAAAYABgBbAQAA&#10;tAMAAAAA&#10;">
                    <v:fill on="t" focussize="0,0"/>
                    <v:stroke color="#000000" joinstyle="miter"/>
                    <v:imagedata o:title=""/>
                    <o:lock v:ext="edit" aspectratio="f"/>
                  </v:rect>
                  <v:rect id="_x0000_s1026" o:spid="_x0000_s1026" o:spt="1" style="position:absolute;left:7366;top:7419;height:156;width:540;rotation:-2748232f;" fillcolor="#FFFFFF" filled="t" stroked="t" coordsize="21600,21600" o:gfxdata="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X0cu8AAAA&#10;2gAAAA8AAAAAAAAAAQAgAAAAIgAAAGRycy9kb3ducmV2LnhtbFBLAQIUABQAAAAIAIdO4kAzLwWe&#10;OwAAADkAAAAQAAAAAAAAAAEAIAAAAAsBAABkcnMvc2hhcGV4bWwueG1sUEsFBgAAAAAGAAYAWwEA&#10;ALUDAAAAAA==&#10;">
                    <v:fill on="t" focussize="0,0"/>
                    <v:stroke color="#000000" joinstyle="miter"/>
                    <v:imagedata o:title=""/>
                    <o:lock v:ext="edit" aspectratio="f"/>
                  </v:rect>
                  <v:rect id="_x0000_s1026" o:spid="_x0000_s1026" o:spt="1" style="position:absolute;left:7364;top:6267;height:156;width:540;rotation:-9031416f;" fillcolor="#FFFFFF" filled="t" stroked="t" coordsize="21600,21600" o:gfxdata="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MYgOK2AAAA2gAAAA8A&#10;AAAAAAAAAQAgAAAAIgAAAGRycy9kb3ducmV2LnhtbFBLAQIUABQAAAAIAIdO4kAzLwWeOwAAADkA&#10;AAAQAAAAAAAAAAEAIAAAAAUBAABkcnMvc2hhcGV4bWwueG1sUEsFBgAAAAAGAAYAWwEAAK8DAAAA&#10;AA==&#10;">
                    <v:fill on="t" focussize="0,0"/>
                    <v:stroke color="#000000" joinstyle="miter"/>
                    <v:imagedata o:title=""/>
                    <o:lock v:ext="edit" aspectratio="f"/>
                  </v:rect>
                  <v:rect id="_x0000_s1026" o:spid="_x0000_s1026" o:spt="1" style="position:absolute;left:6022;top:7476;height:156;width:540;rotation:-9031416f;" fillcolor="#FFFFFF" filled="t" stroked="t" coordsize="21600,21600" o:gfxdata="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xUJXm2AAAA2gAAAA8A&#10;AAAAAAAAAQAgAAAAIgAAAGRycy9kb3ducmV2LnhtbFBLAQIUABQAAAAIAIdO4kAzLwWeOwAAADkA&#10;AAAQAAAAAAAAAAEAIAAAAAUBAABkcnMvc2hhcGV4bWwueG1sUEsFBgAAAAAGAAYAWwEAAK8DAAAA&#10;AA==&#10;">
                    <v:fill on="t" focussize="0,0"/>
                    <v:stroke color="#000000" joinstyle="miter"/>
                    <v:imagedata o:title=""/>
                    <o:lock v:ext="edit" aspectratio="f"/>
                  </v:rect>
                  <v:line id="_x0000_s1026" o:spid="_x0000_s1026" o:spt="20" style="position:absolute;left:6944;top:7197;height:1197;width:0;" filled="f" stroked="t" coordsize="21600,21600" o:gfxdata="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6RfwvQAA&#10;ANo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6946;top:5466;height:1206;width:0;" filled="f" stroked="t" coordsize="21600,21600" o:gfxdata="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lsmu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6892;top:8529;height:309;width:0;" filled="f" stroked="t" coordsize="21600,21600" o:gfxdata="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jomGbgAAADaAAAA&#10;DwAAAAAAAAABACAAAAAiAAAAZHJzL2Rvd25yZXYueG1sUEsBAhQAFAAAAAgAh07iQDMvBZ47AAAA&#10;OQAAABAAAAAAAAAAAQAgAAAABwEAAGRycy9zaGFwZXhtbC54bWxQSwUGAAAAAAYABgBbAQAAsQMA&#10;AAAA&#10;">
                    <v:fill on="f" focussize="0,0"/>
                    <v:stroke color="#000000" joinstyle="round"/>
                    <v:imagedata o:title=""/>
                    <o:lock v:ext="edit" aspectratio="f"/>
                  </v:line>
                  <v:line id="_x0000_s1026" o:spid="_x0000_s1026" o:spt="20" style="position:absolute;left:6978;top:8595;height:186;width:0;" filled="f" stroked="t" coordsize="21600,21600" o:gfxdata="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2g4K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5592;top:6936;height:1743;width:0;"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8296;top:6936;height:1746;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5600;top:8682;height:0;width:1284;"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6984;top:8685;height:0;width:1310;" filled="f" stroked="t" coordsize="21600,21600" o:gfxdata="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Tt+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_x0000_s1026" o:spid="_x0000_s1026" o:spt="202" type="#_x0000_t202" style="position:absolute;left:5200;top:6702;height:405;width:368;" filled="f" stroked="f" coordsize="21600,21600" o:gfxdata="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IgPW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6539E7E">
                          <w:pPr>
                            <w:rPr>
                              <w:rFonts w:hint="eastAsia"/>
                              <w:sz w:val="18"/>
                              <w:szCs w:val="18"/>
                            </w:rPr>
                          </w:pPr>
                          <w:r>
                            <w:rPr>
                              <w:rFonts w:hint="eastAsia"/>
                              <w:sz w:val="18"/>
                              <w:szCs w:val="18"/>
                            </w:rPr>
                            <w:t>A</w:t>
                          </w:r>
                        </w:p>
                      </w:txbxContent>
                    </v:textbox>
                  </v:shape>
                  <v:shape id="_x0000_s1026" o:spid="_x0000_s1026" o:spt="202" type="#_x0000_t202" style="position:absolute;left:6862;top:5409;height:405;width:368;"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1422D329">
                          <w:pPr>
                            <w:rPr>
                              <w:rFonts w:hint="eastAsia"/>
                              <w:sz w:val="18"/>
                              <w:szCs w:val="18"/>
                            </w:rPr>
                          </w:pPr>
                          <w:r>
                            <w:rPr>
                              <w:rFonts w:hint="eastAsia"/>
                              <w:sz w:val="18"/>
                              <w:szCs w:val="18"/>
                            </w:rPr>
                            <w:t>B</w:t>
                          </w:r>
                        </w:p>
                      </w:txbxContent>
                    </v:textbox>
                  </v:shape>
                  <v:shape id="_x0000_s1026" o:spid="_x0000_s1026" o:spt="202" type="#_x0000_t202" style="position:absolute;left:8244;top:6738;height:405;width:368;"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4157C98">
                          <w:pPr>
                            <w:rPr>
                              <w:rFonts w:hint="eastAsia"/>
                              <w:sz w:val="18"/>
                              <w:szCs w:val="18"/>
                            </w:rPr>
                          </w:pPr>
                          <w:r>
                            <w:rPr>
                              <w:rFonts w:hint="eastAsia"/>
                              <w:sz w:val="18"/>
                              <w:szCs w:val="18"/>
                            </w:rPr>
                            <w:t>C</w:t>
                          </w:r>
                        </w:p>
                      </w:txbxContent>
                    </v:textbox>
                  </v:shape>
                  <v:shape id="_x0000_s1026" o:spid="_x0000_s1026" o:spt="202" type="#_x0000_t202" style="position:absolute;left:6850;top:8013;height:405;width:368;"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7A27205">
                          <w:pPr>
                            <w:rPr>
                              <w:rFonts w:hint="eastAsia"/>
                              <w:sz w:val="18"/>
                              <w:szCs w:val="18"/>
                            </w:rPr>
                          </w:pPr>
                          <w:r>
                            <w:rPr>
                              <w:rFonts w:hint="eastAsia"/>
                              <w:sz w:val="18"/>
                              <w:szCs w:val="18"/>
                            </w:rPr>
                            <w:t>D</w:t>
                          </w:r>
                        </w:p>
                      </w:txbxContent>
                    </v:textbox>
                  </v:shape>
                  <v:shape id="_x0000_s1026" o:spid="_x0000_s1026" o:spt="202" type="#_x0000_t202" style="position:absolute;left:6766;top:8766;height:405;width:368;" filled="f" stroked="f" coordsize="21600,21600" o:gfxdata="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xYrw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C0118B0">
                          <w:pPr>
                            <w:rPr>
                              <w:rFonts w:hint="eastAsia"/>
                              <w:sz w:val="18"/>
                              <w:szCs w:val="18"/>
                            </w:rPr>
                          </w:pPr>
                          <w:r>
                            <w:rPr>
                              <w:rFonts w:hint="eastAsia"/>
                              <w:sz w:val="18"/>
                              <w:szCs w:val="18"/>
                            </w:rPr>
                            <w:t>E</w:t>
                          </w:r>
                        </w:p>
                      </w:txbxContent>
                    </v:textbox>
                  </v:shape>
                  <v:shape id="_x0000_s1026" o:spid="_x0000_s1026" o:spt="202" type="#_x0000_t202" style="position:absolute;left:5870;top:5853;height:630;width:788;" filled="f" stroked="f" coordsize="21600,21600" o:gfxdata="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okva7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5E2F78E">
                          <w:pPr>
                            <w:rPr>
                              <w:rFonts w:hint="eastAsia"/>
                              <w:sz w:val="18"/>
                              <w:szCs w:val="18"/>
                              <w:vertAlign w:val="subscript"/>
                            </w:rPr>
                          </w:pPr>
                          <w:r>
                            <w:rPr>
                              <w:rFonts w:hint="eastAsia"/>
                              <w:sz w:val="18"/>
                              <w:szCs w:val="18"/>
                            </w:rPr>
                            <w:t>R</w:t>
                          </w:r>
                          <w:r>
                            <w:rPr>
                              <w:rFonts w:hint="eastAsia"/>
                              <w:szCs w:val="21"/>
                              <w:vertAlign w:val="subscript"/>
                            </w:rPr>
                            <w:t>1</w:t>
                          </w:r>
                        </w:p>
                      </w:txbxContent>
                    </v:textbox>
                  </v:shape>
                  <v:shape id="_x0000_s1026" o:spid="_x0000_s1026" o:spt="202" type="#_x0000_t202" style="position:absolute;left:7552;top:5853;height:630;width:788;"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F02F975">
                          <w:pPr>
                            <w:rPr>
                              <w:rFonts w:hint="eastAsia"/>
                              <w:sz w:val="18"/>
                              <w:szCs w:val="18"/>
                              <w:vertAlign w:val="subscript"/>
                            </w:rPr>
                          </w:pPr>
                          <w:r>
                            <w:rPr>
                              <w:rFonts w:hint="eastAsia"/>
                              <w:sz w:val="18"/>
                              <w:szCs w:val="18"/>
                            </w:rPr>
                            <w:t>R</w:t>
                          </w:r>
                          <w:r>
                            <w:rPr>
                              <w:rFonts w:hint="eastAsia"/>
                              <w:szCs w:val="21"/>
                              <w:vertAlign w:val="subscript"/>
                            </w:rPr>
                            <w:t>x</w:t>
                          </w:r>
                        </w:p>
                      </w:txbxContent>
                    </v:textbox>
                  </v:shape>
                  <v:shape id="_x0000_s1026" o:spid="_x0000_s1026" o:spt="202" type="#_x0000_t202" style="position:absolute;left:7560;top:7425;height:630;width:788;" filled="f" stroked="f" coordsize="21600,21600" o:gfxdata="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k+n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8CE4136">
                          <w:pPr>
                            <w:rPr>
                              <w:rFonts w:hint="eastAsia"/>
                              <w:vertAlign w:val="subscript"/>
                            </w:rPr>
                          </w:pPr>
                          <w:r>
                            <w:rPr>
                              <w:rFonts w:hint="eastAsia"/>
                              <w:sz w:val="18"/>
                              <w:szCs w:val="18"/>
                            </w:rPr>
                            <w:t>R</w:t>
                          </w:r>
                          <w:r>
                            <w:rPr>
                              <w:rFonts w:hint="eastAsia"/>
                              <w:vertAlign w:val="subscript"/>
                            </w:rPr>
                            <w:t>3</w:t>
                          </w:r>
                        </w:p>
                      </w:txbxContent>
                    </v:textbox>
                  </v:shape>
                  <v:shape id="_x0000_s1026" o:spid="_x0000_s1026" o:spt="202" type="#_x0000_t202" style="position:absolute;left:5850;top:7434;height:630;width:788;"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B036FA8">
                          <w:pPr>
                            <w:rPr>
                              <w:rFonts w:hint="eastAsia"/>
                              <w:sz w:val="18"/>
                              <w:szCs w:val="18"/>
                              <w:vertAlign w:val="subscript"/>
                            </w:rPr>
                          </w:pPr>
                          <w:r>
                            <w:rPr>
                              <w:rFonts w:hint="eastAsia"/>
                              <w:sz w:val="18"/>
                              <w:szCs w:val="18"/>
                            </w:rPr>
                            <w:t>R</w:t>
                          </w:r>
                          <w:r>
                            <w:rPr>
                              <w:rFonts w:hint="eastAsia"/>
                              <w:szCs w:val="21"/>
                              <w:vertAlign w:val="subscript"/>
                            </w:rPr>
                            <w:t>2</w:t>
                          </w:r>
                        </w:p>
                      </w:txbxContent>
                    </v:textbox>
                  </v:shape>
                  <v:rect id="_x0000_s1026" o:spid="_x0000_s1026" o:spt="1" style="position:absolute;left:6678;top:6858;height:156;width:540;rotation:-5898240f;" fillcolor="#FFFFFF" filled="t" stroked="t" coordsize="21600,21600" o:gfxdata="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XB/vugAAANsA&#10;AAAPAAAAAAAAAAEAIAAAACIAAABkcnMvZG93bnJldi54bWxQSwECFAAUAAAACACHTuJAMy8FnjsA&#10;AAA5AAAAEAAAAAAAAAABACAAAAAJAQAAZHJzL3NoYXBleG1sLnhtbFBLBQYAAAAABgAGAFsBAACz&#10;AwAAAAA=&#10;">
                    <v:fill on="t" focussize="0,0"/>
                    <v:stroke color="#000000" joinstyle="miter"/>
                    <v:imagedata o:title=""/>
                    <o:lock v:ext="edit" aspectratio="f"/>
                  </v:rect>
                  <v:shape id="_x0000_s1026" o:spid="_x0000_s1026" o:spt="202" type="#_x0000_t202" style="position:absolute;left:7034;top:6678;height:630;width:788;" filled="f" stroked="f" coordsize="21600,21600" o:gfxdata="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5EpI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866ADB6">
                          <w:pPr>
                            <w:rPr>
                              <w:rFonts w:hint="eastAsia"/>
                              <w:sz w:val="18"/>
                              <w:szCs w:val="18"/>
                              <w:vertAlign w:val="subscript"/>
                            </w:rPr>
                          </w:pPr>
                          <w:r>
                            <w:rPr>
                              <w:rFonts w:hint="eastAsia"/>
                              <w:sz w:val="18"/>
                              <w:szCs w:val="18"/>
                            </w:rPr>
                            <w:t>R</w:t>
                          </w:r>
                          <w:r>
                            <w:rPr>
                              <w:rFonts w:hint="eastAsia"/>
                              <w:sz w:val="24"/>
                              <w:vertAlign w:val="subscript"/>
                            </w:rPr>
                            <w:t>g</w:t>
                          </w:r>
                        </w:p>
                      </w:txbxContent>
                    </v:textbox>
                  </v:shape>
                  <v:line id="_x0000_s1026" o:spid="_x0000_s1026" o:spt="20" style="position:absolute;left:7056;top:7281;height:534;width:0;" filled="f" stroked="t" coordsize="21600,21600" o:gfxdata="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ylY6/&#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shape id="_x0000_s1026" o:spid="_x0000_s1026" o:spt="202" type="#_x0000_t202" style="position:absolute;left:6560;top:7293;height:630;width:788;" filled="f" stroked="f" coordsize="21600,21600" o:gfxdata="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enGk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955BB5D">
                          <w:pPr>
                            <w:rPr>
                              <w:rFonts w:hint="eastAsia"/>
                              <w:vertAlign w:val="subscript"/>
                            </w:rPr>
                          </w:pPr>
                          <w:r>
                            <w:rPr>
                              <w:rFonts w:hint="eastAsia"/>
                              <w:sz w:val="18"/>
                              <w:szCs w:val="18"/>
                            </w:rPr>
                            <w:t>I</w:t>
                          </w:r>
                          <w:r>
                            <w:rPr>
                              <w:rFonts w:hint="eastAsia"/>
                              <w:sz w:val="24"/>
                              <w:vertAlign w:val="subscript"/>
                            </w:rPr>
                            <w:t>g</w:t>
                          </w:r>
                        </w:p>
                      </w:txbxContent>
                    </v:textbox>
                  </v:shape>
                  <v:line id="_x0000_s1026" o:spid="_x0000_s1026" o:spt="20" style="position:absolute;left:9240;top:7194;height:1197;width:0;" filled="f" stroked="t" coordsize="21600,21600" o:gfxdata="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YJ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9238;top:5460;height:1206;width:0;"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6948;top:8397;height:0;width:2288;"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6948;top:5460;height:0;width:2288;"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_x0000_s1026" o:spid="_x0000_s1026" o:spt="3" type="#_x0000_t3" style="position:absolute;left:9206;top:6669;height:66;width:66;" fillcolor="#FFFFFF" filled="t" stroked="t" coordsize="21600,21600" o:gfxdata="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1BqC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_x0000_s1026" o:spid="_x0000_s1026" o:spt="3" type="#_x0000_t3" style="position:absolute;left:9206;top:7125;height:66;width:66;" fillcolor="#FFFFFF" filled="t" stroked="t" coordsize="21600,21600" o:gfxdata="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mNe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_x0000_s1026" o:spid="_x0000_s1026" o:spt="202" type="#_x0000_t202" style="position:absolute;left:8820;top:6708;height:630;width:922;" filled="f" stroked="f" coordsize="21600,21600" o:gfxdata="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E4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8BA92F">
                          <w:pPr>
                            <w:rPr>
                              <w:rFonts w:hint="eastAsia"/>
                              <w:sz w:val="18"/>
                              <w:szCs w:val="18"/>
                            </w:rPr>
                          </w:pPr>
                          <w:r>
                            <w:rPr>
                              <w:rFonts w:hint="eastAsia"/>
                              <w:sz w:val="18"/>
                              <w:szCs w:val="18"/>
                            </w:rPr>
                            <w:t>U</w:t>
                          </w:r>
                          <w:r>
                            <w:rPr>
                              <w:rFonts w:hint="eastAsia"/>
                              <w:sz w:val="24"/>
                              <w:vertAlign w:val="subscript"/>
                            </w:rPr>
                            <w:t xml:space="preserve">g </w:t>
                          </w:r>
                          <w:r>
                            <w:rPr>
                              <w:rFonts w:hint="eastAsia"/>
                              <w:sz w:val="18"/>
                              <w:szCs w:val="18"/>
                            </w:rPr>
                            <w:t>= U</w:t>
                          </w:r>
                        </w:p>
                      </w:txbxContent>
                    </v:textbox>
                  </v:shape>
                </v:group>
                <v:shape id="_x0000_s1026" o:spid="_x0000_s1026" o:spt="202" type="#_x0000_t202" style="position:absolute;left:7778;top:8981;height:573;width:888;" filled="f" stroked="f" coordsize="21600,21600" o:gfxdata="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cXkO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227DC5D">
                        <w:pPr>
                          <w:rPr>
                            <w:rFonts w:hint="eastAsia"/>
                            <w:sz w:val="18"/>
                            <w:szCs w:val="18"/>
                          </w:rPr>
                        </w:pPr>
                        <w:r>
                          <w:rPr>
                            <w:rFonts w:hint="eastAsia"/>
                            <w:sz w:val="18"/>
                            <w:szCs w:val="18"/>
                          </w:rPr>
                          <w:t>图1</w:t>
                        </w:r>
                      </w:p>
                    </w:txbxContent>
                  </v:textbox>
                </v:shape>
              </v:group>
            </w:pict>
          </mc:Fallback>
        </mc:AlternateContent>
      </w:r>
      <w:r>
        <w:rPr>
          <w:rFonts w:hint="eastAsia"/>
        </w:rPr>
        <w:t>1. 非平衡电桥工作原理</w:t>
      </w:r>
    </w:p>
    <w:p w14:paraId="401ACDAF">
      <w:pPr>
        <w:ind w:firstLine="435"/>
        <w:rPr>
          <w:rFonts w:hint="eastAsia"/>
        </w:rPr>
      </w:pPr>
      <w:r>
        <w:rPr>
          <w:rFonts w:hint="eastAsia"/>
        </w:rPr>
        <w:t>如图1所示，与惠斯登电桥相比，非平衡电桥</w:t>
      </w:r>
    </w:p>
    <w:p w14:paraId="23221B8E">
      <w:pPr>
        <w:rPr>
          <w:rFonts w:hint="eastAsia"/>
        </w:rPr>
      </w:pPr>
      <w:r>
        <w:rPr>
          <w:rFonts w:hint="eastAsia"/>
        </w:rPr>
        <w:t>在B、D间加的不是检流计，而是负载电阻R</w:t>
      </w:r>
      <w:r>
        <w:rPr>
          <w:rFonts w:hint="eastAsia"/>
          <w:sz w:val="24"/>
          <w:vertAlign w:val="subscript"/>
        </w:rPr>
        <w:t>g</w:t>
      </w:r>
      <w:r>
        <w:rPr>
          <w:rFonts w:hint="eastAsia"/>
        </w:rPr>
        <w:t>，通</w:t>
      </w:r>
    </w:p>
    <w:p w14:paraId="7F9D5FA1">
      <w:pPr>
        <w:rPr>
          <w:rFonts w:hint="eastAsia"/>
        </w:rPr>
      </w:pPr>
      <w:r>
        <w:rPr>
          <w:rFonts w:hint="eastAsia"/>
        </w:rPr>
        <w:t>过I</w:t>
      </w:r>
      <w:r>
        <w:rPr>
          <w:rFonts w:hint="eastAsia"/>
          <w:sz w:val="24"/>
          <w:vertAlign w:val="subscript"/>
        </w:rPr>
        <w:t>g</w:t>
      </w:r>
      <w:r>
        <w:rPr>
          <w:rFonts w:hint="eastAsia"/>
        </w:rPr>
        <w:t>和U</w:t>
      </w:r>
      <w:r>
        <w:rPr>
          <w:rFonts w:hint="eastAsia"/>
          <w:sz w:val="24"/>
          <w:vertAlign w:val="subscript"/>
        </w:rPr>
        <w:t>g</w:t>
      </w:r>
      <w:r>
        <w:rPr>
          <w:rFonts w:hint="eastAsia"/>
        </w:rPr>
        <w:t>的测量来换算R</w:t>
      </w:r>
      <w:r>
        <w:rPr>
          <w:rFonts w:hint="eastAsia"/>
          <w:vertAlign w:val="subscript"/>
        </w:rPr>
        <w:t>x</w:t>
      </w:r>
      <w:r>
        <w:rPr>
          <w:rFonts w:hint="eastAsia"/>
        </w:rPr>
        <w:t>数值。当B、D处于开</w:t>
      </w:r>
    </w:p>
    <w:p w14:paraId="064DF5BD">
      <w:pPr>
        <w:rPr>
          <w:rFonts w:hint="eastAsia"/>
        </w:rPr>
      </w:pPr>
      <w:r>
        <w:rPr>
          <w:rFonts w:hint="eastAsia"/>
        </w:rPr>
        <w:t>路状态，R</w:t>
      </w:r>
      <w:r>
        <w:rPr>
          <w:rFonts w:hint="eastAsia"/>
          <w:sz w:val="24"/>
          <w:vertAlign w:val="subscript"/>
        </w:rPr>
        <w:t>g</w:t>
      </w:r>
      <w:r>
        <w:rPr>
          <w:rFonts w:hint="eastAsia"/>
        </w:rPr>
        <w:t>无穷大，I</w:t>
      </w:r>
      <w:r>
        <w:rPr>
          <w:rFonts w:hint="eastAsia"/>
          <w:sz w:val="24"/>
          <w:vertAlign w:val="subscript"/>
        </w:rPr>
        <w:t xml:space="preserve">g </w:t>
      </w:r>
      <w:r>
        <w:rPr>
          <w:rFonts w:hint="eastAsia"/>
        </w:rPr>
        <w:t>= 0，此时只有电压U</w:t>
      </w:r>
      <w:r>
        <w:rPr>
          <w:rFonts w:hint="eastAsia"/>
          <w:vertAlign w:val="subscript"/>
        </w:rPr>
        <w:t>g</w:t>
      </w:r>
      <w:r>
        <w:rPr>
          <w:rFonts w:hint="eastAsia"/>
        </w:rPr>
        <w:t>，用</w:t>
      </w:r>
    </w:p>
    <w:p w14:paraId="004C7EF9">
      <w:pPr>
        <w:rPr>
          <w:rFonts w:hint="eastAsia"/>
        </w:rPr>
      </w:pPr>
      <w:r>
        <w:rPr>
          <w:rFonts w:hint="eastAsia"/>
        </w:rPr>
        <w:t>U表示，则输出电压为：</w:t>
      </w:r>
    </w:p>
    <w:p w14:paraId="6D04D698">
      <w:pPr>
        <w:ind w:firstLine="420" w:firstLineChars="200"/>
        <w:rPr>
          <w:rFonts w:hint="eastAsia"/>
        </w:rPr>
      </w:pPr>
      <w:r>
        <w:rPr>
          <w:position w:val="-30"/>
        </w:rPr>
        <w:object>
          <v:shape id="_x0000_i1025" o:spt="75" type="#_x0000_t75" style="height:34pt;width:150.95pt;" o:ole="t" filled="f" o:preferrelative="t" stroked="f" coordsize="21600,21600">
            <v:path/>
            <v:fill on="f" alignshape="1" focussize="0,0"/>
            <v:stroke on="f"/>
            <v:imagedata r:id="rId6" grayscale="f" bilevel="f" o:title=""/>
            <o:lock v:ext="edit" aspectratio="t"/>
            <w10:wrap type="none"/>
            <w10:anchorlock/>
          </v:shape>
          <o:OLEObject Type="Embed" ProgID="Equation.3" ShapeID="_x0000_i1025" DrawAspect="Content" ObjectID="_1468075725" r:id="rId5">
            <o:LockedField>false</o:LockedField>
          </o:OLEObject>
        </w:object>
      </w:r>
      <w:r>
        <w:rPr>
          <w:rFonts w:hint="eastAsia"/>
        </w:rPr>
        <w:t xml:space="preserve">     （1）</w:t>
      </w:r>
    </w:p>
    <w:p w14:paraId="5A2413A2">
      <w:pPr>
        <w:ind w:firstLine="420" w:firstLineChars="200"/>
        <w:rPr>
          <w:rFonts w:hint="eastAsia"/>
        </w:rPr>
      </w:pPr>
      <w:r>
        <w:rPr>
          <w:rFonts w:hint="eastAsia"/>
        </w:rPr>
        <w:t>调节四个桥臂电阻使R</w:t>
      </w:r>
      <w:r>
        <w:rPr>
          <w:rFonts w:hint="eastAsia"/>
          <w:vertAlign w:val="subscript"/>
        </w:rPr>
        <w:t>2</w:t>
      </w:r>
      <w:r>
        <w:rPr>
          <w:rFonts w:hint="eastAsia"/>
        </w:rPr>
        <w:t>R</w:t>
      </w:r>
      <w:r>
        <w:rPr>
          <w:rFonts w:hint="eastAsia"/>
          <w:vertAlign w:val="subscript"/>
        </w:rPr>
        <w:t xml:space="preserve">x </w:t>
      </w:r>
      <w:r>
        <w:rPr>
          <w:rFonts w:hint="eastAsia"/>
        </w:rPr>
        <w:t>= R</w:t>
      </w:r>
      <w:r>
        <w:rPr>
          <w:rFonts w:hint="eastAsia"/>
          <w:vertAlign w:val="subscript"/>
        </w:rPr>
        <w:t>1</w:t>
      </w:r>
      <w:r>
        <w:rPr>
          <w:rFonts w:hint="eastAsia"/>
        </w:rPr>
        <w:t>R</w:t>
      </w:r>
      <w:r>
        <w:rPr>
          <w:rFonts w:hint="eastAsia"/>
          <w:vertAlign w:val="subscript"/>
        </w:rPr>
        <w:t>3</w:t>
      </w:r>
      <w:r>
        <w:rPr>
          <w:rFonts w:hint="eastAsia"/>
        </w:rPr>
        <w:t>，此时B、D</w:t>
      </w:r>
    </w:p>
    <w:p w14:paraId="06810B4F">
      <w:pPr>
        <w:rPr>
          <w:rFonts w:hint="eastAsia"/>
        </w:rPr>
      </w:pPr>
      <w:r>
        <w:rPr>
          <w:rFonts w:hint="eastAsia"/>
        </w:rPr>
        <w:t>两点电位相等，U = 0，电桥达到平衡状态。为了测</w:t>
      </w:r>
    </w:p>
    <w:p w14:paraId="394FF250">
      <w:pPr>
        <w:rPr>
          <w:rFonts w:hint="eastAsia"/>
        </w:rPr>
      </w:pPr>
      <w:r>
        <w:rPr>
          <w:rFonts w:hint="eastAsia"/>
        </w:rPr>
        <w:t>量的准确性，在测量起始点，电桥必须调至平衡，</w:t>
      </w:r>
    </w:p>
    <w:p w14:paraId="1A6F6B50">
      <w:pPr>
        <w:rPr>
          <w:rFonts w:hint="eastAsia"/>
        </w:rPr>
      </w:pPr>
      <w:r>
        <w:rPr>
          <w:rFonts w:hint="eastAsia"/>
        </w:rPr>
        <w:t>称为预调平衡，这样可使输出电压只与某一臂电阻</w:t>
      </w:r>
    </w:p>
    <w:p w14:paraId="040B68A8">
      <w:pPr>
        <w:rPr>
          <w:rFonts w:hint="eastAsia"/>
        </w:rPr>
      </w:pPr>
      <w:r>
        <w:rPr>
          <w:rFonts w:hint="eastAsia"/>
        </w:rPr>
        <w:t>变化有关。若R</w:t>
      </w:r>
      <w:r>
        <w:rPr>
          <w:rFonts w:hint="eastAsia"/>
          <w:vertAlign w:val="subscript"/>
        </w:rPr>
        <w:t>1</w:t>
      </w:r>
      <w:r>
        <w:rPr>
          <w:rFonts w:hint="eastAsia"/>
        </w:rPr>
        <w:t>、R</w:t>
      </w:r>
      <w:r>
        <w:rPr>
          <w:rFonts w:hint="eastAsia"/>
          <w:vertAlign w:val="subscript"/>
        </w:rPr>
        <w:t>2</w:t>
      </w:r>
      <w:r>
        <w:rPr>
          <w:rFonts w:hint="eastAsia"/>
        </w:rPr>
        <w:t>、R</w:t>
      </w:r>
      <w:r>
        <w:rPr>
          <w:rFonts w:hint="eastAsia"/>
          <w:vertAlign w:val="subscript"/>
        </w:rPr>
        <w:t>3</w:t>
      </w:r>
      <w:r>
        <w:rPr>
          <w:rFonts w:hint="eastAsia"/>
        </w:rPr>
        <w:t>固定，R</w:t>
      </w:r>
      <w:r>
        <w:rPr>
          <w:rFonts w:hint="eastAsia"/>
          <w:vertAlign w:val="subscript"/>
        </w:rPr>
        <w:t>x</w:t>
      </w:r>
      <w:r>
        <w:rPr>
          <w:rFonts w:hint="eastAsia"/>
        </w:rPr>
        <w:t>作为传感器随待</w:t>
      </w:r>
    </w:p>
    <w:p w14:paraId="6A385238">
      <w:pPr>
        <w:rPr>
          <w:rFonts w:hint="eastAsia"/>
        </w:rPr>
      </w:pPr>
      <w:r>
        <w:rPr>
          <w:rFonts w:hint="eastAsia"/>
        </w:rPr>
        <w:t>测物理量（如温度、应力等）的改变而变化时，B、D两点电位不等，电桥进入非平衡状态，R</w:t>
      </w:r>
      <w:r>
        <w:rPr>
          <w:rFonts w:hint="eastAsia"/>
          <w:vertAlign w:val="subscript"/>
        </w:rPr>
        <w:t>x</w:t>
      </w:r>
      <w:r>
        <w:rPr>
          <w:rFonts w:hint="eastAsia"/>
        </w:rPr>
        <w:t>也由平衡态变为R</w:t>
      </w:r>
      <w:r>
        <w:rPr>
          <w:rFonts w:hint="eastAsia"/>
          <w:vertAlign w:val="subscript"/>
        </w:rPr>
        <w:t xml:space="preserve">x </w:t>
      </w:r>
      <w:r>
        <w:rPr>
          <w:rFonts w:hint="eastAsia" w:ascii="宋体" w:hAnsi="宋体"/>
        </w:rPr>
        <w:t>+△R</w:t>
      </w:r>
      <w:r>
        <w:rPr>
          <w:rFonts w:hint="eastAsia" w:ascii="宋体" w:hAnsi="宋体"/>
          <w:vertAlign w:val="subscript"/>
        </w:rPr>
        <w:t>X</w:t>
      </w:r>
      <w:r>
        <w:rPr>
          <w:rFonts w:hint="eastAsia" w:ascii="宋体" w:hAnsi="宋体"/>
        </w:rPr>
        <w:t>，此时B、D端输出的非平衡电压为：</w:t>
      </w:r>
    </w:p>
    <w:p w14:paraId="652C0AE8">
      <w:pPr>
        <w:jc w:val="center"/>
        <w:rPr>
          <w:rFonts w:hint="eastAsia"/>
        </w:rPr>
      </w:pPr>
      <w:r>
        <w:rPr>
          <w:position w:val="-30"/>
        </w:rPr>
        <w:object>
          <v:shape id="_x0000_i1026" o:spt="75" type="#_x0000_t75" style="height:34pt;width:155pt;" o:ole="t" filled="f" o:preferrelative="t" stroked="f" coordsize="21600,21600">
            <v:path/>
            <v:fill on="f" alignshape="1" focussize="0,0"/>
            <v:stroke on="f"/>
            <v:imagedata r:id="rId8" grayscale="f" bilevel="f" o:title=""/>
            <o:lock v:ext="edit" aspectratio="t"/>
            <w10:wrap type="none"/>
            <w10:anchorlock/>
          </v:shape>
          <o:OLEObject Type="Embed" ProgID="Equation.3" ShapeID="_x0000_i1026" DrawAspect="Content" ObjectID="_1468075726" r:id="rId7">
            <o:LockedField>false</o:LockedField>
          </o:OLEObject>
        </w:object>
      </w:r>
      <w:r>
        <w:rPr>
          <w:rFonts w:hint="eastAsia"/>
        </w:rPr>
        <w:t xml:space="preserve">     （2）</w:t>
      </w:r>
    </w:p>
    <w:p w14:paraId="56A37E48">
      <w:pPr>
        <w:rPr>
          <w:rFonts w:hint="eastAsia"/>
        </w:rPr>
      </w:pPr>
      <w:r>
        <w:rPr>
          <w:rFonts w:hint="eastAsia"/>
        </w:rPr>
        <w:t xml:space="preserve">    根据U的大小变化，可以知道桥路中电阻的变化情况，也就可以知道待测物理量的变化，这就是非平衡电桥工作原理。</w:t>
      </w:r>
    </w:p>
    <w:p w14:paraId="24D1E45E">
      <w:pPr>
        <w:rPr>
          <w:rFonts w:hint="eastAsia"/>
        </w:rPr>
      </w:pPr>
      <w:r>
        <w:rPr>
          <w:rFonts w:hint="eastAsia"/>
        </w:rPr>
        <w:t>2. 变温金属电阻温度系数测量原理</w:t>
      </w:r>
    </w:p>
    <w:p w14:paraId="148CE50F">
      <w:pPr>
        <w:ind w:firstLine="435"/>
        <w:rPr>
          <w:rFonts w:hint="eastAsia"/>
        </w:rPr>
      </w:pPr>
      <w:r>
        <w:rPr>
          <w:rFonts w:hint="eastAsia"/>
        </w:rPr>
        <w:t>变温金属电阻阻值R</w:t>
      </w:r>
      <w:r>
        <w:rPr>
          <w:rFonts w:hint="eastAsia"/>
          <w:sz w:val="24"/>
          <w:vertAlign w:val="subscript"/>
        </w:rPr>
        <w:t>t</w:t>
      </w:r>
      <w:r>
        <w:rPr>
          <w:rFonts w:hint="eastAsia"/>
        </w:rPr>
        <w:t>随温度的改变而不同，其电阻随温度的变化关系近似为：</w:t>
      </w:r>
    </w:p>
    <w:p w14:paraId="52754D88">
      <w:pPr>
        <w:ind w:firstLine="3255" w:firstLineChars="1550"/>
        <w:rPr>
          <w:rFonts w:hint="eastAsia"/>
        </w:rPr>
      </w:pPr>
      <w:r>
        <w:rPr>
          <w:position w:val="-12"/>
        </w:rPr>
        <w:object>
          <v:shape id="_x0000_i1027" o:spt="75" type="#_x0000_t75" style="height:18pt;width:74pt;" o:ole="t" filled="f" o:preferrelative="t" stroked="f" coordsize="21600,21600">
            <v:path/>
            <v:fill on="f" alignshape="1" focussize="0,0"/>
            <v:stroke on="f"/>
            <v:imagedata r:id="rId10" grayscale="f" bilevel="f" o:title=""/>
            <o:lock v:ext="edit" aspectratio="t"/>
            <w10:wrap type="none"/>
            <w10:anchorlock/>
          </v:shape>
          <o:OLEObject Type="Embed" ProgID="Equation.3" ShapeID="_x0000_i1027" DrawAspect="Content" ObjectID="_1468075727" r:id="rId9">
            <o:LockedField>false</o:LockedField>
          </o:OLEObject>
        </w:object>
      </w:r>
      <w:r>
        <w:rPr>
          <w:rFonts w:hint="eastAsia"/>
        </w:rPr>
        <w:t xml:space="preserve">             （3）</w:t>
      </w:r>
    </w:p>
    <w:p w14:paraId="0F00B583">
      <w:pPr>
        <w:rPr>
          <w:rFonts w:hint="eastAsia"/>
        </w:rPr>
      </w:pPr>
      <w:r>
        <w:rPr>
          <w:rFonts w:hint="eastAsia"/>
        </w:rPr>
        <w:t>R</w:t>
      </w:r>
      <w:r>
        <w:rPr>
          <w:rFonts w:hint="eastAsia"/>
          <w:vertAlign w:val="subscript"/>
        </w:rPr>
        <w:t>0</w:t>
      </w:r>
      <w:r>
        <w:rPr>
          <w:rFonts w:hint="eastAsia"/>
        </w:rPr>
        <w:t>为变温电阻0</w:t>
      </w:r>
      <w:r>
        <w:rPr>
          <w:rFonts w:hint="eastAsia"/>
        </w:rPr>
        <w:sym w:font="Symbol" w:char="F0B0"/>
      </w:r>
      <w:r>
        <w:rPr>
          <w:rFonts w:hint="eastAsia"/>
        </w:rPr>
        <w:t>C时阻值，</w:t>
      </w:r>
      <w:r>
        <w:rPr>
          <w:rFonts w:hint="eastAsia"/>
        </w:rPr>
        <w:sym w:font="Symbol" w:char="F061"/>
      </w:r>
      <w:r>
        <w:rPr>
          <w:rFonts w:hint="eastAsia"/>
        </w:rPr>
        <w:t>为电阻的温度系数。当B、D处于开路状态，变温电阻从0</w:t>
      </w:r>
      <w:r>
        <w:rPr>
          <w:rFonts w:hint="eastAsia"/>
        </w:rPr>
        <w:sym w:font="Symbol" w:char="F0B0"/>
      </w:r>
      <w:r>
        <w:rPr>
          <w:rFonts w:hint="eastAsia"/>
        </w:rPr>
        <w:t>C变到t</w:t>
      </w:r>
      <w:r>
        <w:rPr>
          <w:rFonts w:hint="eastAsia"/>
        </w:rPr>
        <w:sym w:font="Symbol" w:char="F0B0"/>
      </w:r>
      <w:r>
        <w:rPr>
          <w:rFonts w:hint="eastAsia"/>
        </w:rPr>
        <w:t>C时，如图1所示，令R</w:t>
      </w:r>
      <w:r>
        <w:rPr>
          <w:rFonts w:hint="eastAsia"/>
          <w:vertAlign w:val="subscript"/>
        </w:rPr>
        <w:t xml:space="preserve">x </w:t>
      </w:r>
      <w:r>
        <w:rPr>
          <w:rFonts w:hint="eastAsia"/>
        </w:rPr>
        <w:t>= R</w:t>
      </w:r>
      <w:r>
        <w:rPr>
          <w:rFonts w:hint="eastAsia"/>
          <w:sz w:val="24"/>
          <w:vertAlign w:val="subscript"/>
        </w:rPr>
        <w:t>t</w:t>
      </w:r>
      <w:r>
        <w:rPr>
          <w:rFonts w:hint="eastAsia"/>
        </w:rPr>
        <w:t>，R</w:t>
      </w:r>
      <w:r>
        <w:rPr>
          <w:rFonts w:hint="eastAsia"/>
          <w:vertAlign w:val="subscript"/>
        </w:rPr>
        <w:t xml:space="preserve">1 </w:t>
      </w:r>
      <w:r>
        <w:rPr>
          <w:rFonts w:hint="eastAsia"/>
        </w:rPr>
        <w:t>= R</w:t>
      </w:r>
      <w:r>
        <w:rPr>
          <w:rFonts w:hint="eastAsia"/>
          <w:vertAlign w:val="subscript"/>
        </w:rPr>
        <w:t xml:space="preserve">2 </w:t>
      </w:r>
      <w:r>
        <w:rPr>
          <w:rFonts w:hint="eastAsia"/>
        </w:rPr>
        <w:t>= R</w:t>
      </w:r>
      <w:r>
        <w:rPr>
          <w:rFonts w:hint="eastAsia"/>
          <w:vertAlign w:val="subscript"/>
        </w:rPr>
        <w:t xml:space="preserve">3 </w:t>
      </w:r>
      <w:r>
        <w:rPr>
          <w:rFonts w:hint="eastAsia"/>
        </w:rPr>
        <w:t>= R</w:t>
      </w:r>
      <w:r>
        <w:rPr>
          <w:rFonts w:hint="eastAsia"/>
          <w:vertAlign w:val="subscript"/>
        </w:rPr>
        <w:t>0</w:t>
      </w:r>
      <w:r>
        <w:rPr>
          <w:rFonts w:hint="eastAsia"/>
        </w:rPr>
        <w:t>，代入（1）式整理得</w:t>
      </w:r>
    </w:p>
    <w:p w14:paraId="381E1EF9">
      <w:pPr>
        <w:ind w:firstLine="3255" w:firstLineChars="1550"/>
        <w:rPr>
          <w:rFonts w:hint="eastAsia"/>
        </w:rPr>
      </w:pPr>
      <w:r>
        <w:rPr>
          <w:position w:val="-24"/>
        </w:rPr>
        <w:object>
          <v:shape id="_x0000_i1028" o:spt="75" type="#_x0000_t75" style="height:31pt;width:73pt;" o:ole="t" filled="f" o:preferrelative="t" stroked="f" coordsize="21600,21600">
            <v:path/>
            <v:fill on="f" alignshape="1" focussize="0,0"/>
            <v:stroke on="f"/>
            <v:imagedata r:id="rId12" grayscale="f" bilevel="f" o:title=""/>
            <o:lock v:ext="edit" aspectratio="t"/>
            <w10:wrap type="none"/>
            <w10:anchorlock/>
          </v:shape>
          <o:OLEObject Type="Embed" ProgID="Equation.3" ShapeID="_x0000_i1028" DrawAspect="Content" ObjectID="_1468075728" r:id="rId11">
            <o:LockedField>false</o:LockedField>
          </o:OLEObject>
        </w:object>
      </w:r>
      <w:r>
        <w:rPr>
          <w:rFonts w:hint="eastAsia"/>
        </w:rPr>
        <w:t xml:space="preserve">             （4）</w:t>
      </w:r>
    </w:p>
    <w:p w14:paraId="5450DB54">
      <w:pPr>
        <w:rPr>
          <w:rFonts w:hint="eastAsia"/>
        </w:rPr>
      </w:pPr>
      <w:r>
        <w:rPr>
          <w:rFonts w:hint="eastAsia"/>
        </w:rPr>
        <w:t xml:space="preserve">因此                           </w:t>
      </w:r>
      <w:r>
        <w:rPr>
          <w:position w:val="-28"/>
        </w:rPr>
        <w:object>
          <v:shape id="_x0000_i1029" o:spt="75" type="#_x0000_t75" style="height:33pt;width:73pt;" o:ole="t" filled="f" o:preferrelative="t" stroked="f" coordsize="21600,21600">
            <v:path/>
            <v:fill on="f" alignshape="1" focussize="0,0"/>
            <v:stroke on="f"/>
            <v:imagedata r:id="rId14" grayscale="f" bilevel="f" o:title=""/>
            <o:lock v:ext="edit" aspectratio="t"/>
            <w10:wrap type="none"/>
            <w10:anchorlock/>
          </v:shape>
          <o:OLEObject Type="Embed" ProgID="Equation.3" ShapeID="_x0000_i1029" DrawAspect="Content" ObjectID="_1468075729" r:id="rId13">
            <o:LockedField>false</o:LockedField>
          </o:OLEObject>
        </w:object>
      </w:r>
      <w:r>
        <w:rPr>
          <w:rFonts w:hint="eastAsia"/>
        </w:rPr>
        <w:t xml:space="preserve">             （5）</w:t>
      </w:r>
    </w:p>
    <w:p w14:paraId="79021C75">
      <w:pPr>
        <w:rPr>
          <w:sz w:val="28"/>
          <w:szCs w:val="24"/>
        </w:rPr>
      </w:pPr>
      <w:r>
        <w:rPr>
          <w:rFonts w:hint="eastAsia"/>
        </w:rPr>
        <w:t>因电桥工作电源E=1.3V，所以只需测出U、t即可求出变温电阻的温度系数</w:t>
      </w:r>
      <w:r>
        <w:rPr>
          <w:rFonts w:hint="eastAsia"/>
        </w:rPr>
        <w:sym w:font="Symbol" w:char="F061"/>
      </w:r>
      <w:r>
        <w:rPr>
          <w:rFonts w:hint="eastAsia"/>
        </w:rPr>
        <w:t>。</w:t>
      </w:r>
    </w:p>
    <w:p w14:paraId="4C34CABF">
      <w:pPr>
        <w:pStyle w:val="13"/>
        <w:numPr>
          <w:ilvl w:val="0"/>
          <w:numId w:val="0"/>
        </w:numPr>
        <w:ind w:leftChars="0"/>
        <w:jc w:val="left"/>
        <w:rPr>
          <w:b/>
          <w:sz w:val="28"/>
          <w:szCs w:val="28"/>
        </w:rPr>
      </w:pPr>
      <w:r>
        <w:rPr>
          <w:rFonts w:hint="eastAsia"/>
          <w:b/>
          <w:sz w:val="28"/>
          <w:szCs w:val="28"/>
          <w:lang w:val="en-US" w:eastAsia="zh-CN"/>
        </w:rPr>
        <w:t>2.</w:t>
      </w:r>
      <w:r>
        <w:rPr>
          <w:rFonts w:hint="eastAsia"/>
          <w:b/>
          <w:sz w:val="28"/>
          <w:szCs w:val="28"/>
        </w:rPr>
        <w:t>实验</w:t>
      </w:r>
      <w:r>
        <w:rPr>
          <w:rFonts w:hint="eastAsia"/>
          <w:b/>
          <w:sz w:val="28"/>
          <w:szCs w:val="28"/>
          <w:lang w:val="en-US" w:eastAsia="zh-CN"/>
        </w:rPr>
        <w:t>重点</w:t>
      </w:r>
    </w:p>
    <w:p w14:paraId="1AAF87CD">
      <w:pPr>
        <w:jc w:val="left"/>
        <w:rPr>
          <w:sz w:val="24"/>
          <w:szCs w:val="24"/>
        </w:rPr>
      </w:pPr>
      <w:r>
        <w:rPr>
          <w:rFonts w:hint="eastAsia"/>
          <w:sz w:val="24"/>
          <w:szCs w:val="24"/>
        </w:rPr>
        <w:t>（</w:t>
      </w:r>
      <w:r>
        <w:rPr>
          <w:rFonts w:hint="eastAsia"/>
          <w:sz w:val="24"/>
          <w:szCs w:val="24"/>
          <w:lang w:val="en-US" w:eastAsia="zh-CN"/>
        </w:rPr>
        <w:t>简述本实验的学习重点</w:t>
      </w:r>
      <w:r>
        <w:rPr>
          <w:rFonts w:hint="eastAsia"/>
          <w:sz w:val="24"/>
          <w:szCs w:val="24"/>
        </w:rPr>
        <w:t>，不超过</w:t>
      </w:r>
      <w:r>
        <w:rPr>
          <w:rFonts w:hint="eastAsia"/>
          <w:sz w:val="24"/>
          <w:szCs w:val="24"/>
          <w:lang w:val="en-US" w:eastAsia="zh-CN"/>
        </w:rPr>
        <w:t>10</w:t>
      </w:r>
      <w:r>
        <w:rPr>
          <w:sz w:val="24"/>
          <w:szCs w:val="24"/>
        </w:rPr>
        <w:t>0</w:t>
      </w:r>
      <w:r>
        <w:rPr>
          <w:rFonts w:hint="eastAsia"/>
          <w:sz w:val="24"/>
          <w:szCs w:val="24"/>
        </w:rPr>
        <w:t>字，</w:t>
      </w:r>
      <w:r>
        <w:rPr>
          <w:rFonts w:hint="eastAsia"/>
          <w:sz w:val="24"/>
          <w:szCs w:val="24"/>
          <w:lang w:val="en-US" w:eastAsia="zh-CN"/>
        </w:rPr>
        <w:t>3</w:t>
      </w:r>
      <w:r>
        <w:rPr>
          <w:rFonts w:hint="eastAsia"/>
          <w:sz w:val="24"/>
          <w:szCs w:val="24"/>
        </w:rPr>
        <w:t>分）</w:t>
      </w:r>
    </w:p>
    <w:p w14:paraId="05D2119B">
      <w:pPr>
        <w:rPr>
          <w:rFonts w:hint="eastAsia"/>
        </w:rPr>
      </w:pPr>
      <w:r>
        <w:rPr>
          <w:rFonts w:hint="eastAsia"/>
        </w:rPr>
        <w:t>1. 了解非平衡直流电桥工作原理和操作方法。</w:t>
      </w:r>
    </w:p>
    <w:p w14:paraId="4DB53397">
      <w:pPr>
        <w:rPr>
          <w:rFonts w:hint="eastAsia"/>
        </w:rPr>
      </w:pPr>
      <w:r>
        <w:rPr>
          <w:rFonts w:hint="eastAsia"/>
        </w:rPr>
        <w:t>2. 应用非平衡直流电桥测量变温金属电阻温度系数。</w:t>
      </w:r>
    </w:p>
    <w:p w14:paraId="1FC0CF5C">
      <w:pPr>
        <w:jc w:val="left"/>
        <w:rPr>
          <w:sz w:val="24"/>
          <w:szCs w:val="24"/>
        </w:rPr>
      </w:pPr>
    </w:p>
    <w:p w14:paraId="56C699F4">
      <w:pPr>
        <w:jc w:val="left"/>
        <w:rPr>
          <w:sz w:val="24"/>
          <w:szCs w:val="24"/>
        </w:rPr>
      </w:pPr>
    </w:p>
    <w:p w14:paraId="22FE0F8C">
      <w:pPr>
        <w:jc w:val="left"/>
        <w:rPr>
          <w:sz w:val="24"/>
          <w:szCs w:val="24"/>
        </w:rPr>
      </w:pPr>
    </w:p>
    <w:p w14:paraId="5991284B">
      <w:pPr>
        <w:jc w:val="left"/>
        <w:rPr>
          <w:sz w:val="24"/>
          <w:szCs w:val="24"/>
        </w:rPr>
      </w:pPr>
    </w:p>
    <w:p w14:paraId="6E9D95CB">
      <w:pPr>
        <w:jc w:val="left"/>
        <w:rPr>
          <w:rFonts w:hint="default" w:eastAsiaTheme="minorEastAsia"/>
          <w:b/>
          <w:bCs/>
          <w:sz w:val="28"/>
          <w:szCs w:val="28"/>
          <w:lang w:val="en-US" w:eastAsia="zh-CN"/>
        </w:rPr>
      </w:pPr>
      <w:r>
        <w:rPr>
          <w:rFonts w:hint="eastAsia"/>
          <w:b/>
          <w:bCs/>
          <w:sz w:val="28"/>
          <w:szCs w:val="28"/>
          <w:lang w:val="en-US" w:eastAsia="zh-CN"/>
        </w:rPr>
        <w:t>3.实验难点</w:t>
      </w:r>
    </w:p>
    <w:p w14:paraId="0E5829FF">
      <w:pPr>
        <w:jc w:val="left"/>
        <w:rPr>
          <w:sz w:val="24"/>
          <w:szCs w:val="24"/>
        </w:rPr>
      </w:pPr>
      <w:r>
        <w:rPr>
          <w:rFonts w:hint="eastAsia"/>
          <w:sz w:val="24"/>
          <w:szCs w:val="24"/>
        </w:rPr>
        <w:t>（</w:t>
      </w:r>
      <w:r>
        <w:rPr>
          <w:rFonts w:hint="eastAsia"/>
          <w:sz w:val="24"/>
          <w:szCs w:val="24"/>
          <w:lang w:val="en-US" w:eastAsia="zh-CN"/>
        </w:rPr>
        <w:t>简述本实验的实现难点</w:t>
      </w:r>
      <w:r>
        <w:rPr>
          <w:rFonts w:hint="eastAsia"/>
          <w:sz w:val="24"/>
          <w:szCs w:val="24"/>
        </w:rPr>
        <w:t>，不超过</w:t>
      </w:r>
      <w:r>
        <w:rPr>
          <w:rFonts w:hint="eastAsia"/>
          <w:sz w:val="24"/>
          <w:szCs w:val="24"/>
          <w:lang w:val="en-US" w:eastAsia="zh-CN"/>
        </w:rPr>
        <w:t>10</w:t>
      </w:r>
      <w:r>
        <w:rPr>
          <w:sz w:val="24"/>
          <w:szCs w:val="24"/>
        </w:rPr>
        <w:t>0</w:t>
      </w:r>
      <w:r>
        <w:rPr>
          <w:rFonts w:hint="eastAsia"/>
          <w:sz w:val="24"/>
          <w:szCs w:val="24"/>
        </w:rPr>
        <w:t>字，</w:t>
      </w:r>
      <w:r>
        <w:rPr>
          <w:rFonts w:hint="eastAsia"/>
          <w:sz w:val="24"/>
          <w:szCs w:val="24"/>
          <w:lang w:val="en-US" w:eastAsia="zh-CN"/>
        </w:rPr>
        <w:t>2</w:t>
      </w:r>
      <w:r>
        <w:rPr>
          <w:rFonts w:hint="eastAsia"/>
          <w:sz w:val="24"/>
          <w:szCs w:val="24"/>
        </w:rPr>
        <w:t>分）</w:t>
      </w:r>
    </w:p>
    <w:p w14:paraId="71389044">
      <w:pPr>
        <w:jc w:val="left"/>
        <w:rPr>
          <w:rFonts w:hint="eastAsia"/>
          <w:sz w:val="24"/>
          <w:szCs w:val="24"/>
        </w:rPr>
      </w:pPr>
      <w:r>
        <w:rPr>
          <w:rFonts w:hint="eastAsia"/>
          <w:sz w:val="24"/>
          <w:szCs w:val="24"/>
        </w:rPr>
        <w:t>1.实验开始前,所有导线,特别是加热炉与温控仪之间的信号输入线应连接可靠。</w:t>
      </w:r>
    </w:p>
    <w:p w14:paraId="2A4B9516">
      <w:pPr>
        <w:jc w:val="left"/>
        <w:rPr>
          <w:rFonts w:hint="eastAsia"/>
          <w:sz w:val="24"/>
          <w:szCs w:val="24"/>
        </w:rPr>
      </w:pPr>
      <w:r>
        <w:rPr>
          <w:rFonts w:hint="eastAsia"/>
          <w:sz w:val="24"/>
          <w:szCs w:val="24"/>
        </w:rPr>
        <w:t>2.传热铜块与传感器组件出厂时已由厂家调节好,不得随意拆卸。</w:t>
      </w:r>
    </w:p>
    <w:p w14:paraId="0E9480A0">
      <w:pPr>
        <w:jc w:val="left"/>
        <w:rPr>
          <w:rFonts w:hint="eastAsia" w:eastAsiaTheme="minorEastAsia"/>
          <w:sz w:val="24"/>
          <w:szCs w:val="24"/>
          <w:lang w:eastAsia="zh-CN"/>
        </w:rPr>
      </w:pPr>
      <w:r>
        <w:rPr>
          <w:rFonts w:hint="eastAsia"/>
          <w:sz w:val="24"/>
          <w:szCs w:val="24"/>
        </w:rPr>
        <w:t>3.转动“PID调节”及“设定调节”旋钮时,应轻微用力,以免损坏电位器</w:t>
      </w:r>
      <w:r>
        <w:rPr>
          <w:rFonts w:hint="eastAsia"/>
          <w:sz w:val="24"/>
          <w:szCs w:val="24"/>
          <w:lang w:eastAsia="zh-CN"/>
        </w:rPr>
        <w:t>。</w:t>
      </w:r>
    </w:p>
    <w:p w14:paraId="654D4F82">
      <w:pPr>
        <w:jc w:val="left"/>
        <w:rPr>
          <w:rFonts w:hint="eastAsia"/>
          <w:sz w:val="24"/>
          <w:szCs w:val="24"/>
        </w:rPr>
      </w:pPr>
      <w:r>
        <w:rPr>
          <w:rFonts w:hint="eastAsia"/>
          <w:sz w:val="24"/>
          <w:szCs w:val="24"/>
        </w:rPr>
        <w:t>4.实验完毕后,切断电源,整理导线,并将实验仪器摆放整齐。</w:t>
      </w:r>
    </w:p>
    <w:p w14:paraId="2D560C3B">
      <w:pPr>
        <w:jc w:val="left"/>
        <w:rPr>
          <w:rFonts w:hint="eastAsia"/>
          <w:sz w:val="28"/>
          <w:szCs w:val="24"/>
        </w:rPr>
      </w:pPr>
      <w:r>
        <w:rPr>
          <w:rFonts w:hint="eastAsia"/>
          <w:sz w:val="24"/>
          <w:szCs w:val="24"/>
        </w:rPr>
        <w:t>5.由于热敏电阻、铜电阻耐高温的局限,设定加温的上限值不能超过120℃</w:t>
      </w:r>
      <w:r>
        <w:rPr>
          <w:rFonts w:hint="eastAsia"/>
          <w:sz w:val="24"/>
          <w:szCs w:val="24"/>
          <w:lang w:eastAsia="zh-CN"/>
        </w:rPr>
        <w:t>。</w:t>
      </w:r>
    </w:p>
    <w:p w14:paraId="49538ED5">
      <w:pPr>
        <w:pStyle w:val="13"/>
        <w:numPr>
          <w:ilvl w:val="0"/>
          <w:numId w:val="0"/>
        </w:numPr>
        <w:ind w:left="720" w:leftChars="0" w:hanging="720" w:firstLineChars="0"/>
        <w:jc w:val="left"/>
        <w:rPr>
          <w:rFonts w:hint="eastAsia" w:ascii="黑体" w:hAnsi="黑体" w:eastAsia="黑体" w:cs="黑体"/>
          <w:b/>
          <w:sz w:val="32"/>
          <w:szCs w:val="24"/>
        </w:rPr>
      </w:pPr>
      <w:r>
        <w:rPr>
          <w:rFonts w:hint="default" w:ascii="黑体" w:hAnsi="黑体" w:eastAsia="黑体" w:cs="黑体"/>
          <w:b/>
          <w:kern w:val="2"/>
          <w:sz w:val="32"/>
          <w:szCs w:val="24"/>
          <w:lang w:val="en-US" w:eastAsia="zh-CN" w:bidi="ar-SA"/>
        </w:rPr>
        <w:t>二、</w:t>
      </w:r>
      <w:r>
        <w:rPr>
          <w:rFonts w:hint="eastAsia" w:ascii="黑体" w:hAnsi="黑体" w:eastAsia="黑体" w:cs="黑体"/>
          <w:b/>
          <w:sz w:val="32"/>
          <w:szCs w:val="24"/>
          <w:lang w:val="en-US" w:eastAsia="zh-CN"/>
        </w:rPr>
        <w:t>原始</w:t>
      </w:r>
      <w:r>
        <w:rPr>
          <w:rFonts w:hint="eastAsia" w:ascii="黑体" w:hAnsi="黑体" w:eastAsia="黑体" w:cs="黑体"/>
          <w:b/>
          <w:sz w:val="32"/>
          <w:szCs w:val="24"/>
        </w:rPr>
        <w:t>数据</w:t>
      </w:r>
    </w:p>
    <w:p w14:paraId="682F9CAE">
      <w:pPr>
        <w:jc w:val="left"/>
        <w:rPr>
          <w:sz w:val="24"/>
          <w:szCs w:val="24"/>
        </w:rPr>
      </w:pPr>
      <w:r>
        <w:rPr>
          <w:rFonts w:hint="eastAsia"/>
          <w:sz w:val="24"/>
          <w:szCs w:val="24"/>
        </w:rPr>
        <w:t>（将有老师签名的</w:t>
      </w:r>
      <w:r>
        <w:rPr>
          <w:rFonts w:hint="eastAsia"/>
          <w:sz w:val="24"/>
          <w:szCs w:val="24"/>
          <w:lang w:eastAsia="zh-CN"/>
        </w:rPr>
        <w:t>“</w:t>
      </w:r>
      <w:r>
        <w:rPr>
          <w:rFonts w:hint="eastAsia"/>
          <w:sz w:val="24"/>
          <w:szCs w:val="24"/>
          <w:lang w:val="en-US" w:eastAsia="zh-CN"/>
        </w:rPr>
        <w:t>自备</w:t>
      </w:r>
      <w:r>
        <w:rPr>
          <w:rFonts w:hint="eastAsia"/>
          <w:sz w:val="24"/>
          <w:szCs w:val="24"/>
        </w:rPr>
        <w:t>数据记录草稿纸</w:t>
      </w:r>
      <w:r>
        <w:rPr>
          <w:rFonts w:hint="eastAsia"/>
          <w:sz w:val="24"/>
          <w:szCs w:val="24"/>
          <w:lang w:eastAsia="zh-CN"/>
        </w:rPr>
        <w:t>”</w:t>
      </w:r>
      <w:r>
        <w:rPr>
          <w:rFonts w:hint="eastAsia"/>
          <w:sz w:val="24"/>
          <w:szCs w:val="24"/>
        </w:rPr>
        <w:t>的扫描或手机拍摄图粘贴在下方，2</w:t>
      </w:r>
      <w:r>
        <w:rPr>
          <w:sz w:val="24"/>
          <w:szCs w:val="24"/>
        </w:rPr>
        <w:t>0</w:t>
      </w:r>
      <w:r>
        <w:rPr>
          <w:rFonts w:hint="eastAsia"/>
          <w:sz w:val="24"/>
          <w:szCs w:val="24"/>
        </w:rPr>
        <w:t>分）</w:t>
      </w:r>
    </w:p>
    <w:p w14:paraId="066FFD5D">
      <w:pPr>
        <w:jc w:val="left"/>
        <w:rPr>
          <w:rFonts w:hint="eastAsia" w:eastAsiaTheme="minorEastAsia"/>
          <w:sz w:val="28"/>
          <w:szCs w:val="24"/>
          <w:lang w:eastAsia="zh-CN"/>
        </w:rPr>
      </w:pPr>
      <w:r>
        <w:rPr>
          <w:rFonts w:hint="eastAsia" w:eastAsiaTheme="minorEastAsia"/>
          <w:sz w:val="28"/>
          <w:szCs w:val="24"/>
          <w:lang w:eastAsia="zh-CN"/>
        </w:rPr>
        <w:drawing>
          <wp:inline distT="0" distB="0" distL="114300" distR="114300">
            <wp:extent cx="6179820" cy="4910455"/>
            <wp:effectExtent l="0" t="0" r="5080" b="4445"/>
            <wp:docPr id="39" name="图片 39" descr="7011b0844d9b3e4d2c93deabfb15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011b0844d9b3e4d2c93deabfb15dcb"/>
                    <pic:cNvPicPr>
                      <a:picLocks noChangeAspect="1"/>
                    </pic:cNvPicPr>
                  </pic:nvPicPr>
                  <pic:blipFill>
                    <a:blip r:embed="rId15"/>
                    <a:stretch>
                      <a:fillRect/>
                    </a:stretch>
                  </pic:blipFill>
                  <pic:spPr>
                    <a:xfrm>
                      <a:off x="0" y="0"/>
                      <a:ext cx="6179820" cy="4910455"/>
                    </a:xfrm>
                    <a:prstGeom prst="rect">
                      <a:avLst/>
                    </a:prstGeom>
                  </pic:spPr>
                </pic:pic>
              </a:graphicData>
            </a:graphic>
          </wp:inline>
        </w:drawing>
      </w:r>
    </w:p>
    <w:p w14:paraId="6DE98A1B">
      <w:pPr>
        <w:pStyle w:val="13"/>
        <w:numPr>
          <w:ilvl w:val="0"/>
          <w:numId w:val="0"/>
        </w:numPr>
        <w:ind w:left="720" w:leftChars="0" w:hanging="720" w:firstLineChars="0"/>
        <w:jc w:val="left"/>
        <w:rPr>
          <w:rFonts w:hint="eastAsia" w:ascii="黑体" w:hAnsi="黑体" w:eastAsia="黑体" w:cs="黑体"/>
          <w:b/>
          <w:sz w:val="32"/>
          <w:szCs w:val="24"/>
        </w:rPr>
      </w:pPr>
      <w:r>
        <w:rPr>
          <w:rFonts w:hint="default" w:ascii="黑体" w:hAnsi="黑体" w:eastAsia="黑体" w:cs="黑体"/>
          <w:b/>
          <w:kern w:val="2"/>
          <w:sz w:val="32"/>
          <w:szCs w:val="24"/>
          <w:lang w:val="en-US" w:eastAsia="zh-CN" w:bidi="ar-SA"/>
        </w:rPr>
        <w:t>三、</w:t>
      </w:r>
      <w:r>
        <w:rPr>
          <w:rFonts w:hint="eastAsia" w:ascii="黑体" w:hAnsi="黑体" w:eastAsia="黑体" w:cs="黑体"/>
          <w:b/>
          <w:sz w:val="32"/>
          <w:szCs w:val="24"/>
        </w:rPr>
        <w:t>结果与分析</w:t>
      </w:r>
    </w:p>
    <w:p w14:paraId="22C490CA">
      <w:pPr>
        <w:jc w:val="left"/>
        <w:rPr>
          <w:sz w:val="28"/>
          <w:szCs w:val="28"/>
        </w:rPr>
      </w:pPr>
      <w:r>
        <w:rPr>
          <w:rFonts w:hint="eastAsia"/>
          <w:sz w:val="28"/>
          <w:szCs w:val="28"/>
        </w:rPr>
        <w:t>1</w:t>
      </w:r>
      <w:r>
        <w:rPr>
          <w:sz w:val="28"/>
          <w:szCs w:val="28"/>
        </w:rPr>
        <w:t>.</w:t>
      </w:r>
      <w:r>
        <w:rPr>
          <w:rFonts w:hint="eastAsia"/>
          <w:sz w:val="28"/>
          <w:szCs w:val="28"/>
        </w:rPr>
        <w:t xml:space="preserve"> 数据处理与结果</w:t>
      </w:r>
    </w:p>
    <w:p w14:paraId="156FC315">
      <w:pPr>
        <w:jc w:val="left"/>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列出</w:t>
      </w:r>
      <w:r>
        <w:rPr>
          <w:rFonts w:hint="eastAsia" w:ascii="宋体" w:hAnsi="宋体" w:eastAsia="宋体" w:cs="宋体"/>
          <w:sz w:val="24"/>
          <w:szCs w:val="24"/>
        </w:rPr>
        <w:t>数据</w:t>
      </w:r>
      <w:r>
        <w:rPr>
          <w:rFonts w:hint="eastAsia" w:ascii="宋体" w:hAnsi="宋体" w:eastAsia="宋体" w:cs="宋体"/>
          <w:sz w:val="24"/>
          <w:szCs w:val="24"/>
          <w:lang w:val="en-US" w:eastAsia="zh-CN"/>
        </w:rPr>
        <w:t>表格、选择数据处理方法、给定测量或计算</w:t>
      </w:r>
      <w:r>
        <w:rPr>
          <w:rFonts w:hint="eastAsia" w:ascii="宋体" w:hAnsi="宋体" w:eastAsia="宋体" w:cs="宋体"/>
          <w:sz w:val="24"/>
          <w:szCs w:val="24"/>
        </w:rPr>
        <w:t>结果，</w:t>
      </w:r>
      <w:r>
        <w:rPr>
          <w:rFonts w:hint="eastAsia" w:ascii="宋体" w:hAnsi="宋体" w:eastAsia="宋体" w:cs="宋体"/>
          <w:sz w:val="24"/>
          <w:szCs w:val="24"/>
          <w:lang w:val="en-US" w:eastAsia="zh-CN"/>
        </w:rPr>
        <w:t>3</w:t>
      </w:r>
      <w:r>
        <w:rPr>
          <w:rFonts w:hint="eastAsia" w:ascii="宋体" w:hAnsi="宋体" w:eastAsia="宋体" w:cs="宋体"/>
          <w:sz w:val="24"/>
          <w:szCs w:val="24"/>
        </w:rPr>
        <w:t>0分）</w:t>
      </w:r>
    </w:p>
    <w:p w14:paraId="3A7F9C5F">
      <w:pPr>
        <w:jc w:val="left"/>
        <w:rPr>
          <w:rFonts w:hint="eastAsia"/>
          <w:sz w:val="28"/>
          <w:szCs w:val="28"/>
          <w:lang w:val="en-US" w:eastAsia="zh-CN"/>
        </w:rPr>
      </w:pPr>
      <w:r>
        <w:rPr>
          <w:rFonts w:hint="eastAsia"/>
          <w:sz w:val="28"/>
          <w:szCs w:val="28"/>
          <w:lang w:val="en-US" w:eastAsia="zh-CN"/>
        </w:rPr>
        <w:t>1.测算铜电阻Cu50温度系数</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9"/>
        <w:gridCol w:w="1122"/>
        <w:gridCol w:w="1075"/>
        <w:gridCol w:w="1076"/>
        <w:gridCol w:w="1076"/>
        <w:gridCol w:w="1076"/>
        <w:gridCol w:w="1076"/>
        <w:gridCol w:w="1076"/>
        <w:gridCol w:w="1076"/>
      </w:tblGrid>
      <w:tr w14:paraId="3D31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tcPr>
          <w:p w14:paraId="30563337">
            <w:pPr>
              <w:jc w:val="left"/>
              <w:rPr>
                <w:rFonts w:hint="default"/>
                <w:sz w:val="28"/>
                <w:szCs w:val="28"/>
                <w:vertAlign w:val="baseline"/>
                <w:lang w:val="en-US" w:eastAsia="zh-CN"/>
              </w:rPr>
            </w:pPr>
            <w:r>
              <w:rPr>
                <w:rFonts w:hint="eastAsia"/>
                <w:sz w:val="28"/>
                <w:szCs w:val="28"/>
                <w:vertAlign w:val="baseline"/>
                <w:lang w:val="en-US" w:eastAsia="zh-CN"/>
              </w:rPr>
              <w:t>次数</w:t>
            </w:r>
          </w:p>
        </w:tc>
        <w:tc>
          <w:tcPr>
            <w:tcW w:w="1122" w:type="dxa"/>
          </w:tcPr>
          <w:p w14:paraId="4A2C7E7E">
            <w:pPr>
              <w:jc w:val="left"/>
              <w:rPr>
                <w:rFonts w:hint="default"/>
                <w:sz w:val="28"/>
                <w:szCs w:val="28"/>
                <w:vertAlign w:val="baseline"/>
                <w:lang w:val="en-US" w:eastAsia="zh-CN"/>
              </w:rPr>
            </w:pPr>
            <w:r>
              <w:rPr>
                <w:rFonts w:hint="eastAsia"/>
                <w:sz w:val="28"/>
                <w:szCs w:val="28"/>
                <w:vertAlign w:val="baseline"/>
                <w:lang w:val="en-US" w:eastAsia="zh-CN"/>
              </w:rPr>
              <w:t>1</w:t>
            </w:r>
          </w:p>
        </w:tc>
        <w:tc>
          <w:tcPr>
            <w:tcW w:w="1075" w:type="dxa"/>
          </w:tcPr>
          <w:p w14:paraId="77405E07">
            <w:pPr>
              <w:jc w:val="left"/>
              <w:rPr>
                <w:rFonts w:hint="default"/>
                <w:sz w:val="28"/>
                <w:szCs w:val="28"/>
                <w:vertAlign w:val="baseline"/>
                <w:lang w:val="en-US" w:eastAsia="zh-CN"/>
              </w:rPr>
            </w:pPr>
            <w:r>
              <w:rPr>
                <w:rFonts w:hint="eastAsia"/>
                <w:sz w:val="28"/>
                <w:szCs w:val="28"/>
                <w:vertAlign w:val="baseline"/>
                <w:lang w:val="en-US" w:eastAsia="zh-CN"/>
              </w:rPr>
              <w:t>2</w:t>
            </w:r>
          </w:p>
        </w:tc>
        <w:tc>
          <w:tcPr>
            <w:tcW w:w="1076" w:type="dxa"/>
          </w:tcPr>
          <w:p w14:paraId="1588D810">
            <w:pPr>
              <w:jc w:val="left"/>
              <w:rPr>
                <w:rFonts w:hint="default"/>
                <w:sz w:val="28"/>
                <w:szCs w:val="28"/>
                <w:vertAlign w:val="baseline"/>
                <w:lang w:val="en-US" w:eastAsia="zh-CN"/>
              </w:rPr>
            </w:pPr>
            <w:r>
              <w:rPr>
                <w:rFonts w:hint="eastAsia"/>
                <w:sz w:val="28"/>
                <w:szCs w:val="28"/>
                <w:vertAlign w:val="baseline"/>
                <w:lang w:val="en-US" w:eastAsia="zh-CN"/>
              </w:rPr>
              <w:t>3</w:t>
            </w:r>
          </w:p>
        </w:tc>
        <w:tc>
          <w:tcPr>
            <w:tcW w:w="1076" w:type="dxa"/>
          </w:tcPr>
          <w:p w14:paraId="55143DFB">
            <w:pPr>
              <w:jc w:val="left"/>
              <w:rPr>
                <w:rFonts w:hint="default"/>
                <w:sz w:val="28"/>
                <w:szCs w:val="28"/>
                <w:vertAlign w:val="baseline"/>
                <w:lang w:val="en-US" w:eastAsia="zh-CN"/>
              </w:rPr>
            </w:pPr>
            <w:r>
              <w:rPr>
                <w:rFonts w:hint="eastAsia"/>
                <w:sz w:val="28"/>
                <w:szCs w:val="28"/>
                <w:vertAlign w:val="baseline"/>
                <w:lang w:val="en-US" w:eastAsia="zh-CN"/>
              </w:rPr>
              <w:t>4</w:t>
            </w:r>
          </w:p>
        </w:tc>
        <w:tc>
          <w:tcPr>
            <w:tcW w:w="1076" w:type="dxa"/>
          </w:tcPr>
          <w:p w14:paraId="02E1ABD2">
            <w:pPr>
              <w:jc w:val="left"/>
              <w:rPr>
                <w:rFonts w:hint="default"/>
                <w:sz w:val="28"/>
                <w:szCs w:val="28"/>
                <w:vertAlign w:val="baseline"/>
                <w:lang w:val="en-US" w:eastAsia="zh-CN"/>
              </w:rPr>
            </w:pPr>
            <w:r>
              <w:rPr>
                <w:rFonts w:hint="eastAsia"/>
                <w:sz w:val="28"/>
                <w:szCs w:val="28"/>
                <w:vertAlign w:val="baseline"/>
                <w:lang w:val="en-US" w:eastAsia="zh-CN"/>
              </w:rPr>
              <w:t>5</w:t>
            </w:r>
          </w:p>
        </w:tc>
        <w:tc>
          <w:tcPr>
            <w:tcW w:w="1076" w:type="dxa"/>
          </w:tcPr>
          <w:p w14:paraId="1C4CACCC">
            <w:pPr>
              <w:jc w:val="left"/>
              <w:rPr>
                <w:rFonts w:hint="default"/>
                <w:sz w:val="28"/>
                <w:szCs w:val="28"/>
                <w:vertAlign w:val="baseline"/>
                <w:lang w:val="en-US" w:eastAsia="zh-CN"/>
              </w:rPr>
            </w:pPr>
            <w:r>
              <w:rPr>
                <w:rFonts w:hint="eastAsia"/>
                <w:sz w:val="28"/>
                <w:szCs w:val="28"/>
                <w:vertAlign w:val="baseline"/>
                <w:lang w:val="en-US" w:eastAsia="zh-CN"/>
              </w:rPr>
              <w:t>6</w:t>
            </w:r>
          </w:p>
        </w:tc>
        <w:tc>
          <w:tcPr>
            <w:tcW w:w="1076" w:type="dxa"/>
          </w:tcPr>
          <w:p w14:paraId="218ED95E">
            <w:pPr>
              <w:jc w:val="left"/>
              <w:rPr>
                <w:rFonts w:hint="default"/>
                <w:sz w:val="28"/>
                <w:szCs w:val="28"/>
                <w:vertAlign w:val="baseline"/>
                <w:lang w:val="en-US" w:eastAsia="zh-CN"/>
              </w:rPr>
            </w:pPr>
            <w:r>
              <w:rPr>
                <w:rFonts w:hint="eastAsia"/>
                <w:sz w:val="28"/>
                <w:szCs w:val="28"/>
                <w:vertAlign w:val="baseline"/>
                <w:lang w:val="en-US" w:eastAsia="zh-CN"/>
              </w:rPr>
              <w:t>7</w:t>
            </w:r>
          </w:p>
        </w:tc>
        <w:tc>
          <w:tcPr>
            <w:tcW w:w="1076" w:type="dxa"/>
          </w:tcPr>
          <w:p w14:paraId="39B94842">
            <w:pPr>
              <w:jc w:val="left"/>
              <w:rPr>
                <w:rFonts w:hint="default"/>
                <w:sz w:val="28"/>
                <w:szCs w:val="28"/>
                <w:vertAlign w:val="baseline"/>
                <w:lang w:val="en-US" w:eastAsia="zh-CN"/>
              </w:rPr>
            </w:pPr>
            <w:r>
              <w:rPr>
                <w:rFonts w:hint="eastAsia"/>
                <w:sz w:val="28"/>
                <w:szCs w:val="28"/>
                <w:vertAlign w:val="baseline"/>
                <w:lang w:val="en-US" w:eastAsia="zh-CN"/>
              </w:rPr>
              <w:t>8</w:t>
            </w:r>
          </w:p>
        </w:tc>
      </w:tr>
      <w:tr w14:paraId="26C00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tcPr>
          <w:p w14:paraId="47AB2FE0">
            <w:pPr>
              <w:jc w:val="left"/>
              <w:rPr>
                <w:rFonts w:hint="default"/>
                <w:sz w:val="28"/>
                <w:szCs w:val="28"/>
                <w:vertAlign w:val="baseline"/>
                <w:lang w:val="en-US" w:eastAsia="zh-CN"/>
              </w:rPr>
            </w:pPr>
            <w:r>
              <w:rPr>
                <w:rFonts w:hint="eastAsia"/>
                <w:sz w:val="28"/>
                <w:szCs w:val="28"/>
                <w:vertAlign w:val="baseline"/>
                <w:lang w:val="en-US" w:eastAsia="zh-CN"/>
              </w:rPr>
              <w:t>温度</w:t>
            </w:r>
            <w:r>
              <w:rPr>
                <w:rFonts w:hint="eastAsia"/>
                <w:position w:val="-6"/>
                <w:sz w:val="28"/>
                <w:szCs w:val="28"/>
                <w:vertAlign w:val="baseline"/>
                <w:lang w:val="en-US" w:eastAsia="zh-CN"/>
              </w:rPr>
              <w:object>
                <v:shape id="_x0000_i1030" o:spt="75" type="#_x0000_t75" style="height:16pt;width:23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p>
        </w:tc>
        <w:tc>
          <w:tcPr>
            <w:tcW w:w="1122" w:type="dxa"/>
          </w:tcPr>
          <w:p w14:paraId="32BB29FB">
            <w:pPr>
              <w:jc w:val="left"/>
              <w:rPr>
                <w:rFonts w:hint="default"/>
                <w:sz w:val="28"/>
                <w:szCs w:val="28"/>
                <w:vertAlign w:val="baseline"/>
                <w:lang w:val="en-US" w:eastAsia="zh-CN"/>
              </w:rPr>
            </w:pPr>
            <w:r>
              <w:rPr>
                <w:rFonts w:hint="eastAsia"/>
                <w:sz w:val="28"/>
                <w:szCs w:val="28"/>
                <w:vertAlign w:val="baseline"/>
                <w:lang w:val="en-US" w:eastAsia="zh-CN"/>
              </w:rPr>
              <w:t>22.9</w:t>
            </w:r>
          </w:p>
        </w:tc>
        <w:tc>
          <w:tcPr>
            <w:tcW w:w="1075" w:type="dxa"/>
          </w:tcPr>
          <w:p w14:paraId="39E8E850">
            <w:pPr>
              <w:jc w:val="left"/>
              <w:rPr>
                <w:rFonts w:hint="default"/>
                <w:sz w:val="28"/>
                <w:szCs w:val="28"/>
                <w:vertAlign w:val="baseline"/>
                <w:lang w:val="en-US" w:eastAsia="zh-CN"/>
              </w:rPr>
            </w:pPr>
            <w:r>
              <w:rPr>
                <w:rFonts w:hint="eastAsia"/>
                <w:sz w:val="28"/>
                <w:szCs w:val="28"/>
                <w:vertAlign w:val="baseline"/>
                <w:lang w:val="en-US" w:eastAsia="zh-CN"/>
              </w:rPr>
              <w:t>29.2</w:t>
            </w:r>
          </w:p>
        </w:tc>
        <w:tc>
          <w:tcPr>
            <w:tcW w:w="1076" w:type="dxa"/>
          </w:tcPr>
          <w:p w14:paraId="4B3AE089">
            <w:pPr>
              <w:jc w:val="left"/>
              <w:rPr>
                <w:rFonts w:hint="default"/>
                <w:sz w:val="28"/>
                <w:szCs w:val="28"/>
                <w:vertAlign w:val="baseline"/>
                <w:lang w:val="en-US" w:eastAsia="zh-CN"/>
              </w:rPr>
            </w:pPr>
            <w:r>
              <w:rPr>
                <w:rFonts w:hint="eastAsia"/>
                <w:sz w:val="28"/>
                <w:szCs w:val="28"/>
                <w:vertAlign w:val="baseline"/>
                <w:lang w:val="en-US" w:eastAsia="zh-CN"/>
              </w:rPr>
              <w:t>34.1</w:t>
            </w:r>
          </w:p>
        </w:tc>
        <w:tc>
          <w:tcPr>
            <w:tcW w:w="1076" w:type="dxa"/>
          </w:tcPr>
          <w:p w14:paraId="4C781A42">
            <w:pPr>
              <w:jc w:val="left"/>
              <w:rPr>
                <w:rFonts w:hint="default"/>
                <w:sz w:val="28"/>
                <w:szCs w:val="28"/>
                <w:vertAlign w:val="baseline"/>
                <w:lang w:val="en-US" w:eastAsia="zh-CN"/>
              </w:rPr>
            </w:pPr>
            <w:r>
              <w:rPr>
                <w:rFonts w:hint="eastAsia"/>
                <w:sz w:val="28"/>
                <w:szCs w:val="28"/>
                <w:vertAlign w:val="baseline"/>
                <w:lang w:val="en-US" w:eastAsia="zh-CN"/>
              </w:rPr>
              <w:t>39.0</w:t>
            </w:r>
          </w:p>
        </w:tc>
        <w:tc>
          <w:tcPr>
            <w:tcW w:w="1076" w:type="dxa"/>
          </w:tcPr>
          <w:p w14:paraId="7AE2DB61">
            <w:pPr>
              <w:jc w:val="left"/>
              <w:rPr>
                <w:rFonts w:hint="default"/>
                <w:sz w:val="28"/>
                <w:szCs w:val="28"/>
                <w:vertAlign w:val="baseline"/>
                <w:lang w:val="en-US" w:eastAsia="zh-CN"/>
              </w:rPr>
            </w:pPr>
            <w:r>
              <w:rPr>
                <w:rFonts w:hint="eastAsia"/>
                <w:sz w:val="28"/>
                <w:szCs w:val="28"/>
                <w:vertAlign w:val="baseline"/>
                <w:lang w:val="en-US" w:eastAsia="zh-CN"/>
              </w:rPr>
              <w:t>44.0</w:t>
            </w:r>
          </w:p>
        </w:tc>
        <w:tc>
          <w:tcPr>
            <w:tcW w:w="1076" w:type="dxa"/>
          </w:tcPr>
          <w:p w14:paraId="764A201F">
            <w:pPr>
              <w:jc w:val="left"/>
              <w:rPr>
                <w:rFonts w:hint="default"/>
                <w:sz w:val="28"/>
                <w:szCs w:val="28"/>
                <w:vertAlign w:val="baseline"/>
                <w:lang w:val="en-US" w:eastAsia="zh-CN"/>
              </w:rPr>
            </w:pPr>
            <w:r>
              <w:rPr>
                <w:rFonts w:hint="eastAsia"/>
                <w:sz w:val="28"/>
                <w:szCs w:val="28"/>
                <w:vertAlign w:val="baseline"/>
                <w:lang w:val="en-US" w:eastAsia="zh-CN"/>
              </w:rPr>
              <w:t>48.9</w:t>
            </w:r>
          </w:p>
        </w:tc>
        <w:tc>
          <w:tcPr>
            <w:tcW w:w="1076" w:type="dxa"/>
          </w:tcPr>
          <w:p w14:paraId="10F75728">
            <w:pPr>
              <w:jc w:val="left"/>
              <w:rPr>
                <w:rFonts w:hint="default"/>
                <w:sz w:val="28"/>
                <w:szCs w:val="28"/>
                <w:vertAlign w:val="baseline"/>
                <w:lang w:val="en-US" w:eastAsia="zh-CN"/>
              </w:rPr>
            </w:pPr>
            <w:r>
              <w:rPr>
                <w:rFonts w:hint="eastAsia"/>
                <w:sz w:val="28"/>
                <w:szCs w:val="28"/>
                <w:vertAlign w:val="baseline"/>
                <w:lang w:val="en-US" w:eastAsia="zh-CN"/>
              </w:rPr>
              <w:t>53.8</w:t>
            </w:r>
          </w:p>
        </w:tc>
        <w:tc>
          <w:tcPr>
            <w:tcW w:w="1076" w:type="dxa"/>
          </w:tcPr>
          <w:p w14:paraId="2B1B7C82">
            <w:pPr>
              <w:jc w:val="left"/>
              <w:rPr>
                <w:rFonts w:hint="default"/>
                <w:sz w:val="28"/>
                <w:szCs w:val="28"/>
                <w:vertAlign w:val="baseline"/>
                <w:lang w:val="en-US" w:eastAsia="zh-CN"/>
              </w:rPr>
            </w:pPr>
            <w:r>
              <w:rPr>
                <w:rFonts w:hint="eastAsia"/>
                <w:sz w:val="28"/>
                <w:szCs w:val="28"/>
                <w:vertAlign w:val="baseline"/>
                <w:lang w:val="en-US" w:eastAsia="zh-CN"/>
              </w:rPr>
              <w:t>59.2</w:t>
            </w:r>
          </w:p>
        </w:tc>
      </w:tr>
      <w:tr w14:paraId="31E5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tcPr>
          <w:p w14:paraId="583BDA41">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1" o:spt="75" type="#_x0000_t75" style="height:13.95pt;width:38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18">
                  <o:LockedField>false</o:LockedField>
                </o:OLEObject>
              </w:object>
            </w:r>
          </w:p>
        </w:tc>
        <w:tc>
          <w:tcPr>
            <w:tcW w:w="1122" w:type="dxa"/>
          </w:tcPr>
          <w:p w14:paraId="34681E18">
            <w:pPr>
              <w:jc w:val="left"/>
              <w:rPr>
                <w:rFonts w:hint="default"/>
                <w:sz w:val="28"/>
                <w:szCs w:val="28"/>
                <w:vertAlign w:val="baseline"/>
                <w:lang w:val="en-US" w:eastAsia="zh-CN"/>
              </w:rPr>
            </w:pPr>
            <w:r>
              <w:rPr>
                <w:rFonts w:hint="eastAsia"/>
                <w:sz w:val="28"/>
                <w:szCs w:val="28"/>
                <w:vertAlign w:val="baseline"/>
                <w:lang w:val="en-US" w:eastAsia="zh-CN"/>
              </w:rPr>
              <w:t>30.9</w:t>
            </w:r>
          </w:p>
        </w:tc>
        <w:tc>
          <w:tcPr>
            <w:tcW w:w="1075" w:type="dxa"/>
          </w:tcPr>
          <w:p w14:paraId="77F5EE6D">
            <w:pPr>
              <w:jc w:val="left"/>
              <w:rPr>
                <w:rFonts w:hint="default"/>
                <w:sz w:val="28"/>
                <w:szCs w:val="28"/>
                <w:vertAlign w:val="baseline"/>
                <w:lang w:val="en-US" w:eastAsia="zh-CN"/>
              </w:rPr>
            </w:pPr>
            <w:r>
              <w:rPr>
                <w:rFonts w:hint="eastAsia"/>
                <w:sz w:val="28"/>
                <w:szCs w:val="28"/>
                <w:vertAlign w:val="baseline"/>
                <w:lang w:val="en-US" w:eastAsia="zh-CN"/>
              </w:rPr>
              <w:t>38.6</w:t>
            </w:r>
          </w:p>
        </w:tc>
        <w:tc>
          <w:tcPr>
            <w:tcW w:w="1076" w:type="dxa"/>
          </w:tcPr>
          <w:p w14:paraId="65F6FACE">
            <w:pPr>
              <w:jc w:val="left"/>
              <w:rPr>
                <w:rFonts w:hint="default"/>
                <w:sz w:val="28"/>
                <w:szCs w:val="28"/>
                <w:vertAlign w:val="baseline"/>
                <w:lang w:val="en-US" w:eastAsia="zh-CN"/>
              </w:rPr>
            </w:pPr>
            <w:r>
              <w:rPr>
                <w:rFonts w:hint="eastAsia"/>
                <w:sz w:val="28"/>
                <w:szCs w:val="28"/>
                <w:vertAlign w:val="baseline"/>
                <w:lang w:val="en-US" w:eastAsia="zh-CN"/>
              </w:rPr>
              <w:t>44.7</w:t>
            </w:r>
          </w:p>
        </w:tc>
        <w:tc>
          <w:tcPr>
            <w:tcW w:w="1076" w:type="dxa"/>
          </w:tcPr>
          <w:p w14:paraId="2089309E">
            <w:pPr>
              <w:jc w:val="left"/>
              <w:rPr>
                <w:rFonts w:hint="default"/>
                <w:sz w:val="28"/>
                <w:szCs w:val="28"/>
                <w:vertAlign w:val="baseline"/>
                <w:lang w:val="en-US" w:eastAsia="zh-CN"/>
              </w:rPr>
            </w:pPr>
            <w:r>
              <w:rPr>
                <w:rFonts w:hint="eastAsia"/>
                <w:sz w:val="28"/>
                <w:szCs w:val="28"/>
                <w:vertAlign w:val="baseline"/>
                <w:lang w:val="en-US" w:eastAsia="zh-CN"/>
              </w:rPr>
              <w:t>50.3</w:t>
            </w:r>
          </w:p>
        </w:tc>
        <w:tc>
          <w:tcPr>
            <w:tcW w:w="1076" w:type="dxa"/>
          </w:tcPr>
          <w:p w14:paraId="1AF71D52">
            <w:pPr>
              <w:jc w:val="left"/>
              <w:rPr>
                <w:rFonts w:hint="default"/>
                <w:sz w:val="28"/>
                <w:szCs w:val="28"/>
                <w:vertAlign w:val="baseline"/>
                <w:lang w:val="en-US" w:eastAsia="zh-CN"/>
              </w:rPr>
            </w:pPr>
            <w:r>
              <w:rPr>
                <w:rFonts w:hint="eastAsia"/>
                <w:sz w:val="28"/>
                <w:szCs w:val="28"/>
                <w:vertAlign w:val="baseline"/>
                <w:lang w:val="en-US" w:eastAsia="zh-CN"/>
              </w:rPr>
              <w:t>56.1</w:t>
            </w:r>
          </w:p>
        </w:tc>
        <w:tc>
          <w:tcPr>
            <w:tcW w:w="1076" w:type="dxa"/>
          </w:tcPr>
          <w:p w14:paraId="3B778654">
            <w:pPr>
              <w:jc w:val="left"/>
              <w:rPr>
                <w:rFonts w:hint="default"/>
                <w:sz w:val="28"/>
                <w:szCs w:val="28"/>
                <w:vertAlign w:val="baseline"/>
                <w:lang w:val="en-US" w:eastAsia="zh-CN"/>
              </w:rPr>
            </w:pPr>
            <w:r>
              <w:rPr>
                <w:rFonts w:hint="eastAsia"/>
                <w:sz w:val="28"/>
                <w:szCs w:val="28"/>
                <w:vertAlign w:val="baseline"/>
                <w:lang w:val="en-US" w:eastAsia="zh-CN"/>
              </w:rPr>
              <w:t>61.6</w:t>
            </w:r>
          </w:p>
        </w:tc>
        <w:tc>
          <w:tcPr>
            <w:tcW w:w="1076" w:type="dxa"/>
          </w:tcPr>
          <w:p w14:paraId="1BE1CDC3">
            <w:pPr>
              <w:jc w:val="left"/>
              <w:rPr>
                <w:rFonts w:hint="default"/>
                <w:sz w:val="28"/>
                <w:szCs w:val="28"/>
                <w:vertAlign w:val="baseline"/>
                <w:lang w:val="en-US" w:eastAsia="zh-CN"/>
              </w:rPr>
            </w:pPr>
            <w:r>
              <w:rPr>
                <w:rFonts w:hint="eastAsia"/>
                <w:sz w:val="28"/>
                <w:szCs w:val="28"/>
                <w:vertAlign w:val="baseline"/>
                <w:lang w:val="en-US" w:eastAsia="zh-CN"/>
              </w:rPr>
              <w:t>67.1</w:t>
            </w:r>
          </w:p>
        </w:tc>
        <w:tc>
          <w:tcPr>
            <w:tcW w:w="1076" w:type="dxa"/>
          </w:tcPr>
          <w:p w14:paraId="478B9493">
            <w:pPr>
              <w:jc w:val="left"/>
              <w:rPr>
                <w:rFonts w:hint="default"/>
                <w:sz w:val="28"/>
                <w:szCs w:val="28"/>
                <w:vertAlign w:val="baseline"/>
                <w:lang w:val="en-US" w:eastAsia="zh-CN"/>
              </w:rPr>
            </w:pPr>
            <w:r>
              <w:rPr>
                <w:rFonts w:hint="eastAsia"/>
                <w:sz w:val="28"/>
                <w:szCs w:val="28"/>
                <w:vertAlign w:val="baseline"/>
                <w:lang w:val="en-US" w:eastAsia="zh-CN"/>
              </w:rPr>
              <w:t>73.2</w:t>
            </w:r>
          </w:p>
        </w:tc>
      </w:tr>
      <w:tr w14:paraId="2D0F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tcPr>
          <w:p w14:paraId="65784C0D">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2" o:spt="75" type="#_x0000_t75" style="height:16pt;width:35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0">
                  <o:LockedField>false</o:LockedField>
                </o:OLEObject>
              </w:object>
            </w:r>
          </w:p>
        </w:tc>
        <w:tc>
          <w:tcPr>
            <w:tcW w:w="1122" w:type="dxa"/>
          </w:tcPr>
          <w:p w14:paraId="277EC24D">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3" o:spt="75" type="#_x0000_t75" style="height:13.95pt;width:49pt;" o:ole="t" filled="f" o:preferrelative="t" stroked="f" coordsize="21600,21600">
                  <v:path/>
                  <v:fill on="f" focussize="0,0"/>
                  <v:stroke on="f"/>
                  <v:imagedata r:id="rId23" o:title=""/>
                  <o:lock v:ext="edit" aspectratio="t"/>
                  <w10:wrap type="none"/>
                  <w10:anchorlock/>
                </v:shape>
                <o:OLEObject Type="Embed" ProgID="Equation.KSEE3" ShapeID="_x0000_i1033" DrawAspect="Content" ObjectID="_1468075733" r:id="rId22">
                  <o:LockedField>false</o:LockedField>
                </o:OLEObject>
              </w:object>
            </w:r>
          </w:p>
        </w:tc>
        <w:tc>
          <w:tcPr>
            <w:tcW w:w="1075" w:type="dxa"/>
          </w:tcPr>
          <w:p w14:paraId="19A985DE">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4" o:spt="75" type="#_x0000_t75" style="height:13.95pt;width:49pt;" o:ole="t" filled="f" o:preferrelative="t" stroked="f" coordsize="21600,21600">
                  <v:path/>
                  <v:fill on="f" focussize="0,0"/>
                  <v:stroke on="f"/>
                  <v:imagedata r:id="rId25" o:title=""/>
                  <o:lock v:ext="edit" aspectratio="t"/>
                  <w10:wrap type="none"/>
                  <w10:anchorlock/>
                </v:shape>
                <o:OLEObject Type="Embed" ProgID="Equation.KSEE3" ShapeID="_x0000_i1034" DrawAspect="Content" ObjectID="_1468075734" r:id="rId24">
                  <o:LockedField>false</o:LockedField>
                </o:OLEObject>
              </w:object>
            </w:r>
          </w:p>
        </w:tc>
        <w:tc>
          <w:tcPr>
            <w:tcW w:w="1076" w:type="dxa"/>
          </w:tcPr>
          <w:p w14:paraId="349B0F76">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5" o:spt="75" type="#_x0000_t75" style="height:13.95pt;width:48pt;" o:ole="t" filled="f" o:preferrelative="t" stroked="f" coordsize="21600,21600">
                  <v:path/>
                  <v:fill on="f" focussize="0,0"/>
                  <v:stroke on="f"/>
                  <v:imagedata r:id="rId27" o:title=""/>
                  <o:lock v:ext="edit" aspectratio="t"/>
                  <w10:wrap type="none"/>
                  <w10:anchorlock/>
                </v:shape>
                <o:OLEObject Type="Embed" ProgID="Equation.KSEE3" ShapeID="_x0000_i1035" DrawAspect="Content" ObjectID="_1468075735" r:id="rId26">
                  <o:LockedField>false</o:LockedField>
                </o:OLEObject>
              </w:object>
            </w:r>
          </w:p>
        </w:tc>
        <w:tc>
          <w:tcPr>
            <w:tcW w:w="1076" w:type="dxa"/>
          </w:tcPr>
          <w:p w14:paraId="0BB9B0D9">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6" o:spt="75" type="#_x0000_t75" style="height:13.95pt;width:48pt;" o:ole="t" filled="f" o:preferrelative="t" stroked="f" coordsize="21600,21600">
                  <v:path/>
                  <v:fill on="f" focussize="0,0"/>
                  <v:stroke on="f"/>
                  <v:imagedata r:id="rId29" o:title=""/>
                  <o:lock v:ext="edit" aspectratio="t"/>
                  <w10:wrap type="none"/>
                  <w10:anchorlock/>
                </v:shape>
                <o:OLEObject Type="Embed" ProgID="Equation.KSEE3" ShapeID="_x0000_i1036" DrawAspect="Content" ObjectID="_1468075736" r:id="rId28">
                  <o:LockedField>false</o:LockedField>
                </o:OLEObject>
              </w:object>
            </w:r>
          </w:p>
        </w:tc>
        <w:tc>
          <w:tcPr>
            <w:tcW w:w="1076" w:type="dxa"/>
          </w:tcPr>
          <w:p w14:paraId="1957F68C">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7" o:spt="75" type="#_x0000_t75" style="height:13.95pt;width:49pt;" o:ole="t" filled="f" o:preferrelative="t" stroked="f" coordsize="21600,21600">
                  <v:path/>
                  <v:fill on="f" focussize="0,0"/>
                  <v:stroke on="f"/>
                  <v:imagedata r:id="rId31" o:title=""/>
                  <o:lock v:ext="edit" aspectratio="t"/>
                  <w10:wrap type="none"/>
                  <w10:anchorlock/>
                </v:shape>
                <o:OLEObject Type="Embed" ProgID="Equation.KSEE3" ShapeID="_x0000_i1037" DrawAspect="Content" ObjectID="_1468075737" r:id="rId30">
                  <o:LockedField>false</o:LockedField>
                </o:OLEObject>
              </w:object>
            </w:r>
          </w:p>
        </w:tc>
        <w:tc>
          <w:tcPr>
            <w:tcW w:w="1076" w:type="dxa"/>
          </w:tcPr>
          <w:p w14:paraId="211124E1">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8" o:spt="75" type="#_x0000_t75" style="height:13.95pt;width:49pt;" o:ole="t" filled="f" o:preferrelative="t" stroked="f" coordsize="21600,21600">
                  <v:path/>
                  <v:fill on="f" focussize="0,0"/>
                  <v:stroke on="f"/>
                  <v:imagedata r:id="rId33" o:title=""/>
                  <o:lock v:ext="edit" aspectratio="t"/>
                  <w10:wrap type="none"/>
                  <w10:anchorlock/>
                </v:shape>
                <o:OLEObject Type="Embed" ProgID="Equation.KSEE3" ShapeID="_x0000_i1038" DrawAspect="Content" ObjectID="_1468075738" r:id="rId32">
                  <o:LockedField>false</o:LockedField>
                </o:OLEObject>
              </w:object>
            </w:r>
          </w:p>
        </w:tc>
        <w:tc>
          <w:tcPr>
            <w:tcW w:w="1076" w:type="dxa"/>
          </w:tcPr>
          <w:p w14:paraId="728AAAF1">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39" o:spt="75" type="#_x0000_t75" style="height:13.95pt;width:49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p>
        </w:tc>
        <w:tc>
          <w:tcPr>
            <w:tcW w:w="1076" w:type="dxa"/>
          </w:tcPr>
          <w:p w14:paraId="2576108D">
            <w:pPr>
              <w:jc w:val="left"/>
              <w:rPr>
                <w:rFonts w:hint="default"/>
                <w:sz w:val="28"/>
                <w:szCs w:val="28"/>
                <w:vertAlign w:val="baseline"/>
                <w:lang w:val="en-US" w:eastAsia="zh-CN"/>
              </w:rPr>
            </w:pPr>
            <w:r>
              <w:rPr>
                <w:rFonts w:hint="default"/>
                <w:position w:val="-6"/>
                <w:sz w:val="28"/>
                <w:szCs w:val="28"/>
                <w:vertAlign w:val="baseline"/>
                <w:lang w:val="en-US" w:eastAsia="zh-CN"/>
              </w:rPr>
              <w:object>
                <v:shape id="_x0000_i1040" o:spt="75" type="#_x0000_t75" style="height:13.95pt;width:49pt;" o:ole="t" filled="f" o:preferrelative="t" stroked="f" coordsize="21600,21600">
                  <v:path/>
                  <v:fill on="f" focussize="0,0"/>
                  <v:stroke on="f"/>
                  <v:imagedata r:id="rId37" o:title=""/>
                  <o:lock v:ext="edit" aspectratio="t"/>
                  <w10:wrap type="none"/>
                  <w10:anchorlock/>
                </v:shape>
                <o:OLEObject Type="Embed" ProgID="Equation.KSEE3" ShapeID="_x0000_i1040" DrawAspect="Content" ObjectID="_1468075740" r:id="rId36">
                  <o:LockedField>false</o:LockedField>
                </o:OLEObject>
              </w:object>
            </w:r>
          </w:p>
        </w:tc>
      </w:tr>
    </w:tbl>
    <w:p w14:paraId="30C8FC77">
      <w:pPr>
        <w:jc w:val="left"/>
        <w:rPr>
          <w:rFonts w:hint="eastAsia"/>
          <w:sz w:val="28"/>
          <w:szCs w:val="28"/>
          <w:lang w:val="en-US" w:eastAsia="zh-CN"/>
        </w:rPr>
      </w:pPr>
      <w:r>
        <w:rPr>
          <w:rFonts w:hint="eastAsia"/>
          <w:sz w:val="28"/>
          <w:szCs w:val="28"/>
          <w:lang w:val="en-US" w:eastAsia="zh-CN"/>
        </w:rPr>
        <w:t>通过实验直接测得U与t，通过公式</w:t>
      </w:r>
      <w:r>
        <w:rPr>
          <w:position w:val="-28"/>
        </w:rPr>
        <w:object>
          <v:shape id="_x0000_i1041" o:spt="75" type="#_x0000_t75" style="height:33pt;width:121pt;" o:ole="t" filled="f" o:preferrelative="t" stroked="f" coordsize="21600,21600">
            <v:path/>
            <v:fill on="f" focussize="0,0"/>
            <v:stroke on="f"/>
            <v:imagedata r:id="rId39" o:title=""/>
            <o:lock v:ext="edit" aspectratio="t"/>
            <w10:wrap type="none"/>
            <w10:anchorlock/>
          </v:shape>
          <o:OLEObject Type="Embed" ProgID="Equation.3" ShapeID="_x0000_i1041" DrawAspect="Content" ObjectID="_1468075741" r:id="rId38">
            <o:LockedField>false</o:LockedField>
          </o:OLEObject>
        </w:object>
      </w:r>
      <w:r>
        <w:rPr>
          <w:rFonts w:hint="eastAsia"/>
          <w:sz w:val="28"/>
          <w:szCs w:val="28"/>
          <w:lang w:val="en-US" w:eastAsia="zh-CN"/>
        </w:rPr>
        <w:t>计算得到</w:t>
      </w:r>
      <w:r>
        <w:rPr>
          <w:rFonts w:hint="eastAsia"/>
          <w:position w:val="-6"/>
          <w:sz w:val="28"/>
          <w:szCs w:val="28"/>
          <w:lang w:val="en-US" w:eastAsia="zh-CN"/>
        </w:rPr>
        <w:object>
          <v:shape id="_x0000_i1042" o:spt="75" type="#_x0000_t75" style="height:11pt;width:12pt;" o:ole="t" filled="f" o:preferrelative="t" stroked="f" coordsize="21600,21600">
            <v:path/>
            <v:fill on="f" focussize="0,0"/>
            <v:stroke on="f"/>
            <v:imagedata r:id="rId41" o:title=""/>
            <o:lock v:ext="edit" aspectratio="t"/>
            <w10:wrap type="none"/>
            <w10:anchorlock/>
          </v:shape>
          <o:OLEObject Type="Embed" ProgID="Equation.KSEE3" ShapeID="_x0000_i1042" DrawAspect="Content" ObjectID="_1468075742" r:id="rId40">
            <o:LockedField>false</o:LockedField>
          </o:OLEObject>
        </w:object>
      </w:r>
      <w:r>
        <w:rPr>
          <w:rFonts w:hint="eastAsia"/>
          <w:sz w:val="28"/>
          <w:szCs w:val="28"/>
          <w:lang w:val="en-US" w:eastAsia="zh-CN"/>
        </w:rPr>
        <w:t>值如上表，我们采用两种方式计算来确定</w:t>
      </w:r>
      <w:r>
        <w:rPr>
          <w:rFonts w:hint="eastAsia"/>
          <w:position w:val="-6"/>
          <w:sz w:val="28"/>
          <w:szCs w:val="28"/>
          <w:lang w:val="en-US" w:eastAsia="zh-CN"/>
        </w:rPr>
        <w:object>
          <v:shape id="_x0000_i1043" o:spt="75" type="#_x0000_t75" style="height:11pt;width:12pt;" o:ole="t" filled="f" o:preferrelative="t" stroked="f" coordsize="21600,21600">
            <v:path/>
            <v:fill on="f" focussize="0,0"/>
            <v:stroke on="f"/>
            <v:imagedata r:id="rId41" o:title=""/>
            <o:lock v:ext="edit" aspectratio="t"/>
            <w10:wrap type="none"/>
            <w10:anchorlock/>
          </v:shape>
          <o:OLEObject Type="Embed" ProgID="Equation.KSEE3" ShapeID="_x0000_i1043" DrawAspect="Content" ObjectID="_1468075743" r:id="rId42">
            <o:LockedField>false</o:LockedField>
          </o:OLEObject>
        </w:object>
      </w:r>
      <w:r>
        <w:rPr>
          <w:rFonts w:hint="eastAsia"/>
          <w:sz w:val="28"/>
          <w:szCs w:val="28"/>
          <w:lang w:val="en-US" w:eastAsia="zh-CN"/>
        </w:rPr>
        <w:t>的结果。</w:t>
      </w:r>
    </w:p>
    <w:p w14:paraId="1BEE3514">
      <w:pPr>
        <w:jc w:val="left"/>
        <w:rPr>
          <w:rFonts w:hint="eastAsia"/>
          <w:sz w:val="28"/>
          <w:szCs w:val="28"/>
          <w:lang w:val="en-US" w:eastAsia="zh-CN"/>
        </w:rPr>
      </w:pPr>
      <w:r>
        <w:rPr>
          <w:rFonts w:hint="eastAsia"/>
          <w:sz w:val="28"/>
          <w:szCs w:val="28"/>
          <w:lang w:val="en-US" w:eastAsia="zh-CN"/>
        </w:rPr>
        <w:t>①直接计算</w:t>
      </w:r>
    </w:p>
    <w:p w14:paraId="777A4FAE">
      <w:pPr>
        <w:jc w:val="left"/>
        <w:rPr>
          <w:rFonts w:hint="eastAsia"/>
          <w:sz w:val="28"/>
          <w:szCs w:val="28"/>
          <w:lang w:val="en-US" w:eastAsia="zh-CN"/>
        </w:rPr>
      </w:pPr>
      <w:r>
        <w:rPr>
          <w:rFonts w:hint="eastAsia"/>
          <w:sz w:val="28"/>
          <w:szCs w:val="28"/>
          <w:lang w:val="en-US" w:eastAsia="zh-CN"/>
        </w:rPr>
        <w:t>通过对8组数据计算平均值得到</w:t>
      </w:r>
      <w:r>
        <w:rPr>
          <w:rFonts w:hint="eastAsia"/>
          <w:position w:val="-6"/>
          <w:sz w:val="28"/>
          <w:szCs w:val="28"/>
          <w:lang w:val="en-US" w:eastAsia="zh-CN"/>
        </w:rPr>
        <w:object>
          <v:shape id="_x0000_i1044" o:spt="75" type="#_x0000_t75" style="height:17pt;width:92pt;" o:ole="t" filled="f" o:preferrelative="t" stroked="f" coordsize="21600,21600">
            <v:path/>
            <v:fill on="f" focussize="0,0"/>
            <v:stroke on="f"/>
            <v:imagedata r:id="rId44" o:title=""/>
            <o:lock v:ext="edit" aspectratio="t"/>
            <w10:wrap type="none"/>
            <w10:anchorlock/>
          </v:shape>
          <o:OLEObject Type="Embed" ProgID="Equation.KSEE3" ShapeID="_x0000_i1044" DrawAspect="Content" ObjectID="_1468075744" r:id="rId43">
            <o:LockedField>false</o:LockedField>
          </o:OLEObject>
        </w:object>
      </w:r>
      <w:r>
        <w:rPr>
          <w:rFonts w:hint="eastAsia"/>
          <w:sz w:val="28"/>
          <w:szCs w:val="28"/>
          <w:lang w:val="en-US" w:eastAsia="zh-CN"/>
        </w:rPr>
        <w:t>标准值</w:t>
      </w:r>
      <w:r>
        <w:rPr>
          <w:rFonts w:hint="eastAsia"/>
          <w:position w:val="-14"/>
          <w:sz w:val="28"/>
          <w:szCs w:val="28"/>
          <w:lang w:val="en-US" w:eastAsia="zh-CN"/>
        </w:rPr>
        <w:object>
          <v:shape id="_x0000_i1045" o:spt="75" type="#_x0000_t75" style="height:20pt;width:100pt;" o:ole="t" filled="f" o:preferrelative="t" stroked="f" coordsize="21600,21600">
            <v:path/>
            <v:fill on="f" focussize="0,0"/>
            <v:stroke on="f"/>
            <v:imagedata r:id="rId46" o:title=""/>
            <o:lock v:ext="edit" aspectratio="t"/>
            <w10:wrap type="none"/>
            <w10:anchorlock/>
          </v:shape>
          <o:OLEObject Type="Embed" ProgID="Equation.KSEE3" ShapeID="_x0000_i1045" DrawAspect="Content" ObjectID="_1468075745" r:id="rId45">
            <o:LockedField>false</o:LockedField>
          </o:OLEObject>
        </w:object>
      </w:r>
      <w:r>
        <w:rPr>
          <w:rFonts w:hint="eastAsia"/>
          <w:sz w:val="28"/>
          <w:szCs w:val="28"/>
          <w:lang w:val="en-US" w:eastAsia="zh-CN"/>
        </w:rPr>
        <w:t>,</w:t>
      </w:r>
    </w:p>
    <w:p w14:paraId="3F931B48">
      <w:pPr>
        <w:jc w:val="left"/>
        <w:rPr>
          <w:rFonts w:hint="eastAsia"/>
          <w:sz w:val="28"/>
          <w:szCs w:val="28"/>
          <w:lang w:val="en-US" w:eastAsia="zh-CN"/>
        </w:rPr>
      </w:pPr>
      <w:r>
        <w:rPr>
          <w:rFonts w:hint="eastAsia"/>
          <w:sz w:val="28"/>
          <w:szCs w:val="28"/>
          <w:lang w:val="en-US" w:eastAsia="zh-CN"/>
        </w:rPr>
        <w:t>则相对误差</w:t>
      </w:r>
      <w:r>
        <w:rPr>
          <w:rFonts w:hint="eastAsia"/>
          <w:position w:val="-32"/>
          <w:sz w:val="28"/>
          <w:szCs w:val="28"/>
          <w:lang w:val="en-US" w:eastAsia="zh-CN"/>
        </w:rPr>
        <w:object>
          <v:shape id="_x0000_i1046" o:spt="75" type="#_x0000_t75" style="height:42pt;width:143pt;" o:ole="t" filled="f" o:preferrelative="t" stroked="f" coordsize="21600,21600">
            <v:path/>
            <v:fill on="f" focussize="0,0"/>
            <v:stroke on="f"/>
            <v:imagedata r:id="rId48" o:title=""/>
            <o:lock v:ext="edit" aspectratio="t"/>
            <w10:wrap type="none"/>
            <w10:anchorlock/>
          </v:shape>
          <o:OLEObject Type="Embed" ProgID="Equation.KSEE3" ShapeID="_x0000_i1046" DrawAspect="Content" ObjectID="_1468075746" r:id="rId47">
            <o:LockedField>false</o:LockedField>
          </o:OLEObject>
        </w:object>
      </w:r>
      <w:r>
        <w:rPr>
          <w:rFonts w:hint="eastAsia"/>
          <w:sz w:val="28"/>
          <w:szCs w:val="28"/>
          <w:lang w:val="en-US" w:eastAsia="zh-CN"/>
        </w:rPr>
        <w:t>.我们发现得到的结果相对较为准确。</w:t>
      </w:r>
    </w:p>
    <w:p w14:paraId="091B7715">
      <w:pPr>
        <w:jc w:val="left"/>
        <w:rPr>
          <w:rFonts w:hint="eastAsia"/>
          <w:sz w:val="28"/>
          <w:szCs w:val="28"/>
          <w:lang w:val="en-US" w:eastAsia="zh-CN"/>
        </w:rPr>
      </w:pPr>
      <w:r>
        <w:rPr>
          <w:rFonts w:hint="eastAsia"/>
          <w:sz w:val="28"/>
          <w:szCs w:val="28"/>
          <w:lang w:val="en-US" w:eastAsia="zh-CN"/>
        </w:rPr>
        <w:t>②作图法</w:t>
      </w:r>
    </w:p>
    <w:p w14:paraId="2132C91E">
      <w:pPr>
        <w:jc w:val="left"/>
        <w:rPr>
          <w:rFonts w:hint="eastAsia"/>
          <w:position w:val="-28"/>
          <w:lang w:val="en-US" w:eastAsia="zh-CN"/>
        </w:rPr>
      </w:pPr>
      <w:r>
        <w:rPr>
          <w:rFonts w:hint="eastAsia"/>
          <w:sz w:val="28"/>
          <w:szCs w:val="28"/>
          <w:lang w:val="en-US" w:eastAsia="zh-CN"/>
        </w:rPr>
        <w:t>由公式</w:t>
      </w:r>
      <w:r>
        <w:rPr>
          <w:position w:val="-28"/>
        </w:rPr>
        <w:object>
          <v:shape id="_x0000_i1047" o:spt="75" type="#_x0000_t75" style="height:33pt;width:145pt;" o:ole="t" filled="f" o:preferrelative="t" stroked="f" coordsize="21600,21600">
            <v:path/>
            <v:fill on="f" focussize="0,0"/>
            <v:stroke on="f"/>
            <v:imagedata r:id="rId50" o:title=""/>
            <o:lock v:ext="edit" aspectratio="t"/>
            <w10:wrap type="none"/>
            <w10:anchorlock/>
          </v:shape>
          <o:OLEObject Type="Embed" ProgID="Equation.3" ShapeID="_x0000_i1047" DrawAspect="Content" ObjectID="_1468075747" r:id="rId49">
            <o:LockedField>false</o:LockedField>
          </o:OLEObject>
        </w:object>
      </w:r>
      <w:r>
        <w:rPr>
          <w:rFonts w:hint="eastAsia"/>
          <w:position w:val="-28"/>
          <w:lang w:val="en-US" w:eastAsia="zh-CN"/>
        </w:rPr>
        <w:t>.</w:t>
      </w:r>
    </w:p>
    <w:p w14:paraId="29CB5F79">
      <w:pPr>
        <w:jc w:val="left"/>
        <w:rPr>
          <w:rFonts w:hint="default"/>
          <w:position w:val="-28"/>
          <w:vertAlign w:val="baseline"/>
          <w:lang w:val="en-US" w:eastAsia="zh-CN"/>
        </w:rPr>
      </w:pPr>
      <w:r>
        <w:rPr>
          <w:rFonts w:hint="eastAsia"/>
          <w:position w:val="-28"/>
          <w:lang w:val="en-US" w:eastAsia="zh-CN"/>
        </w:rPr>
        <w:t>则列表格</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1107"/>
        <w:gridCol w:w="1107"/>
        <w:gridCol w:w="1107"/>
        <w:gridCol w:w="1107"/>
        <w:gridCol w:w="1107"/>
        <w:gridCol w:w="1107"/>
        <w:gridCol w:w="1107"/>
        <w:gridCol w:w="1107"/>
      </w:tblGrid>
      <w:tr w14:paraId="476C9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3FBA0D28">
            <w:pPr>
              <w:jc w:val="left"/>
              <w:rPr>
                <w:rFonts w:hint="default"/>
                <w:position w:val="-28"/>
                <w:vertAlign w:val="baseline"/>
                <w:lang w:val="en-US" w:eastAsia="zh-CN"/>
              </w:rPr>
            </w:pPr>
            <w:r>
              <w:rPr>
                <w:rFonts w:hint="default"/>
                <w:position w:val="-6"/>
                <w:vertAlign w:val="baseline"/>
                <w:lang w:val="en-US" w:eastAsia="zh-CN"/>
              </w:rPr>
              <w:object>
                <v:shape id="_x0000_i1048" o:spt="75" type="#_x0000_t75" style="height:13.95pt;width:38pt;" o:ole="t" filled="f" o:preferrelative="t" stroked="f" coordsize="21600,21600">
                  <v:path/>
                  <v:fill on="f" focussize="0,0"/>
                  <v:stroke on="f"/>
                  <v:imagedata r:id="rId52" o:title=""/>
                  <o:lock v:ext="edit" aspectratio="t"/>
                  <w10:wrap type="none"/>
                  <w10:anchorlock/>
                </v:shape>
                <o:OLEObject Type="Embed" ProgID="Equation.KSEE3" ShapeID="_x0000_i1048" DrawAspect="Content" ObjectID="_1468075748" r:id="rId51">
                  <o:LockedField>false</o:LockedField>
                </o:OLEObject>
              </w:object>
            </w:r>
          </w:p>
        </w:tc>
        <w:tc>
          <w:tcPr>
            <w:tcW w:w="1107" w:type="dxa"/>
            <w:shd w:val="clear" w:color="auto" w:fill="auto"/>
            <w:vAlign w:val="top"/>
          </w:tcPr>
          <w:p w14:paraId="26CE9139">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30.9</w:t>
            </w:r>
          </w:p>
        </w:tc>
        <w:tc>
          <w:tcPr>
            <w:tcW w:w="1107" w:type="dxa"/>
            <w:shd w:val="clear" w:color="auto" w:fill="auto"/>
            <w:vAlign w:val="top"/>
          </w:tcPr>
          <w:p w14:paraId="4E10F757">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38.6</w:t>
            </w:r>
          </w:p>
        </w:tc>
        <w:tc>
          <w:tcPr>
            <w:tcW w:w="1107" w:type="dxa"/>
            <w:shd w:val="clear" w:color="auto" w:fill="auto"/>
            <w:vAlign w:val="top"/>
          </w:tcPr>
          <w:p w14:paraId="4B341531">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44.7</w:t>
            </w:r>
          </w:p>
        </w:tc>
        <w:tc>
          <w:tcPr>
            <w:tcW w:w="1107" w:type="dxa"/>
            <w:shd w:val="clear" w:color="auto" w:fill="auto"/>
            <w:vAlign w:val="top"/>
          </w:tcPr>
          <w:p w14:paraId="0B3C9876">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50.3</w:t>
            </w:r>
          </w:p>
        </w:tc>
        <w:tc>
          <w:tcPr>
            <w:tcW w:w="1107" w:type="dxa"/>
            <w:shd w:val="clear" w:color="auto" w:fill="auto"/>
            <w:vAlign w:val="top"/>
          </w:tcPr>
          <w:p w14:paraId="185D4766">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56.1</w:t>
            </w:r>
          </w:p>
        </w:tc>
        <w:tc>
          <w:tcPr>
            <w:tcW w:w="1107" w:type="dxa"/>
            <w:shd w:val="clear" w:color="auto" w:fill="auto"/>
            <w:vAlign w:val="top"/>
          </w:tcPr>
          <w:p w14:paraId="097DCED6">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61.6</w:t>
            </w:r>
          </w:p>
        </w:tc>
        <w:tc>
          <w:tcPr>
            <w:tcW w:w="1107" w:type="dxa"/>
            <w:shd w:val="clear" w:color="auto" w:fill="auto"/>
            <w:vAlign w:val="top"/>
          </w:tcPr>
          <w:p w14:paraId="20162633">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67.1</w:t>
            </w:r>
          </w:p>
        </w:tc>
        <w:tc>
          <w:tcPr>
            <w:tcW w:w="1107" w:type="dxa"/>
            <w:shd w:val="clear" w:color="auto" w:fill="auto"/>
            <w:vAlign w:val="top"/>
          </w:tcPr>
          <w:p w14:paraId="063A63CB">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73.2</w:t>
            </w:r>
          </w:p>
        </w:tc>
      </w:tr>
      <w:tr w14:paraId="3B82D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3BABFCA0">
            <w:pPr>
              <w:jc w:val="left"/>
              <w:rPr>
                <w:rFonts w:hint="default"/>
                <w:position w:val="-28"/>
                <w:vertAlign w:val="baseline"/>
                <w:lang w:val="en-US" w:eastAsia="zh-CN"/>
              </w:rPr>
            </w:pPr>
            <w:r>
              <w:rPr>
                <w:rFonts w:hint="default"/>
                <w:position w:val="-6"/>
                <w:vertAlign w:val="baseline"/>
                <w:lang w:val="en-US" w:eastAsia="zh-CN"/>
              </w:rPr>
              <w:object>
                <v:shape id="_x0000_i1049" o:spt="75" type="#_x0000_t75" style="height:16pt;width:23pt;" o:ole="t" filled="f" o:preferrelative="t" stroked="f" coordsize="21600,21600">
                  <v:path/>
                  <v:fill on="f" focussize="0,0"/>
                  <v:stroke on="f"/>
                  <v:imagedata r:id="rId54" o:title=""/>
                  <o:lock v:ext="edit" aspectratio="t"/>
                  <w10:wrap type="none"/>
                  <w10:anchorlock/>
                </v:shape>
                <o:OLEObject Type="Embed" ProgID="Equation.KSEE3" ShapeID="_x0000_i1049" DrawAspect="Content" ObjectID="_1468075749" r:id="rId53">
                  <o:LockedField>false</o:LockedField>
                </o:OLEObject>
              </w:object>
            </w:r>
          </w:p>
        </w:tc>
        <w:tc>
          <w:tcPr>
            <w:tcW w:w="1107" w:type="dxa"/>
            <w:shd w:val="clear" w:color="auto" w:fill="auto"/>
            <w:vAlign w:val="top"/>
          </w:tcPr>
          <w:p w14:paraId="2600CC2D">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22.9</w:t>
            </w:r>
          </w:p>
        </w:tc>
        <w:tc>
          <w:tcPr>
            <w:tcW w:w="1107" w:type="dxa"/>
            <w:shd w:val="clear" w:color="auto" w:fill="auto"/>
            <w:vAlign w:val="top"/>
          </w:tcPr>
          <w:p w14:paraId="1DFBCD8F">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29.2</w:t>
            </w:r>
          </w:p>
        </w:tc>
        <w:tc>
          <w:tcPr>
            <w:tcW w:w="1107" w:type="dxa"/>
            <w:shd w:val="clear" w:color="auto" w:fill="auto"/>
            <w:vAlign w:val="top"/>
          </w:tcPr>
          <w:p w14:paraId="732CCA9B">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34.1</w:t>
            </w:r>
          </w:p>
        </w:tc>
        <w:tc>
          <w:tcPr>
            <w:tcW w:w="1107" w:type="dxa"/>
            <w:shd w:val="clear" w:color="auto" w:fill="auto"/>
            <w:vAlign w:val="top"/>
          </w:tcPr>
          <w:p w14:paraId="084F23FA">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39.0</w:t>
            </w:r>
          </w:p>
        </w:tc>
        <w:tc>
          <w:tcPr>
            <w:tcW w:w="1107" w:type="dxa"/>
            <w:shd w:val="clear" w:color="auto" w:fill="auto"/>
            <w:vAlign w:val="top"/>
          </w:tcPr>
          <w:p w14:paraId="17F4903A">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44.0</w:t>
            </w:r>
          </w:p>
        </w:tc>
        <w:tc>
          <w:tcPr>
            <w:tcW w:w="1107" w:type="dxa"/>
            <w:shd w:val="clear" w:color="auto" w:fill="auto"/>
            <w:vAlign w:val="top"/>
          </w:tcPr>
          <w:p w14:paraId="7F5F53F3">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48.9</w:t>
            </w:r>
          </w:p>
        </w:tc>
        <w:tc>
          <w:tcPr>
            <w:tcW w:w="1107" w:type="dxa"/>
            <w:shd w:val="clear" w:color="auto" w:fill="auto"/>
            <w:vAlign w:val="top"/>
          </w:tcPr>
          <w:p w14:paraId="4E37AB18">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53.8</w:t>
            </w:r>
          </w:p>
        </w:tc>
        <w:tc>
          <w:tcPr>
            <w:tcW w:w="1107" w:type="dxa"/>
            <w:shd w:val="clear" w:color="auto" w:fill="auto"/>
            <w:vAlign w:val="top"/>
          </w:tcPr>
          <w:p w14:paraId="166888DF">
            <w:pPr>
              <w:jc w:val="left"/>
              <w:rPr>
                <w:rFonts w:hint="default" w:asciiTheme="minorHAnsi" w:hAnsiTheme="minorHAnsi" w:eastAsiaTheme="minorEastAsia" w:cstheme="minorBidi"/>
                <w:kern w:val="2"/>
                <w:sz w:val="28"/>
                <w:szCs w:val="28"/>
                <w:vertAlign w:val="baseline"/>
                <w:lang w:val="en-US" w:eastAsia="zh-CN" w:bidi="ar-SA"/>
              </w:rPr>
            </w:pPr>
            <w:r>
              <w:rPr>
                <w:rFonts w:hint="eastAsia"/>
                <w:sz w:val="28"/>
                <w:szCs w:val="28"/>
                <w:vertAlign w:val="baseline"/>
                <w:lang w:val="en-US" w:eastAsia="zh-CN"/>
              </w:rPr>
              <w:t>59.2</w:t>
            </w:r>
          </w:p>
        </w:tc>
      </w:tr>
      <w:tr w14:paraId="3D0A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2163C38E">
            <w:pPr>
              <w:jc w:val="left"/>
              <w:rPr>
                <w:rFonts w:hint="default"/>
                <w:position w:val="-28"/>
                <w:vertAlign w:val="baseline"/>
                <w:lang w:val="en-US" w:eastAsia="zh-CN"/>
              </w:rPr>
            </w:pPr>
            <w:r>
              <w:rPr>
                <w:rFonts w:hint="default"/>
                <w:position w:val="-24"/>
                <w:vertAlign w:val="baseline"/>
                <w:lang w:val="en-US" w:eastAsia="zh-CN"/>
              </w:rPr>
              <w:object>
                <v:shape id="_x0000_i1050" o:spt="75" type="#_x0000_t75" style="height:31pt;width:15pt;" o:ole="t" filled="f" o:preferrelative="t" stroked="f" coordsize="21600,21600">
                  <v:path/>
                  <v:fill on="f" focussize="0,0"/>
                  <v:stroke on="f"/>
                  <v:imagedata r:id="rId56" o:title=""/>
                  <o:lock v:ext="edit" aspectratio="t"/>
                  <w10:wrap type="none"/>
                  <w10:anchorlock/>
                </v:shape>
                <o:OLEObject Type="Embed" ProgID="Equation.KSEE3" ShapeID="_x0000_i1050" DrawAspect="Content" ObjectID="_1468075750" r:id="rId55">
                  <o:LockedField>false</o:LockedField>
                </o:OLEObject>
              </w:object>
            </w:r>
          </w:p>
        </w:tc>
        <w:tc>
          <w:tcPr>
            <w:tcW w:w="1107" w:type="dxa"/>
          </w:tcPr>
          <w:p w14:paraId="63F8C361">
            <w:pPr>
              <w:jc w:val="left"/>
              <w:rPr>
                <w:rFonts w:hint="default"/>
                <w:position w:val="-28"/>
                <w:vertAlign w:val="baseline"/>
                <w:lang w:val="en-US" w:eastAsia="zh-CN"/>
              </w:rPr>
            </w:pPr>
            <w:r>
              <w:rPr>
                <w:rFonts w:hint="eastAsia"/>
                <w:position w:val="-28"/>
                <w:vertAlign w:val="baseline"/>
                <w:lang w:val="en-US" w:eastAsia="zh-CN"/>
              </w:rPr>
              <w:t>42.07</w:t>
            </w:r>
          </w:p>
        </w:tc>
        <w:tc>
          <w:tcPr>
            <w:tcW w:w="1107" w:type="dxa"/>
          </w:tcPr>
          <w:p w14:paraId="52E7C549">
            <w:pPr>
              <w:jc w:val="left"/>
              <w:rPr>
                <w:rFonts w:hint="default"/>
                <w:position w:val="-28"/>
                <w:vertAlign w:val="baseline"/>
                <w:lang w:val="en-US" w:eastAsia="zh-CN"/>
              </w:rPr>
            </w:pPr>
            <w:r>
              <w:rPr>
                <w:rFonts w:hint="eastAsia"/>
                <w:position w:val="-28"/>
                <w:vertAlign w:val="baseline"/>
                <w:lang w:val="en-US" w:eastAsia="zh-CN"/>
              </w:rPr>
              <w:t>33.68</w:t>
            </w:r>
          </w:p>
        </w:tc>
        <w:tc>
          <w:tcPr>
            <w:tcW w:w="1107" w:type="dxa"/>
          </w:tcPr>
          <w:p w14:paraId="2D2FAF86">
            <w:pPr>
              <w:jc w:val="left"/>
              <w:rPr>
                <w:rFonts w:hint="default"/>
                <w:position w:val="-28"/>
                <w:vertAlign w:val="baseline"/>
                <w:lang w:val="en-US" w:eastAsia="zh-CN"/>
              </w:rPr>
            </w:pPr>
            <w:r>
              <w:rPr>
                <w:rFonts w:hint="eastAsia"/>
                <w:position w:val="-28"/>
                <w:vertAlign w:val="baseline"/>
                <w:lang w:val="en-US" w:eastAsia="zh-CN"/>
              </w:rPr>
              <w:t>29.08</w:t>
            </w:r>
          </w:p>
        </w:tc>
        <w:tc>
          <w:tcPr>
            <w:tcW w:w="1107" w:type="dxa"/>
          </w:tcPr>
          <w:p w14:paraId="6D832739">
            <w:pPr>
              <w:jc w:val="left"/>
              <w:rPr>
                <w:rFonts w:hint="default"/>
                <w:position w:val="-28"/>
                <w:vertAlign w:val="baseline"/>
                <w:lang w:val="en-US" w:eastAsia="zh-CN"/>
              </w:rPr>
            </w:pPr>
            <w:r>
              <w:rPr>
                <w:rFonts w:hint="eastAsia"/>
                <w:position w:val="-28"/>
                <w:vertAlign w:val="baseline"/>
                <w:lang w:val="en-US" w:eastAsia="zh-CN"/>
              </w:rPr>
              <w:t>25.84</w:t>
            </w:r>
          </w:p>
        </w:tc>
        <w:tc>
          <w:tcPr>
            <w:tcW w:w="1107" w:type="dxa"/>
          </w:tcPr>
          <w:p w14:paraId="78072B09">
            <w:pPr>
              <w:jc w:val="left"/>
              <w:rPr>
                <w:rFonts w:hint="default"/>
                <w:position w:val="-28"/>
                <w:vertAlign w:val="baseline"/>
                <w:lang w:val="en-US" w:eastAsia="zh-CN"/>
              </w:rPr>
            </w:pPr>
            <w:r>
              <w:rPr>
                <w:rFonts w:hint="eastAsia"/>
                <w:position w:val="-28"/>
                <w:vertAlign w:val="baseline"/>
                <w:lang w:val="en-US" w:eastAsia="zh-CN"/>
              </w:rPr>
              <w:t>23.17</w:t>
            </w:r>
          </w:p>
        </w:tc>
        <w:tc>
          <w:tcPr>
            <w:tcW w:w="1107" w:type="dxa"/>
          </w:tcPr>
          <w:p w14:paraId="6B9D8A5C">
            <w:pPr>
              <w:jc w:val="left"/>
              <w:rPr>
                <w:rFonts w:hint="default"/>
                <w:position w:val="-28"/>
                <w:vertAlign w:val="baseline"/>
                <w:lang w:val="en-US" w:eastAsia="zh-CN"/>
              </w:rPr>
            </w:pPr>
            <w:r>
              <w:rPr>
                <w:rFonts w:hint="eastAsia"/>
                <w:position w:val="-28"/>
                <w:vertAlign w:val="baseline"/>
                <w:lang w:val="en-US" w:eastAsia="zh-CN"/>
              </w:rPr>
              <w:t>21.10</w:t>
            </w:r>
          </w:p>
        </w:tc>
        <w:tc>
          <w:tcPr>
            <w:tcW w:w="1107" w:type="dxa"/>
          </w:tcPr>
          <w:p w14:paraId="6573548D">
            <w:pPr>
              <w:jc w:val="left"/>
              <w:rPr>
                <w:rFonts w:hint="default"/>
                <w:position w:val="-28"/>
                <w:vertAlign w:val="baseline"/>
                <w:lang w:val="en-US" w:eastAsia="zh-CN"/>
              </w:rPr>
            </w:pPr>
            <w:r>
              <w:rPr>
                <w:rFonts w:hint="eastAsia"/>
                <w:position w:val="-28"/>
                <w:vertAlign w:val="baseline"/>
                <w:lang w:val="en-US" w:eastAsia="zh-CN"/>
              </w:rPr>
              <w:t>19.37</w:t>
            </w:r>
          </w:p>
        </w:tc>
        <w:tc>
          <w:tcPr>
            <w:tcW w:w="1107" w:type="dxa"/>
          </w:tcPr>
          <w:p w14:paraId="6B70B979">
            <w:pPr>
              <w:jc w:val="left"/>
              <w:rPr>
                <w:rFonts w:hint="default"/>
                <w:position w:val="-28"/>
                <w:vertAlign w:val="baseline"/>
                <w:lang w:val="en-US" w:eastAsia="zh-CN"/>
              </w:rPr>
            </w:pPr>
            <w:r>
              <w:rPr>
                <w:rFonts w:hint="eastAsia"/>
                <w:position w:val="-28"/>
                <w:vertAlign w:val="baseline"/>
                <w:lang w:val="en-US" w:eastAsia="zh-CN"/>
              </w:rPr>
              <w:t>17.76</w:t>
            </w:r>
          </w:p>
        </w:tc>
      </w:tr>
      <w:tr w14:paraId="0BCAE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6" w:type="dxa"/>
          </w:tcPr>
          <w:p w14:paraId="6DCCDF9F">
            <w:pPr>
              <w:jc w:val="left"/>
              <w:rPr>
                <w:rFonts w:hint="default"/>
                <w:position w:val="-28"/>
                <w:vertAlign w:val="baseline"/>
                <w:lang w:val="en-US" w:eastAsia="zh-CN"/>
              </w:rPr>
            </w:pPr>
            <w:r>
              <w:rPr>
                <w:rFonts w:hint="default"/>
                <w:position w:val="-24"/>
                <w:vertAlign w:val="baseline"/>
                <w:lang w:val="en-US" w:eastAsia="zh-CN"/>
              </w:rPr>
              <w:object>
                <v:shape id="_x0000_i1051" o:spt="75" type="#_x0000_t75" style="height:31pt;width:31.95pt;" o:ole="t" filled="f" o:preferrelative="t" stroked="f" coordsize="21600,21600">
                  <v:path/>
                  <v:fill on="f" focussize="0,0"/>
                  <v:stroke on="f"/>
                  <v:imagedata r:id="rId58" o:title=""/>
                  <o:lock v:ext="edit" aspectratio="t"/>
                  <w10:wrap type="none"/>
                  <w10:anchorlock/>
                </v:shape>
                <o:OLEObject Type="Embed" ProgID="Equation.KSEE3" ShapeID="_x0000_i1051" DrawAspect="Content" ObjectID="_1468075751" r:id="rId57">
                  <o:LockedField>false</o:LockedField>
                </o:OLEObject>
              </w:object>
            </w:r>
          </w:p>
        </w:tc>
        <w:tc>
          <w:tcPr>
            <w:tcW w:w="1107" w:type="dxa"/>
          </w:tcPr>
          <w:p w14:paraId="352ABC3C">
            <w:pPr>
              <w:jc w:val="left"/>
              <w:rPr>
                <w:rFonts w:hint="default"/>
                <w:position w:val="-28"/>
                <w:vertAlign w:val="baseline"/>
                <w:lang w:val="en-US" w:eastAsia="zh-CN"/>
              </w:rPr>
            </w:pPr>
            <w:r>
              <w:rPr>
                <w:rFonts w:hint="eastAsia"/>
                <w:position w:val="-28"/>
                <w:vertAlign w:val="baseline"/>
                <w:lang w:val="en-US" w:eastAsia="zh-CN"/>
              </w:rPr>
              <w:t>0.04367</w:t>
            </w:r>
          </w:p>
        </w:tc>
        <w:tc>
          <w:tcPr>
            <w:tcW w:w="1107" w:type="dxa"/>
          </w:tcPr>
          <w:p w14:paraId="557FCE6B">
            <w:pPr>
              <w:jc w:val="left"/>
              <w:rPr>
                <w:rFonts w:hint="default"/>
                <w:position w:val="-28"/>
                <w:vertAlign w:val="baseline"/>
                <w:lang w:val="en-US" w:eastAsia="zh-CN"/>
              </w:rPr>
            </w:pPr>
            <w:r>
              <w:rPr>
                <w:rFonts w:hint="eastAsia"/>
                <w:position w:val="-28"/>
                <w:vertAlign w:val="baseline"/>
                <w:lang w:val="en-US" w:eastAsia="zh-CN"/>
              </w:rPr>
              <w:t>0.03425</w:t>
            </w:r>
          </w:p>
        </w:tc>
        <w:tc>
          <w:tcPr>
            <w:tcW w:w="1107" w:type="dxa"/>
          </w:tcPr>
          <w:p w14:paraId="3BCD46CE">
            <w:pPr>
              <w:jc w:val="left"/>
              <w:rPr>
                <w:rFonts w:hint="default"/>
                <w:position w:val="-28"/>
                <w:vertAlign w:val="baseline"/>
                <w:lang w:val="en-US" w:eastAsia="zh-CN"/>
              </w:rPr>
            </w:pPr>
            <w:r>
              <w:rPr>
                <w:rFonts w:hint="eastAsia"/>
                <w:position w:val="-28"/>
                <w:vertAlign w:val="baseline"/>
                <w:lang w:val="en-US" w:eastAsia="zh-CN"/>
              </w:rPr>
              <w:t>0.02933</w:t>
            </w:r>
          </w:p>
        </w:tc>
        <w:tc>
          <w:tcPr>
            <w:tcW w:w="1107" w:type="dxa"/>
          </w:tcPr>
          <w:p w14:paraId="7719F296">
            <w:pPr>
              <w:jc w:val="left"/>
              <w:rPr>
                <w:rFonts w:hint="default"/>
                <w:position w:val="-28"/>
                <w:vertAlign w:val="baseline"/>
                <w:lang w:val="en-US" w:eastAsia="zh-CN"/>
              </w:rPr>
            </w:pPr>
            <w:r>
              <w:rPr>
                <w:rFonts w:hint="eastAsia"/>
                <w:position w:val="-28"/>
                <w:vertAlign w:val="baseline"/>
                <w:lang w:val="en-US" w:eastAsia="zh-CN"/>
              </w:rPr>
              <w:t>0.02564</w:t>
            </w:r>
          </w:p>
        </w:tc>
        <w:tc>
          <w:tcPr>
            <w:tcW w:w="1107" w:type="dxa"/>
          </w:tcPr>
          <w:p w14:paraId="13202359">
            <w:pPr>
              <w:jc w:val="left"/>
              <w:rPr>
                <w:rFonts w:hint="default"/>
                <w:position w:val="-28"/>
                <w:vertAlign w:val="baseline"/>
                <w:lang w:val="en-US" w:eastAsia="zh-CN"/>
              </w:rPr>
            </w:pPr>
            <w:r>
              <w:rPr>
                <w:rFonts w:hint="eastAsia"/>
                <w:position w:val="-28"/>
                <w:vertAlign w:val="baseline"/>
                <w:lang w:val="en-US" w:eastAsia="zh-CN"/>
              </w:rPr>
              <w:t>0.02273</w:t>
            </w:r>
          </w:p>
        </w:tc>
        <w:tc>
          <w:tcPr>
            <w:tcW w:w="1107" w:type="dxa"/>
          </w:tcPr>
          <w:p w14:paraId="57228363">
            <w:pPr>
              <w:jc w:val="left"/>
              <w:rPr>
                <w:rFonts w:hint="default"/>
                <w:position w:val="-28"/>
                <w:vertAlign w:val="baseline"/>
                <w:lang w:val="en-US" w:eastAsia="zh-CN"/>
              </w:rPr>
            </w:pPr>
            <w:r>
              <w:rPr>
                <w:rFonts w:hint="eastAsia"/>
                <w:position w:val="-28"/>
                <w:vertAlign w:val="baseline"/>
                <w:lang w:val="en-US" w:eastAsia="zh-CN"/>
              </w:rPr>
              <w:t>0.02045</w:t>
            </w:r>
          </w:p>
        </w:tc>
        <w:tc>
          <w:tcPr>
            <w:tcW w:w="1107" w:type="dxa"/>
          </w:tcPr>
          <w:p w14:paraId="01B1F6FF">
            <w:pPr>
              <w:jc w:val="left"/>
              <w:rPr>
                <w:rFonts w:hint="default"/>
                <w:position w:val="-28"/>
                <w:vertAlign w:val="baseline"/>
                <w:lang w:val="en-US" w:eastAsia="zh-CN"/>
              </w:rPr>
            </w:pPr>
            <w:r>
              <w:rPr>
                <w:rFonts w:hint="eastAsia"/>
                <w:position w:val="-28"/>
                <w:vertAlign w:val="baseline"/>
                <w:lang w:val="en-US" w:eastAsia="zh-CN"/>
              </w:rPr>
              <w:t>0.01859</w:t>
            </w:r>
          </w:p>
        </w:tc>
        <w:tc>
          <w:tcPr>
            <w:tcW w:w="1107" w:type="dxa"/>
          </w:tcPr>
          <w:p w14:paraId="66A6C705">
            <w:pPr>
              <w:jc w:val="left"/>
              <w:rPr>
                <w:rFonts w:hint="default"/>
                <w:position w:val="-28"/>
                <w:vertAlign w:val="baseline"/>
                <w:lang w:val="en-US" w:eastAsia="zh-CN"/>
              </w:rPr>
            </w:pPr>
            <w:r>
              <w:rPr>
                <w:rFonts w:hint="eastAsia"/>
                <w:position w:val="-28"/>
                <w:vertAlign w:val="baseline"/>
                <w:lang w:val="en-US" w:eastAsia="zh-CN"/>
              </w:rPr>
              <w:t>0.01689</w:t>
            </w:r>
          </w:p>
        </w:tc>
      </w:tr>
    </w:tbl>
    <w:p w14:paraId="16CBB624">
      <w:pPr>
        <w:jc w:val="left"/>
        <w:rPr>
          <w:rFonts w:hint="default"/>
          <w:position w:val="-28"/>
          <w:lang w:val="en-US" w:eastAsia="zh-CN"/>
        </w:rPr>
      </w:pPr>
      <w:r>
        <w:rPr>
          <w:rFonts w:hint="default"/>
          <w:position w:val="-28"/>
          <w:lang w:val="en-US" w:eastAsia="zh-CN"/>
        </w:rPr>
        <w:drawing>
          <wp:inline distT="0" distB="0" distL="114300" distR="114300">
            <wp:extent cx="4806950" cy="2705100"/>
            <wp:effectExtent l="0" t="0" r="6350" b="0"/>
            <wp:docPr id="37" name="图片 37" descr="174749899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47498996990"/>
                    <pic:cNvPicPr>
                      <a:picLocks noChangeAspect="1"/>
                    </pic:cNvPicPr>
                  </pic:nvPicPr>
                  <pic:blipFill>
                    <a:blip r:embed="rId59"/>
                    <a:stretch>
                      <a:fillRect/>
                    </a:stretch>
                  </pic:blipFill>
                  <pic:spPr>
                    <a:xfrm>
                      <a:off x="0" y="0"/>
                      <a:ext cx="4806950" cy="2705100"/>
                    </a:xfrm>
                    <a:prstGeom prst="rect">
                      <a:avLst/>
                    </a:prstGeom>
                  </pic:spPr>
                </pic:pic>
              </a:graphicData>
            </a:graphic>
          </wp:inline>
        </w:drawing>
      </w:r>
    </w:p>
    <w:p w14:paraId="5D6F3EE7">
      <w:pPr>
        <w:jc w:val="left"/>
        <w:rPr>
          <w:rFonts w:hint="eastAsia"/>
          <w:position w:val="-28"/>
          <w:lang w:val="en-US" w:eastAsia="zh-CN"/>
        </w:rPr>
      </w:pPr>
      <w:r>
        <w:rPr>
          <w:rFonts w:hint="eastAsia"/>
          <w:sz w:val="28"/>
          <w:szCs w:val="28"/>
          <w:lang w:val="en-US" w:eastAsia="zh-CN"/>
        </w:rPr>
        <w:t>通过绘图我们得到斜率</w:t>
      </w:r>
      <w:r>
        <w:rPr>
          <w:rFonts w:hint="eastAsia"/>
          <w:position w:val="-24"/>
          <w:lang w:val="en-US" w:eastAsia="zh-CN"/>
        </w:rPr>
        <w:object>
          <v:shape id="_x0000_i1052" o:spt="75" type="#_x0000_t75" style="height:31pt;width:171pt;" o:ole="t" filled="f" o:preferrelative="t" stroked="f" coordsize="21600,21600">
            <v:path/>
            <v:fill on="f" focussize="0,0"/>
            <v:stroke on="f"/>
            <v:imagedata r:id="rId61" o:title=""/>
            <o:lock v:ext="edit" aspectratio="t"/>
            <w10:wrap type="none"/>
            <w10:anchorlock/>
          </v:shape>
          <o:OLEObject Type="Embed" ProgID="Equation.KSEE3" ShapeID="_x0000_i1052" DrawAspect="Content" ObjectID="_1468075752" r:id="rId60">
            <o:LockedField>false</o:LockedField>
          </o:OLEObject>
        </w:object>
      </w:r>
    </w:p>
    <w:p w14:paraId="4E79782E">
      <w:pPr>
        <w:jc w:val="left"/>
        <w:rPr>
          <w:rFonts w:hint="eastAsia"/>
          <w:sz w:val="28"/>
          <w:szCs w:val="28"/>
          <w:lang w:val="en-US" w:eastAsia="zh-CN"/>
        </w:rPr>
      </w:pPr>
      <w:r>
        <w:rPr>
          <w:rFonts w:hint="eastAsia"/>
          <w:sz w:val="28"/>
          <w:szCs w:val="28"/>
          <w:lang w:val="en-US" w:eastAsia="zh-CN"/>
        </w:rPr>
        <w:t>则相对误差</w:t>
      </w:r>
      <w:r>
        <w:rPr>
          <w:rFonts w:hint="eastAsia"/>
          <w:position w:val="-32"/>
          <w:sz w:val="28"/>
          <w:szCs w:val="28"/>
          <w:lang w:val="en-US" w:eastAsia="zh-CN"/>
        </w:rPr>
        <w:object>
          <v:shape id="_x0000_i1053" o:spt="75" type="#_x0000_t75" style="height:39pt;width:143pt;" o:ole="t" filled="f" o:preferrelative="t" stroked="f" coordsize="21600,21600">
            <v:path/>
            <v:fill on="f" focussize="0,0"/>
            <v:stroke on="f"/>
            <v:imagedata r:id="rId63" o:title=""/>
            <o:lock v:ext="edit" aspectratio="t"/>
            <w10:wrap type="none"/>
            <w10:anchorlock/>
          </v:shape>
          <o:OLEObject Type="Embed" ProgID="Equation.KSEE3" ShapeID="_x0000_i1053" DrawAspect="Content" ObjectID="_1468075753" r:id="rId62">
            <o:LockedField>false</o:LockedField>
          </o:OLEObject>
        </w:object>
      </w:r>
    </w:p>
    <w:p w14:paraId="04481C7F">
      <w:pPr>
        <w:jc w:val="left"/>
        <w:rPr>
          <w:rFonts w:hint="eastAsia"/>
          <w:sz w:val="28"/>
          <w:szCs w:val="28"/>
          <w:lang w:val="en-US" w:eastAsia="zh-CN"/>
        </w:rPr>
      </w:pPr>
      <w:r>
        <w:rPr>
          <w:rFonts w:hint="eastAsia"/>
          <w:sz w:val="28"/>
          <w:szCs w:val="28"/>
          <w:lang w:val="en-US" w:eastAsia="zh-CN"/>
        </w:rPr>
        <w:t>我们发现作图后误差更大，分析原因主要在于公式变形之后所选作图公式导致变形后的数据误差更大，导致所得结果误差更大。我们可以再选取更为合适的公式作图得到结果进行比较。</w:t>
      </w:r>
    </w:p>
    <w:p w14:paraId="4D62B91B">
      <w:pPr>
        <w:numPr>
          <w:ilvl w:val="0"/>
          <w:numId w:val="1"/>
        </w:numPr>
        <w:jc w:val="left"/>
        <w:rPr>
          <w:rFonts w:hint="eastAsia"/>
          <w:sz w:val="28"/>
          <w:szCs w:val="28"/>
          <w:lang w:val="en-US" w:eastAsia="zh-CN"/>
        </w:rPr>
      </w:pPr>
      <w:r>
        <w:rPr>
          <w:rFonts w:hint="eastAsia"/>
          <w:sz w:val="28"/>
          <w:szCs w:val="28"/>
          <w:lang w:val="en-US" w:eastAsia="zh-CN"/>
        </w:rPr>
        <w:t>描绘铜电阻Cu50温度特性曲线</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9"/>
        <w:gridCol w:w="1122"/>
        <w:gridCol w:w="1075"/>
        <w:gridCol w:w="1076"/>
        <w:gridCol w:w="1076"/>
        <w:gridCol w:w="1076"/>
        <w:gridCol w:w="1076"/>
        <w:gridCol w:w="1076"/>
        <w:gridCol w:w="1076"/>
      </w:tblGrid>
      <w:tr w14:paraId="59D2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tcPr>
          <w:p w14:paraId="1AB5A475">
            <w:pPr>
              <w:jc w:val="left"/>
              <w:rPr>
                <w:rFonts w:hint="default"/>
                <w:sz w:val="28"/>
                <w:szCs w:val="28"/>
                <w:vertAlign w:val="baseline"/>
                <w:lang w:val="en-US" w:eastAsia="zh-CN"/>
              </w:rPr>
            </w:pPr>
            <w:r>
              <w:rPr>
                <w:rFonts w:hint="eastAsia"/>
                <w:sz w:val="28"/>
                <w:szCs w:val="28"/>
                <w:vertAlign w:val="baseline"/>
                <w:lang w:val="en-US" w:eastAsia="zh-CN"/>
              </w:rPr>
              <w:t>次数</w:t>
            </w:r>
          </w:p>
        </w:tc>
        <w:tc>
          <w:tcPr>
            <w:tcW w:w="1122" w:type="dxa"/>
          </w:tcPr>
          <w:p w14:paraId="57285CB9">
            <w:pPr>
              <w:jc w:val="left"/>
              <w:rPr>
                <w:rFonts w:hint="default"/>
                <w:sz w:val="28"/>
                <w:szCs w:val="28"/>
                <w:vertAlign w:val="baseline"/>
                <w:lang w:val="en-US" w:eastAsia="zh-CN"/>
              </w:rPr>
            </w:pPr>
            <w:r>
              <w:rPr>
                <w:rFonts w:hint="eastAsia"/>
                <w:sz w:val="28"/>
                <w:szCs w:val="28"/>
                <w:vertAlign w:val="baseline"/>
                <w:lang w:val="en-US" w:eastAsia="zh-CN"/>
              </w:rPr>
              <w:t>1</w:t>
            </w:r>
          </w:p>
        </w:tc>
        <w:tc>
          <w:tcPr>
            <w:tcW w:w="1075" w:type="dxa"/>
          </w:tcPr>
          <w:p w14:paraId="6FB14941">
            <w:pPr>
              <w:jc w:val="left"/>
              <w:rPr>
                <w:rFonts w:hint="default"/>
                <w:sz w:val="28"/>
                <w:szCs w:val="28"/>
                <w:vertAlign w:val="baseline"/>
                <w:lang w:val="en-US" w:eastAsia="zh-CN"/>
              </w:rPr>
            </w:pPr>
            <w:r>
              <w:rPr>
                <w:rFonts w:hint="eastAsia"/>
                <w:sz w:val="28"/>
                <w:szCs w:val="28"/>
                <w:vertAlign w:val="baseline"/>
                <w:lang w:val="en-US" w:eastAsia="zh-CN"/>
              </w:rPr>
              <w:t>2</w:t>
            </w:r>
          </w:p>
        </w:tc>
        <w:tc>
          <w:tcPr>
            <w:tcW w:w="1076" w:type="dxa"/>
          </w:tcPr>
          <w:p w14:paraId="552BFA84">
            <w:pPr>
              <w:jc w:val="left"/>
              <w:rPr>
                <w:rFonts w:hint="default"/>
                <w:sz w:val="28"/>
                <w:szCs w:val="28"/>
                <w:vertAlign w:val="baseline"/>
                <w:lang w:val="en-US" w:eastAsia="zh-CN"/>
              </w:rPr>
            </w:pPr>
            <w:r>
              <w:rPr>
                <w:rFonts w:hint="eastAsia"/>
                <w:sz w:val="28"/>
                <w:szCs w:val="28"/>
                <w:vertAlign w:val="baseline"/>
                <w:lang w:val="en-US" w:eastAsia="zh-CN"/>
              </w:rPr>
              <w:t>3</w:t>
            </w:r>
          </w:p>
        </w:tc>
        <w:tc>
          <w:tcPr>
            <w:tcW w:w="1076" w:type="dxa"/>
          </w:tcPr>
          <w:p w14:paraId="727D5432">
            <w:pPr>
              <w:jc w:val="left"/>
              <w:rPr>
                <w:rFonts w:hint="default"/>
                <w:sz w:val="28"/>
                <w:szCs w:val="28"/>
                <w:vertAlign w:val="baseline"/>
                <w:lang w:val="en-US" w:eastAsia="zh-CN"/>
              </w:rPr>
            </w:pPr>
            <w:r>
              <w:rPr>
                <w:rFonts w:hint="eastAsia"/>
                <w:sz w:val="28"/>
                <w:szCs w:val="28"/>
                <w:vertAlign w:val="baseline"/>
                <w:lang w:val="en-US" w:eastAsia="zh-CN"/>
              </w:rPr>
              <w:t>4</w:t>
            </w:r>
          </w:p>
        </w:tc>
        <w:tc>
          <w:tcPr>
            <w:tcW w:w="1076" w:type="dxa"/>
          </w:tcPr>
          <w:p w14:paraId="5306FC0A">
            <w:pPr>
              <w:jc w:val="left"/>
              <w:rPr>
                <w:rFonts w:hint="default"/>
                <w:sz w:val="28"/>
                <w:szCs w:val="28"/>
                <w:vertAlign w:val="baseline"/>
                <w:lang w:val="en-US" w:eastAsia="zh-CN"/>
              </w:rPr>
            </w:pPr>
            <w:r>
              <w:rPr>
                <w:rFonts w:hint="eastAsia"/>
                <w:sz w:val="28"/>
                <w:szCs w:val="28"/>
                <w:vertAlign w:val="baseline"/>
                <w:lang w:val="en-US" w:eastAsia="zh-CN"/>
              </w:rPr>
              <w:t>5</w:t>
            </w:r>
          </w:p>
        </w:tc>
        <w:tc>
          <w:tcPr>
            <w:tcW w:w="1076" w:type="dxa"/>
          </w:tcPr>
          <w:p w14:paraId="60123812">
            <w:pPr>
              <w:jc w:val="left"/>
              <w:rPr>
                <w:rFonts w:hint="default"/>
                <w:sz w:val="28"/>
                <w:szCs w:val="28"/>
                <w:vertAlign w:val="baseline"/>
                <w:lang w:val="en-US" w:eastAsia="zh-CN"/>
              </w:rPr>
            </w:pPr>
            <w:r>
              <w:rPr>
                <w:rFonts w:hint="eastAsia"/>
                <w:sz w:val="28"/>
                <w:szCs w:val="28"/>
                <w:vertAlign w:val="baseline"/>
                <w:lang w:val="en-US" w:eastAsia="zh-CN"/>
              </w:rPr>
              <w:t>6</w:t>
            </w:r>
          </w:p>
        </w:tc>
        <w:tc>
          <w:tcPr>
            <w:tcW w:w="1076" w:type="dxa"/>
          </w:tcPr>
          <w:p w14:paraId="26CB8A1E">
            <w:pPr>
              <w:jc w:val="left"/>
              <w:rPr>
                <w:rFonts w:hint="default"/>
                <w:sz w:val="28"/>
                <w:szCs w:val="28"/>
                <w:vertAlign w:val="baseline"/>
                <w:lang w:val="en-US" w:eastAsia="zh-CN"/>
              </w:rPr>
            </w:pPr>
            <w:r>
              <w:rPr>
                <w:rFonts w:hint="eastAsia"/>
                <w:sz w:val="28"/>
                <w:szCs w:val="28"/>
                <w:vertAlign w:val="baseline"/>
                <w:lang w:val="en-US" w:eastAsia="zh-CN"/>
              </w:rPr>
              <w:t>7</w:t>
            </w:r>
          </w:p>
        </w:tc>
        <w:tc>
          <w:tcPr>
            <w:tcW w:w="1076" w:type="dxa"/>
          </w:tcPr>
          <w:p w14:paraId="18E0BF8D">
            <w:pPr>
              <w:jc w:val="left"/>
              <w:rPr>
                <w:rFonts w:hint="default"/>
                <w:sz w:val="28"/>
                <w:szCs w:val="28"/>
                <w:vertAlign w:val="baseline"/>
                <w:lang w:val="en-US" w:eastAsia="zh-CN"/>
              </w:rPr>
            </w:pPr>
            <w:r>
              <w:rPr>
                <w:rFonts w:hint="eastAsia"/>
                <w:sz w:val="28"/>
                <w:szCs w:val="28"/>
                <w:vertAlign w:val="baseline"/>
                <w:lang w:val="en-US" w:eastAsia="zh-CN"/>
              </w:rPr>
              <w:t>8</w:t>
            </w:r>
          </w:p>
        </w:tc>
      </w:tr>
      <w:tr w14:paraId="599CC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tcPr>
          <w:p w14:paraId="702302BE">
            <w:pPr>
              <w:jc w:val="left"/>
              <w:rPr>
                <w:rFonts w:hint="default"/>
                <w:sz w:val="28"/>
                <w:szCs w:val="28"/>
                <w:vertAlign w:val="baseline"/>
                <w:lang w:val="en-US" w:eastAsia="zh-CN"/>
              </w:rPr>
            </w:pPr>
            <w:r>
              <w:rPr>
                <w:rFonts w:hint="eastAsia"/>
                <w:sz w:val="28"/>
                <w:szCs w:val="28"/>
                <w:vertAlign w:val="baseline"/>
                <w:lang w:val="en-US" w:eastAsia="zh-CN"/>
              </w:rPr>
              <w:t>温度</w:t>
            </w:r>
            <w:r>
              <w:rPr>
                <w:rFonts w:hint="eastAsia"/>
                <w:position w:val="-6"/>
                <w:sz w:val="28"/>
                <w:szCs w:val="28"/>
                <w:vertAlign w:val="baseline"/>
                <w:lang w:val="en-US" w:eastAsia="zh-CN"/>
              </w:rPr>
              <w:object>
                <v:shape id="_x0000_i1054" o:spt="75" type="#_x0000_t75" style="height:16pt;width:23pt;" o:ole="t" filled="f" o:preferrelative="t" stroked="f" coordsize="21600,21600">
                  <v:path/>
                  <v:fill on="f" focussize="0,0"/>
                  <v:stroke on="f"/>
                  <v:imagedata r:id="rId17" o:title=""/>
                  <o:lock v:ext="edit" aspectratio="t"/>
                  <w10:wrap type="none"/>
                  <w10:anchorlock/>
                </v:shape>
                <o:OLEObject Type="Embed" ProgID="Equation.KSEE3" ShapeID="_x0000_i1054" DrawAspect="Content" ObjectID="_1468075754" r:id="rId64">
                  <o:LockedField>false</o:LockedField>
                </o:OLEObject>
              </w:object>
            </w:r>
          </w:p>
        </w:tc>
        <w:tc>
          <w:tcPr>
            <w:tcW w:w="1122" w:type="dxa"/>
          </w:tcPr>
          <w:p w14:paraId="5FD2CD16">
            <w:pPr>
              <w:jc w:val="left"/>
              <w:rPr>
                <w:rFonts w:hint="default"/>
                <w:sz w:val="28"/>
                <w:szCs w:val="28"/>
                <w:vertAlign w:val="baseline"/>
                <w:lang w:val="en-US" w:eastAsia="zh-CN"/>
              </w:rPr>
            </w:pPr>
            <w:r>
              <w:rPr>
                <w:rFonts w:hint="eastAsia"/>
                <w:sz w:val="28"/>
                <w:szCs w:val="28"/>
                <w:vertAlign w:val="baseline"/>
                <w:lang w:val="en-US" w:eastAsia="zh-CN"/>
              </w:rPr>
              <w:t>22.9</w:t>
            </w:r>
          </w:p>
        </w:tc>
        <w:tc>
          <w:tcPr>
            <w:tcW w:w="1075" w:type="dxa"/>
          </w:tcPr>
          <w:p w14:paraId="654B3C46">
            <w:pPr>
              <w:jc w:val="left"/>
              <w:rPr>
                <w:rFonts w:hint="default"/>
                <w:sz w:val="28"/>
                <w:szCs w:val="28"/>
                <w:vertAlign w:val="baseline"/>
                <w:lang w:val="en-US" w:eastAsia="zh-CN"/>
              </w:rPr>
            </w:pPr>
            <w:r>
              <w:rPr>
                <w:rFonts w:hint="eastAsia"/>
                <w:sz w:val="28"/>
                <w:szCs w:val="28"/>
                <w:vertAlign w:val="baseline"/>
                <w:lang w:val="en-US" w:eastAsia="zh-CN"/>
              </w:rPr>
              <w:t>29.1</w:t>
            </w:r>
          </w:p>
        </w:tc>
        <w:tc>
          <w:tcPr>
            <w:tcW w:w="1076" w:type="dxa"/>
          </w:tcPr>
          <w:p w14:paraId="07EF45BD">
            <w:pPr>
              <w:jc w:val="left"/>
              <w:rPr>
                <w:rFonts w:hint="default"/>
                <w:sz w:val="28"/>
                <w:szCs w:val="28"/>
                <w:vertAlign w:val="baseline"/>
                <w:lang w:val="en-US" w:eastAsia="zh-CN"/>
              </w:rPr>
            </w:pPr>
            <w:r>
              <w:rPr>
                <w:rFonts w:hint="eastAsia"/>
                <w:sz w:val="28"/>
                <w:szCs w:val="28"/>
                <w:vertAlign w:val="baseline"/>
                <w:lang w:val="en-US" w:eastAsia="zh-CN"/>
              </w:rPr>
              <w:t>34.1</w:t>
            </w:r>
          </w:p>
        </w:tc>
        <w:tc>
          <w:tcPr>
            <w:tcW w:w="1076" w:type="dxa"/>
          </w:tcPr>
          <w:p w14:paraId="5B387130">
            <w:pPr>
              <w:jc w:val="left"/>
              <w:rPr>
                <w:rFonts w:hint="default"/>
                <w:sz w:val="28"/>
                <w:szCs w:val="28"/>
                <w:vertAlign w:val="baseline"/>
                <w:lang w:val="en-US" w:eastAsia="zh-CN"/>
              </w:rPr>
            </w:pPr>
            <w:r>
              <w:rPr>
                <w:rFonts w:hint="eastAsia"/>
                <w:sz w:val="28"/>
                <w:szCs w:val="28"/>
                <w:vertAlign w:val="baseline"/>
                <w:lang w:val="en-US" w:eastAsia="zh-CN"/>
              </w:rPr>
              <w:t>38.6</w:t>
            </w:r>
          </w:p>
        </w:tc>
        <w:tc>
          <w:tcPr>
            <w:tcW w:w="1076" w:type="dxa"/>
          </w:tcPr>
          <w:p w14:paraId="11128A28">
            <w:pPr>
              <w:jc w:val="left"/>
              <w:rPr>
                <w:rFonts w:hint="default"/>
                <w:sz w:val="28"/>
                <w:szCs w:val="28"/>
                <w:vertAlign w:val="baseline"/>
                <w:lang w:val="en-US" w:eastAsia="zh-CN"/>
              </w:rPr>
            </w:pPr>
            <w:r>
              <w:rPr>
                <w:rFonts w:hint="eastAsia"/>
                <w:sz w:val="28"/>
                <w:szCs w:val="28"/>
                <w:vertAlign w:val="baseline"/>
                <w:lang w:val="en-US" w:eastAsia="zh-CN"/>
              </w:rPr>
              <w:t>43.8</w:t>
            </w:r>
          </w:p>
        </w:tc>
        <w:tc>
          <w:tcPr>
            <w:tcW w:w="1076" w:type="dxa"/>
          </w:tcPr>
          <w:p w14:paraId="365E4C13">
            <w:pPr>
              <w:jc w:val="left"/>
              <w:rPr>
                <w:rFonts w:hint="default"/>
                <w:sz w:val="28"/>
                <w:szCs w:val="28"/>
                <w:vertAlign w:val="baseline"/>
                <w:lang w:val="en-US" w:eastAsia="zh-CN"/>
              </w:rPr>
            </w:pPr>
            <w:r>
              <w:rPr>
                <w:rFonts w:hint="eastAsia"/>
                <w:sz w:val="28"/>
                <w:szCs w:val="28"/>
                <w:vertAlign w:val="baseline"/>
                <w:lang w:val="en-US" w:eastAsia="zh-CN"/>
              </w:rPr>
              <w:t>47.9</w:t>
            </w:r>
          </w:p>
        </w:tc>
        <w:tc>
          <w:tcPr>
            <w:tcW w:w="1076" w:type="dxa"/>
          </w:tcPr>
          <w:p w14:paraId="6F79762C">
            <w:pPr>
              <w:jc w:val="left"/>
              <w:rPr>
                <w:rFonts w:hint="default"/>
                <w:sz w:val="28"/>
                <w:szCs w:val="28"/>
                <w:vertAlign w:val="baseline"/>
                <w:lang w:val="en-US" w:eastAsia="zh-CN"/>
              </w:rPr>
            </w:pPr>
            <w:r>
              <w:rPr>
                <w:rFonts w:hint="eastAsia"/>
                <w:sz w:val="28"/>
                <w:szCs w:val="28"/>
                <w:vertAlign w:val="baseline"/>
                <w:lang w:val="en-US" w:eastAsia="zh-CN"/>
              </w:rPr>
              <w:t>53.3</w:t>
            </w:r>
          </w:p>
        </w:tc>
        <w:tc>
          <w:tcPr>
            <w:tcW w:w="1076" w:type="dxa"/>
          </w:tcPr>
          <w:p w14:paraId="326677D4">
            <w:pPr>
              <w:jc w:val="left"/>
              <w:rPr>
                <w:rFonts w:hint="default"/>
                <w:sz w:val="28"/>
                <w:szCs w:val="28"/>
                <w:vertAlign w:val="baseline"/>
                <w:lang w:val="en-US" w:eastAsia="zh-CN"/>
              </w:rPr>
            </w:pPr>
            <w:r>
              <w:rPr>
                <w:rFonts w:hint="eastAsia"/>
                <w:sz w:val="28"/>
                <w:szCs w:val="28"/>
                <w:vertAlign w:val="baseline"/>
                <w:lang w:val="en-US" w:eastAsia="zh-CN"/>
              </w:rPr>
              <w:t>57.8</w:t>
            </w:r>
          </w:p>
        </w:tc>
      </w:tr>
      <w:tr w14:paraId="146A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9" w:type="dxa"/>
          </w:tcPr>
          <w:p w14:paraId="315A9A17">
            <w:pPr>
              <w:jc w:val="left"/>
              <w:rPr>
                <w:rFonts w:hint="default"/>
                <w:sz w:val="28"/>
                <w:szCs w:val="28"/>
                <w:vertAlign w:val="baseline"/>
                <w:lang w:val="en-US" w:eastAsia="zh-CN"/>
              </w:rPr>
            </w:pPr>
            <w:r>
              <w:rPr>
                <w:rFonts w:hint="default"/>
                <w:position w:val="-12"/>
                <w:sz w:val="28"/>
                <w:szCs w:val="28"/>
                <w:vertAlign w:val="baseline"/>
                <w:lang w:val="en-US" w:eastAsia="zh-CN"/>
              </w:rPr>
              <w:object>
                <v:shape id="_x0000_i1055" o:spt="75" type="#_x0000_t75" style="height:18pt;width:31pt;" o:ole="t" filled="f" o:preferrelative="t" stroked="f" coordsize="21600,21600">
                  <v:path/>
                  <v:fill on="f" focussize="0,0"/>
                  <v:stroke on="f"/>
                  <v:imagedata r:id="rId66" o:title=""/>
                  <o:lock v:ext="edit" aspectratio="t"/>
                  <w10:wrap type="none"/>
                  <w10:anchorlock/>
                </v:shape>
                <o:OLEObject Type="Embed" ProgID="Equation.KSEE3" ShapeID="_x0000_i1055" DrawAspect="Content" ObjectID="_1468075755" r:id="rId65">
                  <o:LockedField>false</o:LockedField>
                </o:OLEObject>
              </w:object>
            </w:r>
          </w:p>
        </w:tc>
        <w:tc>
          <w:tcPr>
            <w:tcW w:w="1122" w:type="dxa"/>
          </w:tcPr>
          <w:p w14:paraId="628BEE7E">
            <w:pPr>
              <w:jc w:val="left"/>
              <w:rPr>
                <w:rFonts w:hint="default"/>
                <w:sz w:val="28"/>
                <w:szCs w:val="28"/>
                <w:vertAlign w:val="baseline"/>
                <w:lang w:val="en-US" w:eastAsia="zh-CN"/>
              </w:rPr>
            </w:pPr>
            <w:r>
              <w:rPr>
                <w:rFonts w:hint="eastAsia"/>
                <w:sz w:val="28"/>
                <w:szCs w:val="28"/>
                <w:vertAlign w:val="baseline"/>
                <w:lang w:val="en-US" w:eastAsia="zh-CN"/>
              </w:rPr>
              <w:t>55.42</w:t>
            </w:r>
          </w:p>
        </w:tc>
        <w:tc>
          <w:tcPr>
            <w:tcW w:w="1075" w:type="dxa"/>
          </w:tcPr>
          <w:p w14:paraId="56EC1D55">
            <w:pPr>
              <w:jc w:val="left"/>
              <w:rPr>
                <w:rFonts w:hint="default"/>
                <w:sz w:val="28"/>
                <w:szCs w:val="28"/>
                <w:vertAlign w:val="baseline"/>
                <w:lang w:val="en-US" w:eastAsia="zh-CN"/>
              </w:rPr>
            </w:pPr>
            <w:r>
              <w:rPr>
                <w:rFonts w:hint="eastAsia"/>
                <w:sz w:val="28"/>
                <w:szCs w:val="28"/>
                <w:vertAlign w:val="baseline"/>
                <w:lang w:val="en-US" w:eastAsia="zh-CN"/>
              </w:rPr>
              <w:t>56.76</w:t>
            </w:r>
          </w:p>
        </w:tc>
        <w:tc>
          <w:tcPr>
            <w:tcW w:w="1076" w:type="dxa"/>
          </w:tcPr>
          <w:p w14:paraId="6B09758A">
            <w:pPr>
              <w:jc w:val="left"/>
              <w:rPr>
                <w:rFonts w:hint="default"/>
                <w:sz w:val="28"/>
                <w:szCs w:val="28"/>
                <w:vertAlign w:val="baseline"/>
                <w:lang w:val="en-US" w:eastAsia="zh-CN"/>
              </w:rPr>
            </w:pPr>
            <w:r>
              <w:rPr>
                <w:rFonts w:hint="eastAsia"/>
                <w:sz w:val="28"/>
                <w:szCs w:val="28"/>
                <w:vertAlign w:val="baseline"/>
                <w:lang w:val="en-US" w:eastAsia="zh-CN"/>
              </w:rPr>
              <w:t>57.83</w:t>
            </w:r>
          </w:p>
        </w:tc>
        <w:tc>
          <w:tcPr>
            <w:tcW w:w="1076" w:type="dxa"/>
          </w:tcPr>
          <w:p w14:paraId="05091790">
            <w:pPr>
              <w:jc w:val="left"/>
              <w:rPr>
                <w:rFonts w:hint="default"/>
                <w:sz w:val="28"/>
                <w:szCs w:val="28"/>
                <w:vertAlign w:val="baseline"/>
                <w:lang w:val="en-US" w:eastAsia="zh-CN"/>
              </w:rPr>
            </w:pPr>
            <w:r>
              <w:rPr>
                <w:rFonts w:hint="eastAsia"/>
                <w:sz w:val="28"/>
                <w:szCs w:val="28"/>
                <w:vertAlign w:val="baseline"/>
                <w:lang w:val="en-US" w:eastAsia="zh-CN"/>
              </w:rPr>
              <w:t>58.77</w:t>
            </w:r>
          </w:p>
        </w:tc>
        <w:tc>
          <w:tcPr>
            <w:tcW w:w="1076" w:type="dxa"/>
          </w:tcPr>
          <w:p w14:paraId="70556021">
            <w:pPr>
              <w:jc w:val="left"/>
              <w:rPr>
                <w:rFonts w:hint="default"/>
                <w:sz w:val="28"/>
                <w:szCs w:val="28"/>
                <w:vertAlign w:val="baseline"/>
                <w:lang w:val="en-US" w:eastAsia="zh-CN"/>
              </w:rPr>
            </w:pPr>
            <w:r>
              <w:rPr>
                <w:rFonts w:hint="eastAsia"/>
                <w:sz w:val="28"/>
                <w:szCs w:val="28"/>
                <w:vertAlign w:val="baseline"/>
                <w:lang w:val="en-US" w:eastAsia="zh-CN"/>
              </w:rPr>
              <w:t>59.84</w:t>
            </w:r>
          </w:p>
        </w:tc>
        <w:tc>
          <w:tcPr>
            <w:tcW w:w="1076" w:type="dxa"/>
          </w:tcPr>
          <w:p w14:paraId="6B2F5EAF">
            <w:pPr>
              <w:jc w:val="left"/>
              <w:rPr>
                <w:rFonts w:hint="default"/>
                <w:sz w:val="28"/>
                <w:szCs w:val="28"/>
                <w:vertAlign w:val="baseline"/>
                <w:lang w:val="en-US" w:eastAsia="zh-CN"/>
              </w:rPr>
            </w:pPr>
            <w:r>
              <w:rPr>
                <w:rFonts w:hint="eastAsia"/>
                <w:sz w:val="28"/>
                <w:szCs w:val="28"/>
                <w:vertAlign w:val="baseline"/>
                <w:lang w:val="en-US" w:eastAsia="zh-CN"/>
              </w:rPr>
              <w:t>60.75</w:t>
            </w:r>
          </w:p>
        </w:tc>
        <w:tc>
          <w:tcPr>
            <w:tcW w:w="1076" w:type="dxa"/>
          </w:tcPr>
          <w:p w14:paraId="02353CEF">
            <w:pPr>
              <w:jc w:val="left"/>
              <w:rPr>
                <w:rFonts w:hint="default"/>
                <w:sz w:val="28"/>
                <w:szCs w:val="28"/>
                <w:vertAlign w:val="baseline"/>
                <w:lang w:val="en-US" w:eastAsia="zh-CN"/>
              </w:rPr>
            </w:pPr>
            <w:r>
              <w:rPr>
                <w:rFonts w:hint="eastAsia"/>
                <w:sz w:val="28"/>
                <w:szCs w:val="28"/>
                <w:vertAlign w:val="baseline"/>
                <w:lang w:val="en-US" w:eastAsia="zh-CN"/>
              </w:rPr>
              <w:t>61.87</w:t>
            </w:r>
          </w:p>
        </w:tc>
        <w:tc>
          <w:tcPr>
            <w:tcW w:w="1076" w:type="dxa"/>
          </w:tcPr>
          <w:p w14:paraId="79823746">
            <w:pPr>
              <w:jc w:val="left"/>
              <w:rPr>
                <w:rFonts w:hint="default"/>
                <w:sz w:val="28"/>
                <w:szCs w:val="28"/>
                <w:vertAlign w:val="baseline"/>
                <w:lang w:val="en-US" w:eastAsia="zh-CN"/>
              </w:rPr>
            </w:pPr>
            <w:r>
              <w:rPr>
                <w:rFonts w:hint="eastAsia"/>
                <w:sz w:val="28"/>
                <w:szCs w:val="28"/>
                <w:vertAlign w:val="baseline"/>
                <w:lang w:val="en-US" w:eastAsia="zh-CN"/>
              </w:rPr>
              <w:t>62.44</w:t>
            </w:r>
          </w:p>
        </w:tc>
      </w:tr>
    </w:tbl>
    <w:p w14:paraId="2BF7D553">
      <w:pPr>
        <w:numPr>
          <w:ilvl w:val="0"/>
          <w:numId w:val="0"/>
        </w:numPr>
        <w:jc w:val="left"/>
        <w:rPr>
          <w:rFonts w:hint="default" w:eastAsiaTheme="minorEastAsia"/>
          <w:sz w:val="28"/>
          <w:szCs w:val="28"/>
          <w:lang w:val="en-US" w:eastAsia="zh-CN"/>
        </w:rPr>
      </w:pPr>
      <w:r>
        <w:rPr>
          <w:rFonts w:hint="eastAsia"/>
          <w:sz w:val="28"/>
          <w:szCs w:val="28"/>
          <w:lang w:val="en-US" w:eastAsia="zh-CN"/>
        </w:rPr>
        <w:t>由</w:t>
      </w:r>
      <w:r>
        <w:rPr>
          <w:position w:val="-12"/>
        </w:rPr>
        <w:object>
          <v:shape id="_x0000_i1056" o:spt="75" type="#_x0000_t75" style="height:18pt;width:149pt;" o:ole="t" filled="f" o:preferrelative="t" stroked="f" coordsize="21600,21600">
            <v:path/>
            <v:fill on="f" focussize="0,0"/>
            <v:stroke on="f"/>
            <v:imagedata r:id="rId68" o:title=""/>
            <o:lock v:ext="edit" aspectratio="t"/>
            <w10:wrap type="none"/>
            <w10:anchorlock/>
          </v:shape>
          <o:OLEObject Type="Embed" ProgID="Equation.3" ShapeID="_x0000_i1056" DrawAspect="Content" ObjectID="_1468075756" r:id="rId67">
            <o:LockedField>false</o:LockedField>
          </o:OLEObject>
        </w:object>
      </w:r>
      <w:r>
        <w:rPr>
          <w:rFonts w:hint="eastAsia"/>
          <w:sz w:val="28"/>
          <w:szCs w:val="28"/>
          <w:lang w:val="en-US" w:eastAsia="zh-CN"/>
        </w:rPr>
        <w:t>，我们做</w:t>
      </w:r>
      <w:r>
        <w:rPr>
          <w:rFonts w:hint="eastAsia"/>
          <w:position w:val="-12"/>
          <w:lang w:val="en-US" w:eastAsia="zh-CN"/>
        </w:rPr>
        <w:object>
          <v:shape id="_x0000_i1057" o:spt="75" type="#_x0000_t75" style="height:18pt;width:76pt;" o:ole="t" filled="f" o:preferrelative="t" stroked="f" coordsize="21600,21600">
            <v:path/>
            <v:fill on="f" focussize="0,0"/>
            <v:stroke on="f"/>
            <v:imagedata r:id="rId70" o:title=""/>
            <o:lock v:ext="edit" aspectratio="t"/>
            <w10:wrap type="none"/>
            <w10:anchorlock/>
          </v:shape>
          <o:OLEObject Type="Embed" ProgID="Equation.KSEE3" ShapeID="_x0000_i1057" DrawAspect="Content" ObjectID="_1468075757" r:id="rId69">
            <o:LockedField>false</o:LockedField>
          </o:OLEObject>
        </w:object>
      </w:r>
      <w:r>
        <w:rPr>
          <w:rFonts w:hint="eastAsia"/>
          <w:position w:val="-12"/>
          <w:lang w:val="en-US" w:eastAsia="zh-CN"/>
        </w:rPr>
        <w:t>.</w:t>
      </w:r>
    </w:p>
    <w:p w14:paraId="0CCFC2B7">
      <w:pPr>
        <w:jc w:val="left"/>
        <w:rPr>
          <w:rFonts w:hint="default"/>
          <w:sz w:val="28"/>
          <w:szCs w:val="28"/>
          <w:lang w:val="en-US" w:eastAsia="zh-CN"/>
        </w:rPr>
      </w:pPr>
      <w:r>
        <w:rPr>
          <w:rFonts w:hint="default"/>
          <w:sz w:val="28"/>
          <w:szCs w:val="28"/>
          <w:lang w:val="en-US" w:eastAsia="zh-CN"/>
        </w:rPr>
        <w:drawing>
          <wp:inline distT="0" distB="0" distL="114300" distR="114300">
            <wp:extent cx="4762500" cy="2686050"/>
            <wp:effectExtent l="0" t="0" r="0" b="6350"/>
            <wp:docPr id="38" name="图片 38" descr="174749999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747499997589"/>
                    <pic:cNvPicPr>
                      <a:picLocks noChangeAspect="1"/>
                    </pic:cNvPicPr>
                  </pic:nvPicPr>
                  <pic:blipFill>
                    <a:blip r:embed="rId71"/>
                    <a:stretch>
                      <a:fillRect/>
                    </a:stretch>
                  </pic:blipFill>
                  <pic:spPr>
                    <a:xfrm>
                      <a:off x="0" y="0"/>
                      <a:ext cx="4762500" cy="2686050"/>
                    </a:xfrm>
                    <a:prstGeom prst="rect">
                      <a:avLst/>
                    </a:prstGeom>
                  </pic:spPr>
                </pic:pic>
              </a:graphicData>
            </a:graphic>
          </wp:inline>
        </w:drawing>
      </w:r>
    </w:p>
    <w:p w14:paraId="7CCA1A05">
      <w:pPr>
        <w:jc w:val="left"/>
        <w:rPr>
          <w:rFonts w:hint="default"/>
          <w:sz w:val="28"/>
          <w:szCs w:val="28"/>
          <w:lang w:val="en-US" w:eastAsia="zh-CN"/>
        </w:rPr>
      </w:pPr>
      <w:r>
        <w:rPr>
          <w:rFonts w:hint="default"/>
          <w:position w:val="-24"/>
          <w:sz w:val="28"/>
          <w:szCs w:val="28"/>
          <w:lang w:val="en-US" w:eastAsia="zh-CN"/>
        </w:rPr>
        <w:object>
          <v:shape id="_x0000_i1058" o:spt="75" type="#_x0000_t75" style="height:31pt;width:255pt;" o:ole="t" filled="f" o:preferrelative="t" stroked="f" coordsize="21600,21600">
            <v:path/>
            <v:fill on="f" focussize="0,0"/>
            <v:stroke on="f"/>
            <v:imagedata r:id="rId73" o:title=""/>
            <o:lock v:ext="edit" aspectratio="t"/>
            <w10:wrap type="none"/>
            <w10:anchorlock/>
          </v:shape>
          <o:OLEObject Type="Embed" ProgID="Equation.KSEE3" ShapeID="_x0000_i1058" DrawAspect="Content" ObjectID="_1468075758" r:id="rId72">
            <o:LockedField>false</o:LockedField>
          </o:OLEObject>
        </w:object>
      </w:r>
      <w:r>
        <w:rPr>
          <w:rFonts w:hint="eastAsia"/>
          <w:sz w:val="28"/>
          <w:szCs w:val="28"/>
          <w:lang w:val="en-US" w:eastAsia="zh-CN"/>
        </w:rPr>
        <w:t>,</w:t>
      </w:r>
      <w:r>
        <w:rPr>
          <w:rFonts w:hint="eastAsia"/>
          <w:position w:val="-32"/>
          <w:sz w:val="28"/>
          <w:szCs w:val="28"/>
          <w:lang w:val="en-US" w:eastAsia="zh-CN"/>
        </w:rPr>
        <w:object>
          <v:shape id="_x0000_i1059" o:spt="75" type="#_x0000_t75" style="height:39pt;width:144pt;" o:ole="t" filled="f" o:preferrelative="t" stroked="f" coordsize="21600,21600">
            <v:path/>
            <v:fill on="f" focussize="0,0"/>
            <v:stroke on="f"/>
            <v:imagedata r:id="rId75" o:title=""/>
            <o:lock v:ext="edit" aspectratio="t"/>
            <w10:wrap type="none"/>
            <w10:anchorlock/>
          </v:shape>
          <o:OLEObject Type="Embed" ProgID="Equation.KSEE3" ShapeID="_x0000_i1059" DrawAspect="Content" ObjectID="_1468075759" r:id="rId74">
            <o:LockedField>false</o:LockedField>
          </o:OLEObject>
        </w:object>
      </w:r>
    </w:p>
    <w:p w14:paraId="7F86E011">
      <w:pPr>
        <w:jc w:val="left"/>
        <w:rPr>
          <w:sz w:val="28"/>
          <w:szCs w:val="28"/>
        </w:rPr>
      </w:pPr>
      <w:r>
        <w:rPr>
          <w:rFonts w:hint="eastAsia"/>
          <w:sz w:val="28"/>
          <w:szCs w:val="28"/>
        </w:rPr>
        <w:t>2．误差分析</w:t>
      </w:r>
    </w:p>
    <w:p w14:paraId="4C47F3D2">
      <w:pPr>
        <w:jc w:val="left"/>
        <w:rPr>
          <w:rFonts w:hint="eastAsia"/>
          <w:sz w:val="24"/>
          <w:szCs w:val="24"/>
        </w:rPr>
      </w:pPr>
      <w:r>
        <w:rPr>
          <w:rFonts w:hint="eastAsia"/>
          <w:sz w:val="24"/>
          <w:szCs w:val="24"/>
        </w:rPr>
        <w:t>（</w:t>
      </w:r>
      <w:r>
        <w:rPr>
          <w:rFonts w:hint="eastAsia"/>
          <w:sz w:val="24"/>
          <w:szCs w:val="24"/>
          <w:lang w:val="en-US" w:eastAsia="zh-CN"/>
        </w:rPr>
        <w:t>运用测量误差、相对误差、不确定度等分析实验结果，</w:t>
      </w:r>
      <w:r>
        <w:rPr>
          <w:sz w:val="24"/>
          <w:szCs w:val="24"/>
        </w:rPr>
        <w:t>20</w:t>
      </w:r>
      <w:r>
        <w:rPr>
          <w:rFonts w:hint="eastAsia"/>
          <w:sz w:val="24"/>
          <w:szCs w:val="24"/>
        </w:rPr>
        <w:t>分）</w:t>
      </w:r>
    </w:p>
    <w:p w14:paraId="74AB5293">
      <w:pPr>
        <w:jc w:val="left"/>
        <w:rPr>
          <w:rFonts w:hint="eastAsia"/>
          <w:sz w:val="24"/>
          <w:szCs w:val="24"/>
          <w:lang w:val="en-US" w:eastAsia="zh-CN"/>
        </w:rPr>
      </w:pPr>
      <w:r>
        <w:rPr>
          <w:rFonts w:hint="eastAsia"/>
          <w:sz w:val="24"/>
          <w:szCs w:val="24"/>
          <w:lang w:val="en-US" w:eastAsia="zh-CN"/>
        </w:rPr>
        <w:t>本次实验分别采用了两种方法测量铜电阻Cu50的温度系数，我们发现第一种直接测量的方式偏差更小。我们最初预测是通过温度特性曲线计算得到的应该更为精确。分析原因如下：</w:t>
      </w:r>
    </w:p>
    <w:p w14:paraId="74036EFD">
      <w:pPr>
        <w:jc w:val="left"/>
        <w:rPr>
          <w:rFonts w:hint="eastAsia"/>
          <w:sz w:val="24"/>
          <w:szCs w:val="24"/>
          <w:lang w:val="en-US" w:eastAsia="zh-CN"/>
        </w:rPr>
      </w:pPr>
      <w:r>
        <w:rPr>
          <w:rFonts w:hint="eastAsia"/>
          <w:sz w:val="24"/>
          <w:szCs w:val="24"/>
          <w:lang w:val="en-US" w:eastAsia="zh-CN"/>
        </w:rPr>
        <w:t>①在第二次实验我们记录数据时，由于我们使用高功率加热，导致温度增加过快，而记录时我们也发现Cu50电阻的温度变化较快，我们没办法准确记录一个稳定的数值，导致温度特性曲线偏差较大。</w:t>
      </w:r>
    </w:p>
    <w:p w14:paraId="73CB6F5B">
      <w:pPr>
        <w:jc w:val="left"/>
        <w:rPr>
          <w:rFonts w:hint="eastAsia"/>
          <w:sz w:val="24"/>
          <w:szCs w:val="24"/>
          <w:lang w:val="en-US" w:eastAsia="zh-CN"/>
        </w:rPr>
      </w:pPr>
      <w:r>
        <w:rPr>
          <w:rFonts w:hint="eastAsia"/>
          <w:sz w:val="24"/>
          <w:szCs w:val="24"/>
          <w:lang w:val="en-US" w:eastAsia="zh-CN"/>
        </w:rPr>
        <w:t>②我们在第一次记录数据时，都是在温度稳定一分钟左右记录数据，导致我们所记录数据较为准确，所以运用非平衡电桥法直接测得的数据较为准确。</w:t>
      </w:r>
    </w:p>
    <w:p w14:paraId="3EC51066">
      <w:pPr>
        <w:jc w:val="left"/>
        <w:rPr>
          <w:rFonts w:hint="default"/>
          <w:sz w:val="24"/>
          <w:szCs w:val="24"/>
          <w:lang w:val="en-US" w:eastAsia="zh-CN"/>
        </w:rPr>
      </w:pPr>
      <w:r>
        <w:rPr>
          <w:rFonts w:hint="eastAsia"/>
          <w:sz w:val="24"/>
          <w:szCs w:val="24"/>
          <w:lang w:val="en-US" w:eastAsia="zh-CN"/>
        </w:rPr>
        <w:t>③电阻阻值随温度时刻变化，U或R与t的读数有时并没有对应同一时刻，带来一定的误差。</w:t>
      </w:r>
    </w:p>
    <w:p w14:paraId="2408D997">
      <w:pPr>
        <w:jc w:val="left"/>
        <w:rPr>
          <w:rFonts w:hint="eastAsia"/>
          <w:sz w:val="24"/>
          <w:szCs w:val="24"/>
        </w:rPr>
      </w:pPr>
    </w:p>
    <w:p w14:paraId="7EC77E51">
      <w:pPr>
        <w:jc w:val="left"/>
        <w:rPr>
          <w:rFonts w:hint="eastAsia" w:eastAsiaTheme="minorEastAsia"/>
          <w:sz w:val="28"/>
          <w:szCs w:val="28"/>
          <w:lang w:val="en-US" w:eastAsia="zh-CN"/>
        </w:rPr>
      </w:pPr>
      <w:r>
        <w:rPr>
          <w:rFonts w:hint="eastAsia"/>
          <w:sz w:val="28"/>
          <w:szCs w:val="28"/>
        </w:rPr>
        <w:t>3．实验</w:t>
      </w:r>
      <w:r>
        <w:rPr>
          <w:rFonts w:hint="eastAsia"/>
          <w:sz w:val="28"/>
          <w:szCs w:val="28"/>
          <w:lang w:val="en-US" w:eastAsia="zh-CN"/>
        </w:rPr>
        <w:t>探讨</w:t>
      </w:r>
    </w:p>
    <w:p w14:paraId="7B0C2439">
      <w:pPr>
        <w:jc w:val="left"/>
        <w:rPr>
          <w:sz w:val="24"/>
          <w:szCs w:val="24"/>
        </w:rPr>
      </w:pPr>
      <w:r>
        <w:rPr>
          <w:rFonts w:hint="eastAsia"/>
          <w:sz w:val="24"/>
          <w:szCs w:val="24"/>
        </w:rPr>
        <w:t>（</w:t>
      </w:r>
      <w:r>
        <w:rPr>
          <w:rFonts w:hint="eastAsia"/>
          <w:sz w:val="24"/>
          <w:szCs w:val="24"/>
          <w:lang w:val="en-US" w:eastAsia="zh-CN"/>
        </w:rPr>
        <w:t>对实验内容、现象和过程的小结</w:t>
      </w:r>
      <w:r>
        <w:rPr>
          <w:rFonts w:hint="eastAsia"/>
          <w:sz w:val="24"/>
          <w:szCs w:val="24"/>
        </w:rPr>
        <w:t>，</w:t>
      </w:r>
      <w:r>
        <w:rPr>
          <w:rFonts w:hint="eastAsia"/>
          <w:sz w:val="24"/>
          <w:szCs w:val="24"/>
          <w:lang w:val="en-US" w:eastAsia="zh-CN"/>
        </w:rPr>
        <w:t>不超过100字，1</w:t>
      </w:r>
      <w:r>
        <w:rPr>
          <w:sz w:val="24"/>
          <w:szCs w:val="24"/>
        </w:rPr>
        <w:t>0</w:t>
      </w:r>
      <w:r>
        <w:rPr>
          <w:rFonts w:hint="eastAsia"/>
          <w:sz w:val="24"/>
          <w:szCs w:val="24"/>
        </w:rPr>
        <w:t>分）</w:t>
      </w:r>
    </w:p>
    <w:p w14:paraId="0DD37A3B">
      <w:pPr>
        <w:jc w:val="left"/>
        <w:rPr>
          <w:rFonts w:hint="default"/>
          <w:sz w:val="28"/>
          <w:szCs w:val="24"/>
          <w:lang w:val="en-US" w:eastAsia="zh-CN"/>
        </w:rPr>
      </w:pPr>
      <w:r>
        <w:rPr>
          <w:rFonts w:hint="eastAsia"/>
          <w:sz w:val="28"/>
          <w:szCs w:val="24"/>
          <w:lang w:val="en-US" w:eastAsia="zh-CN"/>
        </w:rPr>
        <w:t>本次实验分别使用了非平衡电桥和平衡电桥对电阻的温度系数进行了测量，其中，非平衡电桥的实验测量结果较为准确，而平衡电桥偏差较为大，猜测是由于电阻阻值随温度变化导致，同时也可能因为仪器不能稳定读数的原因，导致我们所测得数据偏差较大。</w:t>
      </w:r>
    </w:p>
    <w:p w14:paraId="205CCF56">
      <w:pPr>
        <w:pStyle w:val="13"/>
        <w:numPr>
          <w:ilvl w:val="0"/>
          <w:numId w:val="0"/>
        </w:numPr>
        <w:ind w:left="720" w:leftChars="0" w:hanging="720" w:firstLineChars="0"/>
        <w:jc w:val="left"/>
        <w:rPr>
          <w:rFonts w:hint="eastAsia" w:ascii="黑体" w:hAnsi="黑体" w:eastAsia="黑体" w:cs="黑体"/>
          <w:b/>
          <w:sz w:val="32"/>
          <w:szCs w:val="24"/>
        </w:rPr>
      </w:pPr>
      <w:r>
        <w:rPr>
          <w:rFonts w:hint="default" w:ascii="黑体" w:hAnsi="黑体" w:eastAsia="黑体" w:cs="黑体"/>
          <w:b/>
          <w:kern w:val="2"/>
          <w:sz w:val="32"/>
          <w:szCs w:val="24"/>
          <w:lang w:val="en-US" w:eastAsia="zh-CN" w:bidi="ar-SA"/>
        </w:rPr>
        <w:t>四、</w:t>
      </w:r>
      <w:r>
        <w:rPr>
          <w:rFonts w:hint="eastAsia" w:ascii="黑体" w:hAnsi="黑体" w:eastAsia="黑体" w:cs="黑体"/>
          <w:b/>
          <w:sz w:val="32"/>
          <w:szCs w:val="24"/>
        </w:rPr>
        <w:t>思考题</w:t>
      </w:r>
    </w:p>
    <w:p w14:paraId="188A310E">
      <w:pPr>
        <w:jc w:val="left"/>
        <w:rPr>
          <w:rFonts w:hint="eastAsia" w:ascii="宋体" w:hAnsi="宋体" w:eastAsia="宋体" w:cs="宋体"/>
          <w:sz w:val="24"/>
          <w:szCs w:val="24"/>
        </w:rPr>
      </w:pPr>
      <w:r>
        <w:rPr>
          <w:rFonts w:hint="eastAsia" w:ascii="宋体" w:hAnsi="宋体" w:eastAsia="宋体" w:cs="宋体"/>
          <w:sz w:val="24"/>
          <w:szCs w:val="24"/>
        </w:rPr>
        <w:t>（解答</w:t>
      </w:r>
      <w:r>
        <w:rPr>
          <w:rFonts w:hint="eastAsia" w:ascii="宋体" w:hAnsi="宋体" w:eastAsia="宋体" w:cs="宋体"/>
          <w:sz w:val="24"/>
          <w:szCs w:val="24"/>
          <w:lang w:val="en-US" w:eastAsia="zh-CN"/>
        </w:rPr>
        <w:t>教材</w:t>
      </w:r>
      <w:r>
        <w:rPr>
          <w:rFonts w:hint="eastAsia" w:ascii="宋体" w:hAnsi="宋体" w:eastAsia="宋体" w:cs="宋体"/>
          <w:sz w:val="24"/>
          <w:szCs w:val="24"/>
        </w:rPr>
        <w:t>或讲义或老师布置的思考题，</w:t>
      </w:r>
      <w:r>
        <w:rPr>
          <w:rFonts w:hint="eastAsia" w:ascii="宋体" w:hAnsi="宋体" w:eastAsia="宋体" w:cs="宋体"/>
          <w:sz w:val="24"/>
          <w:szCs w:val="24"/>
          <w:lang w:val="en-US" w:eastAsia="zh-CN"/>
        </w:rPr>
        <w:t>1</w:t>
      </w:r>
      <w:r>
        <w:rPr>
          <w:rFonts w:hint="eastAsia" w:ascii="宋体" w:hAnsi="宋体" w:eastAsia="宋体" w:cs="宋体"/>
          <w:sz w:val="24"/>
          <w:szCs w:val="24"/>
        </w:rPr>
        <w:t>0分）</w:t>
      </w:r>
    </w:p>
    <w:p w14:paraId="00DA8F28">
      <w:pPr>
        <w:numPr>
          <w:ilvl w:val="0"/>
          <w:numId w:val="2"/>
        </w:numPr>
        <w:jc w:val="left"/>
      </w:pPr>
      <w:r>
        <w:rPr>
          <w:rFonts w:hint="eastAsia"/>
          <w:sz w:val="24"/>
          <w:szCs w:val="24"/>
        </w:rPr>
        <w:t>简述非平衡电桥与平衡电桥之间的区别。</w:t>
      </w:r>
    </w:p>
    <w:p w14:paraId="6B0AE95F">
      <w:pPr>
        <w:jc w:val="left"/>
        <w:rPr>
          <w:rFonts w:hint="eastAsia"/>
          <w:sz w:val="24"/>
          <w:szCs w:val="24"/>
          <w:lang w:val="en-US" w:eastAsia="zh-CN"/>
        </w:rPr>
      </w:pPr>
      <w:r>
        <w:rPr>
          <w:rFonts w:hint="eastAsia"/>
          <w:sz w:val="24"/>
          <w:szCs w:val="24"/>
          <w:lang w:val="en-US" w:eastAsia="zh-CN"/>
        </w:rPr>
        <w:t>平衡电桥</w:t>
      </w:r>
      <w:r>
        <w:rPr>
          <w:rFonts w:hint="default"/>
          <w:sz w:val="24"/>
          <w:szCs w:val="24"/>
          <w:lang w:val="en-US" w:eastAsia="zh-CN"/>
        </w:rPr>
        <w:t>：通过调节桥臂电阻使电桥输出为零，利用平衡条件计算待测电阻，精度高，但需手动或自动调平衡。在平衡点附近灵敏度高</w:t>
      </w:r>
      <w:r>
        <w:rPr>
          <w:rFonts w:hint="eastAsia"/>
          <w:sz w:val="24"/>
          <w:szCs w:val="24"/>
          <w:lang w:val="en-US" w:eastAsia="zh-CN"/>
        </w:rPr>
        <w:t>。</w:t>
      </w:r>
    </w:p>
    <w:p w14:paraId="23C24F4B">
      <w:pPr>
        <w:jc w:val="left"/>
        <w:rPr>
          <w:rFonts w:hint="eastAsia"/>
          <w:sz w:val="24"/>
          <w:szCs w:val="24"/>
          <w:lang w:val="en-US" w:eastAsia="zh-CN"/>
        </w:rPr>
      </w:pPr>
      <w:r>
        <w:rPr>
          <w:rFonts w:hint="default"/>
          <w:sz w:val="24"/>
          <w:szCs w:val="24"/>
          <w:lang w:val="en-US" w:eastAsia="zh-CN"/>
        </w:rPr>
        <w:t>非平衡电桥：直接测量电桥输出电压或电流与待测电阻的关系，无需调节平衡，适用于动态或快速测量，但需校准输出信号与电阻变化的对应关系。在小偏差时近似线性，大范围需非线性修正。</w:t>
      </w:r>
    </w:p>
    <w:p w14:paraId="70FEA756">
      <w:pPr>
        <w:jc w:val="left"/>
        <w:rPr>
          <w:sz w:val="24"/>
          <w:szCs w:val="24"/>
        </w:rPr>
      </w:pPr>
      <w:r>
        <w:rPr>
          <w:rFonts w:hint="eastAsia"/>
          <w:sz w:val="24"/>
          <w:szCs w:val="24"/>
        </w:rPr>
        <w:t>2.非平衡电桥在工程中有哪些应用</w:t>
      </w:r>
      <w:r>
        <w:rPr>
          <w:rFonts w:hint="eastAsia"/>
          <w:sz w:val="24"/>
          <w:szCs w:val="24"/>
          <w:lang w:eastAsia="zh-CN"/>
        </w:rPr>
        <w:t>？</w:t>
      </w:r>
      <w:r>
        <w:rPr>
          <w:rFonts w:hint="eastAsia"/>
          <w:sz w:val="24"/>
          <w:szCs w:val="24"/>
        </w:rPr>
        <w:t>举例说明。</w:t>
      </w:r>
    </w:p>
    <w:p w14:paraId="1C9E083C">
      <w:pPr>
        <w:jc w:val="left"/>
        <w:rPr>
          <w:rFonts w:hint="default" w:eastAsiaTheme="minorEastAsia"/>
          <w:sz w:val="24"/>
          <w:szCs w:val="24"/>
          <w:lang w:val="en-US" w:eastAsia="zh-CN"/>
        </w:rPr>
      </w:pPr>
      <w:r>
        <w:rPr>
          <w:rFonts w:hint="eastAsia"/>
          <w:sz w:val="24"/>
          <w:szCs w:val="24"/>
          <w:lang w:val="en-US" w:eastAsia="zh-CN"/>
        </w:rPr>
        <w:t>本实验中非平衡电桥的电势差变化可以反映温度的变化，因此在工程中，采用热敏电阻可以制成较为精确的温度传感器。类似地，将测量元件换成压敏电阻，可以将压力大小转化为电信号，制成相对较为精确的压力传感器。</w:t>
      </w:r>
    </w:p>
    <w:p w14:paraId="1E88EF5B">
      <w:pPr>
        <w:jc w:val="left"/>
        <w:rPr>
          <w:sz w:val="24"/>
          <w:szCs w:val="24"/>
        </w:rPr>
      </w:pPr>
    </w:p>
    <w:p w14:paraId="1C6515A7">
      <w:pPr>
        <w:jc w:val="left"/>
        <w:rPr>
          <w:sz w:val="24"/>
          <w:szCs w:val="24"/>
        </w:rPr>
      </w:pPr>
    </w:p>
    <w:p w14:paraId="36F374BE">
      <w:pPr>
        <w:jc w:val="left"/>
        <w:rPr>
          <w:sz w:val="24"/>
          <w:szCs w:val="24"/>
        </w:rPr>
      </w:pPr>
    </w:p>
    <w:p w14:paraId="2D90FAAC">
      <w:pPr>
        <w:spacing w:line="400" w:lineRule="exact"/>
        <w:jc w:val="left"/>
        <w:rPr>
          <w:rFonts w:hint="eastAsia"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1.用</w:t>
      </w:r>
      <w:r>
        <w:rPr>
          <w:rFonts w:hint="default" w:ascii="Times New Roman" w:hAnsi="Times New Roman" w:eastAsia="仿宋" w:cs="Times New Roman"/>
          <w:sz w:val="24"/>
          <w:szCs w:val="24"/>
        </w:rPr>
        <w:t>WORD或</w:t>
      </w:r>
      <w:r>
        <w:rPr>
          <w:rFonts w:hint="default" w:ascii="Times New Roman" w:hAnsi="Times New Roman" w:eastAsia="仿宋" w:cs="Times New Roman"/>
          <w:sz w:val="24"/>
          <w:szCs w:val="24"/>
          <w:lang w:val="en-US" w:eastAsia="zh-CN"/>
        </w:rPr>
        <w:t>WPS</w:t>
      </w:r>
      <w:r>
        <w:rPr>
          <w:rFonts w:hint="eastAsia" w:ascii="仿宋" w:hAnsi="仿宋" w:eastAsia="仿宋" w:cs="仿宋"/>
          <w:sz w:val="24"/>
          <w:szCs w:val="24"/>
        </w:rPr>
        <w:t>格式上传</w:t>
      </w:r>
      <w:r>
        <w:rPr>
          <w:rFonts w:hint="eastAsia" w:ascii="仿宋" w:hAnsi="仿宋" w:eastAsia="仿宋" w:cs="仿宋"/>
          <w:sz w:val="24"/>
          <w:szCs w:val="24"/>
          <w:lang w:eastAsia="zh-CN"/>
        </w:rPr>
        <w:t>“</w:t>
      </w:r>
      <w:r>
        <w:rPr>
          <w:rFonts w:hint="eastAsia" w:ascii="仿宋" w:hAnsi="仿宋" w:eastAsia="仿宋" w:cs="仿宋"/>
          <w:sz w:val="24"/>
          <w:szCs w:val="24"/>
        </w:rPr>
        <w:t>实验报告</w:t>
      </w:r>
      <w:r>
        <w:rPr>
          <w:rFonts w:hint="eastAsia" w:ascii="仿宋" w:hAnsi="仿宋" w:eastAsia="仿宋" w:cs="仿宋"/>
          <w:sz w:val="24"/>
          <w:szCs w:val="24"/>
          <w:lang w:eastAsia="zh-CN"/>
        </w:rPr>
        <w:t>”</w:t>
      </w:r>
      <w:r>
        <w:rPr>
          <w:rFonts w:hint="eastAsia" w:ascii="仿宋" w:hAnsi="仿宋" w:eastAsia="仿宋" w:cs="仿宋"/>
          <w:sz w:val="24"/>
          <w:szCs w:val="24"/>
        </w:rPr>
        <w:t>，文件名：学生姓名+学号+实验名称+周次。</w:t>
      </w:r>
    </w:p>
    <w:p w14:paraId="3C7D935F">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2.</w:t>
      </w:r>
      <w:r>
        <w:rPr>
          <w:rFonts w:hint="eastAsia" w:ascii="仿宋" w:hAnsi="仿宋" w:eastAsia="仿宋" w:cs="仿宋"/>
          <w:sz w:val="24"/>
          <w:szCs w:val="24"/>
          <w:lang w:eastAsia="zh-CN"/>
        </w:rPr>
        <w:t>“</w:t>
      </w:r>
      <w:r>
        <w:rPr>
          <w:rFonts w:hint="eastAsia" w:ascii="仿宋" w:hAnsi="仿宋" w:eastAsia="仿宋" w:cs="仿宋"/>
          <w:sz w:val="24"/>
          <w:szCs w:val="24"/>
        </w:rPr>
        <w:t>实验报告</w:t>
      </w:r>
      <w:r>
        <w:rPr>
          <w:rFonts w:hint="eastAsia" w:ascii="仿宋" w:hAnsi="仿宋" w:eastAsia="仿宋" w:cs="仿宋"/>
          <w:sz w:val="24"/>
          <w:szCs w:val="24"/>
          <w:lang w:eastAsia="zh-CN"/>
        </w:rPr>
        <w:t>”</w:t>
      </w:r>
      <w:r>
        <w:rPr>
          <w:rFonts w:hint="eastAsia" w:ascii="仿宋" w:hAnsi="仿宋" w:eastAsia="仿宋" w:cs="仿宋"/>
          <w:sz w:val="24"/>
          <w:szCs w:val="24"/>
        </w:rPr>
        <w:t>必须递交在“学在浙大”</w:t>
      </w:r>
      <w:r>
        <w:rPr>
          <w:rFonts w:hint="eastAsia" w:ascii="仿宋" w:hAnsi="仿宋" w:eastAsia="仿宋" w:cs="仿宋"/>
          <w:sz w:val="24"/>
          <w:szCs w:val="24"/>
          <w:lang w:val="en-US" w:eastAsia="zh-CN"/>
        </w:rPr>
        <w:t>的</w:t>
      </w:r>
      <w:r>
        <w:rPr>
          <w:rFonts w:hint="eastAsia" w:ascii="仿宋" w:hAnsi="仿宋" w:eastAsia="仿宋" w:cs="仿宋"/>
          <w:sz w:val="24"/>
          <w:szCs w:val="24"/>
        </w:rPr>
        <w:t>本课程的对应实验项目的“作业”模块内。</w:t>
      </w:r>
    </w:p>
    <w:p w14:paraId="3FB69A36">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lang w:eastAsia="zh-CN"/>
        </w:rPr>
        <w:t>“</w:t>
      </w:r>
      <w:r>
        <w:rPr>
          <w:rFonts w:hint="eastAsia" w:ascii="仿宋" w:hAnsi="仿宋" w:eastAsia="仿宋" w:cs="仿宋"/>
          <w:sz w:val="24"/>
          <w:szCs w:val="24"/>
        </w:rPr>
        <w:t>实验报告</w:t>
      </w:r>
      <w:r>
        <w:rPr>
          <w:rFonts w:hint="eastAsia" w:ascii="仿宋" w:hAnsi="仿宋" w:eastAsia="仿宋" w:cs="仿宋"/>
          <w:sz w:val="24"/>
          <w:szCs w:val="24"/>
          <w:lang w:eastAsia="zh-CN"/>
        </w:rPr>
        <w:t>”</w:t>
      </w:r>
      <w:r>
        <w:rPr>
          <w:rFonts w:hint="eastAsia" w:ascii="仿宋" w:hAnsi="仿宋" w:eastAsia="仿宋" w:cs="仿宋"/>
          <w:sz w:val="24"/>
          <w:szCs w:val="24"/>
        </w:rPr>
        <w:t>成绩必须在“浙江大学物理实验教学中心网站”-“选课系统”内查询。</w:t>
      </w:r>
    </w:p>
    <w:p w14:paraId="02456DA0">
      <w:pPr>
        <w:spacing w:line="400" w:lineRule="exact"/>
        <w:ind w:firstLine="480" w:firstLineChars="200"/>
        <w:jc w:val="left"/>
        <w:rPr>
          <w:rFonts w:hint="eastAsia"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w:t>
      </w:r>
      <w:r>
        <w:rPr>
          <w:rFonts w:hint="eastAsia" w:ascii="仿宋" w:hAnsi="仿宋" w:eastAsia="仿宋" w:cs="仿宋"/>
          <w:sz w:val="24"/>
          <w:szCs w:val="24"/>
          <w:lang w:val="en-US" w:eastAsia="zh-CN"/>
        </w:rPr>
        <w:t>进行教学</w:t>
      </w:r>
      <w:r>
        <w:rPr>
          <w:rFonts w:hint="eastAsia" w:ascii="仿宋" w:hAnsi="仿宋" w:eastAsia="仿宋" w:cs="仿宋"/>
          <w:sz w:val="24"/>
          <w:szCs w:val="24"/>
        </w:rPr>
        <w:t>评价，才能看到实验</w:t>
      </w:r>
      <w:r>
        <w:rPr>
          <w:rFonts w:hint="eastAsia" w:ascii="仿宋" w:hAnsi="仿宋" w:eastAsia="仿宋" w:cs="仿宋"/>
          <w:sz w:val="24"/>
          <w:szCs w:val="24"/>
          <w:lang w:val="en-US" w:eastAsia="zh-CN"/>
        </w:rPr>
        <w:t>报告</w:t>
      </w:r>
      <w:r>
        <w:rPr>
          <w:rFonts w:hint="eastAsia" w:ascii="仿宋" w:hAnsi="仿宋" w:eastAsia="仿宋" w:cs="仿宋"/>
          <w:sz w:val="24"/>
          <w:szCs w:val="24"/>
        </w:rPr>
        <w:t>成绩，</w:t>
      </w:r>
      <w:r>
        <w:rPr>
          <w:rFonts w:hint="eastAsia" w:ascii="仿宋" w:hAnsi="仿宋" w:eastAsia="仿宋" w:cs="仿宋"/>
          <w:sz w:val="24"/>
          <w:szCs w:val="24"/>
          <w:lang w:val="en-US" w:eastAsia="zh-CN"/>
        </w:rPr>
        <w:t>教学</w:t>
      </w:r>
      <w:r>
        <w:rPr>
          <w:rFonts w:hint="eastAsia" w:ascii="仿宋" w:hAnsi="仿宋" w:eastAsia="仿宋" w:cs="仿宋"/>
          <w:sz w:val="24"/>
          <w:szCs w:val="24"/>
        </w:rPr>
        <w:t>评价必须在本次实验结束后3天内进行。</w:t>
      </w:r>
    </w:p>
    <w:p w14:paraId="7C85C1EF">
      <w:pPr>
        <w:spacing w:line="400" w:lineRule="exact"/>
        <w:ind w:firstLine="480" w:firstLineChars="200"/>
        <w:jc w:val="left"/>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5.“普通物理学实验Ⅰ”和“物理学实验Ⅰ”都用本实验报告。</w:t>
      </w:r>
    </w:p>
    <w:p w14:paraId="08AFB197">
      <w:pPr>
        <w:spacing w:line="400" w:lineRule="exact"/>
        <w:ind w:firstLine="480" w:firstLineChars="20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w:t>
      </w:r>
    </w:p>
    <w:p w14:paraId="793C69A1">
      <w:pPr>
        <w:spacing w:line="400" w:lineRule="exact"/>
        <w:ind w:firstLine="3132" w:firstLineChars="1300"/>
        <w:jc w:val="left"/>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浙江大学物理实验教学中心制</w:t>
      </w:r>
    </w:p>
    <w:p w14:paraId="4EF1E75F">
      <w:pPr>
        <w:jc w:val="right"/>
        <w:rPr>
          <w:b/>
          <w:sz w:val="24"/>
          <w:szCs w:val="24"/>
          <w:u w:val="single"/>
        </w:rPr>
      </w:pPr>
    </w:p>
    <w:p w14:paraId="607CBB3C">
      <w:pPr>
        <w:jc w:val="right"/>
        <w:rPr>
          <w:b/>
          <w:sz w:val="24"/>
          <w:szCs w:val="24"/>
          <w:u w:val="single"/>
        </w:rPr>
      </w:pPr>
    </w:p>
    <w:p w14:paraId="1E7C616D">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85A8F2"/>
    <w:multiLevelType w:val="singleLevel"/>
    <w:tmpl w:val="0D85A8F2"/>
    <w:lvl w:ilvl="0" w:tentative="0">
      <w:start w:val="2"/>
      <w:numFmt w:val="decimal"/>
      <w:lvlText w:val="%1."/>
      <w:lvlJc w:val="left"/>
      <w:pPr>
        <w:tabs>
          <w:tab w:val="left" w:pos="312"/>
        </w:tabs>
      </w:pPr>
    </w:lvl>
  </w:abstractNum>
  <w:abstractNum w:abstractNumId="1">
    <w:nsid w:val="5ED8A5A2"/>
    <w:multiLevelType w:val="singleLevel"/>
    <w:tmpl w:val="5ED8A5A2"/>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86EED"/>
    <w:rsid w:val="00097758"/>
    <w:rsid w:val="000A1220"/>
    <w:rsid w:val="000B2571"/>
    <w:rsid w:val="000B2861"/>
    <w:rsid w:val="000B4348"/>
    <w:rsid w:val="000C26C0"/>
    <w:rsid w:val="000F701D"/>
    <w:rsid w:val="00106004"/>
    <w:rsid w:val="001463F7"/>
    <w:rsid w:val="001660CD"/>
    <w:rsid w:val="00171ABA"/>
    <w:rsid w:val="001B1F84"/>
    <w:rsid w:val="001C10CD"/>
    <w:rsid w:val="001D4B32"/>
    <w:rsid w:val="001D7FE5"/>
    <w:rsid w:val="001F04D4"/>
    <w:rsid w:val="001F3286"/>
    <w:rsid w:val="001F4AC1"/>
    <w:rsid w:val="00210DB8"/>
    <w:rsid w:val="002168C3"/>
    <w:rsid w:val="00246187"/>
    <w:rsid w:val="002642F4"/>
    <w:rsid w:val="002672A9"/>
    <w:rsid w:val="00287A99"/>
    <w:rsid w:val="00287E17"/>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6BA9"/>
    <w:rsid w:val="00477BE9"/>
    <w:rsid w:val="0048358B"/>
    <w:rsid w:val="00491332"/>
    <w:rsid w:val="004B34A0"/>
    <w:rsid w:val="004F22A8"/>
    <w:rsid w:val="00515EFE"/>
    <w:rsid w:val="005179AF"/>
    <w:rsid w:val="00525FAD"/>
    <w:rsid w:val="00527A95"/>
    <w:rsid w:val="00527B96"/>
    <w:rsid w:val="005412CC"/>
    <w:rsid w:val="00545B5A"/>
    <w:rsid w:val="00547380"/>
    <w:rsid w:val="00554CD1"/>
    <w:rsid w:val="0056323D"/>
    <w:rsid w:val="0057213A"/>
    <w:rsid w:val="0058128D"/>
    <w:rsid w:val="00584731"/>
    <w:rsid w:val="00584CAA"/>
    <w:rsid w:val="005A44E6"/>
    <w:rsid w:val="005C1DF3"/>
    <w:rsid w:val="005C22EC"/>
    <w:rsid w:val="005C2E63"/>
    <w:rsid w:val="005C7B73"/>
    <w:rsid w:val="005F2E5F"/>
    <w:rsid w:val="005F50DE"/>
    <w:rsid w:val="005F541A"/>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35EF"/>
    <w:rsid w:val="00A806B2"/>
    <w:rsid w:val="00A80E51"/>
    <w:rsid w:val="00AC0F5B"/>
    <w:rsid w:val="00AC48F8"/>
    <w:rsid w:val="00AD6091"/>
    <w:rsid w:val="00AF44A8"/>
    <w:rsid w:val="00AF71B1"/>
    <w:rsid w:val="00B04F90"/>
    <w:rsid w:val="00B17517"/>
    <w:rsid w:val="00B42F11"/>
    <w:rsid w:val="00B45E68"/>
    <w:rsid w:val="00B47BD1"/>
    <w:rsid w:val="00B513F2"/>
    <w:rsid w:val="00B541CA"/>
    <w:rsid w:val="00B74150"/>
    <w:rsid w:val="00B818D5"/>
    <w:rsid w:val="00B918F5"/>
    <w:rsid w:val="00BB0A2B"/>
    <w:rsid w:val="00BB4B60"/>
    <w:rsid w:val="00BC1270"/>
    <w:rsid w:val="00BD44CA"/>
    <w:rsid w:val="00BD5A75"/>
    <w:rsid w:val="00BD5DEE"/>
    <w:rsid w:val="00BE1F6D"/>
    <w:rsid w:val="00BE54D2"/>
    <w:rsid w:val="00BF679A"/>
    <w:rsid w:val="00BF726D"/>
    <w:rsid w:val="00C15799"/>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CE58C6"/>
    <w:rsid w:val="00D0205A"/>
    <w:rsid w:val="00D04C49"/>
    <w:rsid w:val="00D21EA4"/>
    <w:rsid w:val="00D3475E"/>
    <w:rsid w:val="00D84B80"/>
    <w:rsid w:val="00D93ACA"/>
    <w:rsid w:val="00DA4D01"/>
    <w:rsid w:val="00DB0DC2"/>
    <w:rsid w:val="00DB63E7"/>
    <w:rsid w:val="00DC2611"/>
    <w:rsid w:val="00DD06E5"/>
    <w:rsid w:val="00DD283E"/>
    <w:rsid w:val="00DE4D6B"/>
    <w:rsid w:val="00E1026B"/>
    <w:rsid w:val="00E366CE"/>
    <w:rsid w:val="00E73901"/>
    <w:rsid w:val="00E7562B"/>
    <w:rsid w:val="00E77A8D"/>
    <w:rsid w:val="00E8746D"/>
    <w:rsid w:val="00E93775"/>
    <w:rsid w:val="00E959FA"/>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E091E"/>
    <w:rsid w:val="00FF5ACE"/>
    <w:rsid w:val="01851914"/>
    <w:rsid w:val="05CB5478"/>
    <w:rsid w:val="089D3D6A"/>
    <w:rsid w:val="0AE42D88"/>
    <w:rsid w:val="12356D59"/>
    <w:rsid w:val="15896672"/>
    <w:rsid w:val="17A912DD"/>
    <w:rsid w:val="18221E66"/>
    <w:rsid w:val="18610BE1"/>
    <w:rsid w:val="1F837FAB"/>
    <w:rsid w:val="239049CC"/>
    <w:rsid w:val="29634188"/>
    <w:rsid w:val="3823302A"/>
    <w:rsid w:val="3B976656"/>
    <w:rsid w:val="45FE572D"/>
    <w:rsid w:val="48EA523D"/>
    <w:rsid w:val="4D660E30"/>
    <w:rsid w:val="5A3638E2"/>
    <w:rsid w:val="5AE623A0"/>
    <w:rsid w:val="5D115478"/>
    <w:rsid w:val="5D9841DC"/>
    <w:rsid w:val="61384784"/>
    <w:rsid w:val="62AF3FF0"/>
    <w:rsid w:val="651D4205"/>
    <w:rsid w:val="6F1277AF"/>
    <w:rsid w:val="70AB1AAA"/>
    <w:rsid w:val="75D32D8D"/>
    <w:rsid w:val="77142755"/>
    <w:rsid w:val="7ABC0EC7"/>
    <w:rsid w:val="7CB2612E"/>
    <w:rsid w:val="7EB667A3"/>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sz w:val="24"/>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Strong"/>
    <w:basedOn w:val="8"/>
    <w:qFormat/>
    <w:uiPriority w:val="22"/>
    <w:rPr>
      <w:b/>
    </w:r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character" w:customStyle="1" w:styleId="12">
    <w:name w:val="批注框文本 字符"/>
    <w:basedOn w:val="8"/>
    <w:link w:val="2"/>
    <w:semiHidden/>
    <w:qFormat/>
    <w:uiPriority w:val="99"/>
    <w:rPr>
      <w:sz w:val="18"/>
      <w:szCs w:val="18"/>
    </w:rPr>
  </w:style>
  <w:style w:type="paragraph" w:styleId="13">
    <w:name w:val="List Paragraph"/>
    <w:basedOn w:val="1"/>
    <w:qFormat/>
    <w:uiPriority w:val="99"/>
    <w:pPr>
      <w:ind w:firstLine="420" w:firstLineChars="200"/>
    </w:pPr>
  </w:style>
  <w:style w:type="paragraph" w:customStyle="1" w:styleId="14">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png"/><Relationship Id="rId70" Type="http://schemas.openxmlformats.org/officeDocument/2006/relationships/image" Target="media/image33.wmf"/><Relationship Id="rId7" Type="http://schemas.openxmlformats.org/officeDocument/2006/relationships/oleObject" Target="embeddings/oleObject2.bin"/><Relationship Id="rId69" Type="http://schemas.openxmlformats.org/officeDocument/2006/relationships/oleObject" Target="embeddings/oleObject33.bin"/><Relationship Id="rId68" Type="http://schemas.openxmlformats.org/officeDocument/2006/relationships/image" Target="media/image32.wmf"/><Relationship Id="rId67" Type="http://schemas.openxmlformats.org/officeDocument/2006/relationships/oleObject" Target="embeddings/oleObject32.bin"/><Relationship Id="rId66" Type="http://schemas.openxmlformats.org/officeDocument/2006/relationships/image" Target="media/image31.wmf"/><Relationship Id="rId65" Type="http://schemas.openxmlformats.org/officeDocument/2006/relationships/oleObject" Target="embeddings/oleObject31.bin"/><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image" Target="media/image1.wmf"/><Relationship Id="rId59" Type="http://schemas.openxmlformats.org/officeDocument/2006/relationships/image" Target="media/image28.png"/><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oleObject" Target="embeddings/oleObject24.bin"/><Relationship Id="rId50" Type="http://schemas.openxmlformats.org/officeDocument/2006/relationships/image" Target="media/image23.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2.wmf"/><Relationship Id="rId47" Type="http://schemas.openxmlformats.org/officeDocument/2006/relationships/oleObject" Target="embeddings/oleObject22.bin"/><Relationship Id="rId46" Type="http://schemas.openxmlformats.org/officeDocument/2006/relationships/image" Target="media/image21.wmf"/><Relationship Id="rId45" Type="http://schemas.openxmlformats.org/officeDocument/2006/relationships/oleObject" Target="embeddings/oleObject21.bin"/><Relationship Id="rId44" Type="http://schemas.openxmlformats.org/officeDocument/2006/relationships/image" Target="media/image20.wmf"/><Relationship Id="rId43" Type="http://schemas.openxmlformats.org/officeDocument/2006/relationships/oleObject" Target="embeddings/oleObject20.bin"/><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image" Target="media/image9.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7.bin"/><Relationship Id="rId17" Type="http://schemas.openxmlformats.org/officeDocument/2006/relationships/image" Target="media/image7.wmf"/><Relationship Id="rId16" Type="http://schemas.openxmlformats.org/officeDocument/2006/relationships/oleObject" Target="embeddings/oleObject6.bin"/><Relationship Id="rId15" Type="http://schemas.openxmlformats.org/officeDocument/2006/relationships/image" Target="media/image6.jpeg"/><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2429</Words>
  <Characters>2860</Characters>
  <Lines>5</Lines>
  <Paragraphs>1</Paragraphs>
  <TotalTime>19</TotalTime>
  <ScaleCrop>false</ScaleCrop>
  <LinksUpToDate>false</LinksUpToDate>
  <CharactersWithSpaces>2966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郑帅均</cp:lastModifiedBy>
  <cp:lastPrinted>2020-02-17T08:32:00Z</cp:lastPrinted>
  <dcterms:modified xsi:type="dcterms:W3CDTF">2025-06-27T09:50:30Z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3F04D6617629476C90422522BEE161CF</vt:lpwstr>
  </property>
  <property fmtid="{D5CDD505-2E9C-101B-9397-08002B2CF9AE}" pid="4" name="KSOTemplateDocerSaveRecord">
    <vt:lpwstr>eyJoZGlkIjoiM2U4NmIxYWExMmU0NTI0ZWVjMGY5NzZmNjMzMzQ2YTYiLCJ1c2VySWQiOiIxNjM5NDQ0NDYzIn0=</vt:lpwstr>
  </property>
</Properties>
</file>