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VFX 参数集中化 — 修改总结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Fire Roach Killer V2.6 · 2026-08-13 ~ 2026-08-15</w:t>
      </w:r>
    </w:p>
    <w:p>
      <w:pPr>
        <w:pStyle w:val="Heading1"/>
      </w:pPr>
      <w:r>
        <w:t xml:space="preserve">1. 总览</w:t>
      </w:r>
    </w:p>
    <w:p>
      <w:pPr>
        <w:spacing w:after="120"/>
      </w:pPr>
      <w:r>
        <w:t xml:space="preserve">本次修改将游戏中所有视觉特效（VFX）的颜色、透明度、叠加混合方式从各渲染文件中硬编码的值集中到统一的配置文件 src/game/data/vfx-balance.ts，实现单一数据源管理，方便后续调参。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核心原则：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所有特效参数通过围 BALANCE_CONFIG 路径访问，渲染代码不再包含硬编码的颜色、透明度或混合模式值。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3600"/>
        <w:gridCol w:w="120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配置路径前缀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覆盖范围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粒子系统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render.particleType.*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种粒子类型的 blend/渐隐色/透明度系数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火枪特效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render.fireZone.*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火焰颜色、透明度、辉光、blend、喷锥/喷嘴渐变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掉落道具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render.drop.*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粘液/武器/道具箱 blend、包裹凝胶、粘板染色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商店道具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render.renderUtils.*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雷达激光、杀虫剂喷锥、苍蝇拍、火墙、放置预览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怪物技能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护士光环、治疗环、变异、护甲、粘液爆发、Boss 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天气特效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weather.* / lightning.* / render.background.*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雨、雾、闪电、夜晚遮罩、暗角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特效编辑器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effectDefs.ts / EffectLabPage.tsx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参数面板同步、blend 下拉选择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</w:tbl>
    <w:p>
      <w:pPr>
        <w:pStyle w:val="Heading1"/>
      </w:pPr>
      <w:r>
        <w:t xml:space="preserve">2. 粒子系统集中化</w:t>
      </w:r>
    </w:p>
    <w:p>
      <w:pPr>
        <w:spacing w:after="120"/>
      </w:pPr>
      <w:r>
        <w:t xml:space="preserve">新增 render.particleType 配置节，集中管理 12 种粒子类型的叠加混合方式、渐隐色和透明度系数。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960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粒子类型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渐隐色 / 特殊参数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alphaScale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fadeColor: 255,50,0（橙红）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source-over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fadeColor: 80,80,80（灰）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shadowBlur: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source-over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 / textBlend: source-over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shadowBlur: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source-over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coreColor: 10,60,10, coreAlphaRatio:0.3, coreSizeRatio:0.5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fadeColor: 200,250,255（冰蓝）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poisonCloud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fadeColor: 150,100,255（紫）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source-over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fadeColor: 40,120,40, glowColor/glowAlpha/glowBlur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fadeColor: 255,100,0（橙）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shadowBlur: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source-over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</w:t>
            </w:r>
          </w:p>
        </w:tc>
      </w:tr>
    </w:tbl>
    <w:p>
      <w:pPr>
        <w:spacing w:after="120"/>
      </w:pPr>
      <t>修改文件：</t>
      <t>ParticleSystem.ts（renderParticles 各 case 分支改用 BALANCE_CONFIG.render.particleType.*）</t>
    </w:p>
    <w:p>
      <w:pPr>
        <w:pStyle w:val="Heading1"/>
      </w:pPr>
      <w:r>
        <w:t xml:space="preserve">3. 火枪特效集中化</w:t>
      </w:r>
    </w:p>
    <w:p>
      <w:pPr>
        <w:pStyle w:val="Heading2"/>
      </w:pPr>
      <w:r>
        <w:t xml:space="preserve">3.1 火焰区域（render.fireZone）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flameDefaultFirst / flameDefaultSecond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默认火焰两段插值 RGB 基值+范围（蓝→红）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flameSticky / flamePoison / flameShotgun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各武器类型火焰 RGB 基值+范围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flameAlphaBase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火焰透明度基值（原硬编码 0.75）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coreGradAlpha0/1/2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核心辉光渐变三档透明度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coreGradEndColor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核心辉光末端颜色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boostRippleColor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强化波纹颜色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火焰区域叠加方式（screen）</w:t>
            </w:r>
          </w:p>
        </w:tc>
      </w:tr>
    </w:tbl>
    <w:p>
      <w:pPr>
        <w:pStyle w:val="Heading2"/>
      </w:pPr>
      <w:r>
        <w:t xml:space="preserve">3.2 喷锥/喷嘴渐变（render.renderUtils.insecticide）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sprayConeColor0~3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杀虫剂喷锥径向渐变 4 档颜色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nozzleGlowColor0/1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喷嘴辉光径向渐变 2 档颜色</w:t>
            </w:r>
          </w:p>
        </w:tc>
      </w:tr>
    </w:tbl>
    <w:p>
      <w:pPr>
        <w:spacing w:after="120"/>
      </w:pPr>
      <t>修改文件：</t>
      <t>BackgroundRenderer.ts（fireZone）、RenderUtils.ts（sprayCone/nozzleGlow 渐变缓存）</t>
    </w:p>
    <w:p>
      <w:pPr>
        <w:pStyle w:val="Heading1"/>
      </w:pPr>
      <w:r>
        <w:t xml:space="preserve">4. 掉落道具集中化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配置路径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集中化参数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render.drop.sticky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attachedStrokeColor, stuckTintColor, stuckTintAlpha; wrap.blend, glowColor0/1/2, bodyColor/bodyAlpha, borderColor/borderAlpha, specularColor/specularAlpha, bubbleColor/bubbleAlphaBase/bubbleAlphaAmp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render.drop.weapon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baseSize, labelFont, labelColor, labelOffsetY 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render.drop.item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标签样式等</w:t>
            </w:r>
          </w:p>
        </w:tc>
      </w:tr>
    </w:tbl>
    <w:p>
      <w:pPr>
        <w:spacing w:after="120"/>
      </w:pPr>
      <t>修改文件：</t>
      <t>DropRenderer.ts、RoachRenderer.ts（stuckTintColor / wrappedByDropId 包裹凝胶）</t>
    </w:p>
    <w:p>
      <w:pPr>
        <w:pStyle w:val="Heading1"/>
      </w:pPr>
      <w:r>
        <w:t xml:space="preserve">5. 商店道具集中化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特效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配置路径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集中化参数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雷达激光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render.renderUtils.radarLaser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colorBody, fadeInDuration, baseAlpha, pulseFreq, pulseAmp, outerGlowAlpha/Width, innerCoreWidth, dotRadius, dotAlpha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杀虫剂喷锥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render.renderUtils.insecticide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sprayConeColor0~3, nozzleGlowColor0/1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苍蝇拍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render.swatter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各颜色/透明度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render.fireWall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segments, 各颜色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放置预览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render.placementPreview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颜色/透明度</w:t>
            </w:r>
          </w:p>
        </w:tc>
      </w:tr>
    </w:tbl>
    <w:p>
      <w:pPr>
        <w:spacing w:after="120"/>
      </w:pPr>
      <t>修改文件：</t>
      <t>RenderUtils.ts、engine.ts（火墙 blend）</t>
    </w:p>
    <w:p>
      <w:pPr>
        <w:pStyle w:val="Heading1"/>
      </w:pPr>
      <w:r>
        <w:t xml:space="preserve">6. 怪物技能集中化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特效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配置路径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集中化参数要点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护士治疗光环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render.roach.nurseHealRing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charge/spray/dissipate 透明度, gradColor 三档, stroke/innerFill/dash 颜色与透明度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护士施法光圈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render.roach.nurseCastRing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各颜色/透明度/几何参数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变异变身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render.roach.mutantTransform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swirlColor, swirlAlpha, shadow, innerRing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护甲六边形环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render.roach.shield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normalBlend(lighter), timedSuicideBlend(lighter), 各颜色/几何参数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隧道工施法光圈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render.roach.armorCastRing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duration, startScale, maxAlpha, colorMid/Edge/Tip, 各渐变/描边参数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粘液爆发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render.roach.slimeBurst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各颜色/透明度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突破预警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render.roach.breachWarning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颜色/透明度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定时炸弹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render.roach.timedBomb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引信/爆炸颜色/透明度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Boss 覆盖层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render.roach.bossOverlay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各颜色/透明度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狂暴指示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render.roach.enrageIndicator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颜色/透明度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眩晕效果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render.roach.stunEffect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颜色/透明度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中毒指示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render.roach.poisonIndicator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颜色/透明度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自爆引信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render.roach.suicideFuse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颜色/透明度</w:t>
            </w:r>
          </w:p>
        </w:tc>
      </w:tr>
    </w:tbl>
    <w:p>
      <w:pPr>
        <w:spacing w:after="120"/>
      </w:pPr>
      <t>修改文件：</t>
      <t>RoachRenderer.ts、RoachAISystem.ts（armorSprayCastTimer 驱动）</t>
    </w:p>
    <w:p>
      <w:pPr>
        <w:pStyle w:val="Heading1"/>
      </w:pPr>
      <w:r>
        <w:t xml:space="preserve">7. 天气特效集中化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特效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配置路径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集中化参数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雨滴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weather.rain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颜色/透明度/线宽/拖尾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雾团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weather.fog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blend, 颜色/透明度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闪电全屏闪光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lightning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flashColor, flashBlend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夜晚遮罩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render.background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nightBlend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暗角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render.background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vignetteBlend</w:t>
            </w:r>
          </w:p>
        </w:tc>
      </w:tr>
    </w:tbl>
    <w:p>
      <w:pPr>
        <w:spacing w:after="120"/>
      </w:pPr>
      <t>修改文件：</t>
      <t>WeatherSystem.ts、BackgroundRenderer.ts（lightning flash / nightBlend / vignetteBlend）</t>
    </w:p>
    <w:p>
      <w:pPr>
        <w:pStyle w:val="Heading1"/>
      </w:pPr>
      <w:r>
        <w:t xml:space="preserve">8. 特效编辑器同步</w:t>
      </w:r>
    </w:p>
    <w:p>
      <w:pPr>
        <w:pStyle w:val="Heading2"/>
      </w:pPr>
      <w:r>
        <w:t xml:space="preserve">8.1 新增功能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粒子叠加方式下拉选择 — 扩散粒子设置框新增"叠加方式"下拉框（lighter / screen / source-over / multiply），写入 sparks.blend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施法光环参数节 — 护甲喷涂预制体新增"施法警示光圈（armorCastRing）"参数节，自动生成全部字段控件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颜色值实时预览 — 颜色通道字符串（如 59,130,246）和 blend 值在文本框中直接编辑，实时反映到预览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参数面板自动同步 — effectDefs.ts 中注册的参数节自动写入 BALANCE_CONFIG，游戏与编辑器同源</w:t>
      </w:r>
    </w:p>
    <w:p>
      <w:pPr>
        <w:pStyle w:val="Heading2"/>
      </w:pPr>
      <w:r>
        <w:t xml:space="preserve">8.2 关键变更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变更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effectDefs.ts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 ARMOR_CAST_RING_SECTIONS 常量，注册施法警示光圈参数节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effectDefs.ts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s_armor_spray 预制体参数节列表前置 ARMOR_CAST_RING_SECTIONS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EffectLabPage.tsx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扩散粒子设置框新增"叠加方式"下拉选择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prefabRuntime.ts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sparks.blend 传入粒子渲染逻辑</w:t>
            </w:r>
          </w:p>
        </w:tc>
      </w:tr>
    </w:tbl>
    <w:p>
      <w:pPr>
        <w:pStyle w:val="Heading1"/>
      </w:pPr>
      <w:r>
        <w:t xml:space="preserve">9. 颜色变更记录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60"/>
        <w:gridCol w:w="280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特效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新值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隧道工施法光环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colorMid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148,163,184（灰蓝）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59,130,246（蓝 #3b82f6）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隧道工施法光环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colorEdge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203,213,225（浅灰蓝）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56,189,248（亮蓝 #38bdf8）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隧道工施法光环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colorTip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226,232,240（近白）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186,230,253（浅蓝 #bae6fd）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定时自爆护盾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timedSuicideBlend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source-over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lighter</w:t>
            </w:r>
          </w:p>
        </w:tc>
      </w:tr>
    </w:tbl>
    <w:p>
      <w:pPr>
        <w:spacing w:after="120"/>
      </w:pPr>
      <w:r>
        <w:t xml:space="preserve">施法光环最终改为蓝色系，与护盾光带一致；定时自爆护盾与普通护盾统一为 lighter 提亮。</w:t>
      </w:r>
    </w:p>
    <w:p>
      <w:pPr>
        <w:pStyle w:val="Heading1"/>
      </w:pPr>
      <w:r>
        <w:t xml:space="preserve">10. 修改文件清单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修改类型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vfx-balance.ts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src/game/data/vfx-balance.ts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大量新增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ParticleSystem.ts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src/game/engine/particle/ParticleSystem.ts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RoachRenderer.ts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src/game/engine/render/RoachRenderer.ts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BackgroundRenderer.ts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src/game/engine/render/BackgroundRenderer.ts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RenderUtils.ts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src/game/engine/render/RenderUtils.ts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DropRenderer.ts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src/game/engine/render/DropRenderer.ts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WeatherSystem.ts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src/game/engine/weather/WeatherSystem.ts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NurseRenderer.ts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src/game/engine/render/NurseRenderer.ts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RoachAISystem.ts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src/game/engine/ai/RoachAISystem.ts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ParticleSpawner.ts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src/game/engine/particle/ParticleSpawner.ts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src/game/data/items.ts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effectDefs.ts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src/pages/effect-lab/effectDefs.ts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EffectLabPage.tsx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src/pages/effect-lab/EffectLabPage.tsx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prefabRuntime.ts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src/pages/effect-lab/prefabRuntime.ts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prefabDefs.ts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src/pages/effect-lab/prefabDefs.ts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修改</w:t>
            </w:r>
          </w:p>
        </w:tc>
      </w:tr>
    </w:tbl>
    <w:p>
      <w:pPr>
        <w:pStyle w:val="Heading1"/>
      </w:pPr>
      <w:r>
        <w:t xml:space="preserve">11. 验证结果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build — 构建成功（vite build + esbuild api/boot.ts）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tsc -b — 所有涉及文件（vfx-balance, WeatherSystem, BackgroundRenderer, ParticleSystem, RoachRenderer, DropRenderer, RenderUtils, NurseRenderer, effect-lab）无类型错误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使用方式：</w:t>
      </w: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修改 src/game/data/vfx-balance.ts 中任意参数值，保存后 Vite 热更新自动加载，游戏和特效编辑器同步生效，无需修改任何渲染代码。</w:t>
      </w:r>
    </w:p>
    <w:sectPr>
      <w:headerReference w:type="default" r:id="rId9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0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20"/>
      <w:outlineLvl w:val="1"/>
    </w:pPr>
    <w:rPr>
      <w:rFonts w:ascii="Arial" w:eastAsia="Microsoft YaHei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Microsoft YaHei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2026-08-15T00:27:51.188Z</dcterms:created>
  <dcterms:modified xsi:type="dcterms:W3CDTF">2026-08-15T00:27:51.190Z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