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0914" w14:textId="5E65DFAB" w:rsidR="00607897" w:rsidRDefault="0080428A">
      <w:r>
        <w:rPr>
          <w:noProof/>
        </w:rPr>
        <w:drawing>
          <wp:inline distT="0" distB="0" distL="0" distR="0" wp14:anchorId="5F5BDF1A" wp14:editId="0839B923">
            <wp:extent cx="6834640" cy="27477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362" cy="27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5F4" w14:textId="1EE2A4F5" w:rsidR="0080428A" w:rsidRPr="0080428A" w:rsidRDefault="0080428A">
      <w:pPr>
        <w:rPr>
          <w:rFonts w:ascii="Times New Roman" w:hAnsi="Times New Roman" w:cs="Times New Roman"/>
          <w:b/>
          <w:bCs/>
        </w:rPr>
      </w:pPr>
      <w:r w:rsidRPr="0080428A">
        <w:rPr>
          <w:rFonts w:ascii="Times New Roman" w:hAnsi="Times New Roman" w:cs="Times New Roman"/>
          <w:b/>
          <w:bCs/>
        </w:rPr>
        <w:t>Process</w:t>
      </w:r>
      <w:r w:rsidR="00A913B5">
        <w:rPr>
          <w:rFonts w:ascii="Times New Roman" w:hAnsi="Times New Roman" w:cs="Times New Roman"/>
          <w:b/>
          <w:bCs/>
        </w:rPr>
        <w:t xml:space="preserve"> FD</w:t>
      </w:r>
      <w:r w:rsidRPr="0080428A">
        <w:rPr>
          <w:rFonts w:ascii="Times New Roman" w:hAnsi="Times New Roman" w:cs="Times New Roman"/>
          <w:b/>
          <w:bCs/>
        </w:rPr>
        <w:t>:</w:t>
      </w:r>
    </w:p>
    <w:p w14:paraId="6FB4B40F" w14:textId="0B81A520" w:rsidR="0080428A" w:rsidRDefault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</w:p>
    <w:p w14:paraId="41D91F5E" w14:textId="63790AB8" w:rsidR="0080428A" w:rsidRDefault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pTime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E96BF6" w14:textId="29153550" w:rsidR="0080428A" w:rsidRP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pTimeUnit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C5508F" w14:textId="2D8ECA35" w:rsidR="0080428A" w:rsidRDefault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pLastMod</w:t>
      </w:r>
      <w:proofErr w:type="spellEnd"/>
    </w:p>
    <w:p w14:paraId="59F02CCB" w14:textId="6B32D05F" w:rsidR="0080428A" w:rsidRDefault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pTimeUnit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pLastMod</w:t>
      </w:r>
      <w:proofErr w:type="spellEnd"/>
      <w:r>
        <w:rPr>
          <w:rFonts w:ascii="Times New Roman" w:hAnsi="Times New Roman" w:cs="Times New Roman"/>
        </w:rPr>
        <w:t xml:space="preserve"> are dependent on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 w:rsidR="004E3800">
        <w:rPr>
          <w:rFonts w:ascii="Times New Roman" w:hAnsi="Times New Roman" w:cs="Times New Roman"/>
        </w:rPr>
        <w:t>(PK)</w:t>
      </w:r>
    </w:p>
    <w:p w14:paraId="6042DB34" w14:textId="7FE0525F" w:rsidR="0080428A" w:rsidRDefault="0080428A">
      <w:pPr>
        <w:rPr>
          <w:rFonts w:ascii="Times New Roman" w:hAnsi="Times New Roman" w:cs="Times New Roman"/>
        </w:rPr>
      </w:pPr>
    </w:p>
    <w:p w14:paraId="5BC509B6" w14:textId="43817994" w:rsidR="0080428A" w:rsidRPr="0080428A" w:rsidRDefault="0080428A">
      <w:pPr>
        <w:rPr>
          <w:rFonts w:ascii="Times New Roman" w:hAnsi="Times New Roman" w:cs="Times New Roman"/>
          <w:b/>
          <w:bCs/>
        </w:rPr>
      </w:pPr>
      <w:r w:rsidRPr="0080428A">
        <w:rPr>
          <w:rFonts w:ascii="Times New Roman" w:hAnsi="Times New Roman" w:cs="Times New Roman"/>
          <w:b/>
          <w:bCs/>
        </w:rPr>
        <w:t>Activity</w:t>
      </w:r>
      <w:r w:rsidR="00A913B5">
        <w:rPr>
          <w:rFonts w:ascii="Times New Roman" w:hAnsi="Times New Roman" w:cs="Times New Roman"/>
          <w:b/>
          <w:bCs/>
        </w:rPr>
        <w:t xml:space="preserve"> FD</w:t>
      </w:r>
      <w:r w:rsidRPr="0080428A">
        <w:rPr>
          <w:rFonts w:ascii="Times New Roman" w:hAnsi="Times New Roman" w:cs="Times New Roman"/>
          <w:b/>
          <w:bCs/>
        </w:rPr>
        <w:t>:</w:t>
      </w:r>
    </w:p>
    <w:p w14:paraId="2E67E6F9" w14:textId="7951491F" w:rsidR="0080428A" w:rsidRDefault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cName</w:t>
      </w:r>
      <w:proofErr w:type="spellEnd"/>
    </w:p>
    <w:p w14:paraId="7183FAB0" w14:textId="647FB57C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</w:p>
    <w:p w14:paraId="6F3537AF" w14:textId="1EFFB587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</w:p>
    <w:p w14:paraId="52E3B73C" w14:textId="5D5BFAF3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are dependent on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  <w:r w:rsidR="004E3800">
        <w:rPr>
          <w:rFonts w:ascii="Times New Roman" w:hAnsi="Times New Roman" w:cs="Times New Roman"/>
        </w:rPr>
        <w:t>(PK)</w:t>
      </w:r>
    </w:p>
    <w:p w14:paraId="5C5D297E" w14:textId="7D0DBFEE" w:rsidR="0080428A" w:rsidRDefault="0080428A" w:rsidP="0080428A">
      <w:pPr>
        <w:rPr>
          <w:rFonts w:ascii="Times New Roman" w:hAnsi="Times New Roman" w:cs="Times New Roman"/>
        </w:rPr>
      </w:pPr>
    </w:p>
    <w:p w14:paraId="138902A7" w14:textId="51C29C04" w:rsidR="0080428A" w:rsidRPr="0080428A" w:rsidRDefault="0080428A" w:rsidP="0080428A">
      <w:pPr>
        <w:rPr>
          <w:rFonts w:ascii="Times New Roman" w:hAnsi="Times New Roman" w:cs="Times New Roman"/>
          <w:b/>
          <w:bCs/>
        </w:rPr>
      </w:pPr>
      <w:proofErr w:type="spellStart"/>
      <w:r w:rsidRPr="0080428A">
        <w:rPr>
          <w:rFonts w:ascii="Times New Roman" w:hAnsi="Times New Roman" w:cs="Times New Roman"/>
          <w:b/>
          <w:bCs/>
        </w:rPr>
        <w:t>ExecutionTime</w:t>
      </w:r>
      <w:proofErr w:type="spellEnd"/>
      <w:r w:rsidR="00A913B5">
        <w:rPr>
          <w:rFonts w:ascii="Times New Roman" w:hAnsi="Times New Roman" w:cs="Times New Roman"/>
          <w:b/>
          <w:bCs/>
        </w:rPr>
        <w:t xml:space="preserve"> FD</w:t>
      </w:r>
      <w:r w:rsidRPr="0080428A">
        <w:rPr>
          <w:rFonts w:ascii="Times New Roman" w:hAnsi="Times New Roman" w:cs="Times New Roman"/>
          <w:b/>
          <w:bCs/>
        </w:rPr>
        <w:t>:</w:t>
      </w:r>
    </w:p>
    <w:p w14:paraId="628CF644" w14:textId="0CFA3CA7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averageTime</w:t>
      </w:r>
      <w:proofErr w:type="spellEnd"/>
    </w:p>
    <w:p w14:paraId="65A59EDD" w14:textId="0E6D918C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bestTime</w:t>
      </w:r>
      <w:proofErr w:type="spellEnd"/>
    </w:p>
    <w:p w14:paraId="3773CC4E" w14:textId="54990BA7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worstTime</w:t>
      </w:r>
      <w:proofErr w:type="spellEnd"/>
    </w:p>
    <w:p w14:paraId="0E60FBAF" w14:textId="2CB711D9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averageTime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bestTime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worstTime</w:t>
      </w:r>
      <w:proofErr w:type="spellEnd"/>
      <w:r>
        <w:rPr>
          <w:rFonts w:ascii="Times New Roman" w:hAnsi="Times New Roman" w:cs="Times New Roman"/>
        </w:rPr>
        <w:t xml:space="preserve"> are dependent on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 w:rsidR="004E3800">
        <w:rPr>
          <w:rFonts w:ascii="Times New Roman" w:hAnsi="Times New Roman" w:cs="Times New Roman"/>
        </w:rPr>
        <w:t>(PK)</w:t>
      </w:r>
    </w:p>
    <w:p w14:paraId="69797403" w14:textId="73648F32" w:rsidR="0080428A" w:rsidRDefault="0080428A" w:rsidP="0080428A">
      <w:pPr>
        <w:rPr>
          <w:rFonts w:ascii="Times New Roman" w:hAnsi="Times New Roman" w:cs="Times New Roman"/>
        </w:rPr>
      </w:pPr>
    </w:p>
    <w:p w14:paraId="73D677E2" w14:textId="75370CE5" w:rsidR="0080428A" w:rsidRPr="0080428A" w:rsidRDefault="0080428A" w:rsidP="0080428A">
      <w:pPr>
        <w:rPr>
          <w:rFonts w:ascii="Times New Roman" w:hAnsi="Times New Roman" w:cs="Times New Roman"/>
          <w:b/>
          <w:bCs/>
        </w:rPr>
      </w:pPr>
      <w:proofErr w:type="spellStart"/>
      <w:r w:rsidRPr="0080428A">
        <w:rPr>
          <w:rFonts w:ascii="Times New Roman" w:hAnsi="Times New Roman" w:cs="Times New Roman"/>
          <w:b/>
          <w:bCs/>
        </w:rPr>
        <w:t>ActorToProcess</w:t>
      </w:r>
      <w:proofErr w:type="spellEnd"/>
      <w:r w:rsidR="00A913B5">
        <w:rPr>
          <w:rFonts w:ascii="Times New Roman" w:hAnsi="Times New Roman" w:cs="Times New Roman"/>
          <w:b/>
          <w:bCs/>
        </w:rPr>
        <w:t xml:space="preserve"> FD</w:t>
      </w:r>
      <w:r w:rsidRPr="0080428A">
        <w:rPr>
          <w:rFonts w:ascii="Times New Roman" w:hAnsi="Times New Roman" w:cs="Times New Roman"/>
          <w:b/>
          <w:bCs/>
        </w:rPr>
        <w:t>:</w:t>
      </w:r>
    </w:p>
    <w:p w14:paraId="1C756035" w14:textId="0F6D3121" w:rsidR="0080428A" w:rsidRDefault="0080428A" w:rsidP="0080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a2p_id -&gt;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</w:p>
    <w:p w14:paraId="57CB80B2" w14:textId="06B7E5B9" w:rsidR="0080428A" w:rsidRDefault="0080428A" w:rsidP="0080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a2p_id -&gt;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id</w:t>
      </w:r>
    </w:p>
    <w:p w14:paraId="6B0278C1" w14:textId="063475F2" w:rsidR="0080428A" w:rsidRDefault="0080428A" w:rsidP="008042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and aid are dependent on a2p_id</w:t>
      </w:r>
      <w:r w:rsidR="004E3800">
        <w:rPr>
          <w:rFonts w:ascii="Times New Roman" w:hAnsi="Times New Roman" w:cs="Times New Roman"/>
        </w:rPr>
        <w:t>(PK)</w:t>
      </w:r>
    </w:p>
    <w:p w14:paraId="2B4E8D84" w14:textId="7F97C536" w:rsidR="0080428A" w:rsidRDefault="0080428A" w:rsidP="0080428A">
      <w:pPr>
        <w:rPr>
          <w:rFonts w:ascii="Times New Roman" w:hAnsi="Times New Roman" w:cs="Times New Roman"/>
        </w:rPr>
      </w:pPr>
    </w:p>
    <w:p w14:paraId="7C7594A9" w14:textId="0D7298B6" w:rsidR="0080428A" w:rsidRPr="0080428A" w:rsidRDefault="0080428A" w:rsidP="0080428A">
      <w:pPr>
        <w:rPr>
          <w:rFonts w:ascii="Times New Roman" w:hAnsi="Times New Roman" w:cs="Times New Roman"/>
          <w:b/>
          <w:bCs/>
        </w:rPr>
      </w:pPr>
      <w:proofErr w:type="spellStart"/>
      <w:r w:rsidRPr="0080428A">
        <w:rPr>
          <w:rFonts w:ascii="Times New Roman" w:hAnsi="Times New Roman" w:cs="Times New Roman"/>
          <w:b/>
          <w:bCs/>
        </w:rPr>
        <w:t>ProcessActor</w:t>
      </w:r>
      <w:proofErr w:type="spellEnd"/>
      <w:r w:rsidR="00A913B5">
        <w:rPr>
          <w:rFonts w:ascii="Times New Roman" w:hAnsi="Times New Roman" w:cs="Times New Roman"/>
          <w:b/>
          <w:bCs/>
        </w:rPr>
        <w:t xml:space="preserve"> FD</w:t>
      </w:r>
      <w:r w:rsidRPr="0080428A">
        <w:rPr>
          <w:rFonts w:ascii="Times New Roman" w:hAnsi="Times New Roman" w:cs="Times New Roman"/>
          <w:b/>
          <w:bCs/>
        </w:rPr>
        <w:t>:</w:t>
      </w:r>
    </w:p>
    <w:p w14:paraId="76F596A0" w14:textId="7372E931" w:rsidR="0080428A" w:rsidRDefault="0080428A" w:rsidP="0080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 -&gt; name</w:t>
      </w:r>
    </w:p>
    <w:p w14:paraId="1A68FCC8" w14:textId="259D7CAA" w:rsidR="0080428A" w:rsidRDefault="0080428A" w:rsidP="0080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is dependent on aid</w:t>
      </w:r>
      <w:r w:rsidR="004E3800">
        <w:rPr>
          <w:rFonts w:ascii="Times New Roman" w:hAnsi="Times New Roman" w:cs="Times New Roman"/>
        </w:rPr>
        <w:t>(PK)</w:t>
      </w:r>
    </w:p>
    <w:p w14:paraId="5284BDAD" w14:textId="496D67BE" w:rsidR="0080428A" w:rsidRDefault="0080428A" w:rsidP="0080428A">
      <w:pPr>
        <w:rPr>
          <w:rFonts w:ascii="Times New Roman" w:hAnsi="Times New Roman" w:cs="Times New Roman"/>
        </w:rPr>
      </w:pPr>
    </w:p>
    <w:p w14:paraId="0531D252" w14:textId="0C72F164" w:rsidR="0080428A" w:rsidRDefault="000254F9" w:rsidP="0080428A">
      <w:pPr>
        <w:rPr>
          <w:rFonts w:ascii="Times New Roman" w:hAnsi="Times New Roman" w:cs="Times New Roman"/>
        </w:rPr>
      </w:pPr>
      <w:r w:rsidRPr="000254F9">
        <w:rPr>
          <w:rFonts w:ascii="Times New Roman" w:hAnsi="Times New Roman" w:cs="Times New Roman"/>
          <w:b/>
          <w:bCs/>
        </w:rPr>
        <w:t>Proof that it is in 1NF:</w:t>
      </w:r>
      <w:r>
        <w:rPr>
          <w:rFonts w:ascii="Times New Roman" w:hAnsi="Times New Roman" w:cs="Times New Roman"/>
          <w:b/>
          <w:bCs/>
        </w:rPr>
        <w:br/>
      </w:r>
      <w:r w:rsidR="00A913B5">
        <w:rPr>
          <w:rFonts w:ascii="Times New Roman" w:hAnsi="Times New Roman" w:cs="Times New Roman"/>
        </w:rPr>
        <w:t xml:space="preserve">For each relation, every attribute </w:t>
      </w:r>
      <w:r w:rsidR="004E3800">
        <w:rPr>
          <w:rFonts w:ascii="Times New Roman" w:hAnsi="Times New Roman" w:cs="Times New Roman"/>
        </w:rPr>
        <w:t>has exactly one value from the domain of that attribute</w:t>
      </w:r>
      <w:r w:rsidR="00A913B5">
        <w:rPr>
          <w:rFonts w:ascii="Times New Roman" w:hAnsi="Times New Roman" w:cs="Times New Roman"/>
        </w:rPr>
        <w:t>, and every record is unique.</w:t>
      </w:r>
    </w:p>
    <w:p w14:paraId="34D4A61B" w14:textId="5CF51779" w:rsidR="00A913B5" w:rsidRDefault="00A913B5" w:rsidP="0080428A">
      <w:pPr>
        <w:rPr>
          <w:rFonts w:ascii="Times New Roman" w:hAnsi="Times New Roman" w:cs="Times New Roman"/>
        </w:rPr>
      </w:pPr>
    </w:p>
    <w:p w14:paraId="4192699A" w14:textId="47CEF07B" w:rsidR="00A913B5" w:rsidRPr="000254F9" w:rsidRDefault="00A913B5" w:rsidP="0080428A">
      <w:pPr>
        <w:rPr>
          <w:rFonts w:ascii="Times New Roman" w:hAnsi="Times New Roman" w:cs="Times New Roman"/>
        </w:rPr>
      </w:pPr>
      <w:r w:rsidRPr="000254F9">
        <w:rPr>
          <w:rFonts w:ascii="Times New Roman" w:hAnsi="Times New Roman" w:cs="Times New Roman"/>
          <w:b/>
          <w:bCs/>
        </w:rPr>
        <w:t xml:space="preserve">Proof that it is in </w:t>
      </w:r>
      <w:r>
        <w:rPr>
          <w:rFonts w:ascii="Times New Roman" w:hAnsi="Times New Roman" w:cs="Times New Roman"/>
          <w:b/>
          <w:bCs/>
        </w:rPr>
        <w:t>2</w:t>
      </w:r>
      <w:r w:rsidRPr="000254F9">
        <w:rPr>
          <w:rFonts w:ascii="Times New Roman" w:hAnsi="Times New Roman" w:cs="Times New Roman"/>
          <w:b/>
          <w:bCs/>
        </w:rPr>
        <w:t>NF:</w:t>
      </w:r>
    </w:p>
    <w:p w14:paraId="1226AF47" w14:textId="5E180DFA" w:rsidR="000254F9" w:rsidRDefault="00A913B5" w:rsidP="0080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already in 1NF and for each relation, every non-key attribute </w:t>
      </w:r>
      <w:r w:rsidR="00AC6E0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fully dependent on the relation’s primary key</w:t>
      </w:r>
      <w:r w:rsidR="00AC6E00">
        <w:rPr>
          <w:rFonts w:ascii="Times New Roman" w:hAnsi="Times New Roman" w:cs="Times New Roman"/>
        </w:rPr>
        <w:t>(no partial dependency for each relation)</w:t>
      </w:r>
      <w:r>
        <w:rPr>
          <w:rFonts w:ascii="Times New Roman" w:hAnsi="Times New Roman" w:cs="Times New Roman"/>
        </w:rPr>
        <w:t>, as described above.</w:t>
      </w:r>
    </w:p>
    <w:p w14:paraId="3E6F1E8D" w14:textId="5DD81C49" w:rsidR="0080428A" w:rsidRDefault="0080428A">
      <w:pPr>
        <w:rPr>
          <w:rFonts w:ascii="Times New Roman" w:hAnsi="Times New Roman" w:cs="Times New Roman"/>
        </w:rPr>
      </w:pPr>
    </w:p>
    <w:p w14:paraId="19CFFC33" w14:textId="4F1B6688" w:rsidR="00A913B5" w:rsidRPr="000254F9" w:rsidRDefault="00A913B5" w:rsidP="00A913B5">
      <w:pPr>
        <w:rPr>
          <w:rFonts w:ascii="Times New Roman" w:hAnsi="Times New Roman" w:cs="Times New Roman"/>
        </w:rPr>
      </w:pPr>
      <w:r w:rsidRPr="000254F9">
        <w:rPr>
          <w:rFonts w:ascii="Times New Roman" w:hAnsi="Times New Roman" w:cs="Times New Roman"/>
          <w:b/>
          <w:bCs/>
        </w:rPr>
        <w:lastRenderedPageBreak/>
        <w:t xml:space="preserve">Proof that it is in </w:t>
      </w:r>
      <w:r>
        <w:rPr>
          <w:rFonts w:ascii="Times New Roman" w:hAnsi="Times New Roman" w:cs="Times New Roman"/>
          <w:b/>
          <w:bCs/>
        </w:rPr>
        <w:t>3</w:t>
      </w:r>
      <w:r w:rsidRPr="000254F9">
        <w:rPr>
          <w:rFonts w:ascii="Times New Roman" w:hAnsi="Times New Roman" w:cs="Times New Roman"/>
          <w:b/>
          <w:bCs/>
        </w:rPr>
        <w:t>NF:</w:t>
      </w:r>
    </w:p>
    <w:p w14:paraId="46C1F48F" w14:textId="6713693F" w:rsidR="00A913B5" w:rsidRPr="0080428A" w:rsidRDefault="004E3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already in 2NF and for each relation, every non-key attribute is non-transitively dependent on the </w:t>
      </w:r>
      <w:r w:rsidR="00607897">
        <w:rPr>
          <w:rFonts w:ascii="Times New Roman" w:hAnsi="Times New Roman" w:cs="Times New Roman"/>
        </w:rPr>
        <w:t xml:space="preserve">relation’s </w:t>
      </w:r>
      <w:r>
        <w:rPr>
          <w:rFonts w:ascii="Times New Roman" w:hAnsi="Times New Roman" w:cs="Times New Roman"/>
        </w:rPr>
        <w:t xml:space="preserve">primary key, as described </w:t>
      </w:r>
      <w:r w:rsidR="00607897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 w:hint="eastAsia"/>
        </w:rPr>
        <w:t>.</w:t>
      </w:r>
    </w:p>
    <w:sectPr w:rsidR="00A913B5" w:rsidRPr="0080428A" w:rsidSect="00895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8A"/>
    <w:rsid w:val="000254F9"/>
    <w:rsid w:val="004E3800"/>
    <w:rsid w:val="00607897"/>
    <w:rsid w:val="0080428A"/>
    <w:rsid w:val="00837873"/>
    <w:rsid w:val="00895DCA"/>
    <w:rsid w:val="00A913B5"/>
    <w:rsid w:val="00AC6E00"/>
    <w:rsid w:val="00B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7E63F"/>
  <w15:chartTrackingRefBased/>
  <w15:docId w15:val="{0D749F24-EB4F-AD48-8614-0F4F4EDA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 Zhang</dc:creator>
  <cp:keywords/>
  <dc:description/>
  <cp:lastModifiedBy>Jinwei Zhang</cp:lastModifiedBy>
  <cp:revision>3</cp:revision>
  <dcterms:created xsi:type="dcterms:W3CDTF">2023-01-31T01:26:00Z</dcterms:created>
  <dcterms:modified xsi:type="dcterms:W3CDTF">2023-01-31T02:26:00Z</dcterms:modified>
</cp:coreProperties>
</file>