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438D2" w14:textId="51A5544D" w:rsidR="00641C77" w:rsidRPr="00641C77" w:rsidRDefault="00AE5F8C" w:rsidP="00AA7AD3">
      <w:pPr>
        <w:ind w:firstLine="480"/>
        <w:jc w:val="right"/>
      </w:pPr>
      <w:bookmarkStart w:id="0" w:name="_Toc101114119"/>
      <w:r>
        <w:t>文档编号</w:t>
      </w:r>
      <w:r>
        <w:rPr>
          <w:rFonts w:hint="eastAsia"/>
        </w:rPr>
        <w:t>：</w:t>
      </w:r>
      <w:r w:rsidR="00AA7AD3">
        <w:rPr>
          <w:rFonts w:hint="eastAsia"/>
        </w:rPr>
        <w:t>20180814-DLK-001</w:t>
      </w:r>
    </w:p>
    <w:p w14:paraId="4904C7CD" w14:textId="77777777" w:rsidR="00641C77" w:rsidRPr="00641C77" w:rsidRDefault="00641C77" w:rsidP="00641C77">
      <w:pPr>
        <w:ind w:firstLine="480"/>
      </w:pPr>
    </w:p>
    <w:p w14:paraId="5771D285" w14:textId="77777777" w:rsidR="00641C77" w:rsidRPr="00641C77" w:rsidRDefault="00641C77" w:rsidP="00641C77">
      <w:pPr>
        <w:ind w:firstLine="480"/>
      </w:pPr>
    </w:p>
    <w:p w14:paraId="44A62A5B" w14:textId="77777777" w:rsidR="00641C77" w:rsidRPr="00641C77" w:rsidRDefault="00641C77" w:rsidP="00641C77">
      <w:pPr>
        <w:ind w:firstLine="480"/>
      </w:pPr>
    </w:p>
    <w:p w14:paraId="35B3D06F" w14:textId="77777777" w:rsidR="00641C77" w:rsidRPr="00641C77" w:rsidRDefault="00641C77" w:rsidP="00641C77">
      <w:pPr>
        <w:ind w:firstLine="480"/>
      </w:pPr>
    </w:p>
    <w:p w14:paraId="4E4FF0F7" w14:textId="77777777" w:rsidR="00641C77" w:rsidRPr="00641C77" w:rsidRDefault="00641C77" w:rsidP="00641C77">
      <w:pPr>
        <w:ind w:firstLine="480"/>
      </w:pPr>
    </w:p>
    <w:p w14:paraId="6BDC07DF" w14:textId="77777777" w:rsidR="00641C77" w:rsidRPr="00641C77" w:rsidRDefault="00641C77" w:rsidP="00641C77">
      <w:pPr>
        <w:ind w:firstLine="480"/>
      </w:pPr>
    </w:p>
    <w:p w14:paraId="7326F589" w14:textId="77777777" w:rsidR="00641C77" w:rsidRPr="00641C77" w:rsidRDefault="00641C77" w:rsidP="00641C77">
      <w:pPr>
        <w:ind w:firstLine="480"/>
      </w:pPr>
    </w:p>
    <w:p w14:paraId="38A68EF8" w14:textId="77777777" w:rsidR="00641C77" w:rsidRPr="00641C77" w:rsidRDefault="00641C77" w:rsidP="00641C77">
      <w:pPr>
        <w:ind w:firstLine="480"/>
      </w:pPr>
    </w:p>
    <w:p w14:paraId="68C77FDB" w14:textId="77777777" w:rsidR="00641C77" w:rsidRPr="00641C77" w:rsidRDefault="00641C77" w:rsidP="00641C77">
      <w:pPr>
        <w:ind w:firstLine="480"/>
      </w:pPr>
    </w:p>
    <w:p w14:paraId="4880E480" w14:textId="6A633C65" w:rsidR="00555445" w:rsidRDefault="006568FF" w:rsidP="00555445">
      <w:pPr>
        <w:jc w:val="center"/>
        <w:rPr>
          <w:b/>
          <w:sz w:val="52"/>
          <w:szCs w:val="52"/>
        </w:rPr>
      </w:pPr>
      <w:r>
        <w:rPr>
          <w:rFonts w:hint="eastAsia"/>
          <w:b/>
          <w:sz w:val="52"/>
          <w:szCs w:val="52"/>
        </w:rPr>
        <w:t>XX</w:t>
      </w:r>
      <w:r w:rsidR="00120366" w:rsidRPr="00B863F0">
        <w:rPr>
          <w:rFonts w:hint="eastAsia"/>
          <w:b/>
          <w:sz w:val="52"/>
          <w:szCs w:val="52"/>
        </w:rPr>
        <w:t>省</w:t>
      </w:r>
      <w:r w:rsidR="00120366" w:rsidRPr="00B863F0">
        <w:rPr>
          <w:b/>
          <w:sz w:val="52"/>
          <w:szCs w:val="52"/>
        </w:rPr>
        <w:t>医保管理局</w:t>
      </w:r>
    </w:p>
    <w:p w14:paraId="13CAEA94" w14:textId="77777777" w:rsidR="00641C77" w:rsidRPr="00B863F0" w:rsidRDefault="00120366" w:rsidP="00555445">
      <w:pPr>
        <w:jc w:val="center"/>
        <w:rPr>
          <w:b/>
          <w:sz w:val="52"/>
          <w:szCs w:val="52"/>
        </w:rPr>
      </w:pPr>
      <w:r w:rsidRPr="00E41859">
        <w:rPr>
          <w:rFonts w:hint="eastAsia"/>
          <w:b/>
          <w:sz w:val="52"/>
          <w:szCs w:val="52"/>
        </w:rPr>
        <w:t>医疗保险省级安全体系建设</w:t>
      </w:r>
      <w:r>
        <w:rPr>
          <w:rFonts w:hint="eastAsia"/>
          <w:b/>
          <w:sz w:val="52"/>
          <w:szCs w:val="52"/>
        </w:rPr>
        <w:t>项目</w:t>
      </w:r>
      <w:r w:rsidR="004A10D5">
        <w:rPr>
          <w:rFonts w:hint="eastAsia"/>
          <w:b/>
          <w:sz w:val="52"/>
          <w:szCs w:val="52"/>
        </w:rPr>
        <w:t>需求规格</w:t>
      </w:r>
      <w:r w:rsidR="00641C77" w:rsidRPr="00B863F0">
        <w:rPr>
          <w:rFonts w:hint="eastAsia"/>
          <w:b/>
          <w:sz w:val="52"/>
          <w:szCs w:val="52"/>
        </w:rPr>
        <w:t>说明书</w:t>
      </w:r>
    </w:p>
    <w:p w14:paraId="6A95EEB4" w14:textId="77777777" w:rsidR="000D5EBC" w:rsidRPr="00A777CD" w:rsidRDefault="000D5EBC" w:rsidP="000D5EBC">
      <w:pPr>
        <w:jc w:val="center"/>
        <w:rPr>
          <w:rFonts w:ascii="黑体" w:eastAsia="黑体" w:hAnsi="黑体"/>
          <w:b/>
          <w:sz w:val="30"/>
          <w:szCs w:val="30"/>
        </w:rPr>
      </w:pPr>
      <w:r w:rsidRPr="00A777CD">
        <w:rPr>
          <w:rFonts w:ascii="黑体" w:eastAsia="黑体" w:hAnsi="黑体" w:hint="eastAsia"/>
          <w:b/>
          <w:sz w:val="30"/>
          <w:szCs w:val="30"/>
        </w:rPr>
        <w:t>(版本号:1.0)</w:t>
      </w:r>
    </w:p>
    <w:p w14:paraId="14F35F69" w14:textId="77777777" w:rsidR="00641C77" w:rsidRPr="00641C77" w:rsidRDefault="00641C77" w:rsidP="00641C77">
      <w:pPr>
        <w:ind w:firstLine="480"/>
      </w:pPr>
    </w:p>
    <w:p w14:paraId="57A007D3" w14:textId="77777777" w:rsidR="00641C77" w:rsidRPr="00641C77" w:rsidRDefault="00641C77" w:rsidP="00641C77">
      <w:pPr>
        <w:ind w:firstLine="480"/>
      </w:pPr>
    </w:p>
    <w:p w14:paraId="31590AD6" w14:textId="77777777" w:rsidR="00641C77" w:rsidRPr="00641C77" w:rsidRDefault="00641C77" w:rsidP="00641C77">
      <w:pPr>
        <w:ind w:firstLine="480"/>
      </w:pPr>
    </w:p>
    <w:p w14:paraId="40017DC6" w14:textId="77777777" w:rsidR="00641C77" w:rsidRPr="00BC2FEF" w:rsidRDefault="00641C77" w:rsidP="00BC2FEF"/>
    <w:p w14:paraId="1442DA17" w14:textId="77777777" w:rsidR="001B5516" w:rsidRDefault="001B5516" w:rsidP="00641C77">
      <w:pPr>
        <w:ind w:firstLine="480"/>
      </w:pPr>
    </w:p>
    <w:p w14:paraId="63B570EE" w14:textId="77777777" w:rsidR="001B5516" w:rsidRDefault="001B5516" w:rsidP="00641C77">
      <w:pPr>
        <w:ind w:firstLine="480"/>
      </w:pPr>
    </w:p>
    <w:p w14:paraId="42BA4CBA" w14:textId="77777777" w:rsidR="001B5516" w:rsidRDefault="001B5516" w:rsidP="00641C77">
      <w:pPr>
        <w:ind w:firstLine="480"/>
      </w:pPr>
    </w:p>
    <w:p w14:paraId="001E557D" w14:textId="77777777" w:rsidR="00B863F0" w:rsidRDefault="00B863F0" w:rsidP="00A777CD"/>
    <w:p w14:paraId="26C24EB0" w14:textId="21406960" w:rsidR="001B5516" w:rsidRDefault="00B863F0" w:rsidP="00641C77">
      <w:pPr>
        <w:ind w:firstLine="480"/>
      </w:pPr>
      <w:r>
        <w:rPr>
          <w:rFonts w:hint="eastAsia"/>
        </w:rPr>
        <w:t xml:space="preserve">                                 </w:t>
      </w:r>
    </w:p>
    <w:p w14:paraId="07518B36" w14:textId="3F1749BD" w:rsidR="00B863F0" w:rsidRPr="00640F34" w:rsidRDefault="00B863F0" w:rsidP="00640F34">
      <w:pPr>
        <w:ind w:firstLine="480"/>
        <w:rPr>
          <w:b/>
        </w:rPr>
      </w:pPr>
      <w:r>
        <w:rPr>
          <w:rFonts w:hint="eastAsia"/>
        </w:rPr>
        <w:t xml:space="preserve">                                  </w:t>
      </w:r>
      <w:r>
        <w:t xml:space="preserve">       </w:t>
      </w:r>
    </w:p>
    <w:sdt>
      <w:sdtPr>
        <w:rPr>
          <w:rFonts w:ascii="Times New Roman" w:eastAsia="宋体" w:hAnsi="Times New Roman" w:cs="Times New Roman"/>
          <w:color w:val="auto"/>
          <w:kern w:val="2"/>
          <w:sz w:val="24"/>
          <w:szCs w:val="24"/>
          <w:lang w:val="zh-CN"/>
        </w:rPr>
        <w:id w:val="805515166"/>
        <w:docPartObj>
          <w:docPartGallery w:val="Table of Contents"/>
          <w:docPartUnique/>
        </w:docPartObj>
      </w:sdtPr>
      <w:sdtEndPr>
        <w:rPr>
          <w:b/>
          <w:bCs/>
        </w:rPr>
      </w:sdtEndPr>
      <w:sdtContent>
        <w:p w14:paraId="5E564D3D" w14:textId="77777777" w:rsidR="00CF4A7A" w:rsidRPr="004C2CAF" w:rsidRDefault="00CF4A7A" w:rsidP="00F12BCF">
          <w:pPr>
            <w:pStyle w:val="TOC"/>
            <w:jc w:val="center"/>
          </w:pPr>
          <w:r w:rsidRPr="004C2CAF">
            <w:rPr>
              <w:lang w:val="zh-CN"/>
            </w:rPr>
            <w:t>目录</w:t>
          </w:r>
        </w:p>
        <w:p w14:paraId="2FDE06F6" w14:textId="77777777" w:rsidR="004C2CAF" w:rsidRPr="004C2CAF" w:rsidRDefault="00CF4A7A">
          <w:pPr>
            <w:pStyle w:val="TOC1"/>
            <w:tabs>
              <w:tab w:val="left" w:pos="420"/>
            </w:tabs>
            <w:rPr>
              <w:rFonts w:asciiTheme="minorHAnsi" w:eastAsiaTheme="minorEastAsia" w:hAnsiTheme="minorHAnsi" w:cstheme="minorBidi"/>
              <w:b w:val="0"/>
              <w:bCs w:val="0"/>
              <w:caps w:val="0"/>
              <w:noProof/>
              <w:sz w:val="21"/>
              <w:szCs w:val="22"/>
            </w:rPr>
          </w:pPr>
          <w:r w:rsidRPr="004C2CAF">
            <w:fldChar w:fldCharType="begin"/>
          </w:r>
          <w:r w:rsidRPr="004C2CAF">
            <w:instrText xml:space="preserve"> TOC \o "1-3" \h \z \u </w:instrText>
          </w:r>
          <w:r w:rsidRPr="004C2CAF">
            <w:fldChar w:fldCharType="separate"/>
          </w:r>
          <w:hyperlink w:anchor="_Toc522005819" w:history="1">
            <w:r w:rsidR="004C2CAF" w:rsidRPr="004C2CAF">
              <w:rPr>
                <w:rStyle w:val="ac"/>
                <w:noProof/>
              </w:rPr>
              <w:t>1</w:t>
            </w:r>
            <w:r w:rsidR="004C2CAF" w:rsidRPr="004C2CAF">
              <w:rPr>
                <w:rFonts w:asciiTheme="minorHAnsi" w:eastAsiaTheme="minorEastAsia" w:hAnsiTheme="minorHAnsi" w:cstheme="minorBidi"/>
                <w:b w:val="0"/>
                <w:bCs w:val="0"/>
                <w:caps w:val="0"/>
                <w:noProof/>
                <w:sz w:val="21"/>
                <w:szCs w:val="22"/>
              </w:rPr>
              <w:tab/>
            </w:r>
            <w:r w:rsidR="004C2CAF" w:rsidRPr="004C2CAF">
              <w:rPr>
                <w:rStyle w:val="ac"/>
                <w:rFonts w:hint="eastAsia"/>
                <w:noProof/>
              </w:rPr>
              <w:t>平台功能</w:t>
            </w:r>
            <w:r w:rsidR="004C2CAF" w:rsidRPr="004C2CAF">
              <w:rPr>
                <w:noProof/>
                <w:webHidden/>
              </w:rPr>
              <w:tab/>
            </w:r>
            <w:r w:rsidR="004C2CAF" w:rsidRPr="004C2CAF">
              <w:rPr>
                <w:noProof/>
                <w:webHidden/>
              </w:rPr>
              <w:fldChar w:fldCharType="begin"/>
            </w:r>
            <w:r w:rsidR="004C2CAF" w:rsidRPr="004C2CAF">
              <w:rPr>
                <w:noProof/>
                <w:webHidden/>
              </w:rPr>
              <w:instrText xml:space="preserve"> PAGEREF _Toc522005819 \h </w:instrText>
            </w:r>
            <w:r w:rsidR="004C2CAF" w:rsidRPr="004C2CAF">
              <w:rPr>
                <w:noProof/>
                <w:webHidden/>
              </w:rPr>
            </w:r>
            <w:r w:rsidR="004C2CAF" w:rsidRPr="004C2CAF">
              <w:rPr>
                <w:noProof/>
                <w:webHidden/>
              </w:rPr>
              <w:fldChar w:fldCharType="separate"/>
            </w:r>
            <w:r w:rsidR="004C2CAF" w:rsidRPr="004C2CAF">
              <w:rPr>
                <w:noProof/>
                <w:webHidden/>
              </w:rPr>
              <w:t>3</w:t>
            </w:r>
            <w:r w:rsidR="004C2CAF" w:rsidRPr="004C2CAF">
              <w:rPr>
                <w:noProof/>
                <w:webHidden/>
              </w:rPr>
              <w:fldChar w:fldCharType="end"/>
            </w:r>
          </w:hyperlink>
        </w:p>
        <w:p w14:paraId="73BDD11F" w14:textId="77777777" w:rsidR="004C2CAF" w:rsidRPr="004C2CAF" w:rsidRDefault="0085530A">
          <w:pPr>
            <w:pStyle w:val="TOC2"/>
            <w:tabs>
              <w:tab w:val="left" w:pos="840"/>
              <w:tab w:val="right" w:leader="dot" w:pos="8302"/>
            </w:tabs>
            <w:rPr>
              <w:rFonts w:asciiTheme="minorHAnsi" w:eastAsiaTheme="minorEastAsia" w:hAnsiTheme="minorHAnsi" w:cstheme="minorBidi"/>
              <w:smallCaps w:val="0"/>
              <w:noProof/>
              <w:sz w:val="21"/>
              <w:szCs w:val="22"/>
            </w:rPr>
          </w:pPr>
          <w:hyperlink w:anchor="_Toc522005820" w:history="1">
            <w:r w:rsidR="004C2CAF" w:rsidRPr="004C2CAF">
              <w:rPr>
                <w:rStyle w:val="ac"/>
                <w:noProof/>
              </w:rPr>
              <w:t>1.1</w:t>
            </w:r>
            <w:r w:rsidR="004C2CAF" w:rsidRPr="004C2CAF">
              <w:rPr>
                <w:rFonts w:asciiTheme="minorHAnsi" w:eastAsiaTheme="minorEastAsia" w:hAnsiTheme="minorHAnsi" w:cstheme="minorBidi"/>
                <w:smallCaps w:val="0"/>
                <w:noProof/>
                <w:sz w:val="21"/>
                <w:szCs w:val="22"/>
              </w:rPr>
              <w:tab/>
            </w:r>
            <w:r w:rsidR="00DB67F4">
              <w:rPr>
                <w:rStyle w:val="ac"/>
                <w:rFonts w:hint="eastAsia"/>
                <w:noProof/>
              </w:rPr>
              <w:t>功能整体说明</w:t>
            </w:r>
            <w:r w:rsidR="004C2CAF" w:rsidRPr="004C2CAF">
              <w:rPr>
                <w:noProof/>
                <w:webHidden/>
              </w:rPr>
              <w:tab/>
            </w:r>
            <w:r w:rsidR="004C2CAF" w:rsidRPr="004C2CAF">
              <w:rPr>
                <w:noProof/>
                <w:webHidden/>
              </w:rPr>
              <w:fldChar w:fldCharType="begin"/>
            </w:r>
            <w:r w:rsidR="004C2CAF" w:rsidRPr="004C2CAF">
              <w:rPr>
                <w:noProof/>
                <w:webHidden/>
              </w:rPr>
              <w:instrText xml:space="preserve"> PAGEREF _Toc522005820 \h </w:instrText>
            </w:r>
            <w:r w:rsidR="004C2CAF" w:rsidRPr="004C2CAF">
              <w:rPr>
                <w:noProof/>
                <w:webHidden/>
              </w:rPr>
            </w:r>
            <w:r w:rsidR="004C2CAF" w:rsidRPr="004C2CAF">
              <w:rPr>
                <w:noProof/>
                <w:webHidden/>
              </w:rPr>
              <w:fldChar w:fldCharType="separate"/>
            </w:r>
            <w:r w:rsidR="004C2CAF" w:rsidRPr="004C2CAF">
              <w:rPr>
                <w:noProof/>
                <w:webHidden/>
              </w:rPr>
              <w:t>3</w:t>
            </w:r>
            <w:r w:rsidR="004C2CAF" w:rsidRPr="004C2CAF">
              <w:rPr>
                <w:noProof/>
                <w:webHidden/>
              </w:rPr>
              <w:fldChar w:fldCharType="end"/>
            </w:r>
          </w:hyperlink>
        </w:p>
        <w:p w14:paraId="540C9696" w14:textId="77777777" w:rsidR="004C2CAF" w:rsidRPr="004C2CAF" w:rsidRDefault="0085530A">
          <w:pPr>
            <w:pStyle w:val="TOC2"/>
            <w:tabs>
              <w:tab w:val="left" w:pos="840"/>
              <w:tab w:val="right" w:leader="dot" w:pos="8302"/>
            </w:tabs>
            <w:rPr>
              <w:rFonts w:asciiTheme="minorHAnsi" w:eastAsiaTheme="minorEastAsia" w:hAnsiTheme="minorHAnsi" w:cstheme="minorBidi"/>
              <w:smallCaps w:val="0"/>
              <w:noProof/>
              <w:sz w:val="21"/>
              <w:szCs w:val="22"/>
            </w:rPr>
          </w:pPr>
          <w:hyperlink w:anchor="_Toc522005821" w:history="1">
            <w:r w:rsidR="004C2CAF" w:rsidRPr="004C2CAF">
              <w:rPr>
                <w:rStyle w:val="ac"/>
                <w:noProof/>
              </w:rPr>
              <w:t>1.2</w:t>
            </w:r>
            <w:r w:rsidR="004C2CAF" w:rsidRPr="004C2CAF">
              <w:rPr>
                <w:rFonts w:asciiTheme="minorHAnsi" w:eastAsiaTheme="minorEastAsia" w:hAnsiTheme="minorHAnsi" w:cstheme="minorBidi"/>
                <w:smallCaps w:val="0"/>
                <w:noProof/>
                <w:sz w:val="21"/>
                <w:szCs w:val="22"/>
              </w:rPr>
              <w:tab/>
            </w:r>
            <w:r w:rsidR="004C2CAF" w:rsidRPr="004C2CAF">
              <w:rPr>
                <w:rStyle w:val="ac"/>
                <w:rFonts w:hint="eastAsia"/>
                <w:noProof/>
              </w:rPr>
              <w:t>系统功能架构</w:t>
            </w:r>
            <w:r w:rsidR="004C2CAF" w:rsidRPr="004C2CAF">
              <w:rPr>
                <w:noProof/>
                <w:webHidden/>
              </w:rPr>
              <w:tab/>
            </w:r>
            <w:r w:rsidR="004C2CAF" w:rsidRPr="004C2CAF">
              <w:rPr>
                <w:noProof/>
                <w:webHidden/>
              </w:rPr>
              <w:fldChar w:fldCharType="begin"/>
            </w:r>
            <w:r w:rsidR="004C2CAF" w:rsidRPr="004C2CAF">
              <w:rPr>
                <w:noProof/>
                <w:webHidden/>
              </w:rPr>
              <w:instrText xml:space="preserve"> PAGEREF _Toc522005821 \h </w:instrText>
            </w:r>
            <w:r w:rsidR="004C2CAF" w:rsidRPr="004C2CAF">
              <w:rPr>
                <w:noProof/>
                <w:webHidden/>
              </w:rPr>
            </w:r>
            <w:r w:rsidR="004C2CAF" w:rsidRPr="004C2CAF">
              <w:rPr>
                <w:noProof/>
                <w:webHidden/>
              </w:rPr>
              <w:fldChar w:fldCharType="separate"/>
            </w:r>
            <w:r w:rsidR="004C2CAF" w:rsidRPr="004C2CAF">
              <w:rPr>
                <w:noProof/>
                <w:webHidden/>
              </w:rPr>
              <w:t>3</w:t>
            </w:r>
            <w:r w:rsidR="004C2CAF" w:rsidRPr="004C2CAF">
              <w:rPr>
                <w:noProof/>
                <w:webHidden/>
              </w:rPr>
              <w:fldChar w:fldCharType="end"/>
            </w:r>
          </w:hyperlink>
        </w:p>
        <w:p w14:paraId="01F9C9F1"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22" w:history="1">
            <w:r w:rsidR="004C2CAF" w:rsidRPr="004C2CAF">
              <w:rPr>
                <w:rStyle w:val="ac"/>
                <w:i w:val="0"/>
                <w:noProof/>
              </w:rPr>
              <w:t>1.2.1</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省局功能模块</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_Toc522005822 \h </w:instrText>
            </w:r>
            <w:r w:rsidR="004C2CAF" w:rsidRPr="004C2CAF">
              <w:rPr>
                <w:i w:val="0"/>
                <w:noProof/>
                <w:webHidden/>
              </w:rPr>
            </w:r>
            <w:r w:rsidR="004C2CAF" w:rsidRPr="004C2CAF">
              <w:rPr>
                <w:i w:val="0"/>
                <w:noProof/>
                <w:webHidden/>
              </w:rPr>
              <w:fldChar w:fldCharType="separate"/>
            </w:r>
            <w:r w:rsidR="004C2CAF" w:rsidRPr="004C2CAF">
              <w:rPr>
                <w:i w:val="0"/>
                <w:noProof/>
                <w:webHidden/>
              </w:rPr>
              <w:t>3</w:t>
            </w:r>
            <w:r w:rsidR="004C2CAF" w:rsidRPr="004C2CAF">
              <w:rPr>
                <w:i w:val="0"/>
                <w:noProof/>
                <w:webHidden/>
              </w:rPr>
              <w:fldChar w:fldCharType="end"/>
            </w:r>
          </w:hyperlink>
        </w:p>
        <w:p w14:paraId="66C4E708"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23" w:history="1">
            <w:r w:rsidR="004C2CAF" w:rsidRPr="004C2CAF">
              <w:rPr>
                <w:rStyle w:val="ac"/>
                <w:i w:val="0"/>
                <w:noProof/>
              </w:rPr>
              <w:t>1.2.2</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地市局功能模块</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_Toc522005823 \h </w:instrText>
            </w:r>
            <w:r w:rsidR="004C2CAF" w:rsidRPr="004C2CAF">
              <w:rPr>
                <w:i w:val="0"/>
                <w:noProof/>
                <w:webHidden/>
              </w:rPr>
            </w:r>
            <w:r w:rsidR="004C2CAF" w:rsidRPr="004C2CAF">
              <w:rPr>
                <w:i w:val="0"/>
                <w:noProof/>
                <w:webHidden/>
              </w:rPr>
              <w:fldChar w:fldCharType="separate"/>
            </w:r>
            <w:r w:rsidR="004C2CAF" w:rsidRPr="004C2CAF">
              <w:rPr>
                <w:i w:val="0"/>
                <w:noProof/>
                <w:webHidden/>
              </w:rPr>
              <w:t>4</w:t>
            </w:r>
            <w:r w:rsidR="004C2CAF" w:rsidRPr="004C2CAF">
              <w:rPr>
                <w:i w:val="0"/>
                <w:noProof/>
                <w:webHidden/>
              </w:rPr>
              <w:fldChar w:fldCharType="end"/>
            </w:r>
          </w:hyperlink>
        </w:p>
        <w:p w14:paraId="2AE01EDD" w14:textId="77777777" w:rsidR="004C2CAF" w:rsidRPr="004C2CAF" w:rsidRDefault="0085530A">
          <w:pPr>
            <w:pStyle w:val="TOC2"/>
            <w:tabs>
              <w:tab w:val="left" w:pos="840"/>
              <w:tab w:val="right" w:leader="dot" w:pos="8302"/>
            </w:tabs>
            <w:rPr>
              <w:rFonts w:asciiTheme="minorHAnsi" w:eastAsiaTheme="minorEastAsia" w:hAnsiTheme="minorHAnsi" w:cstheme="minorBidi"/>
              <w:smallCaps w:val="0"/>
              <w:noProof/>
              <w:sz w:val="21"/>
              <w:szCs w:val="22"/>
            </w:rPr>
          </w:pPr>
          <w:hyperlink w:anchor="_Toc522005824" w:history="1">
            <w:r w:rsidR="004C2CAF" w:rsidRPr="004C2CAF">
              <w:rPr>
                <w:rStyle w:val="ac"/>
                <w:noProof/>
              </w:rPr>
              <w:t>1.3</w:t>
            </w:r>
            <w:r w:rsidR="004C2CAF" w:rsidRPr="004C2CAF">
              <w:rPr>
                <w:rFonts w:asciiTheme="minorHAnsi" w:eastAsiaTheme="minorEastAsia" w:hAnsiTheme="minorHAnsi" w:cstheme="minorBidi"/>
                <w:smallCaps w:val="0"/>
                <w:noProof/>
                <w:sz w:val="21"/>
                <w:szCs w:val="22"/>
              </w:rPr>
              <w:tab/>
            </w:r>
            <w:r w:rsidR="004C2CAF" w:rsidRPr="004C2CAF">
              <w:rPr>
                <w:rStyle w:val="ac"/>
                <w:rFonts w:hint="eastAsia"/>
                <w:noProof/>
              </w:rPr>
              <w:t>部署架构</w:t>
            </w:r>
            <w:r w:rsidR="004C2CAF" w:rsidRPr="004C2CAF">
              <w:rPr>
                <w:noProof/>
                <w:webHidden/>
              </w:rPr>
              <w:tab/>
            </w:r>
            <w:r w:rsidR="004C2CAF" w:rsidRPr="004C2CAF">
              <w:rPr>
                <w:noProof/>
                <w:webHidden/>
              </w:rPr>
              <w:fldChar w:fldCharType="begin"/>
            </w:r>
            <w:r w:rsidR="004C2CAF" w:rsidRPr="004C2CAF">
              <w:rPr>
                <w:noProof/>
                <w:webHidden/>
              </w:rPr>
              <w:instrText xml:space="preserve"> PAGEREF _Toc522005824 \h </w:instrText>
            </w:r>
            <w:r w:rsidR="004C2CAF" w:rsidRPr="004C2CAF">
              <w:rPr>
                <w:noProof/>
                <w:webHidden/>
              </w:rPr>
            </w:r>
            <w:r w:rsidR="004C2CAF" w:rsidRPr="004C2CAF">
              <w:rPr>
                <w:noProof/>
                <w:webHidden/>
              </w:rPr>
              <w:fldChar w:fldCharType="separate"/>
            </w:r>
            <w:r w:rsidR="004C2CAF" w:rsidRPr="004C2CAF">
              <w:rPr>
                <w:noProof/>
                <w:webHidden/>
              </w:rPr>
              <w:t>4</w:t>
            </w:r>
            <w:r w:rsidR="004C2CAF" w:rsidRPr="004C2CAF">
              <w:rPr>
                <w:noProof/>
                <w:webHidden/>
              </w:rPr>
              <w:fldChar w:fldCharType="end"/>
            </w:r>
          </w:hyperlink>
        </w:p>
        <w:p w14:paraId="730CBF8D"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25" w:history="1">
            <w:r w:rsidR="004C2CAF" w:rsidRPr="004C2CAF">
              <w:rPr>
                <w:rStyle w:val="ac"/>
                <w:i w:val="0"/>
                <w:noProof/>
              </w:rPr>
              <w:t>1.3.1</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省局部署服务器</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_Toc522005825 \h </w:instrText>
            </w:r>
            <w:r w:rsidR="004C2CAF" w:rsidRPr="004C2CAF">
              <w:rPr>
                <w:i w:val="0"/>
                <w:noProof/>
                <w:webHidden/>
              </w:rPr>
            </w:r>
            <w:r w:rsidR="004C2CAF" w:rsidRPr="004C2CAF">
              <w:rPr>
                <w:i w:val="0"/>
                <w:noProof/>
                <w:webHidden/>
              </w:rPr>
              <w:fldChar w:fldCharType="separate"/>
            </w:r>
            <w:r w:rsidR="004C2CAF" w:rsidRPr="004C2CAF">
              <w:rPr>
                <w:i w:val="0"/>
                <w:noProof/>
                <w:webHidden/>
              </w:rPr>
              <w:t>5</w:t>
            </w:r>
            <w:r w:rsidR="004C2CAF" w:rsidRPr="004C2CAF">
              <w:rPr>
                <w:i w:val="0"/>
                <w:noProof/>
                <w:webHidden/>
              </w:rPr>
              <w:fldChar w:fldCharType="end"/>
            </w:r>
          </w:hyperlink>
        </w:p>
        <w:p w14:paraId="4B1D7810"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26" w:history="1">
            <w:r w:rsidR="004C2CAF" w:rsidRPr="004C2CAF">
              <w:rPr>
                <w:rStyle w:val="ac"/>
                <w:i w:val="0"/>
                <w:noProof/>
              </w:rPr>
              <w:t>1.3.2</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地市局部署服务器</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_Toc522005826 \h </w:instrText>
            </w:r>
            <w:r w:rsidR="004C2CAF" w:rsidRPr="004C2CAF">
              <w:rPr>
                <w:i w:val="0"/>
                <w:noProof/>
                <w:webHidden/>
              </w:rPr>
            </w:r>
            <w:r w:rsidR="004C2CAF" w:rsidRPr="004C2CAF">
              <w:rPr>
                <w:i w:val="0"/>
                <w:noProof/>
                <w:webHidden/>
              </w:rPr>
              <w:fldChar w:fldCharType="separate"/>
            </w:r>
            <w:r w:rsidR="004C2CAF" w:rsidRPr="004C2CAF">
              <w:rPr>
                <w:i w:val="0"/>
                <w:noProof/>
                <w:webHidden/>
              </w:rPr>
              <w:t>5</w:t>
            </w:r>
            <w:r w:rsidR="004C2CAF" w:rsidRPr="004C2CAF">
              <w:rPr>
                <w:i w:val="0"/>
                <w:noProof/>
                <w:webHidden/>
              </w:rPr>
              <w:fldChar w:fldCharType="end"/>
            </w:r>
          </w:hyperlink>
        </w:p>
        <w:p w14:paraId="4493D0C2" w14:textId="77777777" w:rsidR="004C2CAF" w:rsidRPr="004C2CAF" w:rsidRDefault="0085530A">
          <w:pPr>
            <w:pStyle w:val="TOC2"/>
            <w:tabs>
              <w:tab w:val="left" w:pos="840"/>
              <w:tab w:val="right" w:leader="dot" w:pos="8302"/>
            </w:tabs>
            <w:rPr>
              <w:rFonts w:asciiTheme="minorHAnsi" w:eastAsiaTheme="minorEastAsia" w:hAnsiTheme="minorHAnsi" w:cstheme="minorBidi"/>
              <w:smallCaps w:val="0"/>
              <w:noProof/>
              <w:sz w:val="21"/>
              <w:szCs w:val="22"/>
            </w:rPr>
          </w:pPr>
          <w:hyperlink w:anchor="_Toc522005827" w:history="1">
            <w:r w:rsidR="004C2CAF" w:rsidRPr="004C2CAF">
              <w:rPr>
                <w:rStyle w:val="ac"/>
                <w:noProof/>
              </w:rPr>
              <w:t>1.4</w:t>
            </w:r>
            <w:r w:rsidR="004C2CAF" w:rsidRPr="004C2CAF">
              <w:rPr>
                <w:rFonts w:asciiTheme="minorHAnsi" w:eastAsiaTheme="minorEastAsia" w:hAnsiTheme="minorHAnsi" w:cstheme="minorBidi"/>
                <w:smallCaps w:val="0"/>
                <w:noProof/>
                <w:sz w:val="21"/>
                <w:szCs w:val="22"/>
              </w:rPr>
              <w:tab/>
            </w:r>
            <w:r w:rsidR="004C2CAF" w:rsidRPr="004C2CAF">
              <w:rPr>
                <w:rStyle w:val="ac"/>
                <w:rFonts w:hint="eastAsia"/>
                <w:noProof/>
              </w:rPr>
              <w:t>平台功能点</w:t>
            </w:r>
            <w:r w:rsidR="004C2CAF" w:rsidRPr="004C2CAF">
              <w:rPr>
                <w:noProof/>
                <w:webHidden/>
              </w:rPr>
              <w:tab/>
            </w:r>
            <w:r w:rsidR="004C2CAF" w:rsidRPr="004C2CAF">
              <w:rPr>
                <w:noProof/>
                <w:webHidden/>
              </w:rPr>
              <w:fldChar w:fldCharType="begin"/>
            </w:r>
            <w:r w:rsidR="004C2CAF" w:rsidRPr="004C2CAF">
              <w:rPr>
                <w:noProof/>
                <w:webHidden/>
              </w:rPr>
              <w:instrText xml:space="preserve"> PAGEREF _Toc522005827 \h </w:instrText>
            </w:r>
            <w:r w:rsidR="004C2CAF" w:rsidRPr="004C2CAF">
              <w:rPr>
                <w:noProof/>
                <w:webHidden/>
              </w:rPr>
            </w:r>
            <w:r w:rsidR="004C2CAF" w:rsidRPr="004C2CAF">
              <w:rPr>
                <w:noProof/>
                <w:webHidden/>
              </w:rPr>
              <w:fldChar w:fldCharType="separate"/>
            </w:r>
            <w:r w:rsidR="004C2CAF" w:rsidRPr="004C2CAF">
              <w:rPr>
                <w:noProof/>
                <w:webHidden/>
              </w:rPr>
              <w:t>6</w:t>
            </w:r>
            <w:r w:rsidR="004C2CAF" w:rsidRPr="004C2CAF">
              <w:rPr>
                <w:noProof/>
                <w:webHidden/>
              </w:rPr>
              <w:fldChar w:fldCharType="end"/>
            </w:r>
          </w:hyperlink>
        </w:p>
        <w:p w14:paraId="75BC7F3C"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28" w:history="1">
            <w:r w:rsidR="004C2CAF" w:rsidRPr="004C2CAF">
              <w:rPr>
                <w:rStyle w:val="ac"/>
                <w:i w:val="0"/>
                <w:noProof/>
              </w:rPr>
              <w:t>1.4.1</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基础设施监控</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_Toc522005828 \h </w:instrText>
            </w:r>
            <w:r w:rsidR="004C2CAF" w:rsidRPr="004C2CAF">
              <w:rPr>
                <w:i w:val="0"/>
                <w:noProof/>
                <w:webHidden/>
              </w:rPr>
            </w:r>
            <w:r w:rsidR="004C2CAF" w:rsidRPr="004C2CAF">
              <w:rPr>
                <w:i w:val="0"/>
                <w:noProof/>
                <w:webHidden/>
              </w:rPr>
              <w:fldChar w:fldCharType="separate"/>
            </w:r>
            <w:r w:rsidR="004C2CAF" w:rsidRPr="004C2CAF">
              <w:rPr>
                <w:i w:val="0"/>
                <w:noProof/>
                <w:webHidden/>
              </w:rPr>
              <w:t>6</w:t>
            </w:r>
            <w:r w:rsidR="004C2CAF" w:rsidRPr="004C2CAF">
              <w:rPr>
                <w:i w:val="0"/>
                <w:noProof/>
                <w:webHidden/>
              </w:rPr>
              <w:fldChar w:fldCharType="end"/>
            </w:r>
          </w:hyperlink>
        </w:p>
        <w:p w14:paraId="5B6A1C0D"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29" w:history="1">
            <w:r w:rsidR="004C2CAF" w:rsidRPr="004C2CAF">
              <w:rPr>
                <w:rStyle w:val="ac"/>
                <w:i w:val="0"/>
                <w:noProof/>
              </w:rPr>
              <w:t>1.4.2</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资产配置管理</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_Toc522005829 \h </w:instrText>
            </w:r>
            <w:r w:rsidR="004C2CAF" w:rsidRPr="004C2CAF">
              <w:rPr>
                <w:i w:val="0"/>
                <w:noProof/>
                <w:webHidden/>
              </w:rPr>
            </w:r>
            <w:r w:rsidR="004C2CAF" w:rsidRPr="004C2CAF">
              <w:rPr>
                <w:i w:val="0"/>
                <w:noProof/>
                <w:webHidden/>
              </w:rPr>
              <w:fldChar w:fldCharType="separate"/>
            </w:r>
            <w:r w:rsidR="004C2CAF" w:rsidRPr="004C2CAF">
              <w:rPr>
                <w:i w:val="0"/>
                <w:noProof/>
                <w:webHidden/>
              </w:rPr>
              <w:t>12</w:t>
            </w:r>
            <w:r w:rsidR="004C2CAF" w:rsidRPr="004C2CAF">
              <w:rPr>
                <w:i w:val="0"/>
                <w:noProof/>
                <w:webHidden/>
              </w:rPr>
              <w:fldChar w:fldCharType="end"/>
            </w:r>
          </w:hyperlink>
        </w:p>
        <w:p w14:paraId="10C31749"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30" w:history="1">
            <w:r w:rsidR="004C2CAF" w:rsidRPr="004C2CAF">
              <w:rPr>
                <w:rStyle w:val="ac"/>
                <w:i w:val="0"/>
                <w:noProof/>
              </w:rPr>
              <w:t>1.4.3</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安全合规管理</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_Toc522005830 \h </w:instrText>
            </w:r>
            <w:r w:rsidR="004C2CAF" w:rsidRPr="004C2CAF">
              <w:rPr>
                <w:i w:val="0"/>
                <w:noProof/>
                <w:webHidden/>
              </w:rPr>
            </w:r>
            <w:r w:rsidR="004C2CAF" w:rsidRPr="004C2CAF">
              <w:rPr>
                <w:i w:val="0"/>
                <w:noProof/>
                <w:webHidden/>
              </w:rPr>
              <w:fldChar w:fldCharType="separate"/>
            </w:r>
            <w:r w:rsidR="004C2CAF" w:rsidRPr="004C2CAF">
              <w:rPr>
                <w:i w:val="0"/>
                <w:noProof/>
                <w:webHidden/>
              </w:rPr>
              <w:t>16</w:t>
            </w:r>
            <w:r w:rsidR="004C2CAF" w:rsidRPr="004C2CAF">
              <w:rPr>
                <w:i w:val="0"/>
                <w:noProof/>
                <w:webHidden/>
              </w:rPr>
              <w:fldChar w:fldCharType="end"/>
            </w:r>
          </w:hyperlink>
        </w:p>
        <w:p w14:paraId="276108F6"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31" w:history="1">
            <w:r w:rsidR="004C2CAF" w:rsidRPr="004C2CAF">
              <w:rPr>
                <w:rStyle w:val="ac"/>
                <w:i w:val="0"/>
                <w:noProof/>
              </w:rPr>
              <w:t>1.4.4</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云和虚拟化管理</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_Toc522005831 \h </w:instrText>
            </w:r>
            <w:r w:rsidR="004C2CAF" w:rsidRPr="004C2CAF">
              <w:rPr>
                <w:i w:val="0"/>
                <w:noProof/>
                <w:webHidden/>
              </w:rPr>
            </w:r>
            <w:r w:rsidR="004C2CAF" w:rsidRPr="004C2CAF">
              <w:rPr>
                <w:i w:val="0"/>
                <w:noProof/>
                <w:webHidden/>
              </w:rPr>
              <w:fldChar w:fldCharType="separate"/>
            </w:r>
            <w:r w:rsidR="004C2CAF" w:rsidRPr="004C2CAF">
              <w:rPr>
                <w:i w:val="0"/>
                <w:noProof/>
                <w:webHidden/>
              </w:rPr>
              <w:t>19</w:t>
            </w:r>
            <w:r w:rsidR="004C2CAF" w:rsidRPr="004C2CAF">
              <w:rPr>
                <w:i w:val="0"/>
                <w:noProof/>
                <w:webHidden/>
              </w:rPr>
              <w:fldChar w:fldCharType="end"/>
            </w:r>
          </w:hyperlink>
        </w:p>
        <w:p w14:paraId="50A19D1C"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32" w:history="1">
            <w:r w:rsidR="004C2CAF" w:rsidRPr="004C2CAF">
              <w:rPr>
                <w:rStyle w:val="ac"/>
                <w:i w:val="0"/>
                <w:noProof/>
              </w:rPr>
              <w:t>1.4.5</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运维流程管理</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_Toc522005832 \h </w:instrText>
            </w:r>
            <w:r w:rsidR="004C2CAF" w:rsidRPr="004C2CAF">
              <w:rPr>
                <w:i w:val="0"/>
                <w:noProof/>
                <w:webHidden/>
              </w:rPr>
            </w:r>
            <w:r w:rsidR="004C2CAF" w:rsidRPr="004C2CAF">
              <w:rPr>
                <w:i w:val="0"/>
                <w:noProof/>
                <w:webHidden/>
              </w:rPr>
              <w:fldChar w:fldCharType="separate"/>
            </w:r>
            <w:r w:rsidR="004C2CAF" w:rsidRPr="004C2CAF">
              <w:rPr>
                <w:i w:val="0"/>
                <w:noProof/>
                <w:webHidden/>
              </w:rPr>
              <w:t>25</w:t>
            </w:r>
            <w:r w:rsidR="004C2CAF" w:rsidRPr="004C2CAF">
              <w:rPr>
                <w:i w:val="0"/>
                <w:noProof/>
                <w:webHidden/>
              </w:rPr>
              <w:fldChar w:fldCharType="end"/>
            </w:r>
          </w:hyperlink>
        </w:p>
        <w:p w14:paraId="6315098C"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33" w:history="1">
            <w:r w:rsidR="004C2CAF" w:rsidRPr="004C2CAF">
              <w:rPr>
                <w:rStyle w:val="ac"/>
                <w:i w:val="0"/>
                <w:noProof/>
              </w:rPr>
              <w:t>1.4.6</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大屏展示</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_Toc522005833 \h </w:instrText>
            </w:r>
            <w:r w:rsidR="004C2CAF" w:rsidRPr="004C2CAF">
              <w:rPr>
                <w:i w:val="0"/>
                <w:noProof/>
                <w:webHidden/>
              </w:rPr>
            </w:r>
            <w:r w:rsidR="004C2CAF" w:rsidRPr="004C2CAF">
              <w:rPr>
                <w:i w:val="0"/>
                <w:noProof/>
                <w:webHidden/>
              </w:rPr>
              <w:fldChar w:fldCharType="separate"/>
            </w:r>
            <w:r w:rsidR="004C2CAF" w:rsidRPr="004C2CAF">
              <w:rPr>
                <w:i w:val="0"/>
                <w:noProof/>
                <w:webHidden/>
              </w:rPr>
              <w:t>29</w:t>
            </w:r>
            <w:r w:rsidR="004C2CAF" w:rsidRPr="004C2CAF">
              <w:rPr>
                <w:i w:val="0"/>
                <w:noProof/>
                <w:webHidden/>
              </w:rPr>
              <w:fldChar w:fldCharType="end"/>
            </w:r>
          </w:hyperlink>
        </w:p>
        <w:p w14:paraId="391C198D" w14:textId="77777777" w:rsidR="004C2CAF" w:rsidRPr="004C2CAF" w:rsidRDefault="0085530A">
          <w:pPr>
            <w:pStyle w:val="TOC3"/>
            <w:tabs>
              <w:tab w:val="left" w:pos="1260"/>
              <w:tab w:val="right" w:leader="dot" w:pos="8302"/>
            </w:tabs>
            <w:rPr>
              <w:rFonts w:asciiTheme="minorHAnsi" w:eastAsiaTheme="minorEastAsia" w:hAnsiTheme="minorHAnsi" w:cstheme="minorBidi"/>
              <w:i w:val="0"/>
              <w:iCs w:val="0"/>
              <w:noProof/>
              <w:sz w:val="21"/>
              <w:szCs w:val="22"/>
            </w:rPr>
          </w:pPr>
          <w:hyperlink w:anchor="_Toc522005834" w:history="1">
            <w:r w:rsidR="004C2CAF" w:rsidRPr="004C2CAF">
              <w:rPr>
                <w:rStyle w:val="ac"/>
                <w:i w:val="0"/>
                <w:noProof/>
              </w:rPr>
              <w:t>1.4.7</w:t>
            </w:r>
            <w:r w:rsidR="004C2CAF" w:rsidRPr="004C2CAF">
              <w:rPr>
                <w:rFonts w:asciiTheme="minorHAnsi" w:eastAsiaTheme="minorEastAsia" w:hAnsiTheme="minorHAnsi" w:cstheme="minorBidi"/>
                <w:i w:val="0"/>
                <w:iCs w:val="0"/>
                <w:noProof/>
                <w:sz w:val="21"/>
                <w:szCs w:val="22"/>
              </w:rPr>
              <w:tab/>
            </w:r>
            <w:r w:rsidR="004C2CAF" w:rsidRPr="004C2CAF">
              <w:rPr>
                <w:rStyle w:val="ac"/>
                <w:rFonts w:hint="eastAsia"/>
                <w:i w:val="0"/>
                <w:noProof/>
              </w:rPr>
              <w:t>统计分析</w:t>
            </w:r>
            <w:r w:rsidR="004C2CAF" w:rsidRPr="004C2CAF">
              <w:rPr>
                <w:i w:val="0"/>
                <w:noProof/>
                <w:webHidden/>
              </w:rPr>
              <w:tab/>
            </w:r>
            <w:r w:rsidR="004C2CAF" w:rsidRPr="004C2CAF">
              <w:rPr>
                <w:i w:val="0"/>
                <w:noProof/>
                <w:webHidden/>
              </w:rPr>
              <w:fldChar w:fldCharType="begin"/>
            </w:r>
            <w:r w:rsidR="004C2CAF" w:rsidRPr="004C2CAF">
              <w:rPr>
                <w:i w:val="0"/>
                <w:noProof/>
                <w:webHidden/>
              </w:rPr>
              <w:instrText xml:space="preserve"> PAGEREF _Toc522005834 \h </w:instrText>
            </w:r>
            <w:r w:rsidR="004C2CAF" w:rsidRPr="004C2CAF">
              <w:rPr>
                <w:i w:val="0"/>
                <w:noProof/>
                <w:webHidden/>
              </w:rPr>
            </w:r>
            <w:r w:rsidR="004C2CAF" w:rsidRPr="004C2CAF">
              <w:rPr>
                <w:i w:val="0"/>
                <w:noProof/>
                <w:webHidden/>
              </w:rPr>
              <w:fldChar w:fldCharType="separate"/>
            </w:r>
            <w:r w:rsidR="004C2CAF" w:rsidRPr="004C2CAF">
              <w:rPr>
                <w:i w:val="0"/>
                <w:noProof/>
                <w:webHidden/>
              </w:rPr>
              <w:t>30</w:t>
            </w:r>
            <w:r w:rsidR="004C2CAF" w:rsidRPr="004C2CAF">
              <w:rPr>
                <w:i w:val="0"/>
                <w:noProof/>
                <w:webHidden/>
              </w:rPr>
              <w:fldChar w:fldCharType="end"/>
            </w:r>
          </w:hyperlink>
        </w:p>
        <w:p w14:paraId="060CF9F6" w14:textId="77777777" w:rsidR="00CF4A7A" w:rsidRPr="00202B87" w:rsidRDefault="00CF4A7A" w:rsidP="00F12BCF">
          <w:pPr>
            <w:jc w:val="center"/>
          </w:pPr>
          <w:r w:rsidRPr="004C2CAF">
            <w:rPr>
              <w:b/>
              <w:bCs/>
              <w:lang w:val="zh-CN"/>
            </w:rPr>
            <w:fldChar w:fldCharType="end"/>
          </w:r>
        </w:p>
      </w:sdtContent>
    </w:sdt>
    <w:p w14:paraId="3ADE0DA3" w14:textId="77777777" w:rsidR="001B5516" w:rsidRPr="00CF4A7A" w:rsidRDefault="001B5516" w:rsidP="00CF4A7A"/>
    <w:p w14:paraId="73BDF3B0" w14:textId="77777777" w:rsidR="00CF4A7A" w:rsidRDefault="00CF4A7A" w:rsidP="00CF4A7A"/>
    <w:p w14:paraId="593AA018" w14:textId="77777777" w:rsidR="00CF4A7A" w:rsidRDefault="00CF4A7A" w:rsidP="00CF4A7A"/>
    <w:p w14:paraId="391CADFB" w14:textId="77777777" w:rsidR="00CF4A7A" w:rsidRDefault="00CF4A7A" w:rsidP="00CF4A7A"/>
    <w:p w14:paraId="1C4B5A4A" w14:textId="77777777" w:rsidR="00CF4A7A" w:rsidRDefault="00CF4A7A" w:rsidP="00CF4A7A"/>
    <w:p w14:paraId="11D39623" w14:textId="77777777" w:rsidR="00641C77" w:rsidRPr="00641C77" w:rsidRDefault="00641C77" w:rsidP="00641C77">
      <w:pPr>
        <w:pStyle w:val="1"/>
      </w:pPr>
      <w:bookmarkStart w:id="1" w:name="_Toc499813299"/>
      <w:bookmarkStart w:id="2" w:name="_Toc500945231"/>
      <w:bookmarkStart w:id="3" w:name="_Toc511898862"/>
      <w:bookmarkStart w:id="4" w:name="_Toc511898920"/>
      <w:bookmarkStart w:id="5" w:name="_Toc522005819"/>
      <w:bookmarkStart w:id="6" w:name="_Toc456883594"/>
      <w:bookmarkStart w:id="7" w:name="_Toc459388432"/>
      <w:bookmarkStart w:id="8" w:name="_Toc106785263"/>
      <w:bookmarkStart w:id="9" w:name="_Toc121064123"/>
      <w:bookmarkStart w:id="10" w:name="_Toc430964686"/>
      <w:bookmarkStart w:id="11" w:name="_Toc451901144"/>
      <w:bookmarkStart w:id="12" w:name="_Toc448772814"/>
      <w:bookmarkEnd w:id="0"/>
      <w:r w:rsidRPr="00641C77">
        <w:rPr>
          <w:rFonts w:hint="eastAsia"/>
        </w:rPr>
        <w:lastRenderedPageBreak/>
        <w:t>平</w:t>
      </w:r>
      <w:r w:rsidRPr="00641C77">
        <w:t>台功能</w:t>
      </w:r>
      <w:bookmarkEnd w:id="1"/>
      <w:bookmarkEnd w:id="2"/>
      <w:bookmarkEnd w:id="3"/>
      <w:bookmarkEnd w:id="4"/>
      <w:bookmarkEnd w:id="5"/>
    </w:p>
    <w:p w14:paraId="7D337A9A" w14:textId="77777777" w:rsidR="00641C77" w:rsidRPr="00641C77" w:rsidRDefault="00641C77" w:rsidP="00641C77">
      <w:pPr>
        <w:pStyle w:val="2"/>
      </w:pPr>
      <w:bookmarkStart w:id="13" w:name="_Toc511898863"/>
      <w:bookmarkStart w:id="14" w:name="_Toc511898921"/>
      <w:bookmarkStart w:id="15" w:name="_Toc522005820"/>
      <w:r w:rsidRPr="00641C77">
        <w:rPr>
          <w:rFonts w:hint="eastAsia"/>
        </w:rPr>
        <w:t>功能整体</w:t>
      </w:r>
      <w:bookmarkEnd w:id="13"/>
      <w:bookmarkEnd w:id="14"/>
      <w:bookmarkEnd w:id="15"/>
      <w:r w:rsidR="00F72744">
        <w:rPr>
          <w:rFonts w:hint="eastAsia"/>
        </w:rPr>
        <w:t>说明</w:t>
      </w:r>
    </w:p>
    <w:p w14:paraId="3AF3677F" w14:textId="77777777" w:rsidR="00817ADF" w:rsidRPr="00817ADF" w:rsidRDefault="00E14D57" w:rsidP="00817ADF">
      <w:pPr>
        <w:ind w:firstLineChars="200" w:firstLine="480"/>
        <w:rPr>
          <w:lang w:val="x-none"/>
        </w:rPr>
      </w:pPr>
      <w:bookmarkStart w:id="16" w:name="_Toc499813301"/>
      <w:r w:rsidRPr="00E14D57">
        <w:rPr>
          <w:rFonts w:hint="eastAsia"/>
          <w:lang w:val="x-none"/>
        </w:rPr>
        <w:t>建立集中的基础设施监控管理，全面覆盖服务器、数据库、中间件、网络、存储等</w:t>
      </w:r>
      <w:r w:rsidRPr="00E14D57">
        <w:rPr>
          <w:rFonts w:hint="eastAsia"/>
          <w:lang w:val="x-none"/>
        </w:rPr>
        <w:t>IT</w:t>
      </w:r>
      <w:r>
        <w:rPr>
          <w:rFonts w:hint="eastAsia"/>
          <w:lang w:val="x-none"/>
        </w:rPr>
        <w:t>基础资源，</w:t>
      </w:r>
      <w:r w:rsidRPr="00E14D57">
        <w:rPr>
          <w:rFonts w:hint="eastAsia"/>
          <w:lang w:val="x-none"/>
        </w:rPr>
        <w:t>将网络设备、服务器、数据库、中间件、存储等告警信息进行统一整合，以最直观的方式</w:t>
      </w:r>
      <w:r>
        <w:rPr>
          <w:rFonts w:hint="eastAsia"/>
          <w:lang w:val="x-none"/>
        </w:rPr>
        <w:t>统一</w:t>
      </w:r>
      <w:r w:rsidRPr="00E14D57">
        <w:rPr>
          <w:rFonts w:hint="eastAsia"/>
          <w:lang w:val="x-none"/>
        </w:rPr>
        <w:t>显示相关告警信息</w:t>
      </w:r>
      <w:r>
        <w:rPr>
          <w:rFonts w:hint="eastAsia"/>
          <w:lang w:val="x-none"/>
        </w:rPr>
        <w:t>；</w:t>
      </w:r>
      <w:r w:rsidR="00B40587">
        <w:rPr>
          <w:rFonts w:hint="eastAsia"/>
          <w:lang w:val="x-none"/>
        </w:rPr>
        <w:t>全方位的</w:t>
      </w:r>
      <w:r w:rsidRPr="00E14D57">
        <w:rPr>
          <w:rFonts w:hint="eastAsia"/>
          <w:lang w:val="x-none"/>
        </w:rPr>
        <w:t>配置信息管</w:t>
      </w:r>
      <w:r w:rsidR="00B40587">
        <w:rPr>
          <w:rFonts w:hint="eastAsia"/>
          <w:lang w:val="x-none"/>
        </w:rPr>
        <w:t>理，实现配置</w:t>
      </w:r>
      <w:r>
        <w:rPr>
          <w:rFonts w:hint="eastAsia"/>
          <w:lang w:val="x-none"/>
        </w:rPr>
        <w:t>模型、属性、关系的灵活定义，以及配置信息批量</w:t>
      </w:r>
      <w:r>
        <w:rPr>
          <w:lang w:val="x-none"/>
        </w:rPr>
        <w:t>导入功能；</w:t>
      </w:r>
      <w:r w:rsidR="00C522F4">
        <w:rPr>
          <w:rFonts w:hint="eastAsia"/>
          <w:lang w:val="x-none"/>
        </w:rPr>
        <w:t>安全</w:t>
      </w:r>
      <w:r w:rsidR="00C522F4">
        <w:rPr>
          <w:lang w:val="x-none"/>
        </w:rPr>
        <w:t>合规</w:t>
      </w:r>
      <w:r w:rsidR="00C522F4">
        <w:rPr>
          <w:rFonts w:hint="eastAsia"/>
          <w:lang w:val="x-none"/>
        </w:rPr>
        <w:t>巡检</w:t>
      </w:r>
      <w:r w:rsidR="00C522F4">
        <w:rPr>
          <w:lang w:val="x-none"/>
        </w:rPr>
        <w:t>管理模块</w:t>
      </w:r>
      <w:r w:rsidR="00817ADF">
        <w:rPr>
          <w:rFonts w:hint="eastAsia"/>
          <w:lang w:val="x-none"/>
        </w:rPr>
        <w:t>实现</w:t>
      </w:r>
      <w:r w:rsidR="00BE7310">
        <w:rPr>
          <w:rFonts w:hint="eastAsia"/>
          <w:lang w:val="x-none"/>
        </w:rPr>
        <w:t>重要系统服务器</w:t>
      </w:r>
      <w:r w:rsidR="00C522F4">
        <w:rPr>
          <w:rFonts w:hint="eastAsia"/>
          <w:lang w:val="x-none"/>
        </w:rPr>
        <w:t>的安全</w:t>
      </w:r>
      <w:r w:rsidR="00C522F4">
        <w:rPr>
          <w:lang w:val="x-none"/>
        </w:rPr>
        <w:t>合规检查</w:t>
      </w:r>
      <w:r w:rsidR="00817ADF">
        <w:rPr>
          <w:rFonts w:hint="eastAsia"/>
          <w:lang w:val="x-none"/>
        </w:rPr>
        <w:t>；</w:t>
      </w:r>
      <w:r w:rsidR="00817ADF">
        <w:rPr>
          <w:rFonts w:asciiTheme="minorEastAsia" w:hAnsiTheme="minorEastAsia" w:hint="eastAsia"/>
        </w:rPr>
        <w:t>通过运维</w:t>
      </w:r>
      <w:r w:rsidR="00817ADF">
        <w:rPr>
          <w:rFonts w:asciiTheme="minorEastAsia" w:hAnsiTheme="minorEastAsia"/>
        </w:rPr>
        <w:t>流程管理</w:t>
      </w:r>
      <w:r w:rsidR="00817ADF" w:rsidRPr="00482549">
        <w:rPr>
          <w:rFonts w:asciiTheme="minorEastAsia" w:hAnsiTheme="minorEastAsia" w:hint="eastAsia"/>
        </w:rPr>
        <w:t>构建标准化IT服务管理体系，促进贵局运维工作高效展开。推动运维工作流程规范化，提升工作效率。建立知识共享机制和主动查询、关联，为系统管理人员开展运维工作提供便利。</w:t>
      </w:r>
    </w:p>
    <w:p w14:paraId="26D64F3A" w14:textId="77777777" w:rsidR="00DE4E0C" w:rsidRDefault="00DE4E0C" w:rsidP="00DE4E0C">
      <w:pPr>
        <w:pStyle w:val="2"/>
      </w:pPr>
      <w:bookmarkStart w:id="17" w:name="_Toc522005821"/>
      <w:r>
        <w:rPr>
          <w:rFonts w:hint="eastAsia"/>
        </w:rPr>
        <w:t>系统</w:t>
      </w:r>
      <w:r>
        <w:t>功能架构</w:t>
      </w:r>
      <w:bookmarkEnd w:id="17"/>
    </w:p>
    <w:p w14:paraId="06AA209E" w14:textId="77777777" w:rsidR="00046EDC" w:rsidRPr="00046EDC" w:rsidRDefault="00046EDC" w:rsidP="00046EDC">
      <w:pPr>
        <w:pStyle w:val="3"/>
      </w:pPr>
      <w:bookmarkStart w:id="18" w:name="_Toc522005822"/>
      <w:r>
        <w:rPr>
          <w:rFonts w:hint="eastAsia"/>
        </w:rPr>
        <w:t>省局功能</w:t>
      </w:r>
      <w:r>
        <w:t>模块</w:t>
      </w:r>
      <w:bookmarkEnd w:id="18"/>
    </w:p>
    <w:p w14:paraId="47B1F7E2" w14:textId="77777777" w:rsidR="00F66A44" w:rsidRPr="00F66A44" w:rsidRDefault="00324CD2" w:rsidP="00F66A44">
      <w:pPr>
        <w:ind w:firstLine="420"/>
      </w:pPr>
      <w:r w:rsidRPr="00324CD2">
        <w:rPr>
          <w:rFonts w:asciiTheme="minorEastAsia" w:hAnsiTheme="minorEastAsia" w:hint="eastAsia"/>
          <w:iCs/>
          <w:snapToGrid w:val="0"/>
        </w:rPr>
        <w:t>信息安全集中管控系统</w:t>
      </w:r>
      <w:r w:rsidR="00053906" w:rsidRPr="00482549">
        <w:rPr>
          <w:rFonts w:asciiTheme="minorEastAsia" w:hAnsiTheme="minorEastAsia"/>
          <w:iCs/>
          <w:snapToGrid w:val="0"/>
          <w:color w:val="000000"/>
        </w:rPr>
        <w:t>由不同管理模块组成。系统将功能进行模块化拆分，可</w:t>
      </w:r>
      <w:r w:rsidR="00046EDC">
        <w:rPr>
          <w:rFonts w:asciiTheme="minorEastAsia" w:hAnsiTheme="minorEastAsia"/>
          <w:iCs/>
          <w:snapToGrid w:val="0"/>
          <w:color w:val="000000"/>
        </w:rPr>
        <w:t>根据</w:t>
      </w:r>
      <w:r w:rsidR="00046EDC">
        <w:rPr>
          <w:rFonts w:asciiTheme="minorEastAsia" w:hAnsiTheme="minorEastAsia" w:hint="eastAsia"/>
          <w:iCs/>
          <w:snapToGrid w:val="0"/>
          <w:color w:val="000000"/>
        </w:rPr>
        <w:t>用户</w:t>
      </w:r>
      <w:r w:rsidR="00046EDC">
        <w:rPr>
          <w:rFonts w:asciiTheme="minorEastAsia" w:hAnsiTheme="minorEastAsia"/>
          <w:iCs/>
          <w:snapToGrid w:val="0"/>
          <w:color w:val="000000"/>
        </w:rPr>
        <w:t>需要、灵活选择业务实际所需服务，本项目根据实际需要，</w:t>
      </w:r>
      <w:r w:rsidR="00046EDC">
        <w:rPr>
          <w:rFonts w:asciiTheme="minorEastAsia" w:hAnsiTheme="minorEastAsia" w:hint="eastAsia"/>
          <w:iCs/>
          <w:snapToGrid w:val="0"/>
          <w:color w:val="000000"/>
        </w:rPr>
        <w:t>省局</w:t>
      </w:r>
      <w:r w:rsidR="00053906" w:rsidRPr="00482549">
        <w:rPr>
          <w:rFonts w:asciiTheme="minorEastAsia" w:hAnsiTheme="minorEastAsia"/>
          <w:iCs/>
          <w:snapToGrid w:val="0"/>
          <w:color w:val="000000"/>
        </w:rPr>
        <w:t>功能：</w:t>
      </w:r>
      <w:r w:rsidR="009B03FC">
        <w:rPr>
          <w:rFonts w:asciiTheme="minorEastAsia" w:hAnsiTheme="minorEastAsia"/>
          <w:iCs/>
          <w:snapToGrid w:val="0"/>
          <w:color w:val="000000"/>
        </w:rPr>
        <w:t>基础设施</w:t>
      </w:r>
      <w:r w:rsidR="00053906">
        <w:rPr>
          <w:rFonts w:asciiTheme="minorEastAsia" w:hAnsiTheme="minorEastAsia" w:hint="eastAsia"/>
          <w:iCs/>
          <w:snapToGrid w:val="0"/>
          <w:color w:val="000000"/>
        </w:rPr>
        <w:t>监控</w:t>
      </w:r>
      <w:r w:rsidR="00AC03C8">
        <w:rPr>
          <w:rFonts w:asciiTheme="minorEastAsia" w:hAnsiTheme="minorEastAsia"/>
          <w:iCs/>
          <w:snapToGrid w:val="0"/>
          <w:color w:val="000000"/>
        </w:rPr>
        <w:t>管理、</w:t>
      </w:r>
      <w:r w:rsidR="00CF5FC1">
        <w:rPr>
          <w:rFonts w:asciiTheme="minorEastAsia" w:hAnsiTheme="minorEastAsia"/>
          <w:iCs/>
          <w:snapToGrid w:val="0"/>
          <w:color w:val="000000"/>
        </w:rPr>
        <w:t>资产</w:t>
      </w:r>
      <w:r w:rsidR="00AC03C8">
        <w:rPr>
          <w:rFonts w:asciiTheme="minorEastAsia" w:hAnsiTheme="minorEastAsia"/>
          <w:iCs/>
          <w:snapToGrid w:val="0"/>
          <w:color w:val="000000"/>
        </w:rPr>
        <w:t>配置管理、</w:t>
      </w:r>
      <w:r w:rsidR="00AC03C8">
        <w:rPr>
          <w:rFonts w:asciiTheme="minorEastAsia" w:hAnsiTheme="minorEastAsia" w:hint="eastAsia"/>
          <w:iCs/>
          <w:snapToGrid w:val="0"/>
          <w:color w:val="000000"/>
        </w:rPr>
        <w:t>安全</w:t>
      </w:r>
      <w:r w:rsidR="00AC03C8">
        <w:rPr>
          <w:rFonts w:asciiTheme="minorEastAsia" w:hAnsiTheme="minorEastAsia"/>
          <w:iCs/>
          <w:snapToGrid w:val="0"/>
          <w:color w:val="000000"/>
        </w:rPr>
        <w:t>合规</w:t>
      </w:r>
      <w:r w:rsidR="00053906">
        <w:rPr>
          <w:rFonts w:asciiTheme="minorEastAsia" w:hAnsiTheme="minorEastAsia"/>
          <w:iCs/>
          <w:snapToGrid w:val="0"/>
          <w:color w:val="000000"/>
        </w:rPr>
        <w:t>管理、</w:t>
      </w:r>
      <w:r w:rsidR="00053906">
        <w:rPr>
          <w:rFonts w:asciiTheme="minorEastAsia" w:hAnsiTheme="minorEastAsia" w:hint="eastAsia"/>
          <w:iCs/>
          <w:snapToGrid w:val="0"/>
          <w:color w:val="000000"/>
        </w:rPr>
        <w:t>虚拟化</w:t>
      </w:r>
      <w:r w:rsidR="009B03FC">
        <w:rPr>
          <w:rFonts w:asciiTheme="minorEastAsia" w:hAnsiTheme="minorEastAsia"/>
          <w:iCs/>
          <w:snapToGrid w:val="0"/>
          <w:color w:val="000000"/>
        </w:rPr>
        <w:t>管理、运维流程管理</w:t>
      </w:r>
      <w:r w:rsidR="00053906">
        <w:rPr>
          <w:rFonts w:asciiTheme="minorEastAsia" w:hAnsiTheme="minorEastAsia"/>
          <w:iCs/>
          <w:snapToGrid w:val="0"/>
          <w:color w:val="000000"/>
        </w:rPr>
        <w:t>、</w:t>
      </w:r>
      <w:r w:rsidR="005F003E">
        <w:rPr>
          <w:rFonts w:asciiTheme="minorEastAsia" w:hAnsiTheme="minorEastAsia" w:hint="eastAsia"/>
          <w:iCs/>
          <w:snapToGrid w:val="0"/>
          <w:color w:val="000000"/>
        </w:rPr>
        <w:t>大屏</w:t>
      </w:r>
      <w:r w:rsidR="005F003E">
        <w:rPr>
          <w:rFonts w:asciiTheme="minorEastAsia" w:hAnsiTheme="minorEastAsia"/>
          <w:iCs/>
          <w:snapToGrid w:val="0"/>
          <w:color w:val="000000"/>
        </w:rPr>
        <w:t>展示、</w:t>
      </w:r>
      <w:r w:rsidR="00053906">
        <w:rPr>
          <w:rFonts w:asciiTheme="minorEastAsia" w:hAnsiTheme="minorEastAsia"/>
          <w:iCs/>
          <w:snapToGrid w:val="0"/>
          <w:color w:val="000000"/>
        </w:rPr>
        <w:t>统计分析</w:t>
      </w:r>
      <w:r w:rsidR="00053906" w:rsidRPr="00482549">
        <w:rPr>
          <w:rFonts w:asciiTheme="minorEastAsia" w:hAnsiTheme="minorEastAsia" w:hint="eastAsia"/>
          <w:iCs/>
          <w:snapToGrid w:val="0"/>
          <w:color w:val="000000"/>
        </w:rPr>
        <w:t>。</w:t>
      </w:r>
    </w:p>
    <w:p w14:paraId="117F7292" w14:textId="77777777" w:rsidR="00DE4E0C" w:rsidRDefault="00593E15" w:rsidP="00DE4E0C">
      <w:r>
        <w:rPr>
          <w:noProof/>
        </w:rPr>
        <w:drawing>
          <wp:inline distT="0" distB="0" distL="0" distR="0" wp14:anchorId="6C78E634" wp14:editId="7524466F">
            <wp:extent cx="5278120" cy="33489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8-10_171046.png"/>
                    <pic:cNvPicPr/>
                  </pic:nvPicPr>
                  <pic:blipFill>
                    <a:blip r:embed="rId9">
                      <a:extLst>
                        <a:ext uri="{28A0092B-C50C-407E-A947-70E740481C1C}">
                          <a14:useLocalDpi xmlns:a14="http://schemas.microsoft.com/office/drawing/2010/main" val="0"/>
                        </a:ext>
                      </a:extLst>
                    </a:blip>
                    <a:stretch>
                      <a:fillRect/>
                    </a:stretch>
                  </pic:blipFill>
                  <pic:spPr>
                    <a:xfrm>
                      <a:off x="0" y="0"/>
                      <a:ext cx="5278120" cy="3348990"/>
                    </a:xfrm>
                    <a:prstGeom prst="rect">
                      <a:avLst/>
                    </a:prstGeom>
                  </pic:spPr>
                </pic:pic>
              </a:graphicData>
            </a:graphic>
          </wp:inline>
        </w:drawing>
      </w:r>
    </w:p>
    <w:p w14:paraId="615AF9DE" w14:textId="77777777" w:rsidR="00046EDC" w:rsidRDefault="00046EDC" w:rsidP="00046EDC">
      <w:pPr>
        <w:pStyle w:val="3"/>
      </w:pPr>
      <w:bookmarkStart w:id="19" w:name="_Toc522005823"/>
      <w:r>
        <w:rPr>
          <w:rFonts w:hint="eastAsia"/>
        </w:rPr>
        <w:t>地市</w:t>
      </w:r>
      <w:r>
        <w:t>局功能模块</w:t>
      </w:r>
      <w:bookmarkEnd w:id="19"/>
    </w:p>
    <w:p w14:paraId="7A30A7A4" w14:textId="77777777" w:rsidR="00046EDC" w:rsidRPr="00046EDC" w:rsidRDefault="00046EDC" w:rsidP="00046EDC">
      <w:pPr>
        <w:ind w:firstLine="420"/>
      </w:pPr>
      <w:r>
        <w:rPr>
          <w:rFonts w:asciiTheme="minorEastAsia" w:hAnsiTheme="minorEastAsia" w:hint="eastAsia"/>
          <w:iCs/>
          <w:snapToGrid w:val="0"/>
          <w:color w:val="000000"/>
        </w:rPr>
        <w:t>地市</w:t>
      </w:r>
      <w:r>
        <w:rPr>
          <w:rFonts w:asciiTheme="minorEastAsia" w:hAnsiTheme="minorEastAsia"/>
          <w:iCs/>
          <w:snapToGrid w:val="0"/>
          <w:color w:val="000000"/>
        </w:rPr>
        <w:t>局功能</w:t>
      </w:r>
      <w:r>
        <w:rPr>
          <w:rFonts w:asciiTheme="minorEastAsia" w:hAnsiTheme="minorEastAsia" w:hint="eastAsia"/>
          <w:iCs/>
          <w:snapToGrid w:val="0"/>
          <w:color w:val="000000"/>
        </w:rPr>
        <w:t>包含</w:t>
      </w:r>
      <w:r w:rsidRPr="00482549">
        <w:rPr>
          <w:rFonts w:asciiTheme="minorEastAsia" w:hAnsiTheme="minorEastAsia"/>
          <w:iCs/>
          <w:snapToGrid w:val="0"/>
          <w:color w:val="000000"/>
        </w:rPr>
        <w:t>：</w:t>
      </w:r>
      <w:r w:rsidR="00120366">
        <w:rPr>
          <w:rFonts w:asciiTheme="minorEastAsia" w:hAnsiTheme="minorEastAsia"/>
          <w:iCs/>
          <w:snapToGrid w:val="0"/>
          <w:color w:val="000000"/>
        </w:rPr>
        <w:t>基础设施</w:t>
      </w:r>
      <w:r w:rsidR="00120366">
        <w:rPr>
          <w:rFonts w:asciiTheme="minorEastAsia" w:hAnsiTheme="minorEastAsia" w:hint="eastAsia"/>
          <w:iCs/>
          <w:snapToGrid w:val="0"/>
          <w:color w:val="000000"/>
        </w:rPr>
        <w:t>监控</w:t>
      </w:r>
      <w:r w:rsidR="00120366">
        <w:rPr>
          <w:rFonts w:asciiTheme="minorEastAsia" w:hAnsiTheme="minorEastAsia"/>
          <w:iCs/>
          <w:snapToGrid w:val="0"/>
          <w:color w:val="000000"/>
        </w:rPr>
        <w:t>管理</w:t>
      </w:r>
      <w:r w:rsidRPr="00482549">
        <w:rPr>
          <w:rFonts w:asciiTheme="minorEastAsia" w:hAnsiTheme="minorEastAsia" w:hint="eastAsia"/>
          <w:iCs/>
          <w:snapToGrid w:val="0"/>
          <w:color w:val="000000"/>
        </w:rPr>
        <w:t>。</w:t>
      </w:r>
    </w:p>
    <w:p w14:paraId="379C314B" w14:textId="77777777" w:rsidR="006A71E3" w:rsidRDefault="006A71E3" w:rsidP="006A71E3">
      <w:pPr>
        <w:pStyle w:val="2"/>
      </w:pPr>
      <w:bookmarkStart w:id="20" w:name="_Toc522005824"/>
      <w:r>
        <w:rPr>
          <w:rFonts w:hint="eastAsia"/>
        </w:rPr>
        <w:t>部署</w:t>
      </w:r>
      <w:r w:rsidR="006360F9">
        <w:rPr>
          <w:rFonts w:hint="eastAsia"/>
        </w:rPr>
        <w:t>架构</w:t>
      </w:r>
      <w:bookmarkEnd w:id="20"/>
    </w:p>
    <w:p w14:paraId="7E1BE7AE" w14:textId="77777777" w:rsidR="006A71E3" w:rsidRDefault="00046EDC" w:rsidP="006A71E3">
      <w:pPr>
        <w:ind w:firstLineChars="175" w:firstLine="420"/>
        <w:rPr>
          <w:rFonts w:ascii="宋体" w:hAnsi="宋体"/>
          <w:bCs/>
        </w:rPr>
      </w:pPr>
      <w:bookmarkStart w:id="21" w:name="_Toc444691732"/>
      <w:bookmarkStart w:id="22" w:name="_Toc495394194"/>
      <w:r w:rsidRPr="00324CD2">
        <w:rPr>
          <w:rFonts w:asciiTheme="minorEastAsia" w:hAnsiTheme="minorEastAsia" w:hint="eastAsia"/>
          <w:iCs/>
          <w:snapToGrid w:val="0"/>
        </w:rPr>
        <w:t>信息安全集中管控系统</w:t>
      </w:r>
      <w:r>
        <w:rPr>
          <w:rFonts w:ascii="宋体" w:hAnsi="宋体" w:hint="eastAsia"/>
        </w:rPr>
        <w:t>，既实现对省级数据中心的监控，也</w:t>
      </w:r>
      <w:r w:rsidR="006A71E3">
        <w:rPr>
          <w:rFonts w:ascii="宋体" w:hAnsi="宋体" w:hint="eastAsia"/>
        </w:rPr>
        <w:t>实现</w:t>
      </w:r>
      <w:r>
        <w:rPr>
          <w:rFonts w:ascii="宋体" w:hAnsi="宋体" w:hint="eastAsia"/>
        </w:rPr>
        <w:t>了</w:t>
      </w:r>
      <w:r w:rsidR="006A71E3">
        <w:rPr>
          <w:rFonts w:ascii="宋体" w:hAnsi="宋体" w:hint="eastAsia"/>
        </w:rPr>
        <w:t>各市级数据中心的监控管理。</w:t>
      </w:r>
      <w:r w:rsidR="006A71E3" w:rsidRPr="006A71E3">
        <w:rPr>
          <w:rFonts w:ascii="宋体" w:hAnsi="宋体" w:hint="eastAsia"/>
          <w:color w:val="000000" w:themeColor="text1"/>
        </w:rPr>
        <w:t>采用省级集</w:t>
      </w:r>
      <w:r w:rsidR="006A71E3">
        <w:rPr>
          <w:rFonts w:ascii="宋体" w:hAnsi="宋体" w:hint="eastAsia"/>
        </w:rPr>
        <w:t>中管理、地市分布式部署的二级架构，实现全省</w:t>
      </w:r>
      <w:r w:rsidR="006A71E3" w:rsidRPr="00946105">
        <w:rPr>
          <w:rFonts w:ascii="宋体" w:hAnsi="宋体" w:hint="eastAsia"/>
        </w:rPr>
        <w:t>集中监控告警和地</w:t>
      </w:r>
      <w:r w:rsidR="006A71E3">
        <w:rPr>
          <w:rFonts w:ascii="宋体" w:hAnsi="宋体" w:hint="eastAsia"/>
        </w:rPr>
        <w:t>市告警处置的功能。</w:t>
      </w:r>
      <w:r w:rsidR="006A71E3" w:rsidRPr="00295EAE">
        <w:rPr>
          <w:rFonts w:ascii="宋体" w:hAnsi="宋体" w:hint="eastAsia"/>
        </w:rPr>
        <w:t>在覆盖领域上，要对医保管理服务信息系统所依赖的所有IT资源进行监控，包括网络设备、服务器、操作系统、数据库、中间件和存储</w:t>
      </w:r>
      <w:r w:rsidR="006A71E3">
        <w:rPr>
          <w:rFonts w:ascii="宋体" w:hAnsi="宋体" w:hint="eastAsia"/>
        </w:rPr>
        <w:t>、虚拟化</w:t>
      </w:r>
      <w:r w:rsidR="006A71E3" w:rsidRPr="00295EAE">
        <w:rPr>
          <w:rFonts w:ascii="宋体" w:hAnsi="宋体" w:hint="eastAsia"/>
        </w:rPr>
        <w:t>等</w:t>
      </w:r>
      <w:r w:rsidR="006A71E3" w:rsidRPr="00295EAE">
        <w:rPr>
          <w:rFonts w:ascii="宋体" w:hAnsi="宋体" w:hint="eastAsia"/>
          <w:bCs/>
        </w:rPr>
        <w:t>监控</w:t>
      </w:r>
      <w:bookmarkEnd w:id="21"/>
      <w:bookmarkEnd w:id="22"/>
      <w:r w:rsidR="006A71E3">
        <w:rPr>
          <w:rFonts w:ascii="宋体" w:hAnsi="宋体" w:hint="eastAsia"/>
          <w:bCs/>
        </w:rPr>
        <w:t>告警。</w:t>
      </w:r>
    </w:p>
    <w:p w14:paraId="0F93EB76" w14:textId="77777777" w:rsidR="006A71E3" w:rsidRDefault="00FC56D9" w:rsidP="006A71E3">
      <w:r>
        <w:object w:dxaOrig="12179" w:dyaOrig="10315" w14:anchorId="0BAEFF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51.75pt" o:ole="">
            <v:imagedata r:id="rId10" o:title=""/>
          </v:shape>
          <o:OLEObject Type="Embed" ProgID="Visio.Drawing.11" ShapeID="_x0000_i1025" DrawAspect="Content" ObjectID="_1650646817" r:id="rId11"/>
        </w:object>
      </w:r>
    </w:p>
    <w:p w14:paraId="38BCBB0D" w14:textId="77777777" w:rsidR="00046EDC" w:rsidRDefault="00046EDC" w:rsidP="00906A04">
      <w:pPr>
        <w:pStyle w:val="3"/>
      </w:pPr>
      <w:bookmarkStart w:id="23" w:name="_Toc522005825"/>
      <w:r>
        <w:rPr>
          <w:rFonts w:hint="eastAsia"/>
        </w:rPr>
        <w:t>省局</w:t>
      </w:r>
      <w:r w:rsidR="00906A04">
        <w:rPr>
          <w:rFonts w:hint="eastAsia"/>
        </w:rPr>
        <w:t>部署服务器</w:t>
      </w:r>
      <w:bookmarkEnd w:id="23"/>
    </w:p>
    <w:p w14:paraId="3B60A981" w14:textId="77777777" w:rsidR="00906A04" w:rsidRPr="00906A04" w:rsidRDefault="00906A04" w:rsidP="00906A04">
      <w:pPr>
        <w:ind w:firstLine="420"/>
      </w:pPr>
      <w:r>
        <w:rPr>
          <w:rFonts w:hint="eastAsia"/>
        </w:rPr>
        <w:t>省局</w:t>
      </w:r>
      <w:r>
        <w:t>一级机构部署服务器包含应用服务器、数据库服务器、采集服务器、代理</w:t>
      </w:r>
      <w:r>
        <w:rPr>
          <w:rFonts w:hint="eastAsia"/>
        </w:rPr>
        <w:t>采集</w:t>
      </w:r>
      <w:r>
        <w:rPr>
          <w:rFonts w:hint="eastAsia"/>
        </w:rPr>
        <w:t>agent</w:t>
      </w:r>
      <w:r>
        <w:rPr>
          <w:rFonts w:hint="eastAsia"/>
        </w:rPr>
        <w:t>服务器</w:t>
      </w:r>
      <w:r>
        <w:t>。</w:t>
      </w:r>
    </w:p>
    <w:p w14:paraId="06539428" w14:textId="77777777" w:rsidR="00906A04" w:rsidRDefault="00906A04" w:rsidP="00906A04">
      <w:pPr>
        <w:pStyle w:val="3"/>
      </w:pPr>
      <w:bookmarkStart w:id="24" w:name="_Toc522005826"/>
      <w:r>
        <w:rPr>
          <w:rFonts w:hint="eastAsia"/>
        </w:rPr>
        <w:t>地市局部署</w:t>
      </w:r>
      <w:r>
        <w:t>服务器</w:t>
      </w:r>
      <w:bookmarkEnd w:id="24"/>
    </w:p>
    <w:p w14:paraId="4F677149" w14:textId="77777777" w:rsidR="00906A04" w:rsidRPr="00906A04" w:rsidRDefault="00906A04" w:rsidP="00906A04">
      <w:pPr>
        <w:ind w:firstLine="420"/>
      </w:pPr>
      <w:r>
        <w:rPr>
          <w:rFonts w:hint="eastAsia"/>
        </w:rPr>
        <w:t>地市局二</w:t>
      </w:r>
      <w:r>
        <w:t>级机构部署服务器包含采集服务器、代理</w:t>
      </w:r>
      <w:r>
        <w:rPr>
          <w:rFonts w:hint="eastAsia"/>
        </w:rPr>
        <w:t>采集</w:t>
      </w:r>
      <w:r>
        <w:rPr>
          <w:rFonts w:hint="eastAsia"/>
        </w:rPr>
        <w:t>agent</w:t>
      </w:r>
      <w:r>
        <w:rPr>
          <w:rFonts w:hint="eastAsia"/>
        </w:rPr>
        <w:t>服务器，</w:t>
      </w:r>
      <w:r>
        <w:t>数据</w:t>
      </w:r>
      <w:r>
        <w:rPr>
          <w:rFonts w:hint="eastAsia"/>
        </w:rPr>
        <w:t>统一</w:t>
      </w:r>
      <w:r>
        <w:t>上传省局数据库</w:t>
      </w:r>
      <w:r>
        <w:rPr>
          <w:rFonts w:hint="eastAsia"/>
        </w:rPr>
        <w:t>服务器</w:t>
      </w:r>
      <w:r>
        <w:t>，</w:t>
      </w:r>
      <w:r>
        <w:rPr>
          <w:rFonts w:hint="eastAsia"/>
        </w:rPr>
        <w:t>统一</w:t>
      </w:r>
      <w:r>
        <w:t>访问</w:t>
      </w:r>
      <w:r>
        <w:rPr>
          <w:rFonts w:hint="eastAsia"/>
        </w:rPr>
        <w:t>省局</w:t>
      </w:r>
      <w:r>
        <w:t>应用服务器。</w:t>
      </w:r>
    </w:p>
    <w:p w14:paraId="4E71E48C" w14:textId="77777777" w:rsidR="00641C77" w:rsidRPr="00641C77" w:rsidRDefault="00641C77" w:rsidP="00DE4E0C">
      <w:pPr>
        <w:pStyle w:val="2"/>
      </w:pPr>
      <w:bookmarkStart w:id="25" w:name="_Toc511898864"/>
      <w:bookmarkStart w:id="26" w:name="_Toc511898922"/>
      <w:bookmarkStart w:id="27" w:name="_Toc522005827"/>
      <w:bookmarkEnd w:id="16"/>
      <w:r w:rsidRPr="00641C77">
        <w:rPr>
          <w:rFonts w:hint="eastAsia"/>
        </w:rPr>
        <w:t>平</w:t>
      </w:r>
      <w:r w:rsidRPr="00641C77">
        <w:t>台功能</w:t>
      </w:r>
      <w:r w:rsidRPr="00641C77">
        <w:rPr>
          <w:rFonts w:hint="eastAsia"/>
        </w:rPr>
        <w:t>点</w:t>
      </w:r>
      <w:bookmarkEnd w:id="25"/>
      <w:bookmarkEnd w:id="26"/>
      <w:bookmarkEnd w:id="27"/>
    </w:p>
    <w:p w14:paraId="02599F56" w14:textId="77777777" w:rsidR="00641C77" w:rsidRPr="00641C77" w:rsidRDefault="00641C77" w:rsidP="00DE4E0C">
      <w:pPr>
        <w:pStyle w:val="3"/>
      </w:pPr>
      <w:bookmarkStart w:id="28" w:name="_Toc496776303"/>
      <w:bookmarkStart w:id="29" w:name="_Toc500945235"/>
      <w:bookmarkStart w:id="30" w:name="_Toc511898865"/>
      <w:bookmarkStart w:id="31" w:name="_Toc511898923"/>
      <w:bookmarkStart w:id="32" w:name="_Toc522005828"/>
      <w:r w:rsidRPr="00641C77">
        <w:rPr>
          <w:rFonts w:hint="eastAsia"/>
        </w:rPr>
        <w:t>基础设施监控</w:t>
      </w:r>
      <w:bookmarkEnd w:id="28"/>
      <w:bookmarkEnd w:id="29"/>
      <w:bookmarkEnd w:id="30"/>
      <w:bookmarkEnd w:id="31"/>
      <w:bookmarkEnd w:id="32"/>
    </w:p>
    <w:p w14:paraId="43425CDD" w14:textId="77777777" w:rsidR="00641C77" w:rsidRPr="00641C77" w:rsidRDefault="00641C77" w:rsidP="00DE4E0C">
      <w:pPr>
        <w:pStyle w:val="4"/>
      </w:pPr>
      <w:bookmarkStart w:id="33" w:name="_Toc500945236"/>
      <w:r w:rsidRPr="00641C77">
        <w:t>硬件监控</w:t>
      </w:r>
      <w:bookmarkEnd w:id="33"/>
    </w:p>
    <w:p w14:paraId="63F17416" w14:textId="77777777" w:rsidR="00641C77" w:rsidRPr="00641C77" w:rsidRDefault="005B1460" w:rsidP="005B1460">
      <w:pPr>
        <w:ind w:firstLine="420"/>
      </w:pPr>
      <w:r>
        <w:rPr>
          <w:rFonts w:hint="eastAsia"/>
        </w:rPr>
        <w:t>平台</w:t>
      </w:r>
      <w:r w:rsidR="00641C77" w:rsidRPr="00641C77">
        <w:t>支持对</w:t>
      </w:r>
      <w:r w:rsidRPr="00641C77">
        <w:rPr>
          <w:rFonts w:hint="eastAsia"/>
        </w:rPr>
        <w:t>X</w:t>
      </w:r>
      <w:r w:rsidRPr="00641C77">
        <w:t>86</w:t>
      </w:r>
      <w:r>
        <w:rPr>
          <w:rFonts w:hint="eastAsia"/>
        </w:rPr>
        <w:t>服务器</w:t>
      </w:r>
      <w:r w:rsidR="00641C77" w:rsidRPr="00641C77">
        <w:t>硬件的远程监控，包括</w:t>
      </w:r>
      <w:r w:rsidR="0000305A">
        <w:rPr>
          <w:rFonts w:hint="eastAsia"/>
        </w:rPr>
        <w:t>H3C</w:t>
      </w:r>
      <w:r w:rsidR="00641C77" w:rsidRPr="00641C77">
        <w:t>、</w:t>
      </w:r>
      <w:r w:rsidR="00641C77" w:rsidRPr="00641C77">
        <w:rPr>
          <w:rFonts w:hint="eastAsia"/>
        </w:rPr>
        <w:t>浪潮</w:t>
      </w:r>
      <w:r>
        <w:t>品牌</w:t>
      </w:r>
      <w:r>
        <w:rPr>
          <w:rFonts w:hint="eastAsia"/>
        </w:rPr>
        <w:t>，指标</w:t>
      </w:r>
      <w:r w:rsidRPr="00641C77">
        <w:rPr>
          <w:rFonts w:hint="eastAsia"/>
        </w:rPr>
        <w:t>包括</w:t>
      </w:r>
      <w:r w:rsidRPr="00641C77">
        <w:t>电源</w:t>
      </w:r>
      <w:r w:rsidRPr="00641C77">
        <w:rPr>
          <w:rFonts w:hint="eastAsia"/>
        </w:rPr>
        <w:t>、</w:t>
      </w:r>
      <w:r w:rsidRPr="00641C77">
        <w:t>风扇</w:t>
      </w:r>
      <w:r>
        <w:rPr>
          <w:rFonts w:hint="eastAsia"/>
        </w:rPr>
        <w:t>、</w:t>
      </w:r>
      <w:r>
        <w:rPr>
          <w:rFonts w:hint="eastAsia"/>
        </w:rPr>
        <w:t>CPU</w:t>
      </w:r>
      <w:r>
        <w:rPr>
          <w:rFonts w:hint="eastAsia"/>
        </w:rPr>
        <w:t>、</w:t>
      </w:r>
      <w:r>
        <w:t>内存</w:t>
      </w:r>
      <w:r>
        <w:rPr>
          <w:rFonts w:hint="eastAsia"/>
        </w:rPr>
        <w:t>。</w:t>
      </w:r>
    </w:p>
    <w:p w14:paraId="40FF4CC1" w14:textId="77777777" w:rsidR="002A7804" w:rsidRPr="00641C77" w:rsidRDefault="00FA553D" w:rsidP="00DE4E0C">
      <w:r>
        <w:rPr>
          <w:noProof/>
        </w:rPr>
        <w:drawing>
          <wp:inline distT="0" distB="0" distL="0" distR="0" wp14:anchorId="5395F9C2" wp14:editId="3B9B6A3C">
            <wp:extent cx="5278120" cy="2647315"/>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2647315"/>
                    </a:xfrm>
                    <a:prstGeom prst="rect">
                      <a:avLst/>
                    </a:prstGeom>
                  </pic:spPr>
                </pic:pic>
              </a:graphicData>
            </a:graphic>
          </wp:inline>
        </w:drawing>
      </w:r>
    </w:p>
    <w:p w14:paraId="1D305D02" w14:textId="77777777" w:rsidR="00641C77" w:rsidRPr="00641C77" w:rsidRDefault="00641C77" w:rsidP="00DE4E0C">
      <w:pPr>
        <w:pStyle w:val="4"/>
      </w:pPr>
      <w:bookmarkStart w:id="34" w:name="_Toc500945237"/>
      <w:r w:rsidRPr="00641C77">
        <w:t>操作系统监控</w:t>
      </w:r>
      <w:bookmarkEnd w:id="34"/>
    </w:p>
    <w:p w14:paraId="636CE7D9" w14:textId="77777777" w:rsidR="00641C77" w:rsidRDefault="00641C77" w:rsidP="005F003E">
      <w:pPr>
        <w:ind w:firstLine="420"/>
      </w:pPr>
      <w:r w:rsidRPr="00641C77">
        <w:t>系统支持本地</w:t>
      </w:r>
      <w:r w:rsidRPr="00641C77">
        <w:t>Agent</w:t>
      </w:r>
      <w:r w:rsidR="005F003E">
        <w:t>模式监控，</w:t>
      </w:r>
      <w:r w:rsidR="005F003E">
        <w:rPr>
          <w:rFonts w:hint="eastAsia"/>
        </w:rPr>
        <w:t>支持</w:t>
      </w:r>
      <w:r w:rsidRPr="00641C77">
        <w:t>Linux</w:t>
      </w:r>
      <w:r w:rsidRPr="00641C77">
        <w:t>、</w:t>
      </w:r>
      <w:r w:rsidRPr="00641C77">
        <w:t>Window</w:t>
      </w:r>
      <w:r w:rsidR="005F003E">
        <w:rPr>
          <w:rFonts w:hint="eastAsia"/>
        </w:rPr>
        <w:t>系统</w:t>
      </w:r>
      <w:r w:rsidR="005F003E">
        <w:t>监控</w:t>
      </w:r>
      <w:r w:rsidRPr="00641C77">
        <w:t>。</w:t>
      </w:r>
      <w:r w:rsidR="001107EE">
        <w:rPr>
          <w:rFonts w:hint="eastAsia"/>
        </w:rPr>
        <w:t>监控</w:t>
      </w:r>
      <w:r w:rsidR="001107EE">
        <w:t>指标</w:t>
      </w:r>
      <w:r w:rsidR="005F003E">
        <w:rPr>
          <w:rFonts w:hint="eastAsia"/>
        </w:rPr>
        <w:t>包含</w:t>
      </w:r>
      <w:r w:rsidRPr="00641C77">
        <w:rPr>
          <w:rFonts w:hint="eastAsia"/>
        </w:rPr>
        <w:t>CPU</w:t>
      </w:r>
      <w:r w:rsidRPr="00641C77">
        <w:rPr>
          <w:rFonts w:hint="eastAsia"/>
        </w:rPr>
        <w:t>使用率、内存使用率，磁盘使用率、文件系统使用情况、网卡流量、进程状态、进程使用</w:t>
      </w:r>
      <w:r w:rsidRPr="00641C77">
        <w:rPr>
          <w:rFonts w:hint="eastAsia"/>
        </w:rPr>
        <w:t>CPU</w:t>
      </w:r>
      <w:r w:rsidRPr="00641C77">
        <w:rPr>
          <w:rFonts w:hint="eastAsia"/>
        </w:rPr>
        <w:t>情况、进程占用内存大小、僵尸进程等；</w:t>
      </w:r>
    </w:p>
    <w:p w14:paraId="64074CAB" w14:textId="77777777" w:rsidR="00E42C8A" w:rsidRPr="00641C77" w:rsidRDefault="00F7784C" w:rsidP="00DE4E0C">
      <w:r>
        <w:rPr>
          <w:noProof/>
        </w:rPr>
        <w:drawing>
          <wp:inline distT="0" distB="0" distL="0" distR="0" wp14:anchorId="544742B5" wp14:editId="4CD6FB76">
            <wp:extent cx="5278120" cy="17284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8120" cy="1728470"/>
                    </a:xfrm>
                    <a:prstGeom prst="rect">
                      <a:avLst/>
                    </a:prstGeom>
                  </pic:spPr>
                </pic:pic>
              </a:graphicData>
            </a:graphic>
          </wp:inline>
        </w:drawing>
      </w:r>
    </w:p>
    <w:p w14:paraId="071517FD" w14:textId="77777777" w:rsidR="00641C77" w:rsidRPr="00641C77" w:rsidRDefault="00641C77" w:rsidP="00DE4E0C">
      <w:pPr>
        <w:pStyle w:val="4"/>
      </w:pPr>
      <w:bookmarkStart w:id="35" w:name="_Toc500945238"/>
      <w:r w:rsidRPr="00641C77">
        <w:t>数据库监控</w:t>
      </w:r>
      <w:bookmarkEnd w:id="35"/>
    </w:p>
    <w:p w14:paraId="4F45EC8C" w14:textId="77777777" w:rsidR="00641C77" w:rsidRPr="00641C77" w:rsidRDefault="00641C77" w:rsidP="00DE4E0C">
      <w:pPr>
        <w:ind w:firstLine="420"/>
      </w:pPr>
      <w:r w:rsidRPr="00641C77">
        <w:t>支持数据库类型包括</w:t>
      </w:r>
      <w:r w:rsidRPr="00641C77">
        <w:t>Oracle</w:t>
      </w:r>
      <w:r w:rsidRPr="00641C77">
        <w:t>、</w:t>
      </w:r>
      <w:r w:rsidRPr="00641C77">
        <w:t>SQL Server</w:t>
      </w:r>
      <w:r w:rsidRPr="00641C77">
        <w:t>、</w:t>
      </w:r>
      <w:r w:rsidRPr="00641C77">
        <w:t>MySQL</w:t>
      </w:r>
      <w:r w:rsidRPr="00641C77">
        <w:t>，监控指标包括：数据库连通性、</w:t>
      </w:r>
      <w:r w:rsidRPr="00641C77">
        <w:t>SQL</w:t>
      </w:r>
      <w:r w:rsidRPr="00641C77">
        <w:t>执行耗时</w:t>
      </w:r>
      <w:r w:rsidRPr="00641C77">
        <w:t>TOP5</w:t>
      </w:r>
      <w:r w:rsidRPr="00641C77">
        <w:t>、</w:t>
      </w:r>
      <w:r w:rsidRPr="00641C77">
        <w:t>SQL</w:t>
      </w:r>
      <w:r w:rsidRPr="00641C77">
        <w:t>耗</w:t>
      </w:r>
      <w:r w:rsidRPr="00641C77">
        <w:t>CPU</w:t>
      </w:r>
      <w:r w:rsidRPr="00641C77">
        <w:t>最高</w:t>
      </w:r>
      <w:r w:rsidRPr="00641C77">
        <w:t>TOP5</w:t>
      </w:r>
      <w:r w:rsidRPr="00641C77">
        <w:t>、</w:t>
      </w:r>
      <w:r w:rsidRPr="00641C77">
        <w:t>SQL</w:t>
      </w:r>
      <w:r w:rsidRPr="00641C77">
        <w:t>耗内存</w:t>
      </w:r>
      <w:r w:rsidRPr="00641C77">
        <w:t>TOP5</w:t>
      </w:r>
      <w:r w:rsidRPr="00641C77">
        <w:t>、表空间利用率排名、每分钟用户提交数、表空间运行状态、表空间使用率、磁盘使用大小、实例可用性、当前登录的活动数等</w:t>
      </w:r>
      <w:r w:rsidRPr="00641C77">
        <w:rPr>
          <w:rFonts w:hint="eastAsia"/>
        </w:rPr>
        <w:t>。</w:t>
      </w:r>
    </w:p>
    <w:p w14:paraId="48909412" w14:textId="77777777" w:rsidR="00A43D24" w:rsidRPr="00A43D24" w:rsidRDefault="003B3DDD" w:rsidP="00DE4E0C">
      <w:r>
        <w:rPr>
          <w:noProof/>
        </w:rPr>
        <w:drawing>
          <wp:inline distT="0" distB="0" distL="0" distR="0" wp14:anchorId="6E79B24F" wp14:editId="4DBA75BD">
            <wp:extent cx="5278120" cy="633857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8120" cy="6338570"/>
                    </a:xfrm>
                    <a:prstGeom prst="rect">
                      <a:avLst/>
                    </a:prstGeom>
                  </pic:spPr>
                </pic:pic>
              </a:graphicData>
            </a:graphic>
          </wp:inline>
        </w:drawing>
      </w:r>
    </w:p>
    <w:p w14:paraId="6D8D4EE1" w14:textId="77777777" w:rsidR="00641C77" w:rsidRPr="00641C77" w:rsidRDefault="00641C77" w:rsidP="00DE4E0C">
      <w:pPr>
        <w:pStyle w:val="4"/>
      </w:pPr>
      <w:bookmarkStart w:id="36" w:name="_Toc500945239"/>
      <w:r w:rsidRPr="00641C77">
        <w:t>中间件监控</w:t>
      </w:r>
      <w:bookmarkEnd w:id="36"/>
    </w:p>
    <w:p w14:paraId="6117ED7F" w14:textId="77777777" w:rsidR="00641C77" w:rsidRPr="00641C77" w:rsidRDefault="00641C77" w:rsidP="00DE4E0C">
      <w:pPr>
        <w:ind w:firstLine="420"/>
      </w:pPr>
      <w:r w:rsidRPr="00641C77">
        <w:t>支持</w:t>
      </w:r>
      <w:r w:rsidRPr="00641C77">
        <w:rPr>
          <w:rFonts w:hint="eastAsia"/>
        </w:rPr>
        <w:t>中间件</w:t>
      </w:r>
      <w:r w:rsidRPr="00641C77">
        <w:t>类型包括</w:t>
      </w:r>
      <w:r w:rsidRPr="00641C77">
        <w:t>Weblogic</w:t>
      </w:r>
      <w:r w:rsidRPr="00641C77">
        <w:t>、</w:t>
      </w:r>
      <w:r w:rsidRPr="00641C77">
        <w:t>Tomcat</w:t>
      </w:r>
      <w:r w:rsidRPr="00641C77">
        <w:t>，监控指标包括：服务可用性、</w:t>
      </w:r>
      <w:r w:rsidRPr="00641C77">
        <w:t>JVM</w:t>
      </w:r>
      <w:r w:rsidRPr="00641C77">
        <w:t>总大小、</w:t>
      </w:r>
      <w:r w:rsidRPr="00641C77">
        <w:t>JVM</w:t>
      </w:r>
      <w:r w:rsidRPr="00641C77">
        <w:t>已用大小、应用可用性、连接池可用性、连接池大小、活动连接数、等待连接数、创建连接数、活动线程数量、会话创建数、无效会话数等</w:t>
      </w:r>
      <w:r w:rsidRPr="00641C77">
        <w:rPr>
          <w:rFonts w:hint="eastAsia"/>
        </w:rPr>
        <w:t>。</w:t>
      </w:r>
    </w:p>
    <w:p w14:paraId="6DFF005E" w14:textId="77777777" w:rsidR="00641C77" w:rsidRPr="00641C77" w:rsidRDefault="00272C47" w:rsidP="00DE4E0C">
      <w:r>
        <w:rPr>
          <w:noProof/>
        </w:rPr>
        <w:drawing>
          <wp:inline distT="0" distB="0" distL="0" distR="0" wp14:anchorId="0543A303" wp14:editId="0ED16B48">
            <wp:extent cx="5278120" cy="299148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8120" cy="2991485"/>
                    </a:xfrm>
                    <a:prstGeom prst="rect">
                      <a:avLst/>
                    </a:prstGeom>
                  </pic:spPr>
                </pic:pic>
              </a:graphicData>
            </a:graphic>
          </wp:inline>
        </w:drawing>
      </w:r>
    </w:p>
    <w:p w14:paraId="6ABE112E" w14:textId="77777777" w:rsidR="00641C77" w:rsidRPr="00641C77" w:rsidRDefault="00641C77" w:rsidP="00DE4E0C">
      <w:pPr>
        <w:pStyle w:val="4"/>
      </w:pPr>
      <w:bookmarkStart w:id="37" w:name="_Toc500945240"/>
      <w:r w:rsidRPr="00641C77">
        <w:t>光纤交换机监控</w:t>
      </w:r>
      <w:bookmarkEnd w:id="37"/>
    </w:p>
    <w:p w14:paraId="18A5F571" w14:textId="77777777" w:rsidR="00641C77" w:rsidRDefault="00641C77" w:rsidP="00DE4E0C">
      <w:pPr>
        <w:ind w:firstLine="420"/>
      </w:pPr>
      <w:r w:rsidRPr="00641C77">
        <w:t>支持</w:t>
      </w:r>
      <w:r w:rsidR="005F003E">
        <w:rPr>
          <w:rFonts w:hint="eastAsia"/>
        </w:rPr>
        <w:t>对</w:t>
      </w:r>
      <w:r w:rsidRPr="00641C77">
        <w:t>博科、</w:t>
      </w:r>
      <w:r w:rsidRPr="00641C77">
        <w:rPr>
          <w:rFonts w:hint="eastAsia"/>
        </w:rPr>
        <w:t>IBM</w:t>
      </w:r>
      <w:r w:rsidRPr="00641C77">
        <w:t>品牌</w:t>
      </w:r>
      <w:r w:rsidR="005F003E" w:rsidRPr="00641C77">
        <w:rPr>
          <w:rFonts w:hint="eastAsia"/>
        </w:rPr>
        <w:t>光纤交换机</w:t>
      </w:r>
      <w:r w:rsidR="005F003E">
        <w:rPr>
          <w:rFonts w:hint="eastAsia"/>
        </w:rPr>
        <w:t>监控</w:t>
      </w:r>
      <w:r w:rsidRPr="00641C77">
        <w:t>，主要监控</w:t>
      </w:r>
      <w:r w:rsidR="005F003E">
        <w:t>指标</w:t>
      </w:r>
      <w:r w:rsidR="005F003E">
        <w:rPr>
          <w:rFonts w:hint="eastAsia"/>
        </w:rPr>
        <w:t>包含</w:t>
      </w:r>
      <w:r w:rsidR="001107EE">
        <w:t>硬件风扇、温度、电源状态，以及各个端口状态、传输情况</w:t>
      </w:r>
      <w:r w:rsidRPr="00641C77">
        <w:t>。</w:t>
      </w:r>
    </w:p>
    <w:p w14:paraId="31C5C0D3" w14:textId="77777777" w:rsidR="00A4798A" w:rsidRDefault="00272C47" w:rsidP="00DE4E0C">
      <w:r>
        <w:rPr>
          <w:noProof/>
        </w:rPr>
        <w:drawing>
          <wp:inline distT="0" distB="0" distL="0" distR="0" wp14:anchorId="130D5DAF" wp14:editId="02CFC2B8">
            <wp:extent cx="5278120" cy="25952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8120" cy="2595245"/>
                    </a:xfrm>
                    <a:prstGeom prst="rect">
                      <a:avLst/>
                    </a:prstGeom>
                  </pic:spPr>
                </pic:pic>
              </a:graphicData>
            </a:graphic>
          </wp:inline>
        </w:drawing>
      </w:r>
    </w:p>
    <w:p w14:paraId="0A833127" w14:textId="77777777" w:rsidR="009B03FC" w:rsidRPr="00641C77" w:rsidRDefault="009B03FC" w:rsidP="009B03FC">
      <w:pPr>
        <w:pStyle w:val="4"/>
      </w:pPr>
      <w:r>
        <w:t>网络设备</w:t>
      </w:r>
      <w:r w:rsidRPr="00641C77">
        <w:t>监控</w:t>
      </w:r>
    </w:p>
    <w:p w14:paraId="6601581E" w14:textId="77777777" w:rsidR="009B03FC" w:rsidRPr="009B03FC" w:rsidRDefault="009B03FC" w:rsidP="009B03FC">
      <w:pPr>
        <w:ind w:firstLine="420"/>
      </w:pPr>
      <w:r w:rsidRPr="009B03FC">
        <w:rPr>
          <w:rFonts w:hint="eastAsia"/>
        </w:rPr>
        <w:t>网络设备监控支持路由器</w:t>
      </w:r>
      <w:r w:rsidRPr="009B03FC">
        <w:rPr>
          <w:rFonts w:hint="eastAsia"/>
        </w:rPr>
        <w:t>/</w:t>
      </w:r>
      <w:r w:rsidRPr="009B03FC">
        <w:rPr>
          <w:rFonts w:hint="eastAsia"/>
        </w:rPr>
        <w:t>交换机监控类型包括：思科、华为、华三等。</w:t>
      </w:r>
    </w:p>
    <w:p w14:paraId="5C9E6484" w14:textId="77777777" w:rsidR="009B03FC" w:rsidRPr="009B03FC" w:rsidRDefault="009B03FC" w:rsidP="009B03FC">
      <w:pPr>
        <w:ind w:firstLine="420"/>
      </w:pPr>
      <w:r w:rsidRPr="009B03FC">
        <w:t>主要监控内容</w:t>
      </w:r>
      <w:r w:rsidRPr="009B03FC">
        <w:rPr>
          <w:rFonts w:hint="eastAsia"/>
        </w:rPr>
        <w:t>包括：</w:t>
      </w:r>
    </w:p>
    <w:p w14:paraId="43831231" w14:textId="77777777" w:rsidR="009B03FC" w:rsidRPr="009B03FC" w:rsidRDefault="009B03FC" w:rsidP="009B03FC">
      <w:pPr>
        <w:ind w:firstLine="420"/>
      </w:pPr>
      <w:r w:rsidRPr="009B03FC">
        <w:t>设备的</w:t>
      </w:r>
      <w:r w:rsidRPr="009B03FC">
        <w:t>CPU</w:t>
      </w:r>
      <w:r w:rsidRPr="009B03FC">
        <w:t>负载</w:t>
      </w:r>
      <w:r w:rsidRPr="009B03FC">
        <w:rPr>
          <w:rFonts w:hint="eastAsia"/>
        </w:rPr>
        <w:t>、内存利用率、内存总大小、端口状态、端口速率、接口流量、入带宽利用率、出带宽利用率、端口丢包数、入流量、出流量、输入丢包数、输出丢包数、输入错包率、输出错包率、</w:t>
      </w:r>
      <w:r w:rsidRPr="009B03FC">
        <w:t>设备的端口速率</w:t>
      </w:r>
      <w:r w:rsidRPr="009B03FC">
        <w:rPr>
          <w:rFonts w:hint="eastAsia"/>
        </w:rPr>
        <w:t>、</w:t>
      </w:r>
      <w:r w:rsidRPr="009B03FC">
        <w:t>设备各接口的</w:t>
      </w:r>
      <w:r w:rsidRPr="009B03FC">
        <w:t>I/O</w:t>
      </w:r>
      <w:r w:rsidRPr="009B03FC">
        <w:t>流量，区分入流量及出流量</w:t>
      </w:r>
      <w:r w:rsidRPr="009B03FC">
        <w:rPr>
          <w:rFonts w:hint="eastAsia"/>
        </w:rPr>
        <w:t>。</w:t>
      </w:r>
    </w:p>
    <w:p w14:paraId="165DAD68" w14:textId="77777777" w:rsidR="00641C77" w:rsidRPr="00641C77" w:rsidRDefault="00641C77" w:rsidP="00DE4E0C">
      <w:pPr>
        <w:pStyle w:val="4"/>
      </w:pPr>
      <w:bookmarkStart w:id="38" w:name="_Toc500945241"/>
      <w:r w:rsidRPr="00641C77">
        <w:t>存储监控</w:t>
      </w:r>
      <w:bookmarkEnd w:id="38"/>
    </w:p>
    <w:p w14:paraId="22D22CD3" w14:textId="77777777" w:rsidR="00641C77" w:rsidRDefault="00641C77" w:rsidP="00DE4E0C">
      <w:pPr>
        <w:ind w:firstLine="420"/>
      </w:pPr>
      <w:r w:rsidRPr="00641C77">
        <w:t>支持</w:t>
      </w:r>
      <w:r w:rsidRPr="00641C77">
        <w:rPr>
          <w:rFonts w:hint="eastAsia"/>
        </w:rPr>
        <w:t>存储设备监控，</w:t>
      </w:r>
      <w:r w:rsidRPr="00641C77">
        <w:t>包括</w:t>
      </w:r>
      <w:r w:rsidRPr="00641C77">
        <w:rPr>
          <w:rFonts w:hint="eastAsia"/>
        </w:rPr>
        <w:t>HP</w:t>
      </w:r>
      <w:r w:rsidR="002A74AF">
        <w:rPr>
          <w:rFonts w:hint="eastAsia"/>
        </w:rPr>
        <w:t>、</w:t>
      </w:r>
      <w:r w:rsidR="002A74AF">
        <w:rPr>
          <w:rFonts w:hint="eastAsia"/>
        </w:rPr>
        <w:t>IBM</w:t>
      </w:r>
      <w:r w:rsidRPr="00641C77">
        <w:t>品牌存储设备，支持的监控指标包括</w:t>
      </w:r>
      <w:r w:rsidRPr="00641C77">
        <w:rPr>
          <w:rFonts w:hint="eastAsia"/>
        </w:rPr>
        <w:t>：容量情况、</w:t>
      </w:r>
      <w:r w:rsidRPr="00641C77">
        <w:rPr>
          <w:rFonts w:hint="eastAsia"/>
        </w:rPr>
        <w:t>Volume</w:t>
      </w:r>
      <w:r w:rsidRPr="00641C77">
        <w:rPr>
          <w:rFonts w:hint="eastAsia"/>
        </w:rPr>
        <w:t>性能、前端口性能、</w:t>
      </w:r>
      <w:r w:rsidRPr="00641C77">
        <w:rPr>
          <w:rFonts w:hint="eastAsia"/>
        </w:rPr>
        <w:t>DISK</w:t>
      </w:r>
      <w:r w:rsidRPr="00641C77">
        <w:rPr>
          <w:rFonts w:hint="eastAsia"/>
        </w:rPr>
        <w:t>性能等。</w:t>
      </w:r>
    </w:p>
    <w:p w14:paraId="740E5D69" w14:textId="77777777" w:rsidR="00A4798A" w:rsidRPr="00641C77" w:rsidRDefault="00272C47" w:rsidP="00DE4E0C">
      <w:r>
        <w:rPr>
          <w:noProof/>
        </w:rPr>
        <w:drawing>
          <wp:inline distT="0" distB="0" distL="0" distR="0" wp14:anchorId="776DAC89" wp14:editId="4580FD9B">
            <wp:extent cx="5278120" cy="25577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8120" cy="2557780"/>
                    </a:xfrm>
                    <a:prstGeom prst="rect">
                      <a:avLst/>
                    </a:prstGeom>
                  </pic:spPr>
                </pic:pic>
              </a:graphicData>
            </a:graphic>
          </wp:inline>
        </w:drawing>
      </w:r>
    </w:p>
    <w:p w14:paraId="66227F47" w14:textId="77777777" w:rsidR="00641C77" w:rsidRPr="00641C77" w:rsidRDefault="00641C77" w:rsidP="00DE4E0C">
      <w:pPr>
        <w:pStyle w:val="4"/>
      </w:pPr>
      <w:bookmarkStart w:id="39" w:name="_Toc500945242"/>
      <w:r w:rsidRPr="00641C77">
        <w:rPr>
          <w:rFonts w:hint="eastAsia"/>
        </w:rPr>
        <w:t>虚拟化监控</w:t>
      </w:r>
      <w:bookmarkEnd w:id="39"/>
    </w:p>
    <w:p w14:paraId="5479A3A1" w14:textId="77777777" w:rsidR="00A217C5" w:rsidRDefault="00641C77" w:rsidP="005F003E">
      <w:pPr>
        <w:ind w:firstLine="420"/>
      </w:pPr>
      <w:r w:rsidRPr="00641C77">
        <w:rPr>
          <w:rFonts w:hint="eastAsia"/>
        </w:rPr>
        <w:t>支持</w:t>
      </w:r>
      <w:r w:rsidRPr="00641C77">
        <w:rPr>
          <w:rFonts w:hint="eastAsia"/>
        </w:rPr>
        <w:t>VMware</w:t>
      </w:r>
      <w:r w:rsidR="005F003E">
        <w:rPr>
          <w:rFonts w:hint="eastAsia"/>
        </w:rPr>
        <w:t>虚拟化监控，</w:t>
      </w:r>
      <w:r w:rsidRPr="00641C77">
        <w:rPr>
          <w:rFonts w:hint="eastAsia"/>
        </w:rPr>
        <w:t>支持监控</w:t>
      </w:r>
      <w:r w:rsidRPr="00641C77">
        <w:t>Host</w:t>
      </w:r>
      <w:r w:rsidRPr="00641C77">
        <w:rPr>
          <w:rFonts w:hint="eastAsia"/>
        </w:rPr>
        <w:t>的运行状况、网络状态、</w:t>
      </w:r>
      <w:r w:rsidRPr="00641C77">
        <w:t>CPU</w:t>
      </w:r>
      <w:r w:rsidRPr="00641C77">
        <w:rPr>
          <w:rFonts w:hint="eastAsia"/>
        </w:rPr>
        <w:t>使用率、内存使用率、存储容量；</w:t>
      </w:r>
      <w:r w:rsidR="00A217C5" w:rsidRPr="00641C77">
        <w:rPr>
          <w:rFonts w:hint="eastAsia"/>
        </w:rPr>
        <w:t>支持监控</w:t>
      </w:r>
      <w:r w:rsidR="00A217C5" w:rsidRPr="00641C77">
        <w:rPr>
          <w:rFonts w:hint="eastAsia"/>
        </w:rPr>
        <w:t>Host</w:t>
      </w:r>
      <w:r w:rsidR="00A217C5" w:rsidRPr="00641C77">
        <w:rPr>
          <w:rFonts w:hint="eastAsia"/>
        </w:rPr>
        <w:t>硬件状态，包括处理器、内存、风扇、温度、电源等。</w:t>
      </w:r>
    </w:p>
    <w:p w14:paraId="59873359" w14:textId="77777777" w:rsidR="00641C77" w:rsidRPr="00641C77" w:rsidRDefault="00A217C5" w:rsidP="00DE4E0C">
      <w:r>
        <w:rPr>
          <w:noProof/>
        </w:rPr>
        <w:drawing>
          <wp:inline distT="0" distB="0" distL="0" distR="0" wp14:anchorId="008DFB34" wp14:editId="61EAAFD6">
            <wp:extent cx="5278120" cy="11652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8120" cy="1165225"/>
                    </a:xfrm>
                    <a:prstGeom prst="rect">
                      <a:avLst/>
                    </a:prstGeom>
                  </pic:spPr>
                </pic:pic>
              </a:graphicData>
            </a:graphic>
          </wp:inline>
        </w:drawing>
      </w:r>
    </w:p>
    <w:p w14:paraId="32C9D1B2" w14:textId="77777777" w:rsidR="00641C77" w:rsidRDefault="00641C77" w:rsidP="00DE4E0C">
      <w:r w:rsidRPr="00641C77">
        <w:rPr>
          <w:rFonts w:hint="eastAsia"/>
        </w:rPr>
        <w:t>支持虚拟机运行状况、网络状况监控，包括：</w:t>
      </w:r>
      <w:r w:rsidRPr="00641C77">
        <w:t>CPU</w:t>
      </w:r>
      <w:r w:rsidRPr="00641C77">
        <w:rPr>
          <w:rFonts w:hint="eastAsia"/>
        </w:rPr>
        <w:t>使用率、内存使用率、分区文件系统使用情况、存储使用率、虚拟磁盘读写速度、网络性能、僵尸虚机等。</w:t>
      </w:r>
    </w:p>
    <w:p w14:paraId="037E76E1" w14:textId="77777777" w:rsidR="00A217C5" w:rsidRPr="00641C77" w:rsidRDefault="008678CB" w:rsidP="00DE4E0C">
      <w:r>
        <w:rPr>
          <w:noProof/>
        </w:rPr>
        <w:drawing>
          <wp:inline distT="0" distB="0" distL="0" distR="0" wp14:anchorId="03689C8F" wp14:editId="5F4AC388">
            <wp:extent cx="5278120" cy="2791460"/>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2791460"/>
                    </a:xfrm>
                    <a:prstGeom prst="rect">
                      <a:avLst/>
                    </a:prstGeom>
                  </pic:spPr>
                </pic:pic>
              </a:graphicData>
            </a:graphic>
          </wp:inline>
        </w:drawing>
      </w:r>
    </w:p>
    <w:p w14:paraId="25A347B8" w14:textId="77777777" w:rsidR="00641C77" w:rsidRPr="00641C77" w:rsidRDefault="00641C77" w:rsidP="00DE4E0C">
      <w:pPr>
        <w:pStyle w:val="4"/>
      </w:pPr>
      <w:bookmarkStart w:id="40" w:name="_Toc496776304"/>
      <w:bookmarkStart w:id="41" w:name="_Toc500945245"/>
      <w:r w:rsidRPr="00641C77">
        <w:rPr>
          <w:rFonts w:hint="eastAsia"/>
        </w:rPr>
        <w:t>统一告警管理</w:t>
      </w:r>
      <w:bookmarkEnd w:id="40"/>
      <w:bookmarkEnd w:id="41"/>
    </w:p>
    <w:p w14:paraId="0403173E" w14:textId="77777777" w:rsidR="00641C77" w:rsidRDefault="00641C77" w:rsidP="00DE4E0C">
      <w:pPr>
        <w:ind w:firstLine="420"/>
      </w:pPr>
      <w:r w:rsidRPr="00641C77">
        <w:rPr>
          <w:rFonts w:hint="eastAsia"/>
        </w:rPr>
        <w:t>建立统一的告警平台，支持通过告警平台整合所有监控的告警信息。实现告警信</w:t>
      </w:r>
      <w:r w:rsidR="002A74AF">
        <w:rPr>
          <w:rFonts w:hint="eastAsia"/>
        </w:rPr>
        <w:t>息的统一展示、告警通知方式的统一设置以及告警通知方式的统一实现</w:t>
      </w:r>
      <w:r w:rsidRPr="00641C77">
        <w:rPr>
          <w:rFonts w:hint="eastAsia"/>
        </w:rPr>
        <w:t>。</w:t>
      </w:r>
    </w:p>
    <w:p w14:paraId="059F5E40" w14:textId="77777777" w:rsidR="008678CB" w:rsidRPr="00641C77" w:rsidRDefault="008678CB" w:rsidP="00DE4E0C">
      <w:r>
        <w:rPr>
          <w:noProof/>
        </w:rPr>
        <w:drawing>
          <wp:inline distT="0" distB="0" distL="0" distR="0" wp14:anchorId="523C3157" wp14:editId="6A3DB6E3">
            <wp:extent cx="5278120" cy="21323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8120" cy="2132330"/>
                    </a:xfrm>
                    <a:prstGeom prst="rect">
                      <a:avLst/>
                    </a:prstGeom>
                  </pic:spPr>
                </pic:pic>
              </a:graphicData>
            </a:graphic>
          </wp:inline>
        </w:drawing>
      </w:r>
    </w:p>
    <w:p w14:paraId="4DEF5D9E" w14:textId="77777777" w:rsidR="00641C77" w:rsidRPr="00641C77" w:rsidRDefault="00641C77" w:rsidP="00DE4E0C">
      <w:pPr>
        <w:pStyle w:val="4"/>
      </w:pPr>
      <w:bookmarkStart w:id="42" w:name="_Toc446363794"/>
      <w:bookmarkStart w:id="43" w:name="_Toc452967341"/>
      <w:bookmarkStart w:id="44" w:name="_Toc456871964"/>
      <w:bookmarkStart w:id="45" w:name="_Toc482109951"/>
      <w:bookmarkStart w:id="46" w:name="_Toc464755911"/>
      <w:bookmarkStart w:id="47" w:name="_Toc500945246"/>
      <w:r w:rsidRPr="00641C77">
        <w:t>告警规则定义</w:t>
      </w:r>
      <w:bookmarkEnd w:id="42"/>
      <w:bookmarkEnd w:id="43"/>
      <w:bookmarkEnd w:id="44"/>
      <w:bookmarkEnd w:id="45"/>
      <w:bookmarkEnd w:id="46"/>
      <w:bookmarkEnd w:id="47"/>
    </w:p>
    <w:p w14:paraId="72E76238" w14:textId="77777777" w:rsidR="00641C77" w:rsidRPr="00641C77" w:rsidRDefault="00641C77" w:rsidP="00DE4E0C">
      <w:pPr>
        <w:ind w:firstLine="420"/>
      </w:pPr>
      <w:r w:rsidRPr="00641C77">
        <w:rPr>
          <w:rFonts w:hint="eastAsia"/>
        </w:rPr>
        <w:t>在采集到监控指标后，系统可根据运维实际</w:t>
      </w:r>
      <w:r w:rsidR="005F003E">
        <w:rPr>
          <w:rFonts w:hint="eastAsia"/>
        </w:rPr>
        <w:t>需要，在平台中对</w:t>
      </w:r>
      <w:r w:rsidRPr="00641C77">
        <w:rPr>
          <w:rFonts w:hint="eastAsia"/>
        </w:rPr>
        <w:t>采集指标进行告警设定。平台能够提供对告警规则灵活的增、删、改、查功能</w:t>
      </w:r>
      <w:r w:rsidR="005F003E">
        <w:rPr>
          <w:rFonts w:hint="eastAsia"/>
        </w:rPr>
        <w:t>，</w:t>
      </w:r>
      <w:r w:rsidRPr="00641C77">
        <w:rPr>
          <w:rFonts w:hint="eastAsia"/>
        </w:rPr>
        <w:t>告警的标题、正文、级别、阈值、分类可以灵活定制，告警规则有重复告警的过滤和计数机制。</w:t>
      </w:r>
    </w:p>
    <w:p w14:paraId="31AFE6CC" w14:textId="77777777" w:rsidR="00641C77" w:rsidRPr="00641C77" w:rsidRDefault="008678CB" w:rsidP="00DE4E0C">
      <w:r>
        <w:rPr>
          <w:noProof/>
        </w:rPr>
        <w:drawing>
          <wp:inline distT="0" distB="0" distL="0" distR="0" wp14:anchorId="5C9E0BF6" wp14:editId="363DD2FB">
            <wp:extent cx="5278120" cy="312547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8120" cy="3125470"/>
                    </a:xfrm>
                    <a:prstGeom prst="rect">
                      <a:avLst/>
                    </a:prstGeom>
                  </pic:spPr>
                </pic:pic>
              </a:graphicData>
            </a:graphic>
          </wp:inline>
        </w:drawing>
      </w:r>
    </w:p>
    <w:p w14:paraId="4435DBAD" w14:textId="77777777" w:rsidR="00641C77" w:rsidRPr="00641C77" w:rsidRDefault="00641C77" w:rsidP="00DE4E0C">
      <w:pPr>
        <w:pStyle w:val="4"/>
      </w:pPr>
      <w:bookmarkStart w:id="48" w:name="_Toc500945249"/>
      <w:r w:rsidRPr="00641C77">
        <w:rPr>
          <w:rFonts w:hint="eastAsia"/>
        </w:rPr>
        <w:t>告警通知设定</w:t>
      </w:r>
      <w:bookmarkEnd w:id="48"/>
    </w:p>
    <w:p w14:paraId="61396532" w14:textId="77777777" w:rsidR="00641C77" w:rsidRPr="00641C77" w:rsidRDefault="00641C77" w:rsidP="00DE4E0C">
      <w:pPr>
        <w:ind w:firstLine="420"/>
      </w:pPr>
      <w:r w:rsidRPr="00641C77">
        <w:rPr>
          <w:rFonts w:hint="eastAsia"/>
        </w:rPr>
        <w:t>支持告警通过多种方式通知给相关人员，包括短信、邮件等方式。</w:t>
      </w:r>
    </w:p>
    <w:p w14:paraId="71EC17D6" w14:textId="77777777" w:rsidR="00641C77" w:rsidRDefault="00641C77" w:rsidP="00DE4E0C">
      <w:pPr>
        <w:ind w:firstLine="420"/>
      </w:pPr>
      <w:r w:rsidRPr="00641C77">
        <w:rPr>
          <w:rFonts w:hint="eastAsia"/>
        </w:rPr>
        <w:t>支持告警通知根据相应监控设备的管理权限发送给相关人员，支持根据不同的告警级别发给不同的管理人，需要支持不同时段的不同通知方式。</w:t>
      </w:r>
    </w:p>
    <w:p w14:paraId="095B636F" w14:textId="77777777" w:rsidR="00DA05A8" w:rsidRPr="00641C77" w:rsidRDefault="00DA05A8" w:rsidP="00DE4E0C">
      <w:r>
        <w:rPr>
          <w:noProof/>
        </w:rPr>
        <w:drawing>
          <wp:inline distT="0" distB="0" distL="0" distR="0" wp14:anchorId="7CD3AF43" wp14:editId="5FF79380">
            <wp:extent cx="5278120" cy="2349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2349500"/>
                    </a:xfrm>
                    <a:prstGeom prst="rect">
                      <a:avLst/>
                    </a:prstGeom>
                  </pic:spPr>
                </pic:pic>
              </a:graphicData>
            </a:graphic>
          </wp:inline>
        </w:drawing>
      </w:r>
    </w:p>
    <w:p w14:paraId="12024203" w14:textId="77777777" w:rsidR="00641C77" w:rsidRDefault="009B03FC" w:rsidP="00DE4E0C">
      <w:pPr>
        <w:pStyle w:val="3"/>
      </w:pPr>
      <w:bookmarkStart w:id="49" w:name="_Toc12951"/>
      <w:bookmarkStart w:id="50" w:name="_Toc459388466"/>
      <w:bookmarkStart w:id="51" w:name="_Toc496776306"/>
      <w:bookmarkStart w:id="52" w:name="_Toc500945250"/>
      <w:bookmarkStart w:id="53" w:name="_Toc511898866"/>
      <w:bookmarkStart w:id="54" w:name="_Toc511898924"/>
      <w:bookmarkStart w:id="55" w:name="_Toc522005829"/>
      <w:r>
        <w:t>资产</w:t>
      </w:r>
      <w:r w:rsidR="00641C77" w:rsidRPr="00641C77">
        <w:t>配置管理</w:t>
      </w:r>
      <w:bookmarkEnd w:id="49"/>
      <w:bookmarkEnd w:id="50"/>
      <w:bookmarkEnd w:id="51"/>
      <w:bookmarkEnd w:id="52"/>
      <w:bookmarkEnd w:id="53"/>
      <w:bookmarkEnd w:id="54"/>
      <w:bookmarkEnd w:id="55"/>
    </w:p>
    <w:p w14:paraId="7BAB38C4" w14:textId="77777777" w:rsidR="00641C77" w:rsidRPr="00641C77" w:rsidRDefault="00641C77" w:rsidP="00DE4E0C">
      <w:pPr>
        <w:pStyle w:val="4"/>
      </w:pPr>
      <w:bookmarkStart w:id="56" w:name="_Toc421525700"/>
      <w:bookmarkStart w:id="57" w:name="_Toc423340731"/>
      <w:bookmarkStart w:id="58" w:name="_Toc427273509"/>
      <w:bookmarkStart w:id="59" w:name="_Toc436236493"/>
      <w:bookmarkStart w:id="60" w:name="_Toc8379"/>
      <w:bookmarkStart w:id="61" w:name="_Toc459388467"/>
      <w:bookmarkStart w:id="62" w:name="_Toc500945252"/>
      <w:r w:rsidRPr="00641C77">
        <w:t>配置模型管理</w:t>
      </w:r>
      <w:bookmarkEnd w:id="56"/>
      <w:bookmarkEnd w:id="57"/>
      <w:bookmarkEnd w:id="58"/>
      <w:bookmarkEnd w:id="59"/>
      <w:bookmarkEnd w:id="60"/>
      <w:bookmarkEnd w:id="61"/>
      <w:bookmarkEnd w:id="62"/>
    </w:p>
    <w:p w14:paraId="72ADA293" w14:textId="77777777" w:rsidR="00641C77" w:rsidRPr="00F53AB4" w:rsidRDefault="00641C77" w:rsidP="00F53AB4">
      <w:pPr>
        <w:pStyle w:val="5"/>
      </w:pPr>
      <w:bookmarkStart w:id="63" w:name="_Toc427273510"/>
      <w:bookmarkStart w:id="64" w:name="_Toc31591"/>
      <w:bookmarkStart w:id="65" w:name="_Toc459388468"/>
      <w:bookmarkStart w:id="66" w:name="_Toc500945253"/>
      <w:r w:rsidRPr="00F53AB4">
        <w:t>配置模型定义</w:t>
      </w:r>
      <w:bookmarkEnd w:id="63"/>
      <w:bookmarkEnd w:id="64"/>
      <w:bookmarkEnd w:id="65"/>
      <w:bookmarkEnd w:id="66"/>
    </w:p>
    <w:p w14:paraId="0A42C67C" w14:textId="77777777" w:rsidR="00641C77" w:rsidRPr="00641C77" w:rsidRDefault="00641C77" w:rsidP="001107EE">
      <w:pPr>
        <w:ind w:firstLine="420"/>
      </w:pPr>
      <w:r w:rsidRPr="00641C77">
        <w:t>配置模型管理为</w:t>
      </w:r>
      <w:r w:rsidRPr="00641C77">
        <w:t>IT</w:t>
      </w:r>
      <w:r w:rsidRPr="00641C77">
        <w:t>资产提供配置项类型和属性的定义管理，能够可视化的定义配置项类型、属性和配置项之间的关系</w:t>
      </w:r>
      <w:r w:rsidRPr="00641C77">
        <w:rPr>
          <w:rFonts w:hint="eastAsia"/>
        </w:rPr>
        <w:t>。</w:t>
      </w:r>
    </w:p>
    <w:p w14:paraId="3EC537DF" w14:textId="77777777" w:rsidR="00A05F4C" w:rsidRPr="00641C77" w:rsidRDefault="00A05F4C" w:rsidP="00DE4E0C">
      <w:r>
        <w:rPr>
          <w:noProof/>
        </w:rPr>
        <w:drawing>
          <wp:inline distT="0" distB="0" distL="0" distR="0" wp14:anchorId="37E28093" wp14:editId="076B5089">
            <wp:extent cx="5278120" cy="1866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1866900"/>
                    </a:xfrm>
                    <a:prstGeom prst="rect">
                      <a:avLst/>
                    </a:prstGeom>
                  </pic:spPr>
                </pic:pic>
              </a:graphicData>
            </a:graphic>
          </wp:inline>
        </w:drawing>
      </w:r>
    </w:p>
    <w:p w14:paraId="2EFD4206" w14:textId="77777777" w:rsidR="00641C77" w:rsidRPr="00641C77" w:rsidRDefault="00641C77" w:rsidP="00F53AB4">
      <w:pPr>
        <w:pStyle w:val="5"/>
      </w:pPr>
      <w:bookmarkStart w:id="67" w:name="_Toc427273511"/>
      <w:bookmarkStart w:id="68" w:name="_Toc1542"/>
      <w:bookmarkStart w:id="69" w:name="_Toc459388469"/>
      <w:bookmarkStart w:id="70" w:name="_Toc500945255"/>
      <w:r w:rsidRPr="00641C77">
        <w:t>配置属性定义</w:t>
      </w:r>
      <w:bookmarkEnd w:id="67"/>
      <w:bookmarkEnd w:id="68"/>
      <w:bookmarkEnd w:id="69"/>
      <w:bookmarkEnd w:id="70"/>
    </w:p>
    <w:p w14:paraId="44DABC1E" w14:textId="77777777" w:rsidR="00641C77" w:rsidRDefault="00641C77" w:rsidP="001107EE">
      <w:pPr>
        <w:ind w:firstLine="420"/>
      </w:pPr>
      <w:r w:rsidRPr="00641C77">
        <w:t>配置项属性定义支持文本框、文本域、下拉列表、多选、日期、数字控件、附件、其他配置模型；配置项属性支持多种类别，</w:t>
      </w:r>
      <w:r w:rsidRPr="00641C77">
        <w:rPr>
          <w:rFonts w:hint="eastAsia"/>
        </w:rPr>
        <w:t>实现类型化管理。</w:t>
      </w:r>
      <w:r w:rsidR="00F46D6A">
        <w:t>以根据业内经验进行分类，包括：基本属性、</w:t>
      </w:r>
      <w:r w:rsidR="00F46D6A">
        <w:rPr>
          <w:rFonts w:hint="eastAsia"/>
        </w:rPr>
        <w:t>配置</w:t>
      </w:r>
      <w:r w:rsidRPr="00641C77">
        <w:t>属性、运维属性、机房属性</w:t>
      </w:r>
      <w:r w:rsidR="00F46D6A">
        <w:rPr>
          <w:rFonts w:hint="eastAsia"/>
        </w:rPr>
        <w:t>、</w:t>
      </w:r>
      <w:r w:rsidR="00F46D6A">
        <w:t>维保属性</w:t>
      </w:r>
      <w:r w:rsidRPr="00641C77">
        <w:t>多种属性类别；能够结构化管理配置项属性。</w:t>
      </w:r>
    </w:p>
    <w:p w14:paraId="166F9FDF" w14:textId="77777777" w:rsidR="00A05F4C" w:rsidRPr="00641C77" w:rsidRDefault="00A05F4C" w:rsidP="00DE4E0C">
      <w:r>
        <w:rPr>
          <w:noProof/>
        </w:rPr>
        <w:drawing>
          <wp:inline distT="0" distB="0" distL="0" distR="0" wp14:anchorId="3AFD5609" wp14:editId="23DA6EF0">
            <wp:extent cx="5278120" cy="2645410"/>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8120" cy="2645410"/>
                    </a:xfrm>
                    <a:prstGeom prst="rect">
                      <a:avLst/>
                    </a:prstGeom>
                  </pic:spPr>
                </pic:pic>
              </a:graphicData>
            </a:graphic>
          </wp:inline>
        </w:drawing>
      </w:r>
    </w:p>
    <w:p w14:paraId="5354E0BD" w14:textId="77777777" w:rsidR="00641C77" w:rsidRPr="00641C77" w:rsidRDefault="00641C77" w:rsidP="00DE4E0C">
      <w:pPr>
        <w:pStyle w:val="4"/>
      </w:pPr>
      <w:bookmarkStart w:id="71" w:name="_Toc427273520"/>
      <w:bookmarkStart w:id="72" w:name="_Toc31606"/>
      <w:bookmarkStart w:id="73" w:name="_Toc459388480"/>
      <w:bookmarkStart w:id="74" w:name="_Toc500945258"/>
      <w:bookmarkStart w:id="75" w:name="_Toc427273516"/>
      <w:bookmarkStart w:id="76" w:name="_Toc29532"/>
      <w:bookmarkStart w:id="77" w:name="_Toc459388474"/>
      <w:r w:rsidRPr="00641C77">
        <w:t>配置信息维护</w:t>
      </w:r>
      <w:bookmarkEnd w:id="71"/>
      <w:bookmarkEnd w:id="72"/>
      <w:bookmarkEnd w:id="73"/>
      <w:bookmarkEnd w:id="74"/>
    </w:p>
    <w:p w14:paraId="7A3E8B5F" w14:textId="77777777" w:rsidR="00641C77" w:rsidRPr="00641C77" w:rsidRDefault="00641C77" w:rsidP="00DE4E0C">
      <w:pPr>
        <w:ind w:firstLine="420"/>
      </w:pPr>
      <w:r w:rsidRPr="00641C77">
        <w:t>配置信息维护为</w:t>
      </w:r>
      <w:r w:rsidRPr="00641C77">
        <w:t>IT</w:t>
      </w:r>
      <w:r w:rsidRPr="00641C77">
        <w:t>基础设施及组件、应用及服务提供统一的配置信息维护功能，包括配置信息录入</w:t>
      </w:r>
      <w:r w:rsidRPr="00641C77">
        <w:rPr>
          <w:rFonts w:hint="eastAsia"/>
        </w:rPr>
        <w:t>、配置</w:t>
      </w:r>
      <w:r w:rsidRPr="00641C77">
        <w:t>信息导入和配置权限的管理</w:t>
      </w:r>
      <w:r w:rsidRPr="00641C77">
        <w:rPr>
          <w:rFonts w:hint="eastAsia"/>
        </w:rPr>
        <w:t>，</w:t>
      </w:r>
      <w:r w:rsidRPr="00641C77">
        <w:t>同时支持维护配置项信息、配置项属性信息及配置项关系信息。</w:t>
      </w:r>
    </w:p>
    <w:p w14:paraId="4C75BE1C" w14:textId="77777777" w:rsidR="00220573" w:rsidRPr="00641C77" w:rsidRDefault="00220573" w:rsidP="00DE4E0C">
      <w:r>
        <w:rPr>
          <w:noProof/>
        </w:rPr>
        <w:drawing>
          <wp:inline distT="0" distB="0" distL="0" distR="0" wp14:anchorId="0DDEB499" wp14:editId="33C30908">
            <wp:extent cx="5278120" cy="2202815"/>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8120" cy="2202815"/>
                    </a:xfrm>
                    <a:prstGeom prst="rect">
                      <a:avLst/>
                    </a:prstGeom>
                  </pic:spPr>
                </pic:pic>
              </a:graphicData>
            </a:graphic>
          </wp:inline>
        </w:drawing>
      </w:r>
    </w:p>
    <w:p w14:paraId="5C0B2916" w14:textId="77777777" w:rsidR="00641C77" w:rsidRPr="00641C77" w:rsidRDefault="00641C77" w:rsidP="00DE4E0C">
      <w:pPr>
        <w:pStyle w:val="4"/>
      </w:pPr>
      <w:bookmarkStart w:id="78" w:name="_Toc500945260"/>
      <w:r w:rsidRPr="00641C77">
        <w:rPr>
          <w:rFonts w:hint="eastAsia"/>
        </w:rPr>
        <w:t>配置版本管理</w:t>
      </w:r>
      <w:bookmarkEnd w:id="78"/>
    </w:p>
    <w:p w14:paraId="333426EE" w14:textId="77777777" w:rsidR="00641C77" w:rsidRPr="00641C77" w:rsidRDefault="00641C77" w:rsidP="00DE4E0C">
      <w:r w:rsidRPr="00641C77">
        <w:rPr>
          <w:rFonts w:hint="eastAsia"/>
        </w:rPr>
        <w:t>系统支持配置版本管理功能：</w:t>
      </w:r>
    </w:p>
    <w:p w14:paraId="72C64E8D" w14:textId="77777777" w:rsidR="00641C77" w:rsidRPr="00641C77" w:rsidRDefault="00641C77" w:rsidP="008A612A">
      <w:pPr>
        <w:pStyle w:val="af"/>
        <w:numPr>
          <w:ilvl w:val="0"/>
          <w:numId w:val="10"/>
        </w:numPr>
        <w:ind w:firstLineChars="0"/>
      </w:pPr>
      <w:r w:rsidRPr="00641C77">
        <w:rPr>
          <w:rFonts w:hint="eastAsia"/>
        </w:rPr>
        <w:t>配置信息具有版本号，系统需要能够对配置信息进行版本管理；</w:t>
      </w:r>
    </w:p>
    <w:p w14:paraId="3CC06C1C" w14:textId="77777777" w:rsidR="00641C77" w:rsidRPr="00641C77" w:rsidRDefault="00641C77" w:rsidP="008A612A">
      <w:pPr>
        <w:pStyle w:val="af"/>
        <w:numPr>
          <w:ilvl w:val="0"/>
          <w:numId w:val="10"/>
        </w:numPr>
        <w:ind w:firstLineChars="0"/>
      </w:pPr>
      <w:r w:rsidRPr="00641C77">
        <w:rPr>
          <w:rFonts w:hint="eastAsia"/>
        </w:rPr>
        <w:t>历史版本查看，能够查看或回溯配置历史版本，能够查看历史版本的详细配置及其属性信息；</w:t>
      </w:r>
    </w:p>
    <w:p w14:paraId="3D0055CC" w14:textId="77777777" w:rsidR="00641C77" w:rsidRDefault="00641C77" w:rsidP="008A612A">
      <w:pPr>
        <w:pStyle w:val="af"/>
        <w:numPr>
          <w:ilvl w:val="0"/>
          <w:numId w:val="10"/>
        </w:numPr>
        <w:ind w:firstLineChars="0"/>
      </w:pPr>
      <w:r w:rsidRPr="00641C77">
        <w:rPr>
          <w:rFonts w:hint="eastAsia"/>
        </w:rPr>
        <w:t>历史版本比较，支持比较不同版本之间的差异，列出配置属性信息的差异性。</w:t>
      </w:r>
    </w:p>
    <w:p w14:paraId="50E854F7" w14:textId="77777777" w:rsidR="00220573" w:rsidRDefault="00220573" w:rsidP="00DE4E0C">
      <w:r>
        <w:rPr>
          <w:noProof/>
        </w:rPr>
        <w:drawing>
          <wp:inline distT="0" distB="0" distL="0" distR="0" wp14:anchorId="5C3E3B44" wp14:editId="5A7484DB">
            <wp:extent cx="5278120" cy="21488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8120" cy="2148840"/>
                    </a:xfrm>
                    <a:prstGeom prst="rect">
                      <a:avLst/>
                    </a:prstGeom>
                  </pic:spPr>
                </pic:pic>
              </a:graphicData>
            </a:graphic>
          </wp:inline>
        </w:drawing>
      </w:r>
    </w:p>
    <w:p w14:paraId="7C106A1C" w14:textId="77777777" w:rsidR="009B03FC" w:rsidRPr="00482549" w:rsidRDefault="009B03FC" w:rsidP="009B03FC">
      <w:pPr>
        <w:pStyle w:val="4"/>
      </w:pPr>
      <w:bookmarkStart w:id="79" w:name="_Toc460857097"/>
      <w:bookmarkStart w:id="80" w:name="_Toc480213674"/>
      <w:bookmarkStart w:id="81" w:name="_Toc480630425"/>
      <w:bookmarkStart w:id="82" w:name="_Toc497811680"/>
      <w:r w:rsidRPr="00482549">
        <w:t>设备资产管理</w:t>
      </w:r>
      <w:bookmarkEnd w:id="79"/>
      <w:bookmarkEnd w:id="80"/>
      <w:bookmarkEnd w:id="81"/>
      <w:bookmarkEnd w:id="82"/>
    </w:p>
    <w:p w14:paraId="1CC3A0F8" w14:textId="77777777" w:rsidR="009B03FC" w:rsidRPr="00482549" w:rsidRDefault="009B03FC" w:rsidP="009B03FC">
      <w:pPr>
        <w:ind w:firstLineChars="200" w:firstLine="480"/>
        <w:rPr>
          <w:rFonts w:asciiTheme="minorEastAsia" w:hAnsiTheme="minorEastAsia"/>
        </w:rPr>
      </w:pPr>
      <w:r w:rsidRPr="00482549">
        <w:rPr>
          <w:rFonts w:asciiTheme="minorEastAsia" w:hAnsiTheme="minorEastAsia"/>
        </w:rPr>
        <w:t>设备资产管理对大型机、小型机、服务器、PC、机房设备以及其他终端设备及其配置属</w:t>
      </w:r>
      <w:r w:rsidR="00BE7310">
        <w:rPr>
          <w:rFonts w:asciiTheme="minorEastAsia" w:hAnsiTheme="minorEastAsia"/>
        </w:rPr>
        <w:t>性、运维属性、机房属性、维保</w:t>
      </w:r>
      <w:r w:rsidRPr="00482549">
        <w:rPr>
          <w:rFonts w:asciiTheme="minorEastAsia" w:hAnsiTheme="minorEastAsia"/>
        </w:rPr>
        <w:t>属性等进行全面的管理。</w:t>
      </w:r>
      <w:r w:rsidRPr="00482549">
        <w:rPr>
          <w:rFonts w:asciiTheme="minorEastAsia" w:hAnsiTheme="minorEastAsia" w:hint="eastAsia"/>
        </w:rPr>
        <w:t>主要功能包括：</w:t>
      </w:r>
    </w:p>
    <w:p w14:paraId="18031A0C" w14:textId="77777777" w:rsidR="009B03FC" w:rsidRPr="00482549" w:rsidRDefault="00BE7310" w:rsidP="009B03FC">
      <w:pPr>
        <w:numPr>
          <w:ilvl w:val="0"/>
          <w:numId w:val="5"/>
        </w:numPr>
        <w:rPr>
          <w:rFonts w:asciiTheme="minorEastAsia" w:hAnsiTheme="minorEastAsia"/>
        </w:rPr>
      </w:pPr>
      <w:r>
        <w:rPr>
          <w:rFonts w:asciiTheme="minorEastAsia" w:hAnsiTheme="minorEastAsia" w:hint="eastAsia"/>
        </w:rPr>
        <w:t>支持对设备详细信息进行登记，同时可管理其基本属性信息、配置</w:t>
      </w:r>
      <w:r w:rsidR="009B03FC" w:rsidRPr="00482549">
        <w:rPr>
          <w:rFonts w:asciiTheme="minorEastAsia" w:hAnsiTheme="minorEastAsia" w:hint="eastAsia"/>
        </w:rPr>
        <w:t>属性信息及运维属性信息等；</w:t>
      </w:r>
    </w:p>
    <w:p w14:paraId="4A0AEA91" w14:textId="77777777" w:rsidR="009B03FC" w:rsidRPr="00482549" w:rsidRDefault="009B03FC" w:rsidP="009B03FC">
      <w:pPr>
        <w:numPr>
          <w:ilvl w:val="0"/>
          <w:numId w:val="5"/>
        </w:numPr>
        <w:rPr>
          <w:rFonts w:asciiTheme="minorEastAsia" w:hAnsiTheme="minorEastAsia"/>
        </w:rPr>
      </w:pPr>
      <w:r w:rsidRPr="00482549">
        <w:rPr>
          <w:rFonts w:asciiTheme="minorEastAsia" w:hAnsiTheme="minorEastAsia" w:hint="eastAsia"/>
        </w:rPr>
        <w:t>支持建立及维护设备与其他资产之间的关联关系；</w:t>
      </w:r>
    </w:p>
    <w:p w14:paraId="1FD59CF6" w14:textId="77777777" w:rsidR="009B03FC" w:rsidRPr="00482549" w:rsidRDefault="009B03FC" w:rsidP="009B03FC">
      <w:pPr>
        <w:numPr>
          <w:ilvl w:val="0"/>
          <w:numId w:val="5"/>
        </w:numPr>
        <w:rPr>
          <w:rFonts w:asciiTheme="minorEastAsia" w:hAnsiTheme="minorEastAsia"/>
        </w:rPr>
      </w:pPr>
      <w:r w:rsidRPr="00482549">
        <w:rPr>
          <w:rFonts w:asciiTheme="minorEastAsia" w:hAnsiTheme="minorEastAsia" w:hint="eastAsia"/>
        </w:rPr>
        <w:t>支持历史版本比对功能，支持查看资产各版本信息变更对比情况。</w:t>
      </w:r>
    </w:p>
    <w:p w14:paraId="60F34C80" w14:textId="77777777" w:rsidR="009B03FC" w:rsidRPr="00482549" w:rsidRDefault="009B03FC" w:rsidP="009B03FC">
      <w:pPr>
        <w:autoSpaceDE w:val="0"/>
        <w:autoSpaceDN w:val="0"/>
        <w:adjustRightInd w:val="0"/>
        <w:rPr>
          <w:rFonts w:asciiTheme="minorEastAsia" w:hAnsiTheme="minorEastAsia"/>
          <w:iCs/>
          <w:snapToGrid w:val="0"/>
          <w:color w:val="000000"/>
        </w:rPr>
      </w:pPr>
      <w:r>
        <w:rPr>
          <w:noProof/>
        </w:rPr>
        <w:drawing>
          <wp:inline distT="0" distB="0" distL="0" distR="0" wp14:anchorId="4319A7A4" wp14:editId="4A410F80">
            <wp:extent cx="5278120" cy="208661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8120" cy="2086610"/>
                    </a:xfrm>
                    <a:prstGeom prst="rect">
                      <a:avLst/>
                    </a:prstGeom>
                  </pic:spPr>
                </pic:pic>
              </a:graphicData>
            </a:graphic>
          </wp:inline>
        </w:drawing>
      </w:r>
    </w:p>
    <w:p w14:paraId="70CAC11C" w14:textId="77777777" w:rsidR="009B03FC" w:rsidRPr="00482549" w:rsidRDefault="009B03FC" w:rsidP="009B03FC">
      <w:pPr>
        <w:pStyle w:val="4"/>
      </w:pPr>
      <w:bookmarkStart w:id="83" w:name="_Toc268287371"/>
      <w:bookmarkStart w:id="84" w:name="_Toc270408623"/>
      <w:bookmarkStart w:id="85" w:name="_Toc444180434"/>
      <w:bookmarkStart w:id="86" w:name="_Toc444691715"/>
      <w:bookmarkStart w:id="87" w:name="_Toc495394181"/>
      <w:bookmarkStart w:id="88" w:name="_Toc497811681"/>
      <w:r>
        <w:rPr>
          <w:rFonts w:hint="eastAsia"/>
        </w:rPr>
        <w:t>系统</w:t>
      </w:r>
      <w:r w:rsidRPr="00482549">
        <w:rPr>
          <w:rFonts w:hint="eastAsia"/>
        </w:rPr>
        <w:t>资产管理</w:t>
      </w:r>
      <w:bookmarkEnd w:id="83"/>
      <w:bookmarkEnd w:id="84"/>
      <w:bookmarkEnd w:id="85"/>
      <w:bookmarkEnd w:id="86"/>
      <w:bookmarkEnd w:id="87"/>
      <w:bookmarkEnd w:id="88"/>
    </w:p>
    <w:p w14:paraId="2D5F3D9E" w14:textId="77777777" w:rsidR="00BE7310" w:rsidRPr="00BE7310" w:rsidRDefault="00BE7310" w:rsidP="00BE7310">
      <w:pPr>
        <w:ind w:firstLineChars="200" w:firstLine="480"/>
        <w:rPr>
          <w:rFonts w:asciiTheme="minorEastAsia" w:hAnsiTheme="minorEastAsia"/>
        </w:rPr>
      </w:pPr>
      <w:r w:rsidRPr="00BE7310">
        <w:rPr>
          <w:rFonts w:asciiTheme="minorEastAsia" w:hAnsiTheme="minorEastAsia" w:hint="eastAsia"/>
        </w:rPr>
        <w:t>系统资产管理，支持对安装后形成的系统资源，如操作系统、数据库、中间件等系统的维护信息、使用信息、详细配置信息及与关联信息等进行统一管理。主要功能包括：</w:t>
      </w:r>
    </w:p>
    <w:p w14:paraId="39CBA659" w14:textId="77777777" w:rsidR="00BE7310" w:rsidRPr="005A60FD" w:rsidRDefault="00BE7310" w:rsidP="00BE7310">
      <w:pPr>
        <w:numPr>
          <w:ilvl w:val="0"/>
          <w:numId w:val="30"/>
        </w:numPr>
        <w:autoSpaceDE w:val="0"/>
        <w:autoSpaceDN w:val="0"/>
        <w:adjustRightInd w:val="0"/>
        <w:rPr>
          <w:rFonts w:ascii="宋体" w:hAnsi="宋体"/>
          <w:iCs/>
          <w:snapToGrid w:val="0"/>
          <w:color w:val="000000"/>
        </w:rPr>
      </w:pPr>
      <w:r w:rsidRPr="005A60FD">
        <w:rPr>
          <w:rFonts w:ascii="宋体" w:hAnsi="宋体" w:hint="eastAsia"/>
          <w:iCs/>
          <w:snapToGrid w:val="0"/>
          <w:color w:val="000000"/>
        </w:rPr>
        <w:t>支持对系统资产详细信息进行登记，同时可管理其基本属性信息、</w:t>
      </w:r>
      <w:r>
        <w:rPr>
          <w:rFonts w:ascii="宋体" w:hAnsi="宋体" w:hint="eastAsia"/>
          <w:iCs/>
          <w:snapToGrid w:val="0"/>
          <w:color w:val="000000"/>
        </w:rPr>
        <w:t>配置</w:t>
      </w:r>
      <w:r w:rsidRPr="005A60FD">
        <w:rPr>
          <w:rFonts w:ascii="宋体" w:hAnsi="宋体" w:hint="eastAsia"/>
          <w:iCs/>
          <w:snapToGrid w:val="0"/>
          <w:color w:val="000000"/>
        </w:rPr>
        <w:t>属性信息及维保属性信息等；</w:t>
      </w:r>
    </w:p>
    <w:p w14:paraId="54B976E7" w14:textId="77777777" w:rsidR="00BE7310" w:rsidRPr="005A60FD" w:rsidRDefault="00BE7310" w:rsidP="00BE7310">
      <w:pPr>
        <w:numPr>
          <w:ilvl w:val="0"/>
          <w:numId w:val="30"/>
        </w:numPr>
        <w:autoSpaceDE w:val="0"/>
        <w:autoSpaceDN w:val="0"/>
        <w:adjustRightInd w:val="0"/>
        <w:rPr>
          <w:rFonts w:ascii="宋体" w:hAnsi="宋体"/>
          <w:iCs/>
          <w:snapToGrid w:val="0"/>
          <w:color w:val="000000"/>
        </w:rPr>
      </w:pPr>
      <w:r w:rsidRPr="005A60FD">
        <w:rPr>
          <w:rFonts w:ascii="宋体" w:hAnsi="宋体" w:hint="eastAsia"/>
          <w:iCs/>
          <w:snapToGrid w:val="0"/>
          <w:color w:val="000000"/>
        </w:rPr>
        <w:t>支持建立及维护系统资产与其他资产之间的关联关系；</w:t>
      </w:r>
    </w:p>
    <w:p w14:paraId="6A135C33" w14:textId="77777777" w:rsidR="00BE7310" w:rsidRPr="008744E2" w:rsidRDefault="00BE7310" w:rsidP="00BE7310">
      <w:pPr>
        <w:numPr>
          <w:ilvl w:val="0"/>
          <w:numId w:val="30"/>
        </w:numPr>
        <w:autoSpaceDE w:val="0"/>
        <w:autoSpaceDN w:val="0"/>
        <w:adjustRightInd w:val="0"/>
        <w:rPr>
          <w:rFonts w:ascii="宋体" w:hAnsi="宋体"/>
          <w:iCs/>
          <w:snapToGrid w:val="0"/>
          <w:color w:val="000000"/>
        </w:rPr>
      </w:pPr>
      <w:r w:rsidRPr="005A60FD">
        <w:rPr>
          <w:rFonts w:ascii="宋体" w:hAnsi="宋体" w:hint="eastAsia"/>
          <w:iCs/>
          <w:snapToGrid w:val="0"/>
          <w:color w:val="000000"/>
        </w:rPr>
        <w:t>支持历史版本比对功能，支持查看资产各版本信息变更对比情况。</w:t>
      </w:r>
    </w:p>
    <w:p w14:paraId="03C4FA08" w14:textId="77777777" w:rsidR="009B03FC" w:rsidRPr="00482549" w:rsidRDefault="009B03FC" w:rsidP="009B03FC">
      <w:pPr>
        <w:autoSpaceDE w:val="0"/>
        <w:autoSpaceDN w:val="0"/>
        <w:adjustRightInd w:val="0"/>
        <w:rPr>
          <w:rFonts w:asciiTheme="minorEastAsia" w:hAnsiTheme="minorEastAsia"/>
          <w:noProof/>
        </w:rPr>
      </w:pPr>
      <w:r>
        <w:rPr>
          <w:noProof/>
        </w:rPr>
        <w:drawing>
          <wp:inline distT="0" distB="0" distL="0" distR="0" wp14:anchorId="3CFC81EF" wp14:editId="3E117EE6">
            <wp:extent cx="5278120" cy="2189480"/>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120" cy="2189480"/>
                    </a:xfrm>
                    <a:prstGeom prst="rect">
                      <a:avLst/>
                    </a:prstGeom>
                  </pic:spPr>
                </pic:pic>
              </a:graphicData>
            </a:graphic>
          </wp:inline>
        </w:drawing>
      </w:r>
    </w:p>
    <w:p w14:paraId="36B8AECB" w14:textId="77777777" w:rsidR="009B03FC" w:rsidRPr="00482549" w:rsidRDefault="009B03FC" w:rsidP="009B03FC">
      <w:pPr>
        <w:pStyle w:val="4"/>
      </w:pPr>
      <w:bookmarkStart w:id="89" w:name="_Toc268287374"/>
      <w:bookmarkStart w:id="90" w:name="_Toc270408626"/>
      <w:bookmarkStart w:id="91" w:name="_Toc444180436"/>
      <w:bookmarkStart w:id="92" w:name="_Toc444691717"/>
      <w:bookmarkStart w:id="93" w:name="_Toc495394183"/>
      <w:bookmarkStart w:id="94" w:name="_Toc497811683"/>
      <w:r w:rsidRPr="00482549">
        <w:rPr>
          <w:rFonts w:hint="eastAsia"/>
        </w:rPr>
        <w:t>应用资产管理</w:t>
      </w:r>
      <w:bookmarkEnd w:id="89"/>
      <w:bookmarkEnd w:id="90"/>
      <w:bookmarkEnd w:id="91"/>
      <w:bookmarkEnd w:id="92"/>
      <w:bookmarkEnd w:id="93"/>
      <w:bookmarkEnd w:id="94"/>
    </w:p>
    <w:p w14:paraId="661669D3" w14:textId="77777777" w:rsidR="009B03FC" w:rsidRPr="00482549" w:rsidRDefault="009B03FC" w:rsidP="009B03FC">
      <w:pPr>
        <w:ind w:firstLineChars="200" w:firstLine="480"/>
        <w:rPr>
          <w:rFonts w:asciiTheme="minorEastAsia" w:hAnsiTheme="minorEastAsia"/>
        </w:rPr>
      </w:pPr>
      <w:r w:rsidRPr="00482549">
        <w:rPr>
          <w:rFonts w:asciiTheme="minorEastAsia" w:hAnsiTheme="minorEastAsia"/>
        </w:rPr>
        <w:t>运维人员需要准确掌握各种不同应用资产的具体情况，以便对应用系统进行有效管理。</w:t>
      </w:r>
    </w:p>
    <w:p w14:paraId="04E6B9D1" w14:textId="77777777" w:rsidR="009B03FC" w:rsidRPr="00482549" w:rsidRDefault="009B03FC" w:rsidP="009B03FC">
      <w:pPr>
        <w:ind w:firstLineChars="200" w:firstLine="480"/>
        <w:rPr>
          <w:rFonts w:asciiTheme="minorEastAsia" w:hAnsiTheme="minorEastAsia"/>
        </w:rPr>
      </w:pPr>
      <w:r w:rsidRPr="00482549">
        <w:rPr>
          <w:rFonts w:asciiTheme="minorEastAsia" w:hAnsiTheme="minorEastAsia" w:hint="eastAsia"/>
        </w:rPr>
        <w:t>应用资产管理支持对业务应用系统的开发信息、维护信息、使用信息、</w:t>
      </w:r>
      <w:r w:rsidR="00BE7310">
        <w:rPr>
          <w:rFonts w:asciiTheme="minorEastAsia" w:hAnsiTheme="minorEastAsia" w:hint="eastAsia"/>
        </w:rPr>
        <w:t>配置信息</w:t>
      </w:r>
      <w:r w:rsidRPr="00482549">
        <w:rPr>
          <w:rFonts w:asciiTheme="minorEastAsia" w:hAnsiTheme="minorEastAsia" w:hint="eastAsia"/>
        </w:rPr>
        <w:t>以及其他关键信息进行统一记录与管理，满足日常工作和业务管理的需要。主要功能包括：</w:t>
      </w:r>
    </w:p>
    <w:p w14:paraId="22734B90" w14:textId="77777777" w:rsidR="009B03FC" w:rsidRPr="00482549" w:rsidRDefault="009B03FC" w:rsidP="009B03FC">
      <w:pPr>
        <w:numPr>
          <w:ilvl w:val="0"/>
          <w:numId w:val="5"/>
        </w:numPr>
        <w:rPr>
          <w:rFonts w:asciiTheme="minorEastAsia" w:hAnsiTheme="minorEastAsia"/>
        </w:rPr>
      </w:pPr>
      <w:r w:rsidRPr="00482549">
        <w:rPr>
          <w:rFonts w:asciiTheme="minorEastAsia" w:hAnsiTheme="minorEastAsia" w:hint="eastAsia"/>
        </w:rPr>
        <w:t>支持对应用资产详细信息进行登记，同时可管理其基本属性信息、</w:t>
      </w:r>
      <w:r w:rsidR="00BE7310">
        <w:rPr>
          <w:rFonts w:asciiTheme="minorEastAsia" w:hAnsiTheme="minorEastAsia" w:hint="eastAsia"/>
        </w:rPr>
        <w:t>配置</w:t>
      </w:r>
      <w:r w:rsidRPr="00482549">
        <w:rPr>
          <w:rFonts w:asciiTheme="minorEastAsia" w:hAnsiTheme="minorEastAsia" w:hint="eastAsia"/>
        </w:rPr>
        <w:t>属性信息及维保属性信息等；</w:t>
      </w:r>
    </w:p>
    <w:p w14:paraId="3C26957A" w14:textId="77777777" w:rsidR="009B03FC" w:rsidRPr="00482549" w:rsidRDefault="009B03FC" w:rsidP="009B03FC">
      <w:pPr>
        <w:numPr>
          <w:ilvl w:val="0"/>
          <w:numId w:val="5"/>
        </w:numPr>
        <w:rPr>
          <w:rFonts w:asciiTheme="minorEastAsia" w:hAnsiTheme="minorEastAsia"/>
        </w:rPr>
      </w:pPr>
      <w:r w:rsidRPr="00482549">
        <w:rPr>
          <w:rFonts w:asciiTheme="minorEastAsia" w:hAnsiTheme="minorEastAsia" w:hint="eastAsia"/>
        </w:rPr>
        <w:t>支持建立及维护应用资产与其他资产之间的关联关系；</w:t>
      </w:r>
    </w:p>
    <w:p w14:paraId="2F412BB5" w14:textId="77777777" w:rsidR="009B03FC" w:rsidRPr="00482549" w:rsidRDefault="009B03FC" w:rsidP="009B03FC">
      <w:pPr>
        <w:numPr>
          <w:ilvl w:val="0"/>
          <w:numId w:val="5"/>
        </w:numPr>
        <w:rPr>
          <w:rFonts w:asciiTheme="minorEastAsia" w:hAnsiTheme="minorEastAsia"/>
        </w:rPr>
      </w:pPr>
      <w:r w:rsidRPr="00482549">
        <w:rPr>
          <w:rFonts w:asciiTheme="minorEastAsia" w:hAnsiTheme="minorEastAsia" w:hint="eastAsia"/>
        </w:rPr>
        <w:t>支持历史版本比对功能，支持查看资产各版本信息变更对比情况。</w:t>
      </w:r>
    </w:p>
    <w:p w14:paraId="7236960B" w14:textId="77777777" w:rsidR="009B03FC" w:rsidRPr="009B03FC" w:rsidRDefault="009B03FC" w:rsidP="00DE4E0C">
      <w:r>
        <w:rPr>
          <w:noProof/>
        </w:rPr>
        <w:drawing>
          <wp:inline distT="0" distB="0" distL="0" distR="0" wp14:anchorId="403E0590" wp14:editId="26682E25">
            <wp:extent cx="5278120" cy="21812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8120" cy="2181225"/>
                    </a:xfrm>
                    <a:prstGeom prst="rect">
                      <a:avLst/>
                    </a:prstGeom>
                  </pic:spPr>
                </pic:pic>
              </a:graphicData>
            </a:graphic>
          </wp:inline>
        </w:drawing>
      </w:r>
    </w:p>
    <w:p w14:paraId="3327154A" w14:textId="77777777" w:rsidR="00964382" w:rsidRDefault="00031A42" w:rsidP="00964382">
      <w:pPr>
        <w:pStyle w:val="4"/>
      </w:pPr>
      <w:r>
        <w:t>策略</w:t>
      </w:r>
      <w:r>
        <w:rPr>
          <w:rFonts w:hint="eastAsia"/>
        </w:rPr>
        <w:t>管理</w:t>
      </w:r>
    </w:p>
    <w:p w14:paraId="7D6883EE" w14:textId="77777777" w:rsidR="00964382" w:rsidRDefault="00F66A44" w:rsidP="006D665F">
      <w:pPr>
        <w:ind w:firstLine="420"/>
      </w:pPr>
      <w:r w:rsidRPr="00F66A44">
        <w:rPr>
          <w:rFonts w:hint="eastAsia"/>
        </w:rPr>
        <w:t>防火墙能极大地提高一个内部网络的安全性，并通过过滤不安全的服务而降低风险。由于只有经过精心选择的应用协议才能通过防火墙，所以网络环境变得更安全。</w:t>
      </w:r>
      <w:r>
        <w:rPr>
          <w:rFonts w:hint="eastAsia"/>
        </w:rPr>
        <w:t>吉林</w:t>
      </w:r>
      <w:r>
        <w:t>医疗保险管理</w:t>
      </w:r>
      <w:r w:rsidR="00964382">
        <w:rPr>
          <w:rFonts w:hint="eastAsia"/>
        </w:rPr>
        <w:t>局、地市局</w:t>
      </w:r>
      <w:r>
        <w:rPr>
          <w:rFonts w:hint="eastAsia"/>
        </w:rPr>
        <w:t>因</w:t>
      </w:r>
      <w:r>
        <w:t>业务需求，</w:t>
      </w:r>
      <w:r w:rsidR="006D665F">
        <w:rPr>
          <w:rFonts w:hint="eastAsia"/>
        </w:rPr>
        <w:t>下属各自的定点药房、定点医院</w:t>
      </w:r>
      <w:r w:rsidR="00964382">
        <w:rPr>
          <w:rFonts w:hint="eastAsia"/>
        </w:rPr>
        <w:t>需要访问医保的应用系统</w:t>
      </w:r>
      <w:r>
        <w:rPr>
          <w:rFonts w:hint="eastAsia"/>
        </w:rPr>
        <w:t>，</w:t>
      </w:r>
      <w:r w:rsidR="006D665F">
        <w:rPr>
          <w:rFonts w:hint="eastAsia"/>
        </w:rPr>
        <w:t>需频繁</w:t>
      </w:r>
      <w:r w:rsidR="006D665F">
        <w:t>的</w:t>
      </w:r>
      <w:r w:rsidR="006D665F">
        <w:rPr>
          <w:rFonts w:hint="eastAsia"/>
        </w:rPr>
        <w:t>对</w:t>
      </w:r>
      <w:r w:rsidR="006D665F">
        <w:t>防火墙策略进行</w:t>
      </w:r>
      <w:r w:rsidR="006D665F">
        <w:rPr>
          <w:rFonts w:hint="eastAsia"/>
        </w:rPr>
        <w:t>调整，</w:t>
      </w:r>
      <w:r w:rsidR="006D665F">
        <w:t>为提升工作效率，我司将根据</w:t>
      </w:r>
      <w:r w:rsidR="006D665F">
        <w:rPr>
          <w:rFonts w:hint="eastAsia"/>
        </w:rPr>
        <w:t>业务</w:t>
      </w:r>
      <w:r w:rsidR="006D665F">
        <w:t>特点和不同防火墙命令</w:t>
      </w:r>
      <w:r w:rsidR="006D665F">
        <w:rPr>
          <w:rFonts w:hint="eastAsia"/>
        </w:rPr>
        <w:t>集，将</w:t>
      </w:r>
      <w:r w:rsidR="006D665F">
        <w:t>已</w:t>
      </w:r>
      <w:r w:rsidR="006D665F">
        <w:rPr>
          <w:rFonts w:hint="eastAsia"/>
        </w:rPr>
        <w:t>通过</w:t>
      </w:r>
      <w:r w:rsidR="006D665F">
        <w:t>审批的</w:t>
      </w:r>
      <w:r w:rsidR="006D665F">
        <w:rPr>
          <w:rFonts w:hint="eastAsia"/>
        </w:rPr>
        <w:t>请求</w:t>
      </w:r>
      <w:r w:rsidR="006D665F">
        <w:t>进行自动化调整。</w:t>
      </w:r>
    </w:p>
    <w:p w14:paraId="2D9A4FAD" w14:textId="77777777" w:rsidR="002707D0" w:rsidRPr="007D7A20" w:rsidRDefault="00C123D3" w:rsidP="00DE4E0C">
      <w:pPr>
        <w:pStyle w:val="3"/>
      </w:pPr>
      <w:bookmarkStart w:id="95" w:name="_Toc489861456"/>
      <w:bookmarkStart w:id="96" w:name="_Toc511898868"/>
      <w:bookmarkStart w:id="97" w:name="_Toc511898926"/>
      <w:bookmarkStart w:id="98" w:name="_Toc522005830"/>
      <w:bookmarkStart w:id="99" w:name="_Toc456871974"/>
      <w:bookmarkStart w:id="100" w:name="_Toc459388488"/>
      <w:bookmarkStart w:id="101" w:name="_Toc444851140"/>
      <w:bookmarkStart w:id="102" w:name="_Toc22449"/>
      <w:bookmarkStart w:id="103" w:name="_Toc427273527"/>
      <w:bookmarkEnd w:id="75"/>
      <w:bookmarkEnd w:id="76"/>
      <w:bookmarkEnd w:id="77"/>
      <w:r>
        <w:rPr>
          <w:rFonts w:hint="eastAsia"/>
        </w:rPr>
        <w:t>安全合规</w:t>
      </w:r>
      <w:bookmarkEnd w:id="95"/>
      <w:bookmarkEnd w:id="96"/>
      <w:bookmarkEnd w:id="97"/>
      <w:r w:rsidR="00C90F87">
        <w:rPr>
          <w:rFonts w:hint="eastAsia"/>
        </w:rPr>
        <w:t>管理</w:t>
      </w:r>
      <w:bookmarkEnd w:id="98"/>
    </w:p>
    <w:p w14:paraId="13EF7066" w14:textId="77777777" w:rsidR="002707D0" w:rsidRPr="004D05B3" w:rsidRDefault="00324CD2" w:rsidP="00DE4E0C">
      <w:pPr>
        <w:ind w:firstLineChars="200" w:firstLine="480"/>
        <w:rPr>
          <w:rFonts w:ascii="宋体" w:hAnsi="宋体"/>
        </w:rPr>
      </w:pPr>
      <w:r w:rsidRPr="00324CD2">
        <w:rPr>
          <w:rFonts w:ascii="宋体" w:hAnsi="宋体" w:hint="eastAsia"/>
        </w:rPr>
        <w:t>信息安全集中管控系统</w:t>
      </w:r>
      <w:r w:rsidR="002707D0" w:rsidRPr="003979BF">
        <w:rPr>
          <w:rFonts w:ascii="宋体" w:hAnsi="宋体" w:hint="eastAsia"/>
        </w:rPr>
        <w:t>各功能模块采用</w:t>
      </w:r>
      <w:r w:rsidR="002707D0">
        <w:rPr>
          <w:rFonts w:ascii="宋体" w:hAnsi="宋体" w:hint="eastAsia"/>
        </w:rPr>
        <w:t>均为</w:t>
      </w:r>
      <w:r w:rsidR="002707D0" w:rsidRPr="003979BF">
        <w:rPr>
          <w:rFonts w:ascii="宋体" w:hAnsi="宋体" w:hint="eastAsia"/>
        </w:rPr>
        <w:t>同一个数据采集代理agent</w:t>
      </w:r>
      <w:r w:rsidR="007D0684">
        <w:rPr>
          <w:rFonts w:ascii="宋体" w:hAnsi="宋体" w:hint="eastAsia"/>
        </w:rPr>
        <w:t>来实现监控、合规</w:t>
      </w:r>
      <w:r w:rsidR="004F73B2">
        <w:rPr>
          <w:rFonts w:ascii="宋体" w:hAnsi="宋体" w:hint="eastAsia"/>
        </w:rPr>
        <w:t>巡检</w:t>
      </w:r>
      <w:r w:rsidR="002707D0" w:rsidRPr="003979BF">
        <w:rPr>
          <w:rFonts w:ascii="宋体" w:hAnsi="宋体" w:hint="eastAsia"/>
        </w:rPr>
        <w:t>，</w:t>
      </w:r>
      <w:r w:rsidR="002707D0" w:rsidRPr="00FB0A75">
        <w:rPr>
          <w:rFonts w:ascii="宋体" w:hAnsi="宋体" w:hint="eastAsia"/>
        </w:rPr>
        <w:t>针对不同类型对象的巡检要求提供多种检查模板，通过检查模板可批量设置检查对象</w:t>
      </w:r>
      <w:r w:rsidR="002707D0">
        <w:rPr>
          <w:rFonts w:ascii="宋体" w:hAnsi="宋体" w:hint="eastAsia"/>
        </w:rPr>
        <w:t>。在</w:t>
      </w:r>
      <w:r w:rsidR="002707D0" w:rsidRPr="00FB0A75">
        <w:rPr>
          <w:rFonts w:ascii="宋体" w:hAnsi="宋体" w:hint="eastAsia"/>
        </w:rPr>
        <w:t>确定检查对象基础上，可帮助运维人员建立并管理巡检任务，同时支持同一任务设定多个对象，并提供自动化检查任务周期管理，可对运维人员进行工作提醒</w:t>
      </w:r>
      <w:r w:rsidR="002707D0">
        <w:rPr>
          <w:rFonts w:ascii="宋体" w:hAnsi="宋体" w:hint="eastAsia"/>
        </w:rPr>
        <w:t>。</w:t>
      </w:r>
    </w:p>
    <w:p w14:paraId="63B7B6A5" w14:textId="77777777" w:rsidR="002707D0" w:rsidRPr="00FB0A75" w:rsidRDefault="002707D0" w:rsidP="00DE4E0C">
      <w:pPr>
        <w:pStyle w:val="af1"/>
        <w:jc w:val="center"/>
      </w:pPr>
    </w:p>
    <w:p w14:paraId="19E6BD9F" w14:textId="77777777" w:rsidR="002707D0" w:rsidRPr="00F0596D" w:rsidRDefault="00FA009C" w:rsidP="00DE4E0C">
      <w:pPr>
        <w:pStyle w:val="4"/>
      </w:pPr>
      <w:bookmarkStart w:id="104" w:name="_Toc489861458"/>
      <w:bookmarkStart w:id="105" w:name="_Toc459388490"/>
      <w:r>
        <w:rPr>
          <w:rFonts w:hint="eastAsia"/>
        </w:rPr>
        <w:t>合规</w:t>
      </w:r>
      <w:r w:rsidR="002707D0" w:rsidRPr="00F0596D">
        <w:rPr>
          <w:rFonts w:hint="eastAsia"/>
        </w:rPr>
        <w:t>模板管理</w:t>
      </w:r>
      <w:bookmarkEnd w:id="104"/>
    </w:p>
    <w:p w14:paraId="440542E5" w14:textId="77777777" w:rsidR="002707D0" w:rsidRDefault="002707D0" w:rsidP="00DE4E0C">
      <w:pPr>
        <w:ind w:firstLineChars="200" w:firstLine="480"/>
        <w:rPr>
          <w:rFonts w:ascii="宋体" w:hAnsi="宋体"/>
        </w:rPr>
      </w:pPr>
      <w:r w:rsidRPr="00FB0A75">
        <w:rPr>
          <w:rFonts w:ascii="宋体" w:hAnsi="宋体" w:hint="eastAsia"/>
        </w:rPr>
        <w:t>针对不同类型对象的</w:t>
      </w:r>
      <w:r w:rsidR="002B2B52">
        <w:rPr>
          <w:rFonts w:ascii="宋体" w:hAnsi="宋体" w:hint="eastAsia"/>
        </w:rPr>
        <w:t>安全合规</w:t>
      </w:r>
      <w:r w:rsidRPr="00FB0A75">
        <w:rPr>
          <w:rFonts w:ascii="宋体" w:hAnsi="宋体" w:hint="eastAsia"/>
        </w:rPr>
        <w:t>要求提供多种检查模板，通过检查模板可批量设置检查对象。</w:t>
      </w:r>
    </w:p>
    <w:p w14:paraId="18E425A2" w14:textId="77777777" w:rsidR="00980394" w:rsidRPr="00FB0A75" w:rsidRDefault="00980394" w:rsidP="00980394">
      <w:pPr>
        <w:rPr>
          <w:rFonts w:ascii="宋体" w:hAnsi="宋体"/>
        </w:rPr>
      </w:pPr>
      <w:r>
        <w:rPr>
          <w:noProof/>
        </w:rPr>
        <w:drawing>
          <wp:inline distT="0" distB="0" distL="0" distR="0" wp14:anchorId="05BF0A33" wp14:editId="0CF70851">
            <wp:extent cx="5267325" cy="21717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2171700"/>
                    </a:xfrm>
                    <a:prstGeom prst="rect">
                      <a:avLst/>
                    </a:prstGeom>
                    <a:noFill/>
                    <a:ln>
                      <a:noFill/>
                    </a:ln>
                  </pic:spPr>
                </pic:pic>
              </a:graphicData>
            </a:graphic>
          </wp:inline>
        </w:drawing>
      </w:r>
    </w:p>
    <w:p w14:paraId="0384748C" w14:textId="77777777" w:rsidR="002707D0" w:rsidRPr="00F0596D" w:rsidRDefault="0015319D" w:rsidP="00DE4E0C">
      <w:pPr>
        <w:pStyle w:val="4"/>
      </w:pPr>
      <w:bookmarkStart w:id="106" w:name="_Toc489861459"/>
      <w:r>
        <w:rPr>
          <w:rFonts w:hint="eastAsia"/>
        </w:rPr>
        <w:t>检查</w:t>
      </w:r>
      <w:r w:rsidR="002707D0" w:rsidRPr="00F0596D">
        <w:rPr>
          <w:rFonts w:hint="eastAsia"/>
        </w:rPr>
        <w:t>对象管理</w:t>
      </w:r>
      <w:bookmarkEnd w:id="105"/>
      <w:bookmarkEnd w:id="106"/>
    </w:p>
    <w:p w14:paraId="0B77D749" w14:textId="77777777" w:rsidR="002707D0" w:rsidRPr="00FB0A75" w:rsidRDefault="00BE7310" w:rsidP="00DE4E0C">
      <w:pPr>
        <w:ind w:firstLineChars="200" w:firstLine="480"/>
        <w:rPr>
          <w:rFonts w:ascii="宋体" w:hAnsi="宋体"/>
        </w:rPr>
      </w:pPr>
      <w:r>
        <w:rPr>
          <w:rFonts w:ascii="宋体" w:hAnsi="宋体" w:hint="eastAsia"/>
        </w:rPr>
        <w:t>将主机</w:t>
      </w:r>
      <w:r w:rsidR="002707D0" w:rsidRPr="00FB0A75">
        <w:rPr>
          <w:rFonts w:ascii="宋体" w:hAnsi="宋体" w:hint="eastAsia"/>
        </w:rPr>
        <w:t>划定为</w:t>
      </w:r>
      <w:r w:rsidR="002B2B52">
        <w:rPr>
          <w:rFonts w:ascii="宋体" w:hAnsi="宋体" w:hint="eastAsia"/>
        </w:rPr>
        <w:t>检查</w:t>
      </w:r>
      <w:r w:rsidR="002707D0" w:rsidRPr="00FB0A75">
        <w:rPr>
          <w:rFonts w:ascii="宋体" w:hAnsi="宋体" w:hint="eastAsia"/>
        </w:rPr>
        <w:t>对象，设定检查项，统一管理</w:t>
      </w:r>
      <w:r w:rsidR="002B2B52">
        <w:rPr>
          <w:rFonts w:ascii="宋体" w:hAnsi="宋体" w:hint="eastAsia"/>
        </w:rPr>
        <w:t>检查</w:t>
      </w:r>
      <w:r w:rsidR="002707D0" w:rsidRPr="00FB0A75">
        <w:rPr>
          <w:rFonts w:ascii="宋体" w:hAnsi="宋体" w:hint="eastAsia"/>
        </w:rPr>
        <w:t>对象及其相应的检查项。</w:t>
      </w:r>
    </w:p>
    <w:p w14:paraId="0F8AB662" w14:textId="77777777" w:rsidR="002707D0" w:rsidRPr="00F0596D" w:rsidRDefault="00E03B4B" w:rsidP="00DE4E0C">
      <w:pPr>
        <w:pStyle w:val="4"/>
      </w:pPr>
      <w:bookmarkStart w:id="107" w:name="_Toc459388491"/>
      <w:bookmarkStart w:id="108" w:name="_Toc489861460"/>
      <w:r>
        <w:rPr>
          <w:rFonts w:hint="eastAsia"/>
        </w:rPr>
        <w:t>检查</w:t>
      </w:r>
      <w:r w:rsidR="002707D0" w:rsidRPr="00F0596D">
        <w:rPr>
          <w:rFonts w:hint="eastAsia"/>
        </w:rPr>
        <w:t>任务管理</w:t>
      </w:r>
      <w:bookmarkEnd w:id="107"/>
      <w:bookmarkEnd w:id="108"/>
    </w:p>
    <w:p w14:paraId="57837D2E" w14:textId="77777777" w:rsidR="002707D0" w:rsidRPr="00FB0A75" w:rsidRDefault="002707D0" w:rsidP="00DE4E0C">
      <w:pPr>
        <w:ind w:firstLineChars="200" w:firstLine="480"/>
        <w:rPr>
          <w:rFonts w:ascii="宋体" w:hAnsi="宋体"/>
        </w:rPr>
      </w:pPr>
      <w:r w:rsidRPr="00FB0A75">
        <w:rPr>
          <w:rFonts w:ascii="宋体" w:hAnsi="宋体" w:hint="eastAsia"/>
        </w:rPr>
        <w:t>确定检查对象，在此基础上，可帮助运维人员建立并管理</w:t>
      </w:r>
      <w:r w:rsidR="002B2B52">
        <w:rPr>
          <w:rFonts w:ascii="宋体" w:hAnsi="宋体" w:hint="eastAsia"/>
        </w:rPr>
        <w:t>检查</w:t>
      </w:r>
      <w:r w:rsidRPr="00FB0A75">
        <w:rPr>
          <w:rFonts w:ascii="宋体" w:hAnsi="宋体" w:hint="eastAsia"/>
        </w:rPr>
        <w:t>任务，同时支持同一任务设定多个对象，并提供自动化检查任务周期管理，可对运维人员进行工作提醒。</w:t>
      </w:r>
    </w:p>
    <w:p w14:paraId="6A6634A9" w14:textId="77777777" w:rsidR="002707D0" w:rsidRPr="00FB0A75" w:rsidRDefault="002707D0" w:rsidP="00DE4E0C">
      <w:pPr>
        <w:ind w:firstLine="420"/>
        <w:rPr>
          <w:rFonts w:ascii="宋体" w:hAnsi="宋体"/>
        </w:rPr>
      </w:pPr>
    </w:p>
    <w:p w14:paraId="6DFF2743" w14:textId="77777777" w:rsidR="002707D0" w:rsidRPr="00FB0A75" w:rsidRDefault="002707D0" w:rsidP="00DE4E0C">
      <w:pPr>
        <w:pStyle w:val="af1"/>
      </w:pPr>
      <w:r>
        <w:rPr>
          <w:noProof/>
        </w:rPr>
        <w:drawing>
          <wp:inline distT="0" distB="0" distL="0" distR="0" wp14:anchorId="7C06D155" wp14:editId="2C9995C7">
            <wp:extent cx="5276850" cy="299085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2990850"/>
                    </a:xfrm>
                    <a:prstGeom prst="rect">
                      <a:avLst/>
                    </a:prstGeom>
                    <a:noFill/>
                    <a:ln>
                      <a:noFill/>
                    </a:ln>
                  </pic:spPr>
                </pic:pic>
              </a:graphicData>
            </a:graphic>
          </wp:inline>
        </w:drawing>
      </w:r>
    </w:p>
    <w:p w14:paraId="70921672" w14:textId="77777777" w:rsidR="002707D0" w:rsidRPr="00F0596D" w:rsidRDefault="00C92739" w:rsidP="00DE4E0C">
      <w:pPr>
        <w:pStyle w:val="4"/>
      </w:pPr>
      <w:bookmarkStart w:id="109" w:name="_Toc459388492"/>
      <w:bookmarkStart w:id="110" w:name="_Toc489861461"/>
      <w:r>
        <w:rPr>
          <w:rFonts w:hint="eastAsia"/>
        </w:rPr>
        <w:t>安全</w:t>
      </w:r>
      <w:r w:rsidR="00E03B4B">
        <w:rPr>
          <w:rFonts w:hint="eastAsia"/>
        </w:rPr>
        <w:t>检查</w:t>
      </w:r>
      <w:r w:rsidR="002707D0" w:rsidRPr="00F0596D">
        <w:rPr>
          <w:rFonts w:hint="eastAsia"/>
        </w:rPr>
        <w:t>执行</w:t>
      </w:r>
      <w:bookmarkEnd w:id="109"/>
      <w:bookmarkEnd w:id="110"/>
    </w:p>
    <w:p w14:paraId="2F73FCD7" w14:textId="77777777" w:rsidR="002707D0" w:rsidRPr="00FB0A75" w:rsidRDefault="002707D0" w:rsidP="00DE4E0C">
      <w:pPr>
        <w:ind w:firstLine="420"/>
        <w:rPr>
          <w:rFonts w:ascii="宋体" w:hAnsi="宋体"/>
        </w:rPr>
      </w:pPr>
      <w:r w:rsidRPr="00FB0A75">
        <w:rPr>
          <w:rFonts w:ascii="宋体" w:hAnsi="宋体"/>
        </w:rPr>
        <w:t>根据</w:t>
      </w:r>
      <w:r w:rsidR="002B2B52">
        <w:rPr>
          <w:rFonts w:ascii="宋体" w:hAnsi="宋体" w:hint="eastAsia"/>
        </w:rPr>
        <w:t>检查</w:t>
      </w:r>
      <w:r w:rsidR="002B2B52">
        <w:rPr>
          <w:rFonts w:ascii="宋体" w:hAnsi="宋体"/>
        </w:rPr>
        <w:t>计划对检查对象进行安全合规巡检</w:t>
      </w:r>
      <w:r w:rsidR="002B2B52">
        <w:rPr>
          <w:rFonts w:ascii="宋体" w:hAnsi="宋体" w:hint="eastAsia"/>
        </w:rPr>
        <w:t>，自动执行检查</w:t>
      </w:r>
      <w:r w:rsidRPr="00FB0A75">
        <w:rPr>
          <w:rFonts w:ascii="宋体" w:hAnsi="宋体" w:hint="eastAsia"/>
        </w:rPr>
        <w:t>任务，对</w:t>
      </w:r>
      <w:r w:rsidR="002B2B52">
        <w:rPr>
          <w:rFonts w:ascii="宋体" w:hAnsi="宋体" w:hint="eastAsia"/>
        </w:rPr>
        <w:t>检查结果情况进行集中管理，可追溯巡检</w:t>
      </w:r>
      <w:r w:rsidRPr="00FB0A75">
        <w:rPr>
          <w:rFonts w:ascii="宋体" w:hAnsi="宋体" w:hint="eastAsia"/>
        </w:rPr>
        <w:t>任务历史执行情况。</w:t>
      </w:r>
    </w:p>
    <w:p w14:paraId="0FB78D77" w14:textId="77777777" w:rsidR="002707D0" w:rsidRPr="00FB0A75" w:rsidRDefault="002707D0" w:rsidP="00DE4E0C">
      <w:pPr>
        <w:pStyle w:val="af1"/>
      </w:pPr>
      <w:r>
        <w:rPr>
          <w:noProof/>
        </w:rPr>
        <w:drawing>
          <wp:inline distT="0" distB="0" distL="0" distR="0" wp14:anchorId="1B13BC5A" wp14:editId="5F2D7FFE">
            <wp:extent cx="5276850" cy="269557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14:paraId="0FBABB0A" w14:textId="77777777" w:rsidR="002707D0" w:rsidRPr="00F0596D" w:rsidRDefault="00156E1B" w:rsidP="00DE4E0C">
      <w:pPr>
        <w:pStyle w:val="4"/>
      </w:pPr>
      <w:r>
        <w:rPr>
          <w:rFonts w:hint="eastAsia"/>
        </w:rPr>
        <w:t>检查结果查看</w:t>
      </w:r>
    </w:p>
    <w:p w14:paraId="09A639F0" w14:textId="77777777" w:rsidR="002707D0" w:rsidRPr="00FB0A75" w:rsidRDefault="00BD36C5" w:rsidP="00DE4E0C">
      <w:pPr>
        <w:ind w:firstLine="420"/>
        <w:rPr>
          <w:rFonts w:ascii="宋体" w:hAnsi="宋体"/>
        </w:rPr>
      </w:pPr>
      <w:r>
        <w:rPr>
          <w:rFonts w:ascii="宋体" w:hAnsi="宋体" w:hint="eastAsia"/>
        </w:rPr>
        <w:t>支持检查</w:t>
      </w:r>
      <w:r w:rsidR="002707D0" w:rsidRPr="00FB0A75">
        <w:rPr>
          <w:rFonts w:ascii="宋体" w:hAnsi="宋体" w:hint="eastAsia"/>
        </w:rPr>
        <w:t>结果</w:t>
      </w:r>
      <w:r w:rsidR="00156E1B">
        <w:rPr>
          <w:rFonts w:ascii="宋体" w:hAnsi="宋体" w:hint="eastAsia"/>
        </w:rPr>
        <w:t>查看</w:t>
      </w:r>
      <w:r w:rsidR="002707D0" w:rsidRPr="00FB0A75">
        <w:rPr>
          <w:rFonts w:ascii="宋体" w:hAnsi="宋体" w:hint="eastAsia"/>
        </w:rPr>
        <w:t>功能。当</w:t>
      </w:r>
      <w:r w:rsidR="00772CF6">
        <w:rPr>
          <w:rFonts w:ascii="宋体" w:hAnsi="宋体" w:hint="eastAsia"/>
        </w:rPr>
        <w:t>安全合规</w:t>
      </w:r>
      <w:r w:rsidR="002707D0" w:rsidRPr="00FB0A75">
        <w:rPr>
          <w:rFonts w:ascii="宋体" w:hAnsi="宋体" w:hint="eastAsia"/>
        </w:rPr>
        <w:t>巡检任务完毕后，系统发现</w:t>
      </w:r>
      <w:r w:rsidR="002707D0" w:rsidRPr="00FB0A75">
        <w:rPr>
          <w:rFonts w:ascii="宋体" w:hAnsi="宋体"/>
        </w:rPr>
        <w:t>巡检对象</w:t>
      </w:r>
      <w:r w:rsidR="002707D0" w:rsidRPr="00FB0A75">
        <w:rPr>
          <w:rFonts w:ascii="宋体" w:hAnsi="宋体" w:hint="eastAsia"/>
        </w:rPr>
        <w:t>不符合检查要求时，会进行检查结果预警。支持查看检查预警明细信息及历史预警信息。</w:t>
      </w:r>
    </w:p>
    <w:p w14:paraId="490974B8" w14:textId="77777777" w:rsidR="004F73B2" w:rsidRPr="00FB0A75" w:rsidRDefault="002707D0" w:rsidP="00DE4E0C">
      <w:pPr>
        <w:pStyle w:val="af1"/>
      </w:pPr>
      <w:r>
        <w:rPr>
          <w:noProof/>
        </w:rPr>
        <w:drawing>
          <wp:inline distT="0" distB="0" distL="0" distR="0" wp14:anchorId="6F940F0F" wp14:editId="1E129FD9">
            <wp:extent cx="5276850" cy="3295650"/>
            <wp:effectExtent l="0" t="0" r="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0ACF8A18" w14:textId="77777777" w:rsidR="002707D0" w:rsidRPr="005E4FCF" w:rsidRDefault="002707D0" w:rsidP="00DE4E0C">
      <w:pPr>
        <w:pStyle w:val="3"/>
      </w:pPr>
      <w:bookmarkStart w:id="111" w:name="_Toc511898869"/>
      <w:bookmarkStart w:id="112" w:name="_Toc511898927"/>
      <w:bookmarkStart w:id="113" w:name="_Toc522005831"/>
      <w:r w:rsidRPr="005E4FCF">
        <w:rPr>
          <w:rFonts w:hint="eastAsia"/>
        </w:rPr>
        <w:t>云和虚拟化管理</w:t>
      </w:r>
      <w:bookmarkEnd w:id="111"/>
      <w:bookmarkEnd w:id="112"/>
      <w:bookmarkEnd w:id="113"/>
    </w:p>
    <w:p w14:paraId="56F166A0" w14:textId="77777777" w:rsidR="00586FC6" w:rsidRDefault="00656BC5" w:rsidP="00DE4E0C">
      <w:pPr>
        <w:ind w:firstLine="420"/>
        <w:rPr>
          <w:rFonts w:ascii="宋体" w:hAnsi="宋体"/>
        </w:rPr>
      </w:pPr>
      <w:r>
        <w:rPr>
          <w:rFonts w:ascii="宋体" w:hAnsi="宋体"/>
        </w:rPr>
        <w:t>虚拟化管理</w:t>
      </w:r>
      <w:r>
        <w:rPr>
          <w:rFonts w:ascii="宋体" w:hAnsi="宋体" w:hint="eastAsia"/>
        </w:rPr>
        <w:t>整合多</w:t>
      </w:r>
      <w:r w:rsidR="00586FC6">
        <w:rPr>
          <w:rFonts w:ascii="宋体" w:hAnsi="宋体" w:hint="eastAsia"/>
        </w:rPr>
        <w:t>Vcenter</w:t>
      </w:r>
      <w:r>
        <w:rPr>
          <w:rFonts w:ascii="宋体" w:hAnsi="宋体" w:hint="eastAsia"/>
        </w:rPr>
        <w:t>进行</w:t>
      </w:r>
      <w:r w:rsidR="00586FC6">
        <w:rPr>
          <w:rFonts w:ascii="宋体" w:hAnsi="宋体" w:hint="eastAsia"/>
        </w:rPr>
        <w:t>统一</w:t>
      </w:r>
      <w:r w:rsidR="00586FC6">
        <w:rPr>
          <w:rFonts w:ascii="宋体" w:hAnsi="宋体"/>
        </w:rPr>
        <w:t>管理</w:t>
      </w:r>
      <w:r>
        <w:rPr>
          <w:rFonts w:ascii="宋体" w:hAnsi="宋体" w:hint="eastAsia"/>
        </w:rPr>
        <w:t>，支持</w:t>
      </w:r>
      <w:r>
        <w:rPr>
          <w:rFonts w:ascii="宋体" w:hAnsi="宋体"/>
        </w:rPr>
        <w:t>对</w:t>
      </w:r>
      <w:r>
        <w:rPr>
          <w:rFonts w:ascii="宋体" w:hAnsi="宋体" w:hint="eastAsia"/>
        </w:rPr>
        <w:t>宿主机</w:t>
      </w:r>
      <w:r>
        <w:rPr>
          <w:rFonts w:ascii="宋体" w:hAnsi="宋体"/>
        </w:rPr>
        <w:t>、</w:t>
      </w:r>
      <w:r>
        <w:rPr>
          <w:rFonts w:ascii="宋体" w:hAnsi="宋体" w:hint="eastAsia"/>
        </w:rPr>
        <w:t>虚拟机监控，同时</w:t>
      </w:r>
      <w:r>
        <w:rPr>
          <w:rFonts w:ascii="宋体" w:hAnsi="宋体"/>
        </w:rPr>
        <w:t>根据所收集数据对虚拟化</w:t>
      </w:r>
      <w:r>
        <w:rPr>
          <w:rFonts w:ascii="宋体" w:hAnsi="宋体" w:hint="eastAsia"/>
        </w:rPr>
        <w:t>资源进行统计，</w:t>
      </w:r>
      <w:r>
        <w:rPr>
          <w:rFonts w:ascii="宋体" w:hAnsi="宋体"/>
        </w:rPr>
        <w:t>提供虚拟资源</w:t>
      </w:r>
      <w:r w:rsidRPr="00656BC5">
        <w:rPr>
          <w:rFonts w:ascii="宋体" w:hAnsi="宋体" w:hint="eastAsia"/>
        </w:rPr>
        <w:t>申请、调整、</w:t>
      </w:r>
      <w:r>
        <w:rPr>
          <w:rFonts w:ascii="宋体" w:hAnsi="宋体" w:hint="eastAsia"/>
        </w:rPr>
        <w:t>回收流程，用户</w:t>
      </w:r>
      <w:r>
        <w:rPr>
          <w:rFonts w:ascii="宋体" w:hAnsi="宋体"/>
        </w:rPr>
        <w:t>在虚拟资源</w:t>
      </w:r>
      <w:r>
        <w:rPr>
          <w:rFonts w:ascii="宋体" w:hAnsi="宋体" w:hint="eastAsia"/>
        </w:rPr>
        <w:t>申请</w:t>
      </w:r>
      <w:r>
        <w:rPr>
          <w:rFonts w:ascii="宋体" w:hAnsi="宋体"/>
        </w:rPr>
        <w:t>流程审批通过</w:t>
      </w:r>
      <w:r>
        <w:rPr>
          <w:rFonts w:ascii="宋体" w:hAnsi="宋体" w:hint="eastAsia"/>
        </w:rPr>
        <w:t>后</w:t>
      </w:r>
      <w:r>
        <w:rPr>
          <w:rFonts w:ascii="宋体" w:hAnsi="宋体"/>
        </w:rPr>
        <w:t>实现</w:t>
      </w:r>
      <w:r w:rsidR="003B0D82">
        <w:rPr>
          <w:rFonts w:ascii="宋体" w:hAnsi="宋体" w:hint="eastAsia"/>
        </w:rPr>
        <w:t>虚拟机自动</w:t>
      </w:r>
      <w:r>
        <w:rPr>
          <w:rFonts w:ascii="宋体" w:hAnsi="宋体" w:hint="eastAsia"/>
        </w:rPr>
        <w:t>部署</w:t>
      </w:r>
      <w:r w:rsidR="003B0D82">
        <w:rPr>
          <w:rFonts w:ascii="宋体" w:hAnsi="宋体" w:hint="eastAsia"/>
        </w:rPr>
        <w:t>及</w:t>
      </w:r>
      <w:r w:rsidR="003B0D82">
        <w:rPr>
          <w:rFonts w:ascii="宋体" w:hAnsi="宋体"/>
        </w:rPr>
        <w:t>资源调整</w:t>
      </w:r>
      <w:r>
        <w:rPr>
          <w:rFonts w:ascii="宋体" w:hAnsi="宋体" w:hint="eastAsia"/>
        </w:rPr>
        <w:t>，</w:t>
      </w:r>
      <w:r w:rsidR="00586FC6" w:rsidRPr="00586FC6">
        <w:rPr>
          <w:rFonts w:ascii="宋体" w:hAnsi="宋体" w:hint="eastAsia"/>
        </w:rPr>
        <w:t>从而</w:t>
      </w:r>
      <w:r w:rsidR="003B0D82">
        <w:rPr>
          <w:rFonts w:ascii="宋体" w:hAnsi="宋体" w:hint="eastAsia"/>
        </w:rPr>
        <w:t>极大</w:t>
      </w:r>
      <w:r w:rsidR="003B0D82">
        <w:rPr>
          <w:rFonts w:ascii="宋体" w:hAnsi="宋体"/>
        </w:rPr>
        <w:t>的提升工作效率</w:t>
      </w:r>
      <w:r w:rsidR="00586FC6" w:rsidRPr="00586FC6">
        <w:rPr>
          <w:rFonts w:ascii="宋体" w:hAnsi="宋体"/>
        </w:rPr>
        <w:t>。</w:t>
      </w:r>
    </w:p>
    <w:p w14:paraId="05FAF2E7" w14:textId="77777777" w:rsidR="002707D0" w:rsidRPr="001342C7" w:rsidRDefault="002707D0" w:rsidP="00DE4E0C">
      <w:pPr>
        <w:pStyle w:val="4"/>
      </w:pPr>
      <w:bookmarkStart w:id="114" w:name="_Toc441157244"/>
      <w:bookmarkStart w:id="115" w:name="_Toc500144922"/>
      <w:bookmarkStart w:id="116" w:name="_Toc408321316"/>
      <w:bookmarkStart w:id="117" w:name="_Toc388358365"/>
      <w:bookmarkStart w:id="118" w:name="_Toc429768476"/>
      <w:bookmarkStart w:id="119" w:name="_Toc458201454"/>
      <w:bookmarkStart w:id="120" w:name="_Toc458279946"/>
      <w:bookmarkStart w:id="121" w:name="_Toc460857120"/>
      <w:bookmarkStart w:id="122" w:name="_Toc480213634"/>
      <w:bookmarkStart w:id="123" w:name="_Toc489861469"/>
      <w:r>
        <w:rPr>
          <w:rFonts w:hint="eastAsia"/>
        </w:rPr>
        <w:t>虚拟</w:t>
      </w:r>
      <w:r w:rsidRPr="001342C7">
        <w:t>机管理</w:t>
      </w:r>
      <w:bookmarkEnd w:id="114"/>
      <w:bookmarkEnd w:id="115"/>
    </w:p>
    <w:p w14:paraId="0745352E" w14:textId="77777777" w:rsidR="002707D0" w:rsidRPr="001342C7" w:rsidRDefault="002707D0" w:rsidP="00DE4E0C">
      <w:pPr>
        <w:ind w:firstLineChars="200" w:firstLine="520"/>
        <w:rPr>
          <w:rFonts w:ascii="宋体" w:hAnsi="宋体"/>
          <w:spacing w:val="10"/>
        </w:rPr>
      </w:pPr>
      <w:r w:rsidRPr="001342C7">
        <w:rPr>
          <w:rFonts w:ascii="宋体" w:hAnsi="宋体" w:hint="eastAsia"/>
          <w:spacing w:val="10"/>
        </w:rPr>
        <w:t>支持用户</w:t>
      </w:r>
      <w:r>
        <w:rPr>
          <w:rFonts w:ascii="宋体" w:hAnsi="宋体"/>
          <w:spacing w:val="10"/>
        </w:rPr>
        <w:t>通过</w:t>
      </w:r>
      <w:r>
        <w:rPr>
          <w:rFonts w:ascii="宋体" w:hAnsi="宋体" w:hint="eastAsia"/>
          <w:spacing w:val="10"/>
        </w:rPr>
        <w:t>虚拟</w:t>
      </w:r>
      <w:r w:rsidRPr="001342C7">
        <w:rPr>
          <w:rFonts w:ascii="宋体" w:hAnsi="宋体"/>
          <w:spacing w:val="10"/>
        </w:rPr>
        <w:t>机管理页面来</w:t>
      </w:r>
      <w:r w:rsidRPr="001342C7">
        <w:rPr>
          <w:rFonts w:ascii="宋体" w:hAnsi="宋体" w:hint="eastAsia"/>
          <w:spacing w:val="10"/>
        </w:rPr>
        <w:t>查询</w:t>
      </w:r>
      <w:r w:rsidRPr="001342C7">
        <w:rPr>
          <w:rFonts w:ascii="宋体" w:hAnsi="宋体"/>
          <w:spacing w:val="10"/>
        </w:rPr>
        <w:t>当前所有虚拟机配置</w:t>
      </w:r>
      <w:r w:rsidRPr="001342C7">
        <w:rPr>
          <w:rFonts w:ascii="宋体" w:hAnsi="宋体" w:hint="eastAsia"/>
          <w:spacing w:val="10"/>
        </w:rPr>
        <w:t>与管理</w:t>
      </w:r>
      <w:r w:rsidRPr="001342C7">
        <w:rPr>
          <w:rFonts w:ascii="宋体" w:hAnsi="宋体"/>
          <w:spacing w:val="10"/>
        </w:rPr>
        <w:t>信息。</w:t>
      </w:r>
    </w:p>
    <w:p w14:paraId="0515CE1A" w14:textId="77777777" w:rsidR="002707D0" w:rsidRPr="001342C7" w:rsidRDefault="002707D0" w:rsidP="00DE4E0C">
      <w:pPr>
        <w:ind w:firstLineChars="200" w:firstLine="520"/>
        <w:rPr>
          <w:rFonts w:ascii="宋体" w:hAnsi="宋体"/>
          <w:spacing w:val="10"/>
        </w:rPr>
      </w:pPr>
      <w:r w:rsidRPr="001342C7">
        <w:rPr>
          <w:rFonts w:ascii="宋体" w:hAnsi="宋体" w:hint="eastAsia"/>
          <w:spacing w:val="10"/>
        </w:rPr>
        <w:t>支持资源配置过程中，用户的信息随资源的创建、</w:t>
      </w:r>
      <w:r w:rsidRPr="001342C7">
        <w:rPr>
          <w:rFonts w:ascii="宋体" w:hAnsi="宋体"/>
          <w:spacing w:val="10"/>
        </w:rPr>
        <w:t>分配、变更</w:t>
      </w:r>
      <w:r w:rsidRPr="001342C7">
        <w:rPr>
          <w:rFonts w:ascii="宋体" w:hAnsi="宋体" w:hint="eastAsia"/>
          <w:spacing w:val="10"/>
        </w:rPr>
        <w:t>记录到对应的资源属性中。</w:t>
      </w:r>
    </w:p>
    <w:p w14:paraId="30906B40" w14:textId="77777777" w:rsidR="002707D0" w:rsidRPr="00D6205F" w:rsidRDefault="003B0D82" w:rsidP="00DE4E0C">
      <w:r>
        <w:rPr>
          <w:noProof/>
        </w:rPr>
        <w:drawing>
          <wp:inline distT="0" distB="0" distL="0" distR="0" wp14:anchorId="4B8B02CD" wp14:editId="2EF74A71">
            <wp:extent cx="5278120" cy="304673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046730"/>
                    </a:xfrm>
                    <a:prstGeom prst="rect">
                      <a:avLst/>
                    </a:prstGeom>
                  </pic:spPr>
                </pic:pic>
              </a:graphicData>
            </a:graphic>
          </wp:inline>
        </w:drawing>
      </w:r>
    </w:p>
    <w:p w14:paraId="2F6F4BBF" w14:textId="77777777" w:rsidR="002707D0" w:rsidRPr="001342C7" w:rsidRDefault="002707D0" w:rsidP="00DE4E0C">
      <w:pPr>
        <w:ind w:firstLineChars="200" w:firstLine="520"/>
        <w:rPr>
          <w:rFonts w:ascii="宋体" w:hAnsi="宋体"/>
          <w:spacing w:val="10"/>
        </w:rPr>
      </w:pPr>
      <w:r w:rsidRPr="001342C7">
        <w:rPr>
          <w:rFonts w:ascii="宋体" w:hAnsi="宋体"/>
          <w:spacing w:val="10"/>
        </w:rPr>
        <w:t>支持用户通过虚机管理页</w:t>
      </w:r>
      <w:r w:rsidR="009A7675">
        <w:rPr>
          <w:rFonts w:ascii="宋体" w:hAnsi="宋体"/>
          <w:spacing w:val="10"/>
        </w:rPr>
        <w:t>面对虚拟机的配置信息进行维护。包括使用者、机构、隶属项目</w:t>
      </w:r>
      <w:r w:rsidRPr="001342C7">
        <w:rPr>
          <w:rFonts w:ascii="宋体" w:hAnsi="宋体"/>
          <w:spacing w:val="10"/>
        </w:rPr>
        <w:t>信息、所在主机、操作系统、</w:t>
      </w:r>
      <w:r w:rsidRPr="001342C7">
        <w:rPr>
          <w:rFonts w:ascii="宋体" w:hAnsi="宋体" w:hint="eastAsia"/>
          <w:spacing w:val="10"/>
        </w:rPr>
        <w:t>操作系统</w:t>
      </w:r>
      <w:r w:rsidRPr="001342C7">
        <w:rPr>
          <w:rFonts w:ascii="宋体" w:hAnsi="宋体"/>
          <w:spacing w:val="10"/>
        </w:rPr>
        <w:t>版本、IP地址等等。</w:t>
      </w:r>
      <w:r w:rsidRPr="001342C7">
        <w:rPr>
          <w:rFonts w:ascii="宋体" w:hAnsi="宋体" w:hint="eastAsia"/>
          <w:spacing w:val="10"/>
        </w:rPr>
        <w:t>（隶属信息用于部门、项目统计使用，如没有登记，将不对此虚机进行统计）。</w:t>
      </w:r>
    </w:p>
    <w:p w14:paraId="5BB99B87" w14:textId="77777777" w:rsidR="002707D0" w:rsidRDefault="003B0D82" w:rsidP="00DE4E0C">
      <w:pPr>
        <w:rPr>
          <w:color w:val="000000"/>
          <w:sz w:val="18"/>
          <w:szCs w:val="18"/>
        </w:rPr>
      </w:pPr>
      <w:r>
        <w:rPr>
          <w:noProof/>
        </w:rPr>
        <w:drawing>
          <wp:inline distT="0" distB="0" distL="0" distR="0" wp14:anchorId="5FEF8DF7" wp14:editId="0426306C">
            <wp:extent cx="5057143" cy="48857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143" cy="4885714"/>
                    </a:xfrm>
                    <a:prstGeom prst="rect">
                      <a:avLst/>
                    </a:prstGeom>
                  </pic:spPr>
                </pic:pic>
              </a:graphicData>
            </a:graphic>
          </wp:inline>
        </w:drawing>
      </w:r>
    </w:p>
    <w:p w14:paraId="7A906C45" w14:textId="77777777" w:rsidR="002707D0" w:rsidRPr="001342C7" w:rsidRDefault="002707D0" w:rsidP="00DE4E0C">
      <w:pPr>
        <w:ind w:firstLineChars="200" w:firstLine="520"/>
        <w:rPr>
          <w:rFonts w:ascii="宋体" w:hAnsi="宋体"/>
          <w:spacing w:val="10"/>
        </w:rPr>
      </w:pPr>
      <w:r w:rsidRPr="001342C7">
        <w:rPr>
          <w:rFonts w:ascii="宋体" w:hAnsi="宋体" w:hint="eastAsia"/>
          <w:spacing w:val="10"/>
        </w:rPr>
        <w:t>支持用户对所拥</w:t>
      </w:r>
      <w:r w:rsidR="005F003E">
        <w:rPr>
          <w:rFonts w:ascii="宋体" w:hAnsi="宋体" w:hint="eastAsia"/>
          <w:spacing w:val="10"/>
        </w:rPr>
        <w:t>有的虚拟机可进行完全控制，包括：虚机的开关机、重启、删除、快照</w:t>
      </w:r>
      <w:r w:rsidRPr="001342C7">
        <w:rPr>
          <w:rFonts w:ascii="宋体" w:hAnsi="宋体" w:hint="eastAsia"/>
          <w:spacing w:val="10"/>
        </w:rPr>
        <w:t>操作；</w:t>
      </w:r>
    </w:p>
    <w:p w14:paraId="1196984B" w14:textId="77777777" w:rsidR="002707D0" w:rsidRPr="001342C7" w:rsidRDefault="003B0D82" w:rsidP="00DE4E0C">
      <w:pPr>
        <w:rPr>
          <w:rFonts w:ascii="宋体" w:hAnsi="宋体"/>
          <w:spacing w:val="10"/>
        </w:rPr>
      </w:pPr>
      <w:r>
        <w:rPr>
          <w:noProof/>
        </w:rPr>
        <w:drawing>
          <wp:inline distT="0" distB="0" distL="0" distR="0" wp14:anchorId="481C6418" wp14:editId="0438C3CA">
            <wp:extent cx="5278120" cy="12020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202055"/>
                    </a:xfrm>
                    <a:prstGeom prst="rect">
                      <a:avLst/>
                    </a:prstGeom>
                  </pic:spPr>
                </pic:pic>
              </a:graphicData>
            </a:graphic>
          </wp:inline>
        </w:drawing>
      </w:r>
    </w:p>
    <w:p w14:paraId="595D2739" w14:textId="77777777" w:rsidR="002707D0" w:rsidRPr="001342C7" w:rsidRDefault="002707D0" w:rsidP="00DE4E0C">
      <w:pPr>
        <w:pStyle w:val="4"/>
      </w:pPr>
      <w:bookmarkStart w:id="124" w:name="_Toc500144923"/>
      <w:r w:rsidRPr="001342C7">
        <w:rPr>
          <w:rFonts w:hint="eastAsia"/>
        </w:rPr>
        <w:t>资源申请</w:t>
      </w:r>
      <w:bookmarkEnd w:id="124"/>
    </w:p>
    <w:p w14:paraId="65B69577" w14:textId="77777777" w:rsidR="002707D0" w:rsidRPr="001342C7" w:rsidRDefault="002707D0" w:rsidP="00DE4E0C">
      <w:pPr>
        <w:ind w:firstLineChars="200" w:firstLine="520"/>
        <w:rPr>
          <w:rFonts w:ascii="宋体" w:hAnsi="宋体"/>
          <w:spacing w:val="10"/>
        </w:rPr>
      </w:pPr>
      <w:r w:rsidRPr="001342C7">
        <w:rPr>
          <w:rFonts w:ascii="宋体" w:hAnsi="宋体" w:hint="eastAsia"/>
          <w:spacing w:val="10"/>
        </w:rPr>
        <w:t>支持用户发起</w:t>
      </w:r>
      <w:r w:rsidR="003B0D82">
        <w:rPr>
          <w:rFonts w:ascii="宋体" w:hAnsi="宋体" w:hint="eastAsia"/>
          <w:spacing w:val="10"/>
        </w:rPr>
        <w:t>资源申请，在资源或配额足够的前提下，能够获得所需求的虚拟机资源，</w:t>
      </w:r>
      <w:r w:rsidR="003B0D82">
        <w:rPr>
          <w:rFonts w:ascii="宋体" w:hAnsi="宋体"/>
          <w:spacing w:val="10"/>
        </w:rPr>
        <w:t>流程完成审批后</w:t>
      </w:r>
      <w:r w:rsidR="003B0D82">
        <w:rPr>
          <w:rFonts w:ascii="宋体" w:hAnsi="宋体" w:hint="eastAsia"/>
          <w:spacing w:val="10"/>
        </w:rPr>
        <w:t>进行</w:t>
      </w:r>
      <w:r w:rsidR="003B0D82">
        <w:rPr>
          <w:rFonts w:ascii="宋体" w:hAnsi="宋体"/>
          <w:spacing w:val="10"/>
        </w:rPr>
        <w:t>虚拟机自动部署。</w:t>
      </w:r>
    </w:p>
    <w:p w14:paraId="2890D551" w14:textId="77777777" w:rsidR="002707D0" w:rsidRPr="001342C7" w:rsidRDefault="002707D0" w:rsidP="00DE4E0C">
      <w:pPr>
        <w:pStyle w:val="4"/>
      </w:pPr>
      <w:bookmarkStart w:id="125" w:name="_Toc500144924"/>
      <w:r w:rsidRPr="001342C7">
        <w:rPr>
          <w:rFonts w:hint="eastAsia"/>
        </w:rPr>
        <w:t>资源调整</w:t>
      </w:r>
      <w:bookmarkEnd w:id="125"/>
    </w:p>
    <w:p w14:paraId="57544B28" w14:textId="77777777" w:rsidR="002707D0" w:rsidRPr="001342C7" w:rsidRDefault="002707D0" w:rsidP="00DE4E0C">
      <w:pPr>
        <w:ind w:firstLineChars="200" w:firstLine="520"/>
        <w:rPr>
          <w:rFonts w:ascii="宋体" w:hAnsi="宋体"/>
          <w:spacing w:val="10"/>
        </w:rPr>
      </w:pPr>
      <w:r w:rsidRPr="001342C7">
        <w:rPr>
          <w:rFonts w:ascii="宋体" w:hAnsi="宋体" w:hint="eastAsia"/>
          <w:spacing w:val="10"/>
        </w:rPr>
        <w:t>用户在使用虚机过程中可以发起虚机资源调整流程，调整内容包括虚机的CPU、内存、硬盘、网络等资源配置信息。</w:t>
      </w:r>
    </w:p>
    <w:p w14:paraId="57D4295A" w14:textId="77777777" w:rsidR="002707D0" w:rsidRPr="001342C7" w:rsidRDefault="002707D0" w:rsidP="00DE4E0C">
      <w:pPr>
        <w:pStyle w:val="4"/>
      </w:pPr>
      <w:bookmarkStart w:id="126" w:name="_Toc500144925"/>
      <w:r w:rsidRPr="001342C7">
        <w:rPr>
          <w:rFonts w:hint="eastAsia"/>
        </w:rPr>
        <w:t>资源回收</w:t>
      </w:r>
      <w:bookmarkEnd w:id="126"/>
    </w:p>
    <w:p w14:paraId="01434A26" w14:textId="77777777" w:rsidR="002707D0" w:rsidRPr="001342C7" w:rsidRDefault="002707D0" w:rsidP="00DE4E0C">
      <w:pPr>
        <w:ind w:firstLineChars="200" w:firstLine="520"/>
        <w:rPr>
          <w:rFonts w:ascii="宋体" w:hAnsi="宋体"/>
          <w:spacing w:val="10"/>
        </w:rPr>
      </w:pPr>
      <w:r w:rsidRPr="001342C7">
        <w:rPr>
          <w:rFonts w:ascii="宋体" w:hAnsi="宋体" w:hint="eastAsia"/>
          <w:spacing w:val="10"/>
        </w:rPr>
        <w:t>用户在使用虚机过程中可以发起虚机资源回收流程，将不再使用的虚机资源交还给资源池。</w:t>
      </w:r>
    </w:p>
    <w:p w14:paraId="0D804F3A" w14:textId="77777777" w:rsidR="002707D0" w:rsidRPr="002230FC" w:rsidRDefault="002707D0" w:rsidP="00DE4E0C">
      <w:pPr>
        <w:pStyle w:val="4"/>
      </w:pPr>
      <w:bookmarkStart w:id="127" w:name="_Toc498979026"/>
      <w:bookmarkStart w:id="128" w:name="_Toc500144968"/>
      <w:bookmarkEnd w:id="116"/>
      <w:r w:rsidRPr="002230FC">
        <w:rPr>
          <w:rFonts w:hint="eastAsia"/>
        </w:rPr>
        <w:t>资源统计</w:t>
      </w:r>
      <w:bookmarkEnd w:id="127"/>
      <w:bookmarkEnd w:id="128"/>
    </w:p>
    <w:p w14:paraId="0E6C1920" w14:textId="77777777" w:rsidR="002707D0" w:rsidRPr="00793E81" w:rsidRDefault="002707D0" w:rsidP="00E46490">
      <w:pPr>
        <w:ind w:firstLineChars="200" w:firstLine="480"/>
        <w:rPr>
          <w:rFonts w:ascii="宋体" w:hAnsi="宋体"/>
        </w:rPr>
      </w:pPr>
      <w:r w:rsidRPr="00793E81">
        <w:rPr>
          <w:rFonts w:ascii="宋体" w:hAnsi="宋体" w:hint="eastAsia"/>
        </w:rPr>
        <w:t>云平台提供完整的综合报表管理，支持序列排序，可在线查看和导出文档，</w:t>
      </w:r>
      <w:r>
        <w:rPr>
          <w:rFonts w:ascii="宋体" w:hAnsi="宋体" w:hint="eastAsia"/>
        </w:rPr>
        <w:t>平台能够保证</w:t>
      </w:r>
      <w:r w:rsidRPr="00793E81">
        <w:rPr>
          <w:rFonts w:ascii="宋体" w:hAnsi="宋体" w:hint="eastAsia"/>
        </w:rPr>
        <w:t>数据的严谨性和正确性。</w:t>
      </w:r>
    </w:p>
    <w:p w14:paraId="640C9051" w14:textId="77777777" w:rsidR="002707D0" w:rsidRDefault="002707D0" w:rsidP="00DE4E0C">
      <w:pPr>
        <w:ind w:firstLineChars="200" w:firstLine="480"/>
        <w:rPr>
          <w:rFonts w:ascii="宋体" w:hAnsi="宋体"/>
        </w:rPr>
      </w:pPr>
      <w:r w:rsidRPr="00793E81">
        <w:rPr>
          <w:rFonts w:ascii="宋体" w:hAnsi="宋体"/>
        </w:rPr>
        <w:t>支持</w:t>
      </w:r>
      <w:r w:rsidRPr="00793E81">
        <w:rPr>
          <w:rFonts w:ascii="宋体" w:hAnsi="宋体" w:hint="eastAsia"/>
        </w:rPr>
        <w:t>僵尸虚机、申请资源与实际使用差距等统计信息，提高资源使用效率。并可以定期生成报告，持续优化整体资源配置。</w:t>
      </w:r>
    </w:p>
    <w:p w14:paraId="510951A6" w14:textId="77777777" w:rsidR="002707D0" w:rsidRPr="00793E81" w:rsidRDefault="002707D0" w:rsidP="00DE4E0C">
      <w:pPr>
        <w:ind w:firstLineChars="200" w:firstLine="480"/>
        <w:rPr>
          <w:rFonts w:ascii="宋体" w:hAnsi="宋体"/>
        </w:rPr>
      </w:pPr>
      <w:r>
        <w:rPr>
          <w:rFonts w:ascii="宋体" w:hAnsi="宋体" w:hint="eastAsia"/>
        </w:rPr>
        <w:t>平台预制资源使用情况</w:t>
      </w:r>
      <w:r w:rsidR="005E6A66">
        <w:rPr>
          <w:rFonts w:ascii="宋体" w:hAnsi="宋体" w:hint="eastAsia"/>
        </w:rPr>
        <w:t>统计报表、资源性能分析报表、部门使用情况报表、项目使用情况报表</w:t>
      </w:r>
      <w:r>
        <w:rPr>
          <w:rFonts w:ascii="宋体" w:hAnsi="宋体" w:hint="eastAsia"/>
        </w:rPr>
        <w:t>、监控资源统计报表、僵尸资源统计报表、关机资源统计报表、虚拟化资源统计报表、资源综合统计报表等。</w:t>
      </w:r>
    </w:p>
    <w:p w14:paraId="6D8E23C5" w14:textId="77777777" w:rsidR="002707D0" w:rsidRPr="002230FC" w:rsidRDefault="002707D0" w:rsidP="00F53AB4">
      <w:pPr>
        <w:pStyle w:val="5"/>
      </w:pPr>
      <w:bookmarkStart w:id="129" w:name="_Toc490473173"/>
      <w:bookmarkStart w:id="130" w:name="_Toc500144974"/>
      <w:r w:rsidRPr="002230FC">
        <w:rPr>
          <w:rFonts w:hint="eastAsia"/>
        </w:rPr>
        <w:t>监控资源统计</w:t>
      </w:r>
      <w:bookmarkEnd w:id="129"/>
      <w:bookmarkEnd w:id="130"/>
    </w:p>
    <w:p w14:paraId="00FF2DF0" w14:textId="77777777" w:rsidR="002707D0" w:rsidRPr="002230FC" w:rsidRDefault="002707D0" w:rsidP="00DE4E0C">
      <w:pPr>
        <w:ind w:firstLineChars="200" w:firstLine="520"/>
        <w:rPr>
          <w:rFonts w:ascii="宋体" w:hAnsi="宋体"/>
          <w:spacing w:val="10"/>
        </w:rPr>
      </w:pPr>
      <w:r w:rsidRPr="002230FC">
        <w:rPr>
          <w:rFonts w:ascii="宋体" w:hAnsi="宋体" w:hint="eastAsia"/>
          <w:spacing w:val="10"/>
        </w:rPr>
        <w:t>支持虚拟资源监控统计报表，对于</w:t>
      </w:r>
      <w:r w:rsidRPr="002230FC">
        <w:rPr>
          <w:rFonts w:ascii="宋体" w:hAnsi="宋体"/>
          <w:spacing w:val="10"/>
        </w:rPr>
        <w:t>虚拟机名称</w:t>
      </w:r>
      <w:r w:rsidRPr="002230FC">
        <w:rPr>
          <w:rFonts w:ascii="宋体" w:hAnsi="宋体" w:hint="eastAsia"/>
          <w:spacing w:val="10"/>
        </w:rPr>
        <w:t>、</w:t>
      </w:r>
      <w:r w:rsidRPr="002230FC">
        <w:rPr>
          <w:rFonts w:ascii="宋体" w:hAnsi="宋体"/>
          <w:spacing w:val="10"/>
        </w:rPr>
        <w:t>IP地址</w:t>
      </w:r>
      <w:r w:rsidRPr="002230FC">
        <w:rPr>
          <w:rFonts w:ascii="宋体" w:hAnsi="宋体" w:hint="eastAsia"/>
          <w:spacing w:val="10"/>
        </w:rPr>
        <w:t>、</w:t>
      </w:r>
      <w:r w:rsidRPr="002230FC">
        <w:rPr>
          <w:rFonts w:ascii="宋体" w:hAnsi="宋体"/>
          <w:spacing w:val="10"/>
        </w:rPr>
        <w:t>用户名称</w:t>
      </w:r>
      <w:r w:rsidRPr="002230FC">
        <w:rPr>
          <w:rFonts w:ascii="宋体" w:hAnsi="宋体" w:hint="eastAsia"/>
          <w:spacing w:val="10"/>
        </w:rPr>
        <w:t>、</w:t>
      </w:r>
      <w:r w:rsidRPr="002230FC">
        <w:rPr>
          <w:rFonts w:ascii="宋体" w:hAnsi="宋体"/>
          <w:spacing w:val="10"/>
        </w:rPr>
        <w:t>部门名称</w:t>
      </w:r>
      <w:r w:rsidRPr="002230FC">
        <w:rPr>
          <w:rFonts w:ascii="宋体" w:hAnsi="宋体" w:hint="eastAsia"/>
          <w:spacing w:val="10"/>
        </w:rPr>
        <w:t>、</w:t>
      </w:r>
      <w:r w:rsidRPr="002230FC">
        <w:rPr>
          <w:rFonts w:ascii="宋体" w:hAnsi="宋体"/>
          <w:spacing w:val="10"/>
        </w:rPr>
        <w:t>CPU平均使用</w:t>
      </w:r>
      <w:r w:rsidRPr="002230FC">
        <w:rPr>
          <w:rFonts w:ascii="宋体" w:hAnsi="宋体" w:hint="eastAsia"/>
          <w:spacing w:val="10"/>
        </w:rPr>
        <w:t>、</w:t>
      </w:r>
      <w:r w:rsidRPr="002230FC">
        <w:rPr>
          <w:rFonts w:ascii="宋体" w:hAnsi="宋体"/>
          <w:spacing w:val="10"/>
        </w:rPr>
        <w:t>磁盘 I/O平均使用速率</w:t>
      </w:r>
      <w:r w:rsidRPr="002230FC">
        <w:rPr>
          <w:rFonts w:ascii="宋体" w:hAnsi="宋体" w:hint="eastAsia"/>
          <w:spacing w:val="10"/>
        </w:rPr>
        <w:t>、</w:t>
      </w:r>
      <w:r w:rsidRPr="002230FC">
        <w:rPr>
          <w:rFonts w:ascii="宋体" w:hAnsi="宋体"/>
          <w:spacing w:val="10"/>
        </w:rPr>
        <w:t>网络 I/O平均使用速率</w:t>
      </w:r>
      <w:r w:rsidRPr="002230FC">
        <w:rPr>
          <w:rFonts w:ascii="宋体" w:hAnsi="宋体" w:hint="eastAsia"/>
          <w:spacing w:val="10"/>
        </w:rPr>
        <w:t>、</w:t>
      </w:r>
      <w:r w:rsidRPr="002230FC">
        <w:rPr>
          <w:rFonts w:ascii="宋体" w:hAnsi="宋体"/>
          <w:spacing w:val="10"/>
        </w:rPr>
        <w:t>性能查看</w:t>
      </w:r>
      <w:r w:rsidRPr="002230FC">
        <w:rPr>
          <w:rFonts w:ascii="宋体" w:hAnsi="宋体" w:hint="eastAsia"/>
          <w:spacing w:val="10"/>
        </w:rPr>
        <w:t>等信息进行统计。</w:t>
      </w:r>
    </w:p>
    <w:p w14:paraId="5891FCEB" w14:textId="77777777" w:rsidR="002707D0" w:rsidRPr="00793E81" w:rsidRDefault="002707D0" w:rsidP="00DE4E0C">
      <w:r>
        <w:rPr>
          <w:noProof/>
        </w:rPr>
        <w:drawing>
          <wp:inline distT="0" distB="0" distL="0" distR="0" wp14:anchorId="10BBD269" wp14:editId="1083B833">
            <wp:extent cx="5429250" cy="27908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0" cy="2790825"/>
                    </a:xfrm>
                    <a:prstGeom prst="rect">
                      <a:avLst/>
                    </a:prstGeom>
                    <a:noFill/>
                    <a:ln>
                      <a:noFill/>
                    </a:ln>
                  </pic:spPr>
                </pic:pic>
              </a:graphicData>
            </a:graphic>
          </wp:inline>
        </w:drawing>
      </w:r>
    </w:p>
    <w:p w14:paraId="73A0AE11" w14:textId="77777777" w:rsidR="002707D0" w:rsidRPr="002230FC" w:rsidRDefault="002707D0" w:rsidP="00F53AB4">
      <w:pPr>
        <w:pStyle w:val="5"/>
      </w:pPr>
      <w:bookmarkStart w:id="131" w:name="_Toc490473174"/>
      <w:bookmarkStart w:id="132" w:name="_Toc500144975"/>
      <w:r w:rsidRPr="002230FC">
        <w:rPr>
          <w:rFonts w:hint="eastAsia"/>
        </w:rPr>
        <w:t>僵尸资源统计</w:t>
      </w:r>
      <w:bookmarkEnd w:id="131"/>
      <w:bookmarkEnd w:id="132"/>
    </w:p>
    <w:p w14:paraId="7642C0A7" w14:textId="77777777" w:rsidR="002707D0" w:rsidRPr="002230FC" w:rsidRDefault="002707D0" w:rsidP="00DE4E0C">
      <w:pPr>
        <w:ind w:firstLineChars="200" w:firstLine="520"/>
        <w:rPr>
          <w:rFonts w:ascii="宋体" w:hAnsi="宋体"/>
          <w:spacing w:val="10"/>
        </w:rPr>
      </w:pPr>
      <w:r w:rsidRPr="002230FC">
        <w:rPr>
          <w:rFonts w:ascii="宋体" w:hAnsi="宋体" w:hint="eastAsia"/>
          <w:spacing w:val="10"/>
        </w:rPr>
        <w:t>支持僵尸资源统计报表，对于</w:t>
      </w:r>
      <w:r w:rsidRPr="002230FC">
        <w:rPr>
          <w:rFonts w:ascii="宋体" w:hAnsi="宋体"/>
          <w:spacing w:val="10"/>
        </w:rPr>
        <w:t>虚拟机名称</w:t>
      </w:r>
      <w:r w:rsidRPr="002230FC">
        <w:rPr>
          <w:rFonts w:ascii="宋体" w:hAnsi="宋体" w:hint="eastAsia"/>
          <w:spacing w:val="10"/>
        </w:rPr>
        <w:t>、</w:t>
      </w:r>
      <w:r w:rsidRPr="002230FC">
        <w:rPr>
          <w:rFonts w:ascii="宋体" w:hAnsi="宋体"/>
          <w:spacing w:val="10"/>
        </w:rPr>
        <w:t>IP地址</w:t>
      </w:r>
      <w:r w:rsidRPr="002230FC">
        <w:rPr>
          <w:rFonts w:ascii="宋体" w:hAnsi="宋体" w:hint="eastAsia"/>
          <w:spacing w:val="10"/>
        </w:rPr>
        <w:t>、</w:t>
      </w:r>
      <w:r w:rsidRPr="002230FC">
        <w:rPr>
          <w:rFonts w:ascii="宋体" w:hAnsi="宋体"/>
          <w:spacing w:val="10"/>
        </w:rPr>
        <w:t>用户名称</w:t>
      </w:r>
      <w:r w:rsidRPr="002230FC">
        <w:rPr>
          <w:rFonts w:ascii="宋体" w:hAnsi="宋体" w:hint="eastAsia"/>
          <w:spacing w:val="10"/>
        </w:rPr>
        <w:t>、</w:t>
      </w:r>
      <w:r w:rsidRPr="002230FC">
        <w:rPr>
          <w:rFonts w:ascii="宋体" w:hAnsi="宋体"/>
          <w:spacing w:val="10"/>
        </w:rPr>
        <w:t>部门名称</w:t>
      </w:r>
      <w:r w:rsidRPr="002230FC">
        <w:rPr>
          <w:rFonts w:ascii="宋体" w:hAnsi="宋体" w:hint="eastAsia"/>
          <w:spacing w:val="10"/>
        </w:rPr>
        <w:t>、</w:t>
      </w:r>
      <w:r w:rsidRPr="002230FC">
        <w:rPr>
          <w:rFonts w:ascii="宋体" w:hAnsi="宋体"/>
          <w:spacing w:val="10"/>
        </w:rPr>
        <w:t>应用名称</w:t>
      </w:r>
      <w:r w:rsidRPr="002230FC">
        <w:rPr>
          <w:rFonts w:ascii="宋体" w:hAnsi="宋体" w:hint="eastAsia"/>
          <w:spacing w:val="10"/>
        </w:rPr>
        <w:t>、</w:t>
      </w:r>
      <w:r w:rsidRPr="002230FC">
        <w:rPr>
          <w:rFonts w:ascii="宋体" w:hAnsi="宋体"/>
          <w:spacing w:val="10"/>
        </w:rPr>
        <w:t>CPU平均使用</w:t>
      </w:r>
      <w:r w:rsidRPr="002230FC">
        <w:rPr>
          <w:rFonts w:ascii="宋体" w:hAnsi="宋体" w:hint="eastAsia"/>
          <w:spacing w:val="10"/>
        </w:rPr>
        <w:t>、</w:t>
      </w:r>
      <w:r w:rsidRPr="002230FC">
        <w:rPr>
          <w:rFonts w:ascii="宋体" w:hAnsi="宋体"/>
          <w:spacing w:val="10"/>
        </w:rPr>
        <w:t>磁盘 I/O平均使用速率</w:t>
      </w:r>
      <w:r w:rsidRPr="002230FC">
        <w:rPr>
          <w:rFonts w:ascii="宋体" w:hAnsi="宋体" w:hint="eastAsia"/>
          <w:spacing w:val="10"/>
        </w:rPr>
        <w:t>、</w:t>
      </w:r>
      <w:r w:rsidRPr="002230FC">
        <w:rPr>
          <w:rFonts w:ascii="宋体" w:hAnsi="宋体"/>
          <w:spacing w:val="10"/>
        </w:rPr>
        <w:t>网络 I/O平均使用速率</w:t>
      </w:r>
      <w:r w:rsidRPr="002230FC">
        <w:rPr>
          <w:rFonts w:ascii="宋体" w:hAnsi="宋体" w:hint="eastAsia"/>
          <w:spacing w:val="10"/>
        </w:rPr>
        <w:t>等信息进行统计。</w:t>
      </w:r>
    </w:p>
    <w:p w14:paraId="79E5B7E2" w14:textId="77777777" w:rsidR="002707D0" w:rsidRPr="00793E81" w:rsidRDefault="002707D0" w:rsidP="00DE4E0C">
      <w:r>
        <w:rPr>
          <w:noProof/>
        </w:rPr>
        <w:drawing>
          <wp:inline distT="0" distB="0" distL="0" distR="0" wp14:anchorId="283E3CE4" wp14:editId="76B2D1CA">
            <wp:extent cx="5391150" cy="28479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847975"/>
                    </a:xfrm>
                    <a:prstGeom prst="rect">
                      <a:avLst/>
                    </a:prstGeom>
                    <a:noFill/>
                    <a:ln>
                      <a:noFill/>
                    </a:ln>
                  </pic:spPr>
                </pic:pic>
              </a:graphicData>
            </a:graphic>
          </wp:inline>
        </w:drawing>
      </w:r>
    </w:p>
    <w:p w14:paraId="7CCC449F" w14:textId="77777777" w:rsidR="002707D0" w:rsidRPr="002230FC" w:rsidRDefault="002707D0" w:rsidP="00F53AB4">
      <w:pPr>
        <w:pStyle w:val="5"/>
      </w:pPr>
      <w:bookmarkStart w:id="133" w:name="_Toc490473175"/>
      <w:bookmarkStart w:id="134" w:name="_Toc500144976"/>
      <w:r w:rsidRPr="002230FC">
        <w:rPr>
          <w:rFonts w:hint="eastAsia"/>
        </w:rPr>
        <w:t>关机资源统计</w:t>
      </w:r>
      <w:bookmarkEnd w:id="133"/>
      <w:bookmarkEnd w:id="134"/>
    </w:p>
    <w:p w14:paraId="43717AC7" w14:textId="77777777" w:rsidR="002707D0" w:rsidRPr="002230FC" w:rsidRDefault="002707D0" w:rsidP="00DE4E0C">
      <w:pPr>
        <w:ind w:firstLineChars="200" w:firstLine="520"/>
        <w:rPr>
          <w:rFonts w:ascii="宋体" w:hAnsi="宋体"/>
          <w:spacing w:val="10"/>
        </w:rPr>
      </w:pPr>
      <w:r w:rsidRPr="002230FC">
        <w:rPr>
          <w:rFonts w:ascii="宋体" w:hAnsi="宋体" w:hint="eastAsia"/>
          <w:spacing w:val="10"/>
        </w:rPr>
        <w:t>支持关机资源统计报表，对于</w:t>
      </w:r>
      <w:r w:rsidRPr="002230FC">
        <w:rPr>
          <w:rFonts w:ascii="宋体" w:hAnsi="宋体"/>
          <w:spacing w:val="10"/>
        </w:rPr>
        <w:t>虚拟机名称</w:t>
      </w:r>
      <w:r w:rsidRPr="002230FC">
        <w:rPr>
          <w:rFonts w:ascii="宋体" w:hAnsi="宋体" w:hint="eastAsia"/>
          <w:spacing w:val="10"/>
        </w:rPr>
        <w:t>、</w:t>
      </w:r>
      <w:r w:rsidRPr="002230FC">
        <w:rPr>
          <w:rFonts w:ascii="宋体" w:hAnsi="宋体"/>
          <w:spacing w:val="10"/>
        </w:rPr>
        <w:t>IP</w:t>
      </w:r>
      <w:r w:rsidRPr="002230FC">
        <w:rPr>
          <w:rFonts w:ascii="宋体" w:hAnsi="宋体" w:hint="eastAsia"/>
          <w:spacing w:val="10"/>
        </w:rPr>
        <w:t>、</w:t>
      </w:r>
      <w:r w:rsidRPr="002230FC">
        <w:rPr>
          <w:rFonts w:ascii="宋体" w:hAnsi="宋体"/>
          <w:spacing w:val="10"/>
        </w:rPr>
        <w:t>用户名称</w:t>
      </w:r>
      <w:r w:rsidRPr="002230FC">
        <w:rPr>
          <w:rFonts w:ascii="宋体" w:hAnsi="宋体" w:hint="eastAsia"/>
          <w:spacing w:val="10"/>
        </w:rPr>
        <w:t>、</w:t>
      </w:r>
      <w:r w:rsidRPr="002230FC">
        <w:rPr>
          <w:rFonts w:ascii="宋体" w:hAnsi="宋体"/>
          <w:spacing w:val="10"/>
        </w:rPr>
        <w:t>部门名称</w:t>
      </w:r>
      <w:r w:rsidRPr="002230FC">
        <w:rPr>
          <w:rFonts w:ascii="宋体" w:hAnsi="宋体" w:hint="eastAsia"/>
          <w:spacing w:val="10"/>
        </w:rPr>
        <w:t>、</w:t>
      </w:r>
      <w:r w:rsidRPr="002230FC">
        <w:rPr>
          <w:rFonts w:ascii="宋体" w:hAnsi="宋体"/>
          <w:spacing w:val="10"/>
        </w:rPr>
        <w:t>时间段关机比率</w:t>
      </w:r>
      <w:r w:rsidRPr="002230FC">
        <w:rPr>
          <w:rFonts w:ascii="宋体" w:hAnsi="宋体" w:hint="eastAsia"/>
          <w:spacing w:val="10"/>
        </w:rPr>
        <w:t>等信息进行统计。</w:t>
      </w:r>
    </w:p>
    <w:p w14:paraId="737FF73C" w14:textId="77777777" w:rsidR="002707D0" w:rsidRPr="00793E81" w:rsidRDefault="002707D0" w:rsidP="00DE4E0C">
      <w:r>
        <w:rPr>
          <w:noProof/>
        </w:rPr>
        <w:drawing>
          <wp:inline distT="0" distB="0" distL="0" distR="0" wp14:anchorId="45271FDA" wp14:editId="08FDD693">
            <wp:extent cx="5257800" cy="2095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095500"/>
                    </a:xfrm>
                    <a:prstGeom prst="rect">
                      <a:avLst/>
                    </a:prstGeom>
                    <a:noFill/>
                    <a:ln>
                      <a:noFill/>
                    </a:ln>
                  </pic:spPr>
                </pic:pic>
              </a:graphicData>
            </a:graphic>
          </wp:inline>
        </w:drawing>
      </w:r>
    </w:p>
    <w:p w14:paraId="0F3CBBED" w14:textId="77777777" w:rsidR="002707D0" w:rsidRPr="002230FC" w:rsidRDefault="002707D0" w:rsidP="00F53AB4">
      <w:pPr>
        <w:pStyle w:val="5"/>
      </w:pPr>
      <w:bookmarkStart w:id="135" w:name="_Toc490473177"/>
      <w:bookmarkStart w:id="136" w:name="_Toc500144978"/>
      <w:r w:rsidRPr="002230FC">
        <w:rPr>
          <w:rFonts w:hint="eastAsia"/>
        </w:rPr>
        <w:t>资源综合统计</w:t>
      </w:r>
      <w:bookmarkEnd w:id="135"/>
      <w:bookmarkEnd w:id="136"/>
    </w:p>
    <w:p w14:paraId="280221C8" w14:textId="77777777" w:rsidR="002707D0" w:rsidRPr="002230FC" w:rsidRDefault="002707D0" w:rsidP="00DE4E0C">
      <w:pPr>
        <w:ind w:firstLineChars="200" w:firstLine="520"/>
        <w:rPr>
          <w:rFonts w:ascii="宋体" w:hAnsi="宋体"/>
          <w:spacing w:val="10"/>
        </w:rPr>
      </w:pPr>
      <w:r w:rsidRPr="002230FC">
        <w:rPr>
          <w:rFonts w:ascii="宋体" w:hAnsi="宋体" w:hint="eastAsia"/>
          <w:spacing w:val="10"/>
        </w:rPr>
        <w:t>资源综合统计报表，支持虚拟化资源综合统计，对于告警信息统计、告警趋势分析、资源使用情况、操作系统分布比例、资源使用趋势、僵尸资源趋势等信息进行统计。</w:t>
      </w:r>
    </w:p>
    <w:p w14:paraId="74D6AF59" w14:textId="77777777" w:rsidR="002707D0" w:rsidRDefault="00815EF3" w:rsidP="00DE4E0C">
      <w:pPr>
        <w:rPr>
          <w:rFonts w:ascii="宋体" w:hAnsi="宋体"/>
        </w:rPr>
      </w:pPr>
      <w:r>
        <w:rPr>
          <w:noProof/>
        </w:rPr>
        <w:drawing>
          <wp:inline distT="0" distB="0" distL="0" distR="0" wp14:anchorId="0D1D79DB" wp14:editId="3ED87FBB">
            <wp:extent cx="5278120" cy="3002915"/>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3002915"/>
                    </a:xfrm>
                    <a:prstGeom prst="rect">
                      <a:avLst/>
                    </a:prstGeom>
                  </pic:spPr>
                </pic:pic>
              </a:graphicData>
            </a:graphic>
          </wp:inline>
        </w:drawing>
      </w:r>
    </w:p>
    <w:p w14:paraId="6B11E449" w14:textId="77777777" w:rsidR="00154789" w:rsidRDefault="00154789" w:rsidP="00DE4E0C">
      <w:pPr>
        <w:rPr>
          <w:rFonts w:ascii="宋体" w:hAnsi="宋体"/>
        </w:rPr>
      </w:pPr>
    </w:p>
    <w:p w14:paraId="286FC792" w14:textId="77777777" w:rsidR="00154789" w:rsidRPr="00482549" w:rsidRDefault="00154789" w:rsidP="00154789">
      <w:pPr>
        <w:pStyle w:val="3"/>
      </w:pPr>
      <w:bookmarkStart w:id="137" w:name="_Toc522005832"/>
      <w:r w:rsidRPr="00482549">
        <w:rPr>
          <w:rFonts w:hint="eastAsia"/>
        </w:rPr>
        <w:t>运维</w:t>
      </w:r>
      <w:r w:rsidRPr="00482549">
        <w:t>流程</w:t>
      </w:r>
      <w:r w:rsidRPr="00482549">
        <w:rPr>
          <w:rFonts w:hint="eastAsia"/>
        </w:rPr>
        <w:t>管理</w:t>
      </w:r>
      <w:bookmarkEnd w:id="137"/>
    </w:p>
    <w:p w14:paraId="6347FA0A" w14:textId="77777777" w:rsidR="00154789" w:rsidRPr="00482549" w:rsidRDefault="00324CD2" w:rsidP="00154789">
      <w:pPr>
        <w:ind w:firstLineChars="200" w:firstLine="480"/>
        <w:rPr>
          <w:rFonts w:asciiTheme="minorEastAsia" w:hAnsiTheme="minorEastAsia"/>
        </w:rPr>
      </w:pPr>
      <w:r>
        <w:rPr>
          <w:rFonts w:asciiTheme="minorEastAsia" w:hAnsiTheme="minorEastAsia" w:hint="eastAsia"/>
        </w:rPr>
        <w:t>信息安全集中管控</w:t>
      </w:r>
      <w:r w:rsidR="00154789" w:rsidRPr="00482549">
        <w:rPr>
          <w:rFonts w:asciiTheme="minorEastAsia" w:hAnsiTheme="minorEastAsia" w:hint="eastAsia"/>
        </w:rPr>
        <w:t>系统满足全省一体化运维服务管理功能需求，支持总分一体化管理。通过建立IT服务管理平台构建标准化IT服务管理体系，促进贵局运维工作高效展开。推动运维工作流程规范化，提升工作效率。建立知识共享机制和主动查询、关联，为系统管理人员开展运维工作提供便利。</w:t>
      </w:r>
    </w:p>
    <w:p w14:paraId="5B502ED8" w14:textId="77777777" w:rsidR="00154789" w:rsidRPr="00482549" w:rsidRDefault="00C602FD" w:rsidP="00154789">
      <w:pPr>
        <w:ind w:firstLineChars="200" w:firstLine="480"/>
        <w:rPr>
          <w:rFonts w:asciiTheme="minorEastAsia" w:hAnsiTheme="minorEastAsia"/>
        </w:rPr>
      </w:pPr>
      <w:r>
        <w:rPr>
          <w:rFonts w:asciiTheme="minorEastAsia" w:hAnsiTheme="minorEastAsia" w:hint="eastAsia"/>
          <w:iCs/>
          <w:snapToGrid w:val="0"/>
          <w:color w:val="000000"/>
        </w:rPr>
        <w:t>一体化运维</w:t>
      </w:r>
      <w:r>
        <w:rPr>
          <w:rFonts w:asciiTheme="minorEastAsia" w:hAnsiTheme="minorEastAsia"/>
          <w:iCs/>
          <w:snapToGrid w:val="0"/>
          <w:color w:val="000000"/>
        </w:rPr>
        <w:t>管理</w:t>
      </w:r>
      <w:r w:rsidR="00154789" w:rsidRPr="00482549">
        <w:rPr>
          <w:rFonts w:asciiTheme="minorEastAsia" w:hAnsiTheme="minorEastAsia" w:hint="eastAsia"/>
          <w:iCs/>
          <w:snapToGrid w:val="0"/>
          <w:color w:val="000000"/>
        </w:rPr>
        <w:t>平台</w:t>
      </w:r>
      <w:r w:rsidR="00154789" w:rsidRPr="00482549">
        <w:rPr>
          <w:rFonts w:asciiTheme="minorEastAsia" w:hAnsiTheme="minorEastAsia" w:hint="eastAsia"/>
        </w:rPr>
        <w:t>为使用人员提供统一的平台入口，采取B/S架构，并且具备用户、角色、权限、组织机构的管理功能，通过不同的用户、不同的角色进行管理功能的划分。</w:t>
      </w:r>
    </w:p>
    <w:p w14:paraId="2E21ECD0" w14:textId="77777777" w:rsidR="00154789" w:rsidRPr="00482549" w:rsidRDefault="00154789" w:rsidP="00154789">
      <w:pPr>
        <w:ind w:firstLineChars="200" w:firstLine="480"/>
        <w:rPr>
          <w:rFonts w:asciiTheme="minorEastAsia" w:hAnsiTheme="minorEastAsia"/>
        </w:rPr>
      </w:pPr>
      <w:r w:rsidRPr="00482549">
        <w:rPr>
          <w:rFonts w:asciiTheme="minorEastAsia" w:hAnsiTheme="minorEastAsia" w:hint="eastAsia"/>
        </w:rPr>
        <w:t>系统支持个人门户管理功能，针对不同角色可提供不同的功能模块，从而达到每个用户有不同的角色、组织机构和展现内容，实现集中运维管理。同时按照运维人员的不同职责，划分运维人员所关注的重点，达到职责有别、关注有别。</w:t>
      </w:r>
    </w:p>
    <w:p w14:paraId="6686A0F5" w14:textId="77777777" w:rsidR="00154789" w:rsidRPr="00482549" w:rsidRDefault="00154789" w:rsidP="00154789">
      <w:pPr>
        <w:pStyle w:val="4"/>
      </w:pPr>
      <w:bookmarkStart w:id="138" w:name="_Toc456883604"/>
      <w:bookmarkStart w:id="139" w:name="_Toc459388433"/>
      <w:bookmarkStart w:id="140" w:name="_Toc489861430"/>
      <w:bookmarkStart w:id="141" w:name="_Toc456883595"/>
      <w:r w:rsidRPr="00482549">
        <w:rPr>
          <w:rFonts w:hint="eastAsia"/>
        </w:rPr>
        <w:t>服务台</w:t>
      </w:r>
      <w:bookmarkEnd w:id="138"/>
      <w:bookmarkEnd w:id="139"/>
      <w:bookmarkEnd w:id="140"/>
    </w:p>
    <w:p w14:paraId="55D9B616" w14:textId="77777777" w:rsidR="00D5526B" w:rsidRDefault="00D5526B" w:rsidP="00D5526B">
      <w:pPr>
        <w:pStyle w:val="af3"/>
        <w:spacing w:line="360" w:lineRule="auto"/>
        <w:ind w:firstLine="480"/>
        <w:rPr>
          <w:rFonts w:ascii="宋体" w:hAnsi="宋体"/>
          <w:sz w:val="24"/>
        </w:rPr>
      </w:pPr>
      <w:bookmarkStart w:id="142" w:name="_Toc459388434"/>
      <w:bookmarkStart w:id="143" w:name="_Toc489861431"/>
      <w:r w:rsidRPr="00F57FE4">
        <w:rPr>
          <w:rFonts w:hint="eastAsia"/>
          <w:sz w:val="24"/>
          <w:szCs w:val="24"/>
        </w:rPr>
        <w:t>提供给业务人员的自助服务台界面，</w:t>
      </w:r>
      <w:r>
        <w:rPr>
          <w:rFonts w:ascii="宋体" w:hAnsi="宋体"/>
          <w:sz w:val="24"/>
        </w:rPr>
        <w:t>业务部门通过自助服务台直接提交</w:t>
      </w:r>
      <w:r>
        <w:rPr>
          <w:rFonts w:ascii="宋体" w:hAnsi="宋体" w:hint="eastAsia"/>
          <w:sz w:val="24"/>
        </w:rPr>
        <w:t>故障申报、服务申请、业务咨询等</w:t>
      </w:r>
      <w:r>
        <w:rPr>
          <w:rFonts w:ascii="宋体" w:hAnsi="宋体"/>
          <w:sz w:val="24"/>
        </w:rPr>
        <w:t>需求</w:t>
      </w:r>
      <w:r>
        <w:rPr>
          <w:rFonts w:ascii="宋体" w:hAnsi="宋体" w:hint="eastAsia"/>
          <w:sz w:val="24"/>
        </w:rPr>
        <w:t>；</w:t>
      </w:r>
      <w:r w:rsidRPr="004935B3">
        <w:rPr>
          <w:rFonts w:ascii="宋体" w:hAnsi="宋体"/>
          <w:sz w:val="24"/>
        </w:rPr>
        <w:t>业务人员参考自助服务台中的FAQ，可以快速进行问题的自查，减轻了IT服务人员的工作压力。</w:t>
      </w:r>
    </w:p>
    <w:p w14:paraId="1C2B5717" w14:textId="77777777" w:rsidR="00D5526B" w:rsidRPr="004935B3" w:rsidRDefault="00D5526B" w:rsidP="00D5526B">
      <w:pPr>
        <w:pStyle w:val="af3"/>
        <w:spacing w:line="360" w:lineRule="auto"/>
        <w:ind w:firstLine="480"/>
        <w:rPr>
          <w:rFonts w:ascii="宋体" w:hAnsi="宋体"/>
          <w:sz w:val="24"/>
        </w:rPr>
      </w:pPr>
      <w:r w:rsidRPr="004935B3">
        <w:rPr>
          <w:rFonts w:ascii="宋体" w:hAnsi="宋体"/>
          <w:sz w:val="24"/>
        </w:rPr>
        <w:t>服务台</w:t>
      </w:r>
      <w:r w:rsidRPr="004935B3">
        <w:rPr>
          <w:rFonts w:ascii="宋体" w:hAnsi="宋体" w:hint="eastAsia"/>
          <w:sz w:val="24"/>
        </w:rPr>
        <w:t>主要功能包括：</w:t>
      </w:r>
    </w:p>
    <w:p w14:paraId="45B8D2D0"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hint="eastAsia"/>
        </w:rPr>
        <w:t>提供</w:t>
      </w:r>
      <w:r w:rsidRPr="004935B3">
        <w:rPr>
          <w:rFonts w:ascii="宋体" w:hAnsi="宋体"/>
        </w:rPr>
        <w:t>的知识库检索和查询功能，可以快速进行知识库查询。</w:t>
      </w:r>
    </w:p>
    <w:p w14:paraId="5E7C5E03"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hint="eastAsia"/>
        </w:rPr>
        <w:t>提供</w:t>
      </w:r>
      <w:r w:rsidRPr="004935B3">
        <w:rPr>
          <w:rFonts w:ascii="宋体" w:hAnsi="宋体"/>
        </w:rPr>
        <w:t>统一的控制台界面，对所有未关闭的事件进行跟踪</w:t>
      </w:r>
      <w:r>
        <w:rPr>
          <w:rFonts w:ascii="宋体" w:hAnsi="宋体" w:hint="eastAsia"/>
        </w:rPr>
        <w:t>。</w:t>
      </w:r>
    </w:p>
    <w:p w14:paraId="642F7ADF"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rPr>
        <w:t>通过客户端或浏览器方式对用户请求进行查询，了解请求的状态。</w:t>
      </w:r>
    </w:p>
    <w:p w14:paraId="0C89986D"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hint="eastAsia"/>
        </w:rPr>
        <w:t>提供</w:t>
      </w:r>
      <w:r w:rsidRPr="004935B3">
        <w:rPr>
          <w:rFonts w:ascii="宋体" w:hAnsi="宋体"/>
        </w:rPr>
        <w:t>接收，登记，记录用户提出的投诉/建议功能。</w:t>
      </w:r>
    </w:p>
    <w:p w14:paraId="15A95827"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rPr>
        <w:t>提供服务工单功能，以便记录信息报告人姓名、联系电话、所属机构、报告事由等信息。</w:t>
      </w:r>
    </w:p>
    <w:p w14:paraId="1CA79FBF"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rPr>
        <w:t>提供多种主动通知方式，通过手机短信、电子邮件、界面提醒获得通知消息。</w:t>
      </w:r>
    </w:p>
    <w:p w14:paraId="65A8121D" w14:textId="77777777" w:rsidR="00D5526B" w:rsidRPr="004935B3" w:rsidRDefault="00D5526B" w:rsidP="008A612A">
      <w:pPr>
        <w:numPr>
          <w:ilvl w:val="0"/>
          <w:numId w:val="15"/>
        </w:numPr>
        <w:ind w:left="0" w:firstLineChars="200" w:firstLine="480"/>
        <w:jc w:val="left"/>
        <w:rPr>
          <w:rFonts w:ascii="宋体" w:hAnsi="宋体"/>
        </w:rPr>
      </w:pPr>
      <w:r w:rsidRPr="004935B3">
        <w:rPr>
          <w:rFonts w:ascii="宋体" w:hAnsi="宋体"/>
        </w:rPr>
        <w:t>服务台支持列出所有被指派到当前用户的待处理工作列表。</w:t>
      </w:r>
    </w:p>
    <w:p w14:paraId="7BCBD76C" w14:textId="77777777" w:rsidR="00D5526B" w:rsidRDefault="00D5526B" w:rsidP="008A612A">
      <w:pPr>
        <w:numPr>
          <w:ilvl w:val="0"/>
          <w:numId w:val="15"/>
        </w:numPr>
        <w:ind w:left="0" w:firstLineChars="200" w:firstLine="480"/>
        <w:jc w:val="left"/>
        <w:rPr>
          <w:rFonts w:ascii="宋体" w:hAnsi="宋体"/>
        </w:rPr>
      </w:pPr>
      <w:r w:rsidRPr="004935B3">
        <w:rPr>
          <w:rFonts w:ascii="宋体" w:hAnsi="宋体"/>
        </w:rPr>
        <w:t>服务台支持列出当前用户所发起的所有流程。</w:t>
      </w:r>
    </w:p>
    <w:p w14:paraId="561431DC" w14:textId="77777777" w:rsidR="00154789" w:rsidRPr="00482549" w:rsidRDefault="00154789" w:rsidP="00154789">
      <w:pPr>
        <w:pStyle w:val="4"/>
      </w:pPr>
      <w:r w:rsidRPr="00482549">
        <w:rPr>
          <w:rFonts w:hint="eastAsia"/>
        </w:rPr>
        <w:t>事件管理</w:t>
      </w:r>
      <w:bookmarkEnd w:id="141"/>
      <w:bookmarkEnd w:id="142"/>
      <w:bookmarkEnd w:id="143"/>
    </w:p>
    <w:p w14:paraId="5FC9A6DA" w14:textId="77777777" w:rsidR="00D5526B" w:rsidRDefault="00D5526B" w:rsidP="00D5526B">
      <w:pPr>
        <w:autoSpaceDE w:val="0"/>
        <w:autoSpaceDN w:val="0"/>
        <w:ind w:firstLineChars="200" w:firstLine="480"/>
        <w:jc w:val="left"/>
        <w:rPr>
          <w:rFonts w:ascii="宋体" w:hAnsi="宋体"/>
        </w:rPr>
      </w:pPr>
      <w:bookmarkStart w:id="144" w:name="_Toc456883596"/>
      <w:bookmarkStart w:id="145" w:name="_Toc459388435"/>
      <w:bookmarkStart w:id="146" w:name="_Toc489861432"/>
      <w:r w:rsidRPr="005B4CA0">
        <w:rPr>
          <w:rFonts w:ascii="宋体" w:hAnsi="宋体" w:hint="eastAsia"/>
        </w:rPr>
        <w:t>事件管理作为负责解决IT服务中事件、监控告警事件的运维管理流程，它的目的是尽快恢复被中断或受到影响的IT服务。</w:t>
      </w:r>
    </w:p>
    <w:p w14:paraId="5612E28B" w14:textId="77777777" w:rsidR="00D5526B" w:rsidRPr="005B4CA0" w:rsidRDefault="00D5526B" w:rsidP="00D5526B">
      <w:pPr>
        <w:autoSpaceDE w:val="0"/>
        <w:autoSpaceDN w:val="0"/>
        <w:ind w:firstLineChars="200" w:firstLine="480"/>
        <w:jc w:val="left"/>
        <w:rPr>
          <w:rFonts w:ascii="宋体" w:hAnsi="宋体"/>
        </w:rPr>
      </w:pPr>
      <w:r>
        <w:rPr>
          <w:rFonts w:ascii="宋体" w:hAnsi="宋体" w:hint="eastAsia"/>
        </w:rPr>
        <w:t>事件管理</w:t>
      </w:r>
      <w:r w:rsidRPr="005B4CA0">
        <w:rPr>
          <w:rFonts w:ascii="宋体" w:hAnsi="宋体" w:hint="eastAsia"/>
        </w:rPr>
        <w:t>主要功能包括：</w:t>
      </w:r>
    </w:p>
    <w:p w14:paraId="2D89D72C" w14:textId="77777777" w:rsidR="00D5526B" w:rsidRPr="005B4CA0" w:rsidRDefault="00D5526B" w:rsidP="008A612A">
      <w:pPr>
        <w:numPr>
          <w:ilvl w:val="0"/>
          <w:numId w:val="15"/>
        </w:numPr>
        <w:ind w:left="0" w:firstLineChars="200" w:firstLine="480"/>
        <w:jc w:val="left"/>
        <w:rPr>
          <w:rFonts w:ascii="宋体" w:hAnsi="宋体"/>
        </w:rPr>
      </w:pPr>
      <w:r w:rsidRPr="005B4CA0">
        <w:rPr>
          <w:rFonts w:ascii="宋体" w:hAnsi="宋体"/>
        </w:rPr>
        <w:t>根据以往项目案例及经验积累，预置事件分类信息</w:t>
      </w:r>
      <w:r>
        <w:rPr>
          <w:rFonts w:ascii="宋体" w:hAnsi="宋体" w:hint="eastAsia"/>
        </w:rPr>
        <w:t>。</w:t>
      </w:r>
    </w:p>
    <w:p w14:paraId="1C10834F" w14:textId="77777777" w:rsidR="00D5526B" w:rsidRPr="005B4CA0" w:rsidRDefault="00D5526B" w:rsidP="008A612A">
      <w:pPr>
        <w:numPr>
          <w:ilvl w:val="0"/>
          <w:numId w:val="15"/>
        </w:numPr>
        <w:ind w:left="0" w:firstLineChars="200" w:firstLine="480"/>
        <w:jc w:val="left"/>
        <w:rPr>
          <w:rFonts w:ascii="宋体" w:hAnsi="宋体"/>
        </w:rPr>
      </w:pPr>
      <w:r w:rsidRPr="005B4CA0">
        <w:rPr>
          <w:rFonts w:ascii="宋体" w:hAnsi="宋体" w:hint="eastAsia"/>
        </w:rPr>
        <w:t>事件发起：发起事件，选择事件类型，选择事件报告人、事件影响人，</w:t>
      </w:r>
      <w:r>
        <w:rPr>
          <w:rFonts w:ascii="宋体" w:hAnsi="宋体" w:hint="eastAsia"/>
        </w:rPr>
        <w:t>填写事件名称。事件单记录来源、用户、时间、现象、影响度等内容。</w:t>
      </w:r>
    </w:p>
    <w:p w14:paraId="408A3CC0"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事件查询：按事件的类型、事</w:t>
      </w:r>
      <w:r>
        <w:rPr>
          <w:rFonts w:ascii="宋体" w:hAnsi="宋体" w:hint="eastAsia"/>
        </w:rPr>
        <w:t>件状态、事件紧急程度、发起人员、事件的时间段等条件进行事件查询。</w:t>
      </w:r>
    </w:p>
    <w:p w14:paraId="12495D6E"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事件的分类和优先级确定</w:t>
      </w:r>
      <w:r>
        <w:rPr>
          <w:rFonts w:ascii="宋体" w:hAnsi="宋体" w:hint="eastAsia"/>
        </w:rPr>
        <w:t>：事件的分类应当可以由管理员根据事件的属性、级别、内容预先设定。</w:t>
      </w:r>
    </w:p>
    <w:p w14:paraId="239209F9"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事件分派：事件经理将事件分派给处理人员进行处理，</w:t>
      </w:r>
      <w:r w:rsidRPr="005B4CA0">
        <w:rPr>
          <w:rFonts w:ascii="宋体" w:hAnsi="宋体"/>
        </w:rPr>
        <w:t>并给相关人发送通知和提醒</w:t>
      </w:r>
      <w:r>
        <w:rPr>
          <w:rFonts w:ascii="宋体" w:hAnsi="宋体" w:hint="eastAsia"/>
        </w:rPr>
        <w:t>。</w:t>
      </w:r>
    </w:p>
    <w:p w14:paraId="34955419"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事件处理：被分派的事件处理人记录处理过程；支持记录事件超时时间</w:t>
      </w:r>
      <w:r>
        <w:rPr>
          <w:rFonts w:ascii="宋体" w:hAnsi="宋体" w:hint="eastAsia"/>
        </w:rPr>
        <w:t>。</w:t>
      </w:r>
    </w:p>
    <w:p w14:paraId="5FC8173A"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事件升级：支持</w:t>
      </w:r>
      <w:r>
        <w:rPr>
          <w:rFonts w:ascii="宋体" w:hAnsi="宋体" w:hint="eastAsia"/>
        </w:rPr>
        <w:t>按照预设的规则，对事件进行升级处理，并通知相应人员。</w:t>
      </w:r>
    </w:p>
    <w:p w14:paraId="1A2FE53D"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知识查询：事件处理过程中可以查询知识库寻求支持</w:t>
      </w:r>
      <w:r>
        <w:rPr>
          <w:rFonts w:ascii="宋体" w:hAnsi="宋体" w:hint="eastAsia"/>
        </w:rPr>
        <w:t>。</w:t>
      </w:r>
    </w:p>
    <w:p w14:paraId="3A7A0E7B"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事件状态或事件指</w:t>
      </w:r>
      <w:r>
        <w:rPr>
          <w:rFonts w:ascii="宋体" w:hAnsi="宋体" w:hint="eastAsia"/>
        </w:rPr>
        <w:t>派发生变化时，系统能够自动以邮件或短信等方式及时通知到相关人员。</w:t>
      </w:r>
    </w:p>
    <w:p w14:paraId="778A5CCC"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事件处理过程中的关键点和操作完整记录到系统中。</w:t>
      </w:r>
    </w:p>
    <w:p w14:paraId="1216EF54" w14:textId="77777777" w:rsidR="00154789" w:rsidRPr="00482549" w:rsidRDefault="00154789" w:rsidP="00154789">
      <w:pPr>
        <w:pStyle w:val="4"/>
      </w:pPr>
      <w:r w:rsidRPr="00482549">
        <w:rPr>
          <w:rFonts w:hint="eastAsia"/>
        </w:rPr>
        <w:t>问题管理</w:t>
      </w:r>
      <w:bookmarkEnd w:id="144"/>
      <w:bookmarkEnd w:id="145"/>
      <w:bookmarkEnd w:id="146"/>
    </w:p>
    <w:p w14:paraId="14E82EAD" w14:textId="77777777" w:rsidR="00D5526B" w:rsidRPr="005B4CA0" w:rsidRDefault="00D5526B" w:rsidP="00D5526B">
      <w:pPr>
        <w:autoSpaceDE w:val="0"/>
        <w:autoSpaceDN w:val="0"/>
        <w:ind w:firstLineChars="200" w:firstLine="480"/>
        <w:jc w:val="left"/>
        <w:rPr>
          <w:rFonts w:ascii="宋体" w:hAnsi="宋体"/>
        </w:rPr>
      </w:pPr>
      <w:bookmarkStart w:id="147" w:name="_Toc456883597"/>
      <w:bookmarkStart w:id="148" w:name="_Toc459388436"/>
      <w:bookmarkStart w:id="149" w:name="_Toc489861433"/>
      <w:r w:rsidRPr="005B4CA0">
        <w:rPr>
          <w:rFonts w:ascii="宋体" w:hAnsi="宋体" w:hint="eastAsia"/>
        </w:rPr>
        <w:t>问题管理指通过找到事件发生的根本原因，或采取预防性行为，对运维管理工作进行主动支持，它的目的是发现事件的根本原因。</w:t>
      </w:r>
    </w:p>
    <w:p w14:paraId="2A536F6D" w14:textId="77777777" w:rsidR="00D5526B" w:rsidRPr="005B4CA0" w:rsidRDefault="00D5526B" w:rsidP="00D5526B">
      <w:pPr>
        <w:autoSpaceDE w:val="0"/>
        <w:autoSpaceDN w:val="0"/>
        <w:ind w:firstLineChars="200" w:firstLine="480"/>
        <w:jc w:val="left"/>
        <w:rPr>
          <w:rFonts w:ascii="宋体" w:hAnsi="宋体"/>
        </w:rPr>
      </w:pPr>
      <w:r w:rsidRPr="005B4CA0">
        <w:rPr>
          <w:rFonts w:ascii="宋体" w:hAnsi="宋体" w:hint="eastAsia"/>
        </w:rPr>
        <w:t>问题管理主要功能包括：</w:t>
      </w:r>
    </w:p>
    <w:p w14:paraId="5DE67480"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提供对问题工单内</w:t>
      </w:r>
      <w:r>
        <w:rPr>
          <w:rFonts w:ascii="宋体" w:hAnsi="宋体"/>
        </w:rPr>
        <w:t>容进行填写，包括问题名称、描述、问题分类、影响程度、紧急程度等</w:t>
      </w:r>
      <w:r>
        <w:rPr>
          <w:rFonts w:ascii="宋体" w:hAnsi="宋体" w:hint="eastAsia"/>
        </w:rPr>
        <w:t>。</w:t>
      </w:r>
    </w:p>
    <w:p w14:paraId="6D102C69"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提供通过手工录入</w:t>
      </w:r>
      <w:r w:rsidRPr="005B4CA0">
        <w:rPr>
          <w:rFonts w:ascii="宋体" w:hAnsi="宋体" w:hint="eastAsia"/>
        </w:rPr>
        <w:t>问题工单信息</w:t>
      </w:r>
      <w:r>
        <w:rPr>
          <w:rFonts w:ascii="宋体" w:hAnsi="宋体" w:hint="eastAsia"/>
        </w:rPr>
        <w:t>。</w:t>
      </w:r>
    </w:p>
    <w:p w14:paraId="2084B726" w14:textId="77777777" w:rsidR="00D5526B" w:rsidRPr="005B4CA0" w:rsidRDefault="00D5526B" w:rsidP="008A612A">
      <w:pPr>
        <w:numPr>
          <w:ilvl w:val="0"/>
          <w:numId w:val="15"/>
        </w:numPr>
        <w:ind w:leftChars="204" w:left="951" w:hangingChars="192" w:hanging="461"/>
        <w:jc w:val="left"/>
        <w:rPr>
          <w:rFonts w:ascii="宋体" w:hAnsi="宋体"/>
        </w:rPr>
      </w:pPr>
      <w:r>
        <w:rPr>
          <w:rFonts w:ascii="宋体" w:hAnsi="宋体" w:hint="eastAsia"/>
        </w:rPr>
        <w:t>提供问题工单同事件工单的关联。</w:t>
      </w:r>
    </w:p>
    <w:p w14:paraId="1E730226"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提供分配问题单后，通知相关处理人</w:t>
      </w:r>
      <w:r>
        <w:rPr>
          <w:rFonts w:ascii="宋体" w:hAnsi="宋体" w:hint="eastAsia"/>
        </w:rPr>
        <w:t>。</w:t>
      </w:r>
    </w:p>
    <w:p w14:paraId="3D264160"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hint="eastAsia"/>
        </w:rPr>
        <w:t>问题处理过程中的关键点和操作完整记录到系统中。</w:t>
      </w:r>
    </w:p>
    <w:p w14:paraId="7FA6C3FB" w14:textId="77777777" w:rsidR="00154789" w:rsidRPr="00482549" w:rsidRDefault="00154789" w:rsidP="00154789">
      <w:pPr>
        <w:pStyle w:val="4"/>
      </w:pPr>
      <w:r w:rsidRPr="00482549">
        <w:rPr>
          <w:rFonts w:hint="eastAsia"/>
        </w:rPr>
        <w:t>变更管理</w:t>
      </w:r>
      <w:bookmarkEnd w:id="147"/>
      <w:bookmarkEnd w:id="148"/>
      <w:bookmarkEnd w:id="149"/>
    </w:p>
    <w:p w14:paraId="3BB978A8" w14:textId="77777777" w:rsidR="00D5526B" w:rsidRPr="005B4CA0" w:rsidRDefault="00D5526B" w:rsidP="00D5526B">
      <w:pPr>
        <w:autoSpaceDE w:val="0"/>
        <w:autoSpaceDN w:val="0"/>
        <w:ind w:firstLineChars="200" w:firstLine="480"/>
        <w:jc w:val="left"/>
        <w:rPr>
          <w:rFonts w:ascii="宋体" w:hAnsi="宋体"/>
        </w:rPr>
      </w:pPr>
      <w:bookmarkStart w:id="150" w:name="_Toc459388438"/>
      <w:bookmarkStart w:id="151" w:name="_Toc489861434"/>
      <w:r w:rsidRPr="005B4CA0">
        <w:rPr>
          <w:rFonts w:ascii="宋体" w:hAnsi="宋体" w:hint="eastAsia"/>
        </w:rPr>
        <w:t>变更管理用以确保对信息技术资产所做的所有更改都是以计划和授权的方式实施的，以规避实施过程中操作风险。</w:t>
      </w:r>
    </w:p>
    <w:p w14:paraId="5556A444" w14:textId="77777777" w:rsidR="00D5526B" w:rsidRPr="005B4CA0" w:rsidRDefault="00D5526B" w:rsidP="00D5526B">
      <w:pPr>
        <w:autoSpaceDE w:val="0"/>
        <w:autoSpaceDN w:val="0"/>
        <w:ind w:firstLineChars="200" w:firstLine="480"/>
        <w:jc w:val="left"/>
        <w:rPr>
          <w:rFonts w:ascii="宋体" w:hAnsi="宋体"/>
        </w:rPr>
      </w:pPr>
      <w:r w:rsidRPr="005B4CA0">
        <w:rPr>
          <w:rFonts w:ascii="宋体" w:hAnsi="宋体" w:hint="eastAsia"/>
        </w:rPr>
        <w:t>变更管理主要功能包括：</w:t>
      </w:r>
    </w:p>
    <w:p w14:paraId="77E8995E"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提供变</w:t>
      </w:r>
      <w:r>
        <w:rPr>
          <w:rFonts w:ascii="宋体" w:hAnsi="宋体"/>
        </w:rPr>
        <w:t>更管理的全过程：如新建、审批、处理、评估、关闭、取消等状态变化</w:t>
      </w:r>
      <w:r>
        <w:rPr>
          <w:rFonts w:ascii="宋体" w:hAnsi="宋体" w:hint="eastAsia"/>
        </w:rPr>
        <w:t>。</w:t>
      </w:r>
    </w:p>
    <w:p w14:paraId="3150B518"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变更工单记录工单的发起人、计划执行时间、变更描述和变更执行、恢复、验证计划等信息</w:t>
      </w:r>
      <w:r>
        <w:rPr>
          <w:rFonts w:ascii="宋体" w:hAnsi="宋体" w:hint="eastAsia"/>
        </w:rPr>
        <w:t>。</w:t>
      </w:r>
    </w:p>
    <w:p w14:paraId="00401CA2"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提供多</w:t>
      </w:r>
      <w:r>
        <w:rPr>
          <w:rFonts w:ascii="宋体" w:hAnsi="宋体"/>
        </w:rPr>
        <w:t>级审批，对于不切实际、不合要求的变更可视情况进行驳回和关闭处理</w:t>
      </w:r>
      <w:r>
        <w:rPr>
          <w:rFonts w:ascii="宋体" w:hAnsi="宋体" w:hint="eastAsia"/>
        </w:rPr>
        <w:t>。</w:t>
      </w:r>
    </w:p>
    <w:p w14:paraId="36972E32" w14:textId="77777777" w:rsidR="00D5526B" w:rsidRPr="005B4CA0" w:rsidRDefault="00D5526B" w:rsidP="008A612A">
      <w:pPr>
        <w:numPr>
          <w:ilvl w:val="0"/>
          <w:numId w:val="15"/>
        </w:numPr>
        <w:ind w:leftChars="204" w:left="951" w:hangingChars="192" w:hanging="461"/>
        <w:jc w:val="left"/>
        <w:rPr>
          <w:rFonts w:ascii="宋体" w:hAnsi="宋体"/>
        </w:rPr>
      </w:pPr>
      <w:r w:rsidRPr="005B4CA0">
        <w:rPr>
          <w:rFonts w:ascii="宋体" w:hAnsi="宋体"/>
        </w:rPr>
        <w:t>变更状</w:t>
      </w:r>
      <w:r>
        <w:rPr>
          <w:rFonts w:ascii="宋体" w:hAnsi="宋体"/>
        </w:rPr>
        <w:t>态发生变化时，系统能够自动以邮件或短信等方式及时通知到相关人员</w:t>
      </w:r>
      <w:r>
        <w:rPr>
          <w:rFonts w:ascii="宋体" w:hAnsi="宋体" w:hint="eastAsia"/>
        </w:rPr>
        <w:t>。</w:t>
      </w:r>
    </w:p>
    <w:p w14:paraId="60D4089C" w14:textId="77777777" w:rsidR="00D5526B" w:rsidRPr="005B4CA0" w:rsidRDefault="00D5526B" w:rsidP="008A612A">
      <w:pPr>
        <w:numPr>
          <w:ilvl w:val="0"/>
          <w:numId w:val="15"/>
        </w:numPr>
        <w:ind w:leftChars="204" w:left="951" w:hangingChars="192" w:hanging="461"/>
        <w:jc w:val="left"/>
        <w:rPr>
          <w:rFonts w:ascii="宋体" w:hAnsi="宋体"/>
        </w:rPr>
      </w:pPr>
      <w:r>
        <w:rPr>
          <w:rFonts w:ascii="宋体" w:hAnsi="宋体"/>
        </w:rPr>
        <w:t>提供根据查询条件对变更进行精确查询</w:t>
      </w:r>
      <w:r>
        <w:rPr>
          <w:rFonts w:ascii="宋体" w:hAnsi="宋体" w:hint="eastAsia"/>
        </w:rPr>
        <w:t>。</w:t>
      </w:r>
    </w:p>
    <w:p w14:paraId="415B25BC" w14:textId="77777777" w:rsidR="00D5526B" w:rsidRPr="005B4CA0" w:rsidRDefault="00D14C12" w:rsidP="008A612A">
      <w:pPr>
        <w:numPr>
          <w:ilvl w:val="0"/>
          <w:numId w:val="15"/>
        </w:numPr>
        <w:ind w:left="0" w:firstLineChars="200" w:firstLine="480"/>
        <w:jc w:val="left"/>
        <w:rPr>
          <w:rFonts w:ascii="宋体" w:hAnsi="宋体"/>
        </w:rPr>
      </w:pPr>
      <w:r>
        <w:rPr>
          <w:rFonts w:ascii="宋体" w:hAnsi="宋体" w:hint="eastAsia"/>
        </w:rPr>
        <w:t>变更可按医保局</w:t>
      </w:r>
      <w:r w:rsidR="00D5526B" w:rsidRPr="006B71F2">
        <w:rPr>
          <w:rFonts w:ascii="宋体" w:hAnsi="宋体" w:hint="eastAsia"/>
        </w:rPr>
        <w:t>需求，定制、增加各种变更选项、要素选择等</w:t>
      </w:r>
      <w:r w:rsidR="00D5526B">
        <w:rPr>
          <w:rFonts w:ascii="宋体" w:hAnsi="宋体" w:hint="eastAsia"/>
        </w:rPr>
        <w:t>。</w:t>
      </w:r>
    </w:p>
    <w:p w14:paraId="60C367B3" w14:textId="77777777" w:rsidR="00154789" w:rsidRPr="00482549" w:rsidRDefault="00154789" w:rsidP="00154789">
      <w:pPr>
        <w:pStyle w:val="4"/>
      </w:pPr>
      <w:bookmarkStart w:id="152" w:name="_Toc459388437"/>
      <w:bookmarkStart w:id="153" w:name="_Toc489861435"/>
      <w:bookmarkStart w:id="154" w:name="_Toc456883598"/>
      <w:bookmarkStart w:id="155" w:name="_Toc459388439"/>
      <w:bookmarkEnd w:id="150"/>
      <w:bookmarkEnd w:id="151"/>
      <w:r w:rsidRPr="00482549">
        <w:rPr>
          <w:rFonts w:hint="eastAsia"/>
        </w:rPr>
        <w:t>服务请求管理</w:t>
      </w:r>
      <w:bookmarkEnd w:id="152"/>
      <w:bookmarkEnd w:id="153"/>
    </w:p>
    <w:p w14:paraId="436E2607" w14:textId="77777777" w:rsidR="00D71A50" w:rsidRDefault="00D71A50" w:rsidP="00D71A50">
      <w:pPr>
        <w:autoSpaceDE w:val="0"/>
        <w:autoSpaceDN w:val="0"/>
        <w:ind w:firstLineChars="200" w:firstLine="480"/>
        <w:jc w:val="left"/>
        <w:rPr>
          <w:rFonts w:ascii="宋体" w:hAnsi="宋体"/>
        </w:rPr>
      </w:pPr>
      <w:bookmarkStart w:id="156" w:name="_Toc489861436"/>
      <w:r w:rsidRPr="005B4CA0">
        <w:rPr>
          <w:rFonts w:ascii="宋体" w:hAnsi="宋体" w:hint="eastAsia"/>
        </w:rPr>
        <w:t>IT服务请求主要用于处理其他部门向运维部门提出的与信息科技相关的服务请求。</w:t>
      </w:r>
    </w:p>
    <w:p w14:paraId="73B5B8E0" w14:textId="77777777" w:rsidR="00D71A50" w:rsidRPr="005B4CA0" w:rsidRDefault="00D71A50" w:rsidP="00D71A50">
      <w:pPr>
        <w:autoSpaceDE w:val="0"/>
        <w:autoSpaceDN w:val="0"/>
        <w:ind w:firstLineChars="200" w:firstLine="480"/>
        <w:jc w:val="left"/>
        <w:rPr>
          <w:rFonts w:ascii="宋体" w:hAnsi="宋体"/>
        </w:rPr>
      </w:pPr>
      <w:r>
        <w:rPr>
          <w:rFonts w:ascii="宋体" w:hAnsi="宋体" w:hint="eastAsia"/>
        </w:rPr>
        <w:t>服务请求管理</w:t>
      </w:r>
      <w:r w:rsidRPr="005B4CA0">
        <w:rPr>
          <w:rFonts w:ascii="宋体" w:hAnsi="宋体" w:hint="eastAsia"/>
        </w:rPr>
        <w:t>主要功能包括：</w:t>
      </w:r>
    </w:p>
    <w:p w14:paraId="1D825D84" w14:textId="77777777" w:rsidR="00D71A50" w:rsidRPr="005B4CA0" w:rsidRDefault="00D71A50" w:rsidP="008A612A">
      <w:pPr>
        <w:numPr>
          <w:ilvl w:val="0"/>
          <w:numId w:val="15"/>
        </w:numPr>
        <w:ind w:left="0" w:firstLineChars="200" w:firstLine="480"/>
        <w:jc w:val="left"/>
        <w:rPr>
          <w:rFonts w:ascii="宋体" w:hAnsi="宋体"/>
        </w:rPr>
      </w:pPr>
      <w:r w:rsidRPr="005B4CA0">
        <w:rPr>
          <w:rFonts w:ascii="宋体" w:hAnsi="宋体"/>
        </w:rPr>
        <w:t>提供对服务请求表单信息的灵活定义</w:t>
      </w:r>
      <w:r>
        <w:rPr>
          <w:rFonts w:ascii="宋体" w:hAnsi="宋体" w:hint="eastAsia"/>
        </w:rPr>
        <w:t>。</w:t>
      </w:r>
    </w:p>
    <w:p w14:paraId="2D4A5969"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rPr>
        <w:t>提供对服务请求流程查看实时跟踪处理状态，可以通过服务请求名称、服务请求描述、服务请求处理状态等对服务请求流程进行查询</w:t>
      </w:r>
      <w:r>
        <w:rPr>
          <w:rFonts w:ascii="宋体" w:hAnsi="宋体" w:hint="eastAsia"/>
        </w:rPr>
        <w:t>。</w:t>
      </w:r>
    </w:p>
    <w:p w14:paraId="1854DD6D"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rPr>
        <w:t>提供流程处理提醒机制，支持提醒方式包括：短信、邮箱提醒，可实时通知科技部人员及时处理工单，确保日常运维工作的及时、有效处理</w:t>
      </w:r>
      <w:r w:rsidRPr="005B4CA0">
        <w:rPr>
          <w:rFonts w:ascii="宋体" w:hAnsi="宋体" w:hint="eastAsia"/>
        </w:rPr>
        <w:t>；</w:t>
      </w:r>
    </w:p>
    <w:p w14:paraId="0ABF4EA1"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rPr>
        <w:t>提供灵活定义流程跃迁规则及节点信息等</w:t>
      </w:r>
      <w:r>
        <w:rPr>
          <w:rFonts w:ascii="宋体" w:hAnsi="宋体" w:hint="eastAsia"/>
        </w:rPr>
        <w:t>。</w:t>
      </w:r>
    </w:p>
    <w:p w14:paraId="68383A85"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rPr>
        <w:t>服务请求处理过程信息</w:t>
      </w:r>
      <w:r w:rsidR="00EE190A">
        <w:rPr>
          <w:rFonts w:ascii="宋体" w:hAnsi="宋体"/>
        </w:rPr>
        <w:t>可记录在日志中</w:t>
      </w:r>
      <w:r w:rsidRPr="005B4CA0">
        <w:rPr>
          <w:rFonts w:ascii="宋体" w:hAnsi="宋体" w:hint="eastAsia"/>
        </w:rPr>
        <w:t>。</w:t>
      </w:r>
    </w:p>
    <w:p w14:paraId="5029FDD2" w14:textId="77777777" w:rsidR="00154789" w:rsidRPr="00482549" w:rsidRDefault="00154789" w:rsidP="00154789">
      <w:pPr>
        <w:pStyle w:val="4"/>
      </w:pPr>
      <w:bookmarkStart w:id="157" w:name="_Toc489861438"/>
      <w:bookmarkEnd w:id="156"/>
      <w:r w:rsidRPr="00482549">
        <w:rPr>
          <w:rFonts w:hint="eastAsia"/>
        </w:rPr>
        <w:t>知识库管理</w:t>
      </w:r>
      <w:bookmarkEnd w:id="154"/>
      <w:bookmarkEnd w:id="155"/>
      <w:bookmarkEnd w:id="157"/>
    </w:p>
    <w:p w14:paraId="75FB44A4" w14:textId="77777777" w:rsidR="00D71A50" w:rsidRPr="005B4CA0" w:rsidRDefault="00D71A50" w:rsidP="00D71A50">
      <w:pPr>
        <w:autoSpaceDE w:val="0"/>
        <w:autoSpaceDN w:val="0"/>
        <w:ind w:firstLineChars="200" w:firstLine="480"/>
        <w:jc w:val="left"/>
        <w:rPr>
          <w:rFonts w:ascii="宋体" w:hAnsi="宋体"/>
        </w:rPr>
      </w:pPr>
      <w:bookmarkStart w:id="158" w:name="_Toc489861439"/>
      <w:bookmarkStart w:id="159" w:name="_Toc459388440"/>
      <w:r w:rsidRPr="005B4CA0">
        <w:rPr>
          <w:rFonts w:ascii="宋体" w:hAnsi="宋体" w:hint="eastAsia"/>
        </w:rPr>
        <w:t>通过完善的知识库管理功能，使得运维人员可以方便、快捷地获得问题的解决方案，以快速解决问题，提高IT服务效率和质量。</w:t>
      </w:r>
    </w:p>
    <w:p w14:paraId="4385423C" w14:textId="77777777" w:rsidR="00D71A50" w:rsidRDefault="00D71A50" w:rsidP="00D71A50">
      <w:pPr>
        <w:autoSpaceDE w:val="0"/>
        <w:autoSpaceDN w:val="0"/>
        <w:ind w:firstLineChars="200" w:firstLine="480"/>
        <w:jc w:val="left"/>
        <w:rPr>
          <w:rFonts w:ascii="宋体" w:hAnsi="宋体"/>
        </w:rPr>
      </w:pPr>
      <w:r w:rsidRPr="005B4CA0">
        <w:rPr>
          <w:rFonts w:ascii="宋体" w:hAnsi="宋体" w:hint="eastAsia"/>
        </w:rPr>
        <w:t>知识库管理主要功能包括：</w:t>
      </w:r>
    </w:p>
    <w:p w14:paraId="6A4ADEF9"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hint="eastAsia"/>
        </w:rPr>
        <w:t>支持</w:t>
      </w:r>
      <w:r>
        <w:rPr>
          <w:rFonts w:ascii="宋体" w:hAnsi="宋体"/>
        </w:rPr>
        <w:t>自定义知识分类</w:t>
      </w:r>
      <w:r>
        <w:rPr>
          <w:rFonts w:ascii="宋体" w:hAnsi="宋体" w:hint="eastAsia"/>
        </w:rPr>
        <w:t>。</w:t>
      </w:r>
    </w:p>
    <w:p w14:paraId="5558D4DE"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rPr>
        <w:t>提供通过手工</w:t>
      </w:r>
      <w:r w:rsidRPr="005B4CA0">
        <w:rPr>
          <w:rFonts w:ascii="宋体" w:hAnsi="宋体" w:hint="eastAsia"/>
        </w:rPr>
        <w:t>录入</w:t>
      </w:r>
      <w:r w:rsidRPr="005B4CA0">
        <w:rPr>
          <w:rFonts w:ascii="宋体" w:hAnsi="宋体"/>
        </w:rPr>
        <w:t>问题单创建</w:t>
      </w:r>
      <w:r w:rsidRPr="005B4CA0">
        <w:rPr>
          <w:rFonts w:ascii="宋体" w:hAnsi="宋体" w:hint="eastAsia"/>
        </w:rPr>
        <w:t>知识</w:t>
      </w:r>
      <w:r>
        <w:rPr>
          <w:rFonts w:ascii="宋体" w:hAnsi="宋体" w:hint="eastAsia"/>
        </w:rPr>
        <w:t>。</w:t>
      </w:r>
    </w:p>
    <w:p w14:paraId="4BEB1D64" w14:textId="77777777" w:rsidR="00D71A50" w:rsidRPr="0024338D" w:rsidRDefault="00D71A50" w:rsidP="008A612A">
      <w:pPr>
        <w:numPr>
          <w:ilvl w:val="0"/>
          <w:numId w:val="15"/>
        </w:numPr>
        <w:ind w:leftChars="204" w:left="951" w:hangingChars="192" w:hanging="461"/>
        <w:jc w:val="left"/>
        <w:rPr>
          <w:rFonts w:ascii="宋体" w:hAnsi="宋体"/>
        </w:rPr>
      </w:pPr>
      <w:r w:rsidRPr="0024338D">
        <w:rPr>
          <w:rFonts w:ascii="宋体" w:hAnsi="宋体"/>
        </w:rPr>
        <w:t>提供将事件、问题和变更流程处理记录引入知识库，作为知识案例。</w:t>
      </w:r>
    </w:p>
    <w:p w14:paraId="15D36FE1" w14:textId="77777777" w:rsidR="00D71A50" w:rsidRPr="005B4CA0" w:rsidRDefault="00D71A50" w:rsidP="008A612A">
      <w:pPr>
        <w:numPr>
          <w:ilvl w:val="0"/>
          <w:numId w:val="15"/>
        </w:numPr>
        <w:ind w:leftChars="204" w:left="951" w:hangingChars="192" w:hanging="461"/>
        <w:jc w:val="left"/>
        <w:rPr>
          <w:rFonts w:ascii="宋体" w:hAnsi="宋体"/>
        </w:rPr>
      </w:pPr>
      <w:r w:rsidRPr="005B4CA0">
        <w:rPr>
          <w:rFonts w:ascii="宋体" w:hAnsi="宋体"/>
        </w:rPr>
        <w:t>提供对知识进行审核</w:t>
      </w:r>
      <w:r w:rsidRPr="005B4CA0">
        <w:rPr>
          <w:rFonts w:ascii="宋体" w:hAnsi="宋体" w:hint="eastAsia"/>
        </w:rPr>
        <w:t>，</w:t>
      </w:r>
      <w:r>
        <w:rPr>
          <w:rFonts w:ascii="宋体" w:hAnsi="宋体"/>
        </w:rPr>
        <w:t>实现只有审核通过的知识才可以对外发布</w:t>
      </w:r>
      <w:r>
        <w:rPr>
          <w:rFonts w:ascii="宋体" w:hAnsi="宋体" w:hint="eastAsia"/>
        </w:rPr>
        <w:t>。</w:t>
      </w:r>
    </w:p>
    <w:p w14:paraId="6B77C973" w14:textId="77777777" w:rsidR="00D71A50" w:rsidRPr="0024338D" w:rsidRDefault="00D71A50" w:rsidP="008A612A">
      <w:pPr>
        <w:numPr>
          <w:ilvl w:val="0"/>
          <w:numId w:val="15"/>
        </w:numPr>
        <w:ind w:leftChars="204" w:left="951" w:hangingChars="192" w:hanging="461"/>
        <w:jc w:val="left"/>
        <w:rPr>
          <w:rFonts w:ascii="宋体" w:hAnsi="宋体"/>
        </w:rPr>
      </w:pPr>
      <w:r w:rsidRPr="0024338D">
        <w:rPr>
          <w:rFonts w:ascii="宋体" w:hAnsi="宋体"/>
        </w:rPr>
        <w:t>能通过</w:t>
      </w:r>
      <w:r w:rsidRPr="0024338D">
        <w:rPr>
          <w:rFonts w:ascii="宋体" w:hAnsi="宋体" w:hint="eastAsia"/>
        </w:rPr>
        <w:t>关键字</w:t>
      </w:r>
      <w:r w:rsidRPr="0024338D">
        <w:rPr>
          <w:rFonts w:ascii="宋体" w:hAnsi="宋体"/>
        </w:rPr>
        <w:t>迅速在知识库中寻找到解决方案，支持关键字查找功能。</w:t>
      </w:r>
    </w:p>
    <w:p w14:paraId="6D784240" w14:textId="77777777" w:rsidR="00D71A50" w:rsidRPr="0024338D" w:rsidRDefault="00D71A50" w:rsidP="008A612A">
      <w:pPr>
        <w:numPr>
          <w:ilvl w:val="0"/>
          <w:numId w:val="15"/>
        </w:numPr>
        <w:ind w:leftChars="204" w:left="951" w:hangingChars="192" w:hanging="461"/>
        <w:jc w:val="left"/>
        <w:rPr>
          <w:rFonts w:ascii="宋体" w:hAnsi="宋体"/>
        </w:rPr>
      </w:pPr>
      <w:r w:rsidRPr="0024338D">
        <w:rPr>
          <w:rFonts w:ascii="宋体" w:hAnsi="宋体"/>
        </w:rPr>
        <w:t>支持添加图像、文档等不同格式的附件。</w:t>
      </w:r>
    </w:p>
    <w:p w14:paraId="39928CA8" w14:textId="77777777" w:rsidR="00D71A50" w:rsidRPr="0024338D" w:rsidRDefault="00D71A50" w:rsidP="008A612A">
      <w:pPr>
        <w:numPr>
          <w:ilvl w:val="0"/>
          <w:numId w:val="15"/>
        </w:numPr>
        <w:ind w:leftChars="204" w:left="951" w:hangingChars="192" w:hanging="461"/>
        <w:jc w:val="left"/>
        <w:rPr>
          <w:rFonts w:ascii="宋体" w:hAnsi="宋体"/>
        </w:rPr>
      </w:pPr>
      <w:r w:rsidRPr="0024338D">
        <w:rPr>
          <w:rFonts w:ascii="宋体" w:hAnsi="宋体"/>
        </w:rPr>
        <w:t>提供多种搜索方法，针对任意字段进行查询、过滤、排序等操作，支持对知识条目的检索功能。</w:t>
      </w:r>
    </w:p>
    <w:p w14:paraId="462AE92A" w14:textId="77777777" w:rsidR="00D71A50" w:rsidRPr="0024338D" w:rsidRDefault="00D71A50" w:rsidP="008A612A">
      <w:pPr>
        <w:numPr>
          <w:ilvl w:val="0"/>
          <w:numId w:val="15"/>
        </w:numPr>
        <w:ind w:leftChars="204" w:left="951" w:hangingChars="192" w:hanging="461"/>
        <w:jc w:val="left"/>
        <w:rPr>
          <w:rFonts w:ascii="宋体" w:hAnsi="宋体"/>
        </w:rPr>
      </w:pPr>
      <w:r w:rsidRPr="0024338D">
        <w:rPr>
          <w:rFonts w:ascii="宋体" w:hAnsi="宋体"/>
        </w:rPr>
        <w:t>知识库内容的更新要有相关记录，对关键的知识的修改需要重新审核。对知识库的操作由系统自动记录。</w:t>
      </w:r>
    </w:p>
    <w:p w14:paraId="773FCBD1" w14:textId="77777777" w:rsidR="00D71A50" w:rsidRPr="0024338D" w:rsidRDefault="00D71A50" w:rsidP="008A612A">
      <w:pPr>
        <w:numPr>
          <w:ilvl w:val="0"/>
          <w:numId w:val="15"/>
        </w:numPr>
        <w:ind w:leftChars="204" w:left="951" w:hangingChars="192" w:hanging="461"/>
        <w:jc w:val="left"/>
        <w:rPr>
          <w:rFonts w:ascii="宋体" w:hAnsi="宋体"/>
        </w:rPr>
      </w:pPr>
      <w:r w:rsidRPr="0024338D">
        <w:rPr>
          <w:rFonts w:ascii="宋体" w:hAnsi="宋体"/>
        </w:rPr>
        <w:t>知识库应支持知识引用、知识评价、评分的功能。</w:t>
      </w:r>
    </w:p>
    <w:p w14:paraId="657B0FC7" w14:textId="77777777" w:rsidR="00154789" w:rsidRPr="00482549" w:rsidRDefault="00154789" w:rsidP="00154789">
      <w:pPr>
        <w:pStyle w:val="3"/>
      </w:pPr>
      <w:bookmarkStart w:id="160" w:name="_Toc489861468"/>
      <w:bookmarkStart w:id="161" w:name="_Toc522005833"/>
      <w:bookmarkStart w:id="162" w:name="_Toc489861474"/>
      <w:bookmarkEnd w:id="158"/>
      <w:r w:rsidRPr="00482549">
        <w:t>大屏展示</w:t>
      </w:r>
      <w:bookmarkEnd w:id="160"/>
      <w:bookmarkEnd w:id="161"/>
    </w:p>
    <w:p w14:paraId="3D193310" w14:textId="77777777" w:rsidR="00E06D68" w:rsidRDefault="00E06D68" w:rsidP="00E06D68">
      <w:pPr>
        <w:autoSpaceDE w:val="0"/>
        <w:autoSpaceDN w:val="0"/>
        <w:ind w:firstLineChars="200" w:firstLine="480"/>
        <w:jc w:val="left"/>
        <w:rPr>
          <w:rFonts w:ascii="宋体" w:hAnsi="宋体"/>
        </w:rPr>
      </w:pPr>
      <w:bookmarkStart w:id="163" w:name="_Toc460857123"/>
      <w:bookmarkStart w:id="164" w:name="_Toc480213637"/>
      <w:bookmarkStart w:id="165" w:name="_Toc489861473"/>
      <w:r>
        <w:rPr>
          <w:rFonts w:ascii="宋体" w:hAnsi="宋体" w:hint="eastAsia"/>
        </w:rPr>
        <w:t>本次</w:t>
      </w:r>
      <w:r w:rsidR="00CE76BC">
        <w:rPr>
          <w:rFonts w:ascii="宋体" w:hAnsi="宋体" w:hint="eastAsia"/>
        </w:rPr>
        <w:t>大屏</w:t>
      </w:r>
      <w:r w:rsidR="00CE76BC">
        <w:rPr>
          <w:rFonts w:asciiTheme="minorEastAsia" w:hAnsiTheme="minorEastAsia" w:hint="eastAsia"/>
        </w:rPr>
        <w:t>展示告警清单、告警分类饼图、</w:t>
      </w:r>
      <w:r w:rsidR="00CE76BC" w:rsidRPr="00482549">
        <w:rPr>
          <w:rFonts w:asciiTheme="minorEastAsia" w:hAnsiTheme="minorEastAsia" w:hint="eastAsia"/>
        </w:rPr>
        <w:t>告警量趋势图</w:t>
      </w:r>
      <w:r>
        <w:rPr>
          <w:rFonts w:ascii="宋体" w:hAnsi="宋体" w:hint="eastAsia"/>
        </w:rPr>
        <w:t>、BSM视图等内容。</w:t>
      </w:r>
      <w:r w:rsidRPr="00CA68F3">
        <w:rPr>
          <w:rFonts w:ascii="宋体" w:hAnsi="宋体" w:hint="eastAsia"/>
        </w:rPr>
        <w:t>在本次项目建设中，提供大屏展示设计与开发数量为</w:t>
      </w:r>
      <w:r>
        <w:rPr>
          <w:rFonts w:ascii="宋体" w:hAnsi="宋体" w:hint="eastAsia"/>
        </w:rPr>
        <w:t>2张大屏以内</w:t>
      </w:r>
      <w:r w:rsidRPr="00CA68F3">
        <w:rPr>
          <w:rFonts w:ascii="宋体" w:hAnsi="宋体" w:hint="eastAsia"/>
        </w:rPr>
        <w:t>。</w:t>
      </w:r>
    </w:p>
    <w:p w14:paraId="0AC8CAA0" w14:textId="77777777" w:rsidR="00586F44" w:rsidRDefault="00586F44" w:rsidP="00586F44">
      <w:pPr>
        <w:autoSpaceDE w:val="0"/>
        <w:autoSpaceDN w:val="0"/>
        <w:ind w:firstLineChars="200" w:firstLine="480"/>
        <w:jc w:val="left"/>
        <w:rPr>
          <w:rFonts w:ascii="宋体" w:hAnsi="宋体"/>
        </w:rPr>
      </w:pPr>
      <w:r w:rsidRPr="00CA68F3">
        <w:rPr>
          <w:rFonts w:ascii="宋体" w:hAnsi="宋体" w:hint="eastAsia"/>
        </w:rPr>
        <w:t>展示方式：支持列表、饼图、柱图、折线等展示多种展示方式，不对统计结果数据进行钻取。</w:t>
      </w:r>
    </w:p>
    <w:p w14:paraId="54121F7C" w14:textId="77777777" w:rsidR="000D09AF" w:rsidRDefault="000D09AF" w:rsidP="00C33FB5">
      <w:pPr>
        <w:ind w:firstLineChars="200" w:firstLine="480"/>
        <w:rPr>
          <w:rFonts w:asciiTheme="minorEastAsia" w:hAnsiTheme="minorEastAsia"/>
        </w:rPr>
      </w:pPr>
      <w:r>
        <w:rPr>
          <w:rFonts w:asciiTheme="minorEastAsia" w:hAnsiTheme="minorEastAsia" w:hint="eastAsia"/>
        </w:rPr>
        <w:t>根据领导决策需要设计符合</w:t>
      </w:r>
      <w:r w:rsidRPr="00482549">
        <w:rPr>
          <w:rFonts w:asciiTheme="minorEastAsia" w:hAnsiTheme="minorEastAsia" w:hint="eastAsia"/>
        </w:rPr>
        <w:t>实际情况的</w:t>
      </w:r>
      <w:r w:rsidR="00C33FB5">
        <w:rPr>
          <w:rFonts w:asciiTheme="minorEastAsia" w:hAnsiTheme="minorEastAsia" w:hint="eastAsia"/>
        </w:rPr>
        <w:t>领导视图大屏</w:t>
      </w:r>
      <w:r w:rsidRPr="00482549">
        <w:rPr>
          <w:rFonts w:asciiTheme="minorEastAsia" w:hAnsiTheme="minorEastAsia" w:hint="eastAsia"/>
        </w:rPr>
        <w:t>。领导视图可以纵览全局，领导可通过领导驾驶舱掌握运维部门的整体情况，如：运维平台的使用情况、IT资源的运行情况、运维人员日常工作信息等。主要包括资源运行状况、监控告警情况、运维工单的数量、系统运行状态等信息。通过对运维团队运营情况的了解与掌握，可适时的对工作进行分派处理。</w:t>
      </w:r>
    </w:p>
    <w:p w14:paraId="564EBD33" w14:textId="77777777" w:rsidR="00447C8E" w:rsidRDefault="000D09AF" w:rsidP="00447C8E">
      <w:pPr>
        <w:autoSpaceDE w:val="0"/>
        <w:autoSpaceDN w:val="0"/>
        <w:jc w:val="left"/>
        <w:rPr>
          <w:rFonts w:ascii="宋体" w:hAnsi="宋体"/>
        </w:rPr>
      </w:pPr>
      <w:r>
        <w:rPr>
          <w:rFonts w:ascii="宋体" w:hAnsi="宋体"/>
          <w:noProof/>
        </w:rPr>
        <w:drawing>
          <wp:inline distT="0" distB="0" distL="0" distR="0" wp14:anchorId="12A8F31E" wp14:editId="768372A1">
            <wp:extent cx="5278120" cy="29673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领导驾驶舱.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14:paraId="25BD2F9C" w14:textId="77777777" w:rsidR="00C85434" w:rsidRDefault="00C33FB5" w:rsidP="00C33FB5">
      <w:pPr>
        <w:autoSpaceDE w:val="0"/>
        <w:autoSpaceDN w:val="0"/>
        <w:ind w:firstLineChars="200" w:firstLine="480"/>
        <w:jc w:val="left"/>
        <w:rPr>
          <w:rFonts w:ascii="宋体" w:hAnsi="宋体"/>
        </w:rPr>
      </w:pPr>
      <w:r w:rsidRPr="00C33FB5">
        <w:rPr>
          <w:rFonts w:ascii="宋体" w:hAnsi="宋体"/>
        </w:rPr>
        <w:t>IT运维监控中心：展示省医保IT基础设施（含操作系统、数据库、中间件、网络设备、存储、虚拟化等）健康情况，实时显示监控告警信息。</w:t>
      </w:r>
    </w:p>
    <w:p w14:paraId="65D84498" w14:textId="77777777" w:rsidR="00C85434" w:rsidRDefault="00C33FB5" w:rsidP="00447C8E">
      <w:pPr>
        <w:autoSpaceDE w:val="0"/>
        <w:autoSpaceDN w:val="0"/>
        <w:jc w:val="left"/>
        <w:rPr>
          <w:rFonts w:ascii="宋体" w:hAnsi="宋体"/>
        </w:rPr>
      </w:pPr>
      <w:r>
        <w:rPr>
          <w:rFonts w:ascii="宋体" w:hAnsi="宋体"/>
          <w:noProof/>
        </w:rPr>
        <w:drawing>
          <wp:inline distT="0" distB="0" distL="0" distR="0" wp14:anchorId="2BD17530" wp14:editId="1D897F17">
            <wp:extent cx="5278120" cy="29673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运维监控中心.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14:paraId="34CC5BA7" w14:textId="77777777" w:rsidR="000623DF" w:rsidRPr="00482549" w:rsidRDefault="000623DF" w:rsidP="000623DF">
      <w:pPr>
        <w:pStyle w:val="3"/>
      </w:pPr>
      <w:bookmarkStart w:id="166" w:name="_Toc489861465"/>
      <w:bookmarkStart w:id="167" w:name="_Toc522005834"/>
      <w:bookmarkStart w:id="168" w:name="_Toc31236"/>
      <w:bookmarkStart w:id="169" w:name="_Toc480213633"/>
      <w:r w:rsidRPr="00482549">
        <w:rPr>
          <w:rFonts w:hint="eastAsia"/>
        </w:rPr>
        <w:t>统计分析</w:t>
      </w:r>
      <w:bookmarkEnd w:id="166"/>
      <w:bookmarkEnd w:id="167"/>
    </w:p>
    <w:p w14:paraId="1EE4E6BE" w14:textId="77777777" w:rsidR="000623DF" w:rsidRPr="00482549" w:rsidRDefault="000623DF" w:rsidP="000623DF">
      <w:pPr>
        <w:pStyle w:val="4"/>
      </w:pPr>
      <w:bookmarkStart w:id="170" w:name="_Toc489861467"/>
      <w:r w:rsidRPr="00482549">
        <w:rPr>
          <w:rFonts w:hint="eastAsia"/>
        </w:rPr>
        <w:t>运维</w:t>
      </w:r>
      <w:r w:rsidR="00FF09DC">
        <w:rPr>
          <w:rFonts w:hint="eastAsia"/>
        </w:rPr>
        <w:t>统计分析</w:t>
      </w:r>
      <w:bookmarkEnd w:id="170"/>
    </w:p>
    <w:p w14:paraId="4E74CF07" w14:textId="77777777" w:rsidR="000623DF" w:rsidRPr="00482549" w:rsidRDefault="000623DF" w:rsidP="000623DF">
      <w:pPr>
        <w:widowControl/>
        <w:ind w:firstLineChars="200" w:firstLine="480"/>
        <w:jc w:val="left"/>
        <w:rPr>
          <w:rFonts w:asciiTheme="minorEastAsia" w:hAnsiTheme="minorEastAsia"/>
          <w:kern w:val="0"/>
        </w:rPr>
      </w:pPr>
      <w:r w:rsidRPr="00482549">
        <w:rPr>
          <w:rFonts w:asciiTheme="minorEastAsia" w:hAnsiTheme="minorEastAsia" w:hint="eastAsia"/>
          <w:kern w:val="0"/>
        </w:rPr>
        <w:t>提供报表服务，对IT运维流程进行全方位的KPI统计报告，并可为不同角色的用户提供个性化的功能丰富的仪表盘（Dashboard）。</w:t>
      </w:r>
    </w:p>
    <w:p w14:paraId="72372EBC" w14:textId="77777777" w:rsidR="000623DF" w:rsidRPr="00482549" w:rsidRDefault="000623DF" w:rsidP="00FF09DC">
      <w:pPr>
        <w:ind w:firstLineChars="200" w:firstLine="480"/>
        <w:rPr>
          <w:rFonts w:asciiTheme="minorEastAsia" w:hAnsiTheme="minorEastAsia"/>
        </w:rPr>
      </w:pPr>
      <w:r w:rsidRPr="00482549">
        <w:rPr>
          <w:rFonts w:asciiTheme="minorEastAsia" w:hAnsiTheme="minorEastAsia"/>
        </w:rPr>
        <w:t>流程报表包括：运维报告、</w:t>
      </w:r>
      <w:r w:rsidRPr="00482549">
        <w:rPr>
          <w:rFonts w:asciiTheme="minorEastAsia" w:hAnsiTheme="minorEastAsia" w:hint="eastAsia"/>
        </w:rPr>
        <w:t>基础设施运行状况、重要应用系统运行状况、IT服务流程统计、</w:t>
      </w:r>
      <w:r w:rsidR="00FF09DC">
        <w:rPr>
          <w:rFonts w:asciiTheme="minorEastAsia" w:hAnsiTheme="minorEastAsia" w:hint="eastAsia"/>
        </w:rPr>
        <w:t>故障告警统计</w:t>
      </w:r>
      <w:r w:rsidRPr="00482549">
        <w:rPr>
          <w:rFonts w:asciiTheme="minorEastAsia" w:hAnsiTheme="minorEastAsia" w:hint="eastAsia"/>
        </w:rPr>
        <w:t>、</w:t>
      </w:r>
      <w:r w:rsidRPr="00482549">
        <w:rPr>
          <w:rFonts w:asciiTheme="minorEastAsia" w:hAnsiTheme="minorEastAsia"/>
        </w:rPr>
        <w:t>运维流程趋势分析，各类流程的详细分析，包括工单关闭情况、各类型占比情况、数量趋势情况等</w:t>
      </w:r>
      <w:r w:rsidRPr="00482549">
        <w:rPr>
          <w:rFonts w:asciiTheme="minorEastAsia" w:hAnsiTheme="minorEastAsia" w:hint="eastAsia"/>
        </w:rPr>
        <w:t>。</w:t>
      </w:r>
    </w:p>
    <w:p w14:paraId="4A08D16A" w14:textId="77777777" w:rsidR="000623DF" w:rsidRPr="00482549" w:rsidRDefault="000623DF" w:rsidP="000623DF">
      <w:pPr>
        <w:ind w:firstLineChars="200" w:firstLine="480"/>
        <w:rPr>
          <w:rFonts w:asciiTheme="minorEastAsia" w:hAnsiTheme="minorEastAsia"/>
        </w:rPr>
      </w:pPr>
      <w:r w:rsidRPr="00482549">
        <w:rPr>
          <w:rFonts w:asciiTheme="minorEastAsia" w:hAnsiTheme="minorEastAsia" w:hint="eastAsia"/>
        </w:rPr>
        <w:t>最终形成的报表包括但不限于以上报表，具体需求以最后交付为准。</w:t>
      </w:r>
    </w:p>
    <w:p w14:paraId="4F56B7BC" w14:textId="77777777" w:rsidR="000623DF" w:rsidRPr="00482549" w:rsidRDefault="000623DF" w:rsidP="000623DF">
      <w:pPr>
        <w:pStyle w:val="4"/>
      </w:pPr>
      <w:r w:rsidRPr="00482549">
        <w:rPr>
          <w:rFonts w:hint="eastAsia"/>
        </w:rPr>
        <w:t>资产</w:t>
      </w:r>
      <w:r w:rsidR="005972BB">
        <w:rPr>
          <w:rFonts w:hint="eastAsia"/>
        </w:rPr>
        <w:t>配置报表</w:t>
      </w:r>
    </w:p>
    <w:p w14:paraId="4CD3742C" w14:textId="77777777" w:rsidR="00741F08" w:rsidRDefault="0088326B" w:rsidP="00535B06">
      <w:pPr>
        <w:ind w:firstLineChars="200" w:firstLine="520"/>
        <w:rPr>
          <w:rFonts w:asciiTheme="minorEastAsia" w:hAnsiTheme="minorEastAsia"/>
          <w:spacing w:val="10"/>
        </w:rPr>
      </w:pPr>
      <w:r>
        <w:rPr>
          <w:rFonts w:asciiTheme="minorEastAsia" w:hAnsiTheme="minorEastAsia" w:hint="eastAsia"/>
          <w:spacing w:val="10"/>
        </w:rPr>
        <w:t>可自定义资产配置</w:t>
      </w:r>
      <w:r w:rsidR="004C3FB4">
        <w:rPr>
          <w:rFonts w:asciiTheme="minorEastAsia" w:hAnsiTheme="minorEastAsia" w:hint="eastAsia"/>
          <w:spacing w:val="10"/>
        </w:rPr>
        <w:t>明细</w:t>
      </w:r>
      <w:r>
        <w:rPr>
          <w:rFonts w:asciiTheme="minorEastAsia" w:hAnsiTheme="minorEastAsia" w:hint="eastAsia"/>
          <w:spacing w:val="10"/>
        </w:rPr>
        <w:t>报表，</w:t>
      </w:r>
      <w:r w:rsidR="000623DF" w:rsidRPr="00482549">
        <w:rPr>
          <w:rFonts w:asciiTheme="minorEastAsia" w:hAnsiTheme="minorEastAsia"/>
          <w:spacing w:val="10"/>
        </w:rPr>
        <w:t>包含</w:t>
      </w:r>
      <w:r>
        <w:rPr>
          <w:rFonts w:asciiTheme="minorEastAsia" w:hAnsiTheme="minorEastAsia" w:hint="eastAsia"/>
          <w:spacing w:val="10"/>
        </w:rPr>
        <w:t>操作系统报表</w:t>
      </w:r>
      <w:r w:rsidR="000623DF" w:rsidRPr="00482549">
        <w:rPr>
          <w:rFonts w:asciiTheme="minorEastAsia" w:hAnsiTheme="minorEastAsia" w:hint="eastAsia"/>
          <w:spacing w:val="10"/>
        </w:rPr>
        <w:t>、</w:t>
      </w:r>
      <w:r>
        <w:rPr>
          <w:rFonts w:asciiTheme="minorEastAsia" w:hAnsiTheme="minorEastAsia"/>
          <w:spacing w:val="10"/>
        </w:rPr>
        <w:t>硬件设备报表</w:t>
      </w:r>
      <w:r>
        <w:rPr>
          <w:rFonts w:asciiTheme="minorEastAsia" w:hAnsiTheme="minorEastAsia" w:hint="eastAsia"/>
          <w:spacing w:val="10"/>
        </w:rPr>
        <w:t>、网络设备</w:t>
      </w:r>
      <w:r>
        <w:rPr>
          <w:rFonts w:asciiTheme="minorEastAsia" w:hAnsiTheme="minorEastAsia"/>
          <w:spacing w:val="10"/>
        </w:rPr>
        <w:t>报表</w:t>
      </w:r>
      <w:r w:rsidR="000623DF" w:rsidRPr="00482549">
        <w:rPr>
          <w:rFonts w:asciiTheme="minorEastAsia" w:hAnsiTheme="minorEastAsia"/>
          <w:spacing w:val="10"/>
        </w:rPr>
        <w:t>等</w:t>
      </w:r>
      <w:r>
        <w:rPr>
          <w:rFonts w:asciiTheme="minorEastAsia" w:hAnsiTheme="minorEastAsia" w:hint="eastAsia"/>
          <w:spacing w:val="10"/>
        </w:rPr>
        <w:t>，为科技领导及相关管理人员提供全面的资产</w:t>
      </w:r>
      <w:r w:rsidR="004C3FB4">
        <w:rPr>
          <w:rFonts w:asciiTheme="minorEastAsia" w:hAnsiTheme="minorEastAsia" w:hint="eastAsia"/>
          <w:spacing w:val="10"/>
        </w:rPr>
        <w:t>配置信息</w:t>
      </w:r>
      <w:r w:rsidR="000623DF" w:rsidRPr="00482549">
        <w:rPr>
          <w:rFonts w:asciiTheme="minorEastAsia" w:hAnsiTheme="minorEastAsia" w:hint="eastAsia"/>
          <w:spacing w:val="10"/>
        </w:rPr>
        <w:t>。</w:t>
      </w:r>
      <w:bookmarkEnd w:id="6"/>
      <w:bookmarkEnd w:id="7"/>
      <w:bookmarkEnd w:id="8"/>
      <w:bookmarkEnd w:id="9"/>
      <w:bookmarkEnd w:id="10"/>
      <w:bookmarkEnd w:id="11"/>
      <w:bookmarkEnd w:id="12"/>
      <w:bookmarkEnd w:id="99"/>
      <w:bookmarkEnd w:id="100"/>
      <w:bookmarkEnd w:id="101"/>
      <w:bookmarkEnd w:id="102"/>
      <w:bookmarkEnd w:id="103"/>
      <w:bookmarkEnd w:id="117"/>
      <w:bookmarkEnd w:id="118"/>
      <w:bookmarkEnd w:id="119"/>
      <w:bookmarkEnd w:id="120"/>
      <w:bookmarkEnd w:id="121"/>
      <w:bookmarkEnd w:id="122"/>
      <w:bookmarkEnd w:id="123"/>
      <w:bookmarkEnd w:id="159"/>
      <w:bookmarkEnd w:id="162"/>
      <w:bookmarkEnd w:id="163"/>
      <w:bookmarkEnd w:id="164"/>
      <w:bookmarkEnd w:id="165"/>
      <w:bookmarkEnd w:id="168"/>
      <w:bookmarkEnd w:id="169"/>
    </w:p>
    <w:sectPr w:rsidR="00741F08">
      <w:headerReference w:type="default" r:id="rId43"/>
      <w:footerReference w:type="default" r:id="rId44"/>
      <w:pgSz w:w="11906" w:h="16838"/>
      <w:pgMar w:top="1440" w:right="1797" w:bottom="1440" w:left="1797" w:header="851" w:footer="992" w:gutter="0"/>
      <w:pgNumType w:start="1"/>
      <w:cols w:space="425"/>
      <w:docGrid w:type="lines" w:linePitch="348" w:charSpace="14613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C9AFB" w14:textId="77777777" w:rsidR="009815EF" w:rsidRDefault="009815EF">
      <w:pPr>
        <w:ind w:firstLine="480"/>
      </w:pPr>
      <w:r>
        <w:separator/>
      </w:r>
    </w:p>
  </w:endnote>
  <w:endnote w:type="continuationSeparator" w:id="0">
    <w:p w14:paraId="576DC1D6" w14:textId="77777777" w:rsidR="009815EF" w:rsidRDefault="009815E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宋体">
    <w:panose1 w:val="02010609030101010101"/>
    <w:charset w:val="86"/>
    <w:family w:val="modern"/>
    <w:pitch w:val="fixed"/>
    <w:sig w:usb0="0000028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B06C6" w14:textId="77777777" w:rsidR="005F003E" w:rsidRDefault="005F003E" w:rsidP="00E117C5">
    <w:pPr>
      <w:pStyle w:val="a8"/>
      <w:ind w:firstLine="360"/>
      <w:jc w:val="center"/>
    </w:pPr>
    <w:r>
      <w:rPr>
        <w:rFonts w:hint="eastAsia"/>
      </w:rPr>
      <w:fldChar w:fldCharType="begin"/>
    </w:r>
    <w:r>
      <w:rPr>
        <w:rFonts w:hint="eastAsia"/>
      </w:rPr>
      <w:instrText xml:space="preserve"> PAGE  \* MERGEFORMAT </w:instrText>
    </w:r>
    <w:r>
      <w:rPr>
        <w:rFonts w:hint="eastAsia"/>
      </w:rPr>
      <w:fldChar w:fldCharType="separate"/>
    </w:r>
    <w:r w:rsidR="00DB67F4">
      <w:rPr>
        <w:noProof/>
      </w:rPr>
      <w:t>2</w:t>
    </w:r>
    <w:r>
      <w:rPr>
        <w:rFonts w:hint="eastAsia"/>
      </w:rPr>
      <w:fldChar w:fldCharType="end"/>
    </w:r>
  </w:p>
  <w:p w14:paraId="2E0FB113" w14:textId="77777777" w:rsidR="005F003E" w:rsidRDefault="005F003E">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8E3A44" w14:textId="77777777" w:rsidR="009815EF" w:rsidRDefault="009815EF">
      <w:pPr>
        <w:ind w:firstLine="480"/>
      </w:pPr>
      <w:r>
        <w:separator/>
      </w:r>
    </w:p>
  </w:footnote>
  <w:footnote w:type="continuationSeparator" w:id="0">
    <w:p w14:paraId="454C2B42" w14:textId="77777777" w:rsidR="009815EF" w:rsidRDefault="009815E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267AC" w14:textId="4AEF5728" w:rsidR="00640F34" w:rsidRDefault="006568FF" w:rsidP="00640F34">
    <w:pPr>
      <w:pStyle w:val="a9"/>
      <w:jc w:val="both"/>
    </w:pPr>
    <w:r>
      <w:rPr>
        <w:rFonts w:hint="eastAsia"/>
      </w:rPr>
      <w:t>X</w:t>
    </w:r>
    <w:r>
      <w:t>X</w:t>
    </w:r>
    <w:r w:rsidR="00640F34">
      <w:rPr>
        <w:rFonts w:hint="eastAsia"/>
      </w:rPr>
      <w:t>医疗</w:t>
    </w:r>
    <w:r w:rsidR="00640F34">
      <w:t>保险省</w:t>
    </w:r>
    <w:r w:rsidR="00640F34">
      <w:rPr>
        <w:rFonts w:hint="eastAsia"/>
      </w:rPr>
      <w:t>级</w:t>
    </w:r>
    <w:r w:rsidR="00640F34">
      <w:t>安全体系建设项目</w:t>
    </w:r>
    <w:r w:rsidR="00640F34">
      <w:rPr>
        <w:rFonts w:hint="eastAsia"/>
      </w:rPr>
      <w:t xml:space="preserve">  </w:t>
    </w:r>
    <w:r w:rsidR="00640F34">
      <w:rPr>
        <w:rFonts w:asciiTheme="minorEastAsia" w:hAnsiTheme="minorEastAsia"/>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B1D35"/>
    <w:multiLevelType w:val="hybridMultilevel"/>
    <w:tmpl w:val="7E0051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10110C"/>
    <w:multiLevelType w:val="hybridMultilevel"/>
    <w:tmpl w:val="9D4AC7CA"/>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B353381"/>
    <w:multiLevelType w:val="hybridMultilevel"/>
    <w:tmpl w:val="06EC0D8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3B02E1"/>
    <w:multiLevelType w:val="hybridMultilevel"/>
    <w:tmpl w:val="389E5CA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F4B747E"/>
    <w:multiLevelType w:val="hybridMultilevel"/>
    <w:tmpl w:val="51E8A9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15E7889"/>
    <w:multiLevelType w:val="hybridMultilevel"/>
    <w:tmpl w:val="C56C62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C1460FF"/>
    <w:multiLevelType w:val="hybridMultilevel"/>
    <w:tmpl w:val="9F5890EC"/>
    <w:lvl w:ilvl="0" w:tplc="128E535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D296077"/>
    <w:multiLevelType w:val="hybridMultilevel"/>
    <w:tmpl w:val="1A407B6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E5900FA"/>
    <w:multiLevelType w:val="hybridMultilevel"/>
    <w:tmpl w:val="65CE24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1166F43"/>
    <w:multiLevelType w:val="hybridMultilevel"/>
    <w:tmpl w:val="B20ABAFA"/>
    <w:lvl w:ilvl="0" w:tplc="99B08E82">
      <w:start w:val="1"/>
      <w:numFmt w:val="decimal"/>
      <w:lvlText w:val="%1、"/>
      <w:lvlJc w:val="left"/>
      <w:pPr>
        <w:ind w:left="420" w:hanging="420"/>
      </w:pPr>
      <w:rPr>
        <w:rFonts w:ascii="新宋体" w:eastAsia="新宋体" w:hAnsi="新宋体"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EC1FB8"/>
    <w:multiLevelType w:val="hybridMultilevel"/>
    <w:tmpl w:val="43B4CC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4C1AAE"/>
    <w:multiLevelType w:val="hybridMultilevel"/>
    <w:tmpl w:val="DBA6E9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63133D5"/>
    <w:multiLevelType w:val="hybridMultilevel"/>
    <w:tmpl w:val="C6E0126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7173208"/>
    <w:multiLevelType w:val="hybridMultilevel"/>
    <w:tmpl w:val="D14287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96D56D3"/>
    <w:multiLevelType w:val="hybridMultilevel"/>
    <w:tmpl w:val="D4160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68255A"/>
    <w:multiLevelType w:val="hybridMultilevel"/>
    <w:tmpl w:val="79DC6D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A321187"/>
    <w:multiLevelType w:val="hybridMultilevel"/>
    <w:tmpl w:val="90A0C9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F2E6CDB"/>
    <w:multiLevelType w:val="hybridMultilevel"/>
    <w:tmpl w:val="FA786F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FFB0408"/>
    <w:multiLevelType w:val="hybridMultilevel"/>
    <w:tmpl w:val="63229B8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20" w15:restartNumberingAfterBreak="0">
    <w:nsid w:val="61D85C22"/>
    <w:multiLevelType w:val="multilevel"/>
    <w:tmpl w:val="21980B16"/>
    <w:lvl w:ilvl="0">
      <w:start w:val="1"/>
      <w:numFmt w:val="decimal"/>
      <w:pStyle w:val="1"/>
      <w:lvlText w:val="%1"/>
      <w:lvlJc w:val="left"/>
      <w:pPr>
        <w:tabs>
          <w:tab w:val="left" w:pos="432"/>
        </w:tabs>
        <w:ind w:left="432" w:hanging="432"/>
      </w:pPr>
    </w:lvl>
    <w:lvl w:ilvl="1">
      <w:start w:val="1"/>
      <w:numFmt w:val="decimal"/>
      <w:pStyle w:val="2"/>
      <w:lvlText w:val="%1.%2"/>
      <w:lvlJc w:val="left"/>
      <w:pPr>
        <w:tabs>
          <w:tab w:val="left" w:pos="576"/>
        </w:tabs>
        <w:ind w:left="576" w:hanging="576"/>
      </w:pPr>
    </w:lvl>
    <w:lvl w:ilvl="2">
      <w:start w:val="1"/>
      <w:numFmt w:val="decimal"/>
      <w:pStyle w:val="3"/>
      <w:lvlText w:val="%1.%2.%3"/>
      <w:lvlJc w:val="left"/>
      <w:pPr>
        <w:tabs>
          <w:tab w:val="left" w:pos="720"/>
        </w:tabs>
        <w:ind w:left="720" w:hanging="720"/>
      </w:pPr>
    </w:lvl>
    <w:lvl w:ilvl="3">
      <w:start w:val="1"/>
      <w:numFmt w:val="decimal"/>
      <w:pStyle w:val="4"/>
      <w:lvlText w:val="%1.%2.%3.%4"/>
      <w:lvlJc w:val="left"/>
      <w:pPr>
        <w:tabs>
          <w:tab w:val="left" w:pos="864"/>
        </w:tabs>
        <w:ind w:left="864" w:hanging="864"/>
      </w:pPr>
    </w:lvl>
    <w:lvl w:ilvl="4">
      <w:start w:val="1"/>
      <w:numFmt w:val="decimal"/>
      <w:pStyle w:val="5"/>
      <w:lvlText w:val="%1.%2.%3.%4.%5"/>
      <w:lvlJc w:val="left"/>
      <w:pPr>
        <w:tabs>
          <w:tab w:val="left" w:pos="1008"/>
        </w:tabs>
        <w:ind w:left="1008" w:hanging="1008"/>
      </w:pPr>
    </w:lvl>
    <w:lvl w:ilvl="5">
      <w:start w:val="1"/>
      <w:numFmt w:val="decimal"/>
      <w:pStyle w:val="6"/>
      <w:lvlText w:val="%1.%2.%3.%4.%5.%6"/>
      <w:lvlJc w:val="left"/>
      <w:pPr>
        <w:tabs>
          <w:tab w:val="left" w:pos="1152"/>
        </w:tabs>
        <w:ind w:left="1152" w:hanging="1152"/>
      </w:pPr>
    </w:lvl>
    <w:lvl w:ilvl="6">
      <w:start w:val="1"/>
      <w:numFmt w:val="decimal"/>
      <w:pStyle w:val="7"/>
      <w:lvlText w:val="%1.%2.%3.%4.%5.%6.%7"/>
      <w:lvlJc w:val="left"/>
      <w:pPr>
        <w:tabs>
          <w:tab w:val="left" w:pos="1296"/>
        </w:tabs>
        <w:ind w:left="1296" w:hanging="1296"/>
      </w:pPr>
    </w:lvl>
    <w:lvl w:ilvl="7">
      <w:start w:val="1"/>
      <w:numFmt w:val="decimal"/>
      <w:pStyle w:val="8"/>
      <w:lvlText w:val="%1.%2.%3.%4.%5.%6.%7.%8"/>
      <w:lvlJc w:val="left"/>
      <w:pPr>
        <w:tabs>
          <w:tab w:val="left" w:pos="1440"/>
        </w:tabs>
        <w:ind w:left="1440" w:hanging="1440"/>
      </w:pPr>
    </w:lvl>
    <w:lvl w:ilvl="8">
      <w:start w:val="1"/>
      <w:numFmt w:val="decimal"/>
      <w:pStyle w:val="9"/>
      <w:lvlText w:val="%1.%2.%3.%4.%5.%6.%7.%8.%9"/>
      <w:lvlJc w:val="left"/>
      <w:pPr>
        <w:tabs>
          <w:tab w:val="left" w:pos="1584"/>
        </w:tabs>
        <w:ind w:left="1584" w:hanging="1584"/>
      </w:pPr>
    </w:lvl>
  </w:abstractNum>
  <w:abstractNum w:abstractNumId="21" w15:restartNumberingAfterBreak="0">
    <w:nsid w:val="63E47FDF"/>
    <w:multiLevelType w:val="hybridMultilevel"/>
    <w:tmpl w:val="1F28BB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4F41FFF"/>
    <w:multiLevelType w:val="multilevel"/>
    <w:tmpl w:val="64F41FFF"/>
    <w:lvl w:ilvl="0">
      <w:start w:val="1"/>
      <w:numFmt w:val="bullet"/>
      <w:lvlText w:val=""/>
      <w:lvlJc w:val="left"/>
      <w:pPr>
        <w:ind w:left="1400" w:hanging="420"/>
      </w:pPr>
      <w:rPr>
        <w:rFonts w:ascii="Wingdings" w:hAnsi="Wingdings" w:hint="default"/>
      </w:rPr>
    </w:lvl>
    <w:lvl w:ilvl="1">
      <w:start w:val="1"/>
      <w:numFmt w:val="bullet"/>
      <w:lvlText w:val=""/>
      <w:lvlJc w:val="left"/>
      <w:pPr>
        <w:ind w:left="1820" w:hanging="420"/>
      </w:pPr>
      <w:rPr>
        <w:rFonts w:ascii="Wingdings" w:hAnsi="Wingdings" w:hint="default"/>
      </w:rPr>
    </w:lvl>
    <w:lvl w:ilvl="2">
      <w:start w:val="1"/>
      <w:numFmt w:val="bullet"/>
      <w:lvlText w:val=""/>
      <w:lvlJc w:val="left"/>
      <w:pPr>
        <w:ind w:left="2240" w:hanging="420"/>
      </w:pPr>
      <w:rPr>
        <w:rFonts w:ascii="Wingdings" w:hAnsi="Wingdings" w:hint="default"/>
      </w:rPr>
    </w:lvl>
    <w:lvl w:ilvl="3">
      <w:start w:val="1"/>
      <w:numFmt w:val="bullet"/>
      <w:lvlText w:val=""/>
      <w:lvlJc w:val="left"/>
      <w:pPr>
        <w:ind w:left="2660" w:hanging="420"/>
      </w:pPr>
      <w:rPr>
        <w:rFonts w:ascii="Wingdings" w:hAnsi="Wingdings" w:hint="default"/>
      </w:rPr>
    </w:lvl>
    <w:lvl w:ilvl="4">
      <w:start w:val="1"/>
      <w:numFmt w:val="bullet"/>
      <w:lvlText w:val=""/>
      <w:lvlJc w:val="left"/>
      <w:pPr>
        <w:ind w:left="3080" w:hanging="420"/>
      </w:pPr>
      <w:rPr>
        <w:rFonts w:ascii="Wingdings" w:hAnsi="Wingdings" w:hint="default"/>
      </w:rPr>
    </w:lvl>
    <w:lvl w:ilvl="5">
      <w:start w:val="1"/>
      <w:numFmt w:val="bullet"/>
      <w:lvlText w:val=""/>
      <w:lvlJc w:val="left"/>
      <w:pPr>
        <w:ind w:left="3500" w:hanging="420"/>
      </w:pPr>
      <w:rPr>
        <w:rFonts w:ascii="Wingdings" w:hAnsi="Wingdings" w:hint="default"/>
      </w:rPr>
    </w:lvl>
    <w:lvl w:ilvl="6">
      <w:start w:val="1"/>
      <w:numFmt w:val="bullet"/>
      <w:lvlText w:val=""/>
      <w:lvlJc w:val="left"/>
      <w:pPr>
        <w:ind w:left="3920" w:hanging="420"/>
      </w:pPr>
      <w:rPr>
        <w:rFonts w:ascii="Wingdings" w:hAnsi="Wingdings" w:hint="default"/>
      </w:rPr>
    </w:lvl>
    <w:lvl w:ilvl="7">
      <w:start w:val="1"/>
      <w:numFmt w:val="bullet"/>
      <w:lvlText w:val=""/>
      <w:lvlJc w:val="left"/>
      <w:pPr>
        <w:ind w:left="4340" w:hanging="420"/>
      </w:pPr>
      <w:rPr>
        <w:rFonts w:ascii="Wingdings" w:hAnsi="Wingdings" w:hint="default"/>
      </w:rPr>
    </w:lvl>
    <w:lvl w:ilvl="8">
      <w:start w:val="1"/>
      <w:numFmt w:val="bullet"/>
      <w:lvlText w:val=""/>
      <w:lvlJc w:val="left"/>
      <w:pPr>
        <w:ind w:left="4760" w:hanging="420"/>
      </w:pPr>
      <w:rPr>
        <w:rFonts w:ascii="Wingdings" w:hAnsi="Wingdings" w:hint="default"/>
      </w:rPr>
    </w:lvl>
  </w:abstractNum>
  <w:abstractNum w:abstractNumId="23" w15:restartNumberingAfterBreak="0">
    <w:nsid w:val="682D5C4F"/>
    <w:multiLevelType w:val="hybridMultilevel"/>
    <w:tmpl w:val="B5A8785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D90CC7"/>
    <w:multiLevelType w:val="multilevel"/>
    <w:tmpl w:val="68D90CC7"/>
    <w:lvl w:ilvl="0">
      <w:start w:val="1"/>
      <w:numFmt w:val="bullet"/>
      <w:lvlText w:val=""/>
      <w:lvlJc w:val="left"/>
      <w:pPr>
        <w:ind w:left="840" w:firstLine="0"/>
      </w:pPr>
      <w:rPr>
        <w:rFonts w:ascii="Wingdings" w:hAnsi="Wingdings" w:hint="default"/>
        <w:sz w:val="28"/>
        <w:szCs w:val="28"/>
      </w:rPr>
    </w:lvl>
    <w:lvl w:ilvl="1">
      <w:start w:val="1"/>
      <w:numFmt w:val="decimal"/>
      <w:suff w:val="nothing"/>
      <w:lvlText w:val="（%2）"/>
      <w:lvlJc w:val="left"/>
      <w:pPr>
        <w:ind w:left="1440" w:hanging="400"/>
      </w:pPr>
      <w:rPr>
        <w:rFonts w:hint="default"/>
        <w:sz w:val="24"/>
      </w:r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5" w15:restartNumberingAfterBreak="0">
    <w:nsid w:val="73DC0F7B"/>
    <w:multiLevelType w:val="hybridMultilevel"/>
    <w:tmpl w:val="2D5466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AA44778"/>
    <w:multiLevelType w:val="multilevel"/>
    <w:tmpl w:val="7AA44778"/>
    <w:lvl w:ilvl="0">
      <w:start w:val="1"/>
      <w:numFmt w:val="lowerRoman"/>
      <w:pStyle w:val="30"/>
      <w:lvlText w:val="%1."/>
      <w:lvlJc w:val="left"/>
      <w:pPr>
        <w:tabs>
          <w:tab w:val="left" w:pos="926"/>
        </w:tabs>
        <w:ind w:left="926"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7" w15:restartNumberingAfterBreak="0">
    <w:nsid w:val="7B8C0C28"/>
    <w:multiLevelType w:val="multilevel"/>
    <w:tmpl w:val="7B8C0C28"/>
    <w:lvl w:ilvl="0">
      <w:start w:val="1"/>
      <w:numFmt w:val="decimal"/>
      <w:lvlText w:val="%1"/>
      <w:lvlJc w:val="left"/>
      <w:pPr>
        <w:ind w:left="703" w:hanging="420"/>
      </w:pPr>
      <w:rPr>
        <w:rFonts w:hint="eastAsia"/>
      </w:rPr>
    </w:lvl>
    <w:lvl w:ilvl="1">
      <w:start w:val="1"/>
      <w:numFmt w:val="lowerLetter"/>
      <w:lvlText w:val="%2)"/>
      <w:lvlJc w:val="left"/>
      <w:pPr>
        <w:ind w:left="1123" w:hanging="420"/>
      </w:pPr>
    </w:lvl>
    <w:lvl w:ilvl="2">
      <w:start w:val="1"/>
      <w:numFmt w:val="lowerRoman"/>
      <w:lvlText w:val="%3."/>
      <w:lvlJc w:val="right"/>
      <w:pPr>
        <w:ind w:left="1543" w:hanging="420"/>
      </w:pPr>
    </w:lvl>
    <w:lvl w:ilvl="3">
      <w:start w:val="1"/>
      <w:numFmt w:val="decimal"/>
      <w:lvlText w:val="%4."/>
      <w:lvlJc w:val="left"/>
      <w:pPr>
        <w:ind w:left="1963" w:hanging="420"/>
      </w:pPr>
    </w:lvl>
    <w:lvl w:ilvl="4">
      <w:start w:val="1"/>
      <w:numFmt w:val="lowerLetter"/>
      <w:lvlText w:val="%5)"/>
      <w:lvlJc w:val="left"/>
      <w:pPr>
        <w:ind w:left="2383" w:hanging="420"/>
      </w:pPr>
    </w:lvl>
    <w:lvl w:ilvl="5">
      <w:start w:val="1"/>
      <w:numFmt w:val="lowerRoman"/>
      <w:lvlText w:val="%6."/>
      <w:lvlJc w:val="right"/>
      <w:pPr>
        <w:ind w:left="2803" w:hanging="420"/>
      </w:pPr>
    </w:lvl>
    <w:lvl w:ilvl="6">
      <w:start w:val="1"/>
      <w:numFmt w:val="decimal"/>
      <w:lvlText w:val="%7."/>
      <w:lvlJc w:val="left"/>
      <w:pPr>
        <w:ind w:left="3223" w:hanging="420"/>
      </w:pPr>
    </w:lvl>
    <w:lvl w:ilvl="7">
      <w:start w:val="1"/>
      <w:numFmt w:val="lowerLetter"/>
      <w:lvlText w:val="%8)"/>
      <w:lvlJc w:val="left"/>
      <w:pPr>
        <w:ind w:left="3643" w:hanging="420"/>
      </w:pPr>
    </w:lvl>
    <w:lvl w:ilvl="8">
      <w:start w:val="1"/>
      <w:numFmt w:val="lowerRoman"/>
      <w:lvlText w:val="%9."/>
      <w:lvlJc w:val="right"/>
      <w:pPr>
        <w:ind w:left="4063" w:hanging="420"/>
      </w:pPr>
    </w:lvl>
  </w:abstractNum>
  <w:abstractNum w:abstractNumId="28" w15:restartNumberingAfterBreak="0">
    <w:nsid w:val="7D9E63D2"/>
    <w:multiLevelType w:val="multilevel"/>
    <w:tmpl w:val="7D9E63D2"/>
    <w:lvl w:ilvl="0">
      <w:start w:val="1"/>
      <w:numFmt w:val="bullet"/>
      <w:pStyle w:val="JBullet2"/>
      <w:lvlText w:val=""/>
      <w:lvlJc w:val="left"/>
      <w:pPr>
        <w:tabs>
          <w:tab w:val="left" w:pos="2160"/>
        </w:tabs>
        <w:ind w:left="216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num w:numId="1">
    <w:abstractNumId w:val="20"/>
  </w:num>
  <w:num w:numId="2">
    <w:abstractNumId w:val="26"/>
  </w:num>
  <w:num w:numId="3">
    <w:abstractNumId w:val="19"/>
  </w:num>
  <w:num w:numId="4">
    <w:abstractNumId w:val="28"/>
  </w:num>
  <w:num w:numId="5">
    <w:abstractNumId w:val="3"/>
  </w:num>
  <w:num w:numId="6">
    <w:abstractNumId w:val="1"/>
  </w:num>
  <w:num w:numId="7">
    <w:abstractNumId w:val="25"/>
  </w:num>
  <w:num w:numId="8">
    <w:abstractNumId w:val="16"/>
  </w:num>
  <w:num w:numId="9">
    <w:abstractNumId w:val="15"/>
  </w:num>
  <w:num w:numId="10">
    <w:abstractNumId w:val="12"/>
  </w:num>
  <w:num w:numId="11">
    <w:abstractNumId w:val="21"/>
  </w:num>
  <w:num w:numId="12">
    <w:abstractNumId w:val="18"/>
  </w:num>
  <w:num w:numId="13">
    <w:abstractNumId w:val="14"/>
  </w:num>
  <w:num w:numId="14">
    <w:abstractNumId w:val="10"/>
  </w:num>
  <w:num w:numId="15">
    <w:abstractNumId w:val="22"/>
  </w:num>
  <w:num w:numId="16">
    <w:abstractNumId w:val="27"/>
  </w:num>
  <w:num w:numId="17">
    <w:abstractNumId w:val="13"/>
  </w:num>
  <w:num w:numId="18">
    <w:abstractNumId w:val="23"/>
  </w:num>
  <w:num w:numId="19">
    <w:abstractNumId w:val="7"/>
  </w:num>
  <w:num w:numId="20">
    <w:abstractNumId w:val="6"/>
  </w:num>
  <w:num w:numId="21">
    <w:abstractNumId w:val="9"/>
  </w:num>
  <w:num w:numId="22">
    <w:abstractNumId w:val="4"/>
  </w:num>
  <w:num w:numId="23">
    <w:abstractNumId w:val="17"/>
  </w:num>
  <w:num w:numId="24">
    <w:abstractNumId w:val="2"/>
  </w:num>
  <w:num w:numId="25">
    <w:abstractNumId w:val="5"/>
  </w:num>
  <w:num w:numId="26">
    <w:abstractNumId w:val="8"/>
  </w:num>
  <w:num w:numId="27">
    <w:abstractNumId w:val="11"/>
  </w:num>
  <w:num w:numId="28">
    <w:abstractNumId w:val="20"/>
  </w:num>
  <w:num w:numId="29">
    <w:abstractNumId w:val="0"/>
  </w:num>
  <w:num w:numId="30">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HorizontalSpacing w:val="462"/>
  <w:drawingGridVerticalSpacing w:val="174"/>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00D2"/>
    <w:rsid w:val="00002CAF"/>
    <w:rsid w:val="0000305A"/>
    <w:rsid w:val="0000443E"/>
    <w:rsid w:val="00005185"/>
    <w:rsid w:val="00005199"/>
    <w:rsid w:val="000054F8"/>
    <w:rsid w:val="000056EA"/>
    <w:rsid w:val="00006F36"/>
    <w:rsid w:val="000070A7"/>
    <w:rsid w:val="00010D01"/>
    <w:rsid w:val="000125CD"/>
    <w:rsid w:val="0001288D"/>
    <w:rsid w:val="000130C9"/>
    <w:rsid w:val="0001324D"/>
    <w:rsid w:val="00016BCF"/>
    <w:rsid w:val="00016F97"/>
    <w:rsid w:val="000175C2"/>
    <w:rsid w:val="00017911"/>
    <w:rsid w:val="0001791C"/>
    <w:rsid w:val="00017F03"/>
    <w:rsid w:val="00017FE4"/>
    <w:rsid w:val="000203C9"/>
    <w:rsid w:val="00021E57"/>
    <w:rsid w:val="0002263B"/>
    <w:rsid w:val="000227A6"/>
    <w:rsid w:val="0002433E"/>
    <w:rsid w:val="000250CA"/>
    <w:rsid w:val="000253CC"/>
    <w:rsid w:val="00025533"/>
    <w:rsid w:val="000275B1"/>
    <w:rsid w:val="000303E1"/>
    <w:rsid w:val="0003102F"/>
    <w:rsid w:val="000313E7"/>
    <w:rsid w:val="0003146E"/>
    <w:rsid w:val="00031A42"/>
    <w:rsid w:val="00031B07"/>
    <w:rsid w:val="00031D6B"/>
    <w:rsid w:val="00032780"/>
    <w:rsid w:val="00032881"/>
    <w:rsid w:val="00033919"/>
    <w:rsid w:val="00035851"/>
    <w:rsid w:val="000365AD"/>
    <w:rsid w:val="00036A04"/>
    <w:rsid w:val="00036A12"/>
    <w:rsid w:val="000404E9"/>
    <w:rsid w:val="0004122C"/>
    <w:rsid w:val="00041477"/>
    <w:rsid w:val="00041662"/>
    <w:rsid w:val="000427FC"/>
    <w:rsid w:val="000445B6"/>
    <w:rsid w:val="000449DB"/>
    <w:rsid w:val="00044D73"/>
    <w:rsid w:val="000460D7"/>
    <w:rsid w:val="00046A59"/>
    <w:rsid w:val="00046D93"/>
    <w:rsid w:val="00046EDC"/>
    <w:rsid w:val="0005031B"/>
    <w:rsid w:val="0005070A"/>
    <w:rsid w:val="00050FA3"/>
    <w:rsid w:val="0005108B"/>
    <w:rsid w:val="00053906"/>
    <w:rsid w:val="00053D91"/>
    <w:rsid w:val="00053ED5"/>
    <w:rsid w:val="00054F06"/>
    <w:rsid w:val="000552B3"/>
    <w:rsid w:val="00055838"/>
    <w:rsid w:val="00055D1D"/>
    <w:rsid w:val="00056B31"/>
    <w:rsid w:val="00056D89"/>
    <w:rsid w:val="00057044"/>
    <w:rsid w:val="000574AB"/>
    <w:rsid w:val="000577E9"/>
    <w:rsid w:val="00057F9A"/>
    <w:rsid w:val="000606C0"/>
    <w:rsid w:val="000609DD"/>
    <w:rsid w:val="00061722"/>
    <w:rsid w:val="000621E6"/>
    <w:rsid w:val="000623DF"/>
    <w:rsid w:val="00062A5C"/>
    <w:rsid w:val="00063799"/>
    <w:rsid w:val="0006680D"/>
    <w:rsid w:val="00066CF5"/>
    <w:rsid w:val="00067385"/>
    <w:rsid w:val="00071C0A"/>
    <w:rsid w:val="000729D8"/>
    <w:rsid w:val="00072E14"/>
    <w:rsid w:val="00073B09"/>
    <w:rsid w:val="00073FE2"/>
    <w:rsid w:val="00074427"/>
    <w:rsid w:val="00074B0A"/>
    <w:rsid w:val="00075028"/>
    <w:rsid w:val="00075191"/>
    <w:rsid w:val="00075A8D"/>
    <w:rsid w:val="00080596"/>
    <w:rsid w:val="00080DA3"/>
    <w:rsid w:val="0008119D"/>
    <w:rsid w:val="00081881"/>
    <w:rsid w:val="00081987"/>
    <w:rsid w:val="00082324"/>
    <w:rsid w:val="00084ACD"/>
    <w:rsid w:val="00084BA2"/>
    <w:rsid w:val="00087165"/>
    <w:rsid w:val="00090E39"/>
    <w:rsid w:val="00091089"/>
    <w:rsid w:val="000929BD"/>
    <w:rsid w:val="00092CA5"/>
    <w:rsid w:val="00092F10"/>
    <w:rsid w:val="00093485"/>
    <w:rsid w:val="000943E2"/>
    <w:rsid w:val="00094A47"/>
    <w:rsid w:val="00095936"/>
    <w:rsid w:val="00095C34"/>
    <w:rsid w:val="000A0004"/>
    <w:rsid w:val="000A0170"/>
    <w:rsid w:val="000A1B62"/>
    <w:rsid w:val="000A1F3A"/>
    <w:rsid w:val="000A26DC"/>
    <w:rsid w:val="000A28AC"/>
    <w:rsid w:val="000A3656"/>
    <w:rsid w:val="000A3B0E"/>
    <w:rsid w:val="000A599B"/>
    <w:rsid w:val="000A6755"/>
    <w:rsid w:val="000A6C4A"/>
    <w:rsid w:val="000A7096"/>
    <w:rsid w:val="000A796C"/>
    <w:rsid w:val="000B032F"/>
    <w:rsid w:val="000B03BD"/>
    <w:rsid w:val="000B0604"/>
    <w:rsid w:val="000B1104"/>
    <w:rsid w:val="000B3105"/>
    <w:rsid w:val="000B3A9A"/>
    <w:rsid w:val="000B3B3E"/>
    <w:rsid w:val="000B50ED"/>
    <w:rsid w:val="000B64BC"/>
    <w:rsid w:val="000B6947"/>
    <w:rsid w:val="000C36E3"/>
    <w:rsid w:val="000C3D42"/>
    <w:rsid w:val="000C5284"/>
    <w:rsid w:val="000C5AB5"/>
    <w:rsid w:val="000C633D"/>
    <w:rsid w:val="000C66C0"/>
    <w:rsid w:val="000C68EE"/>
    <w:rsid w:val="000D09AF"/>
    <w:rsid w:val="000D1822"/>
    <w:rsid w:val="000D1DC8"/>
    <w:rsid w:val="000D247D"/>
    <w:rsid w:val="000D5E21"/>
    <w:rsid w:val="000D5EBC"/>
    <w:rsid w:val="000D60CF"/>
    <w:rsid w:val="000D615C"/>
    <w:rsid w:val="000D69F0"/>
    <w:rsid w:val="000E0860"/>
    <w:rsid w:val="000E0E9D"/>
    <w:rsid w:val="000E10A8"/>
    <w:rsid w:val="000E22D0"/>
    <w:rsid w:val="000E2617"/>
    <w:rsid w:val="000E3F13"/>
    <w:rsid w:val="000E448F"/>
    <w:rsid w:val="000E48D4"/>
    <w:rsid w:val="000E4F2D"/>
    <w:rsid w:val="000F02CC"/>
    <w:rsid w:val="000F0527"/>
    <w:rsid w:val="000F0FB4"/>
    <w:rsid w:val="000F1BAB"/>
    <w:rsid w:val="000F2772"/>
    <w:rsid w:val="000F33C5"/>
    <w:rsid w:val="000F34EF"/>
    <w:rsid w:val="000F4441"/>
    <w:rsid w:val="000F4A2A"/>
    <w:rsid w:val="000F7090"/>
    <w:rsid w:val="001000FB"/>
    <w:rsid w:val="00100BD4"/>
    <w:rsid w:val="00101A53"/>
    <w:rsid w:val="001021A4"/>
    <w:rsid w:val="0010357F"/>
    <w:rsid w:val="001035F1"/>
    <w:rsid w:val="0010398B"/>
    <w:rsid w:val="00103F9F"/>
    <w:rsid w:val="00104174"/>
    <w:rsid w:val="001046A2"/>
    <w:rsid w:val="00104D45"/>
    <w:rsid w:val="001055AA"/>
    <w:rsid w:val="00105B56"/>
    <w:rsid w:val="00106995"/>
    <w:rsid w:val="00106B5F"/>
    <w:rsid w:val="00106CE3"/>
    <w:rsid w:val="00106F24"/>
    <w:rsid w:val="00107943"/>
    <w:rsid w:val="001107B4"/>
    <w:rsid w:val="001107EE"/>
    <w:rsid w:val="00110970"/>
    <w:rsid w:val="00110B76"/>
    <w:rsid w:val="00111FC7"/>
    <w:rsid w:val="00112B6B"/>
    <w:rsid w:val="00113B4E"/>
    <w:rsid w:val="001158DD"/>
    <w:rsid w:val="00117D47"/>
    <w:rsid w:val="00117ED5"/>
    <w:rsid w:val="001201A0"/>
    <w:rsid w:val="00120366"/>
    <w:rsid w:val="00121A52"/>
    <w:rsid w:val="00121F16"/>
    <w:rsid w:val="0012250A"/>
    <w:rsid w:val="00122C8F"/>
    <w:rsid w:val="00122CC8"/>
    <w:rsid w:val="001234B6"/>
    <w:rsid w:val="0012498D"/>
    <w:rsid w:val="0012631F"/>
    <w:rsid w:val="00127356"/>
    <w:rsid w:val="001278A8"/>
    <w:rsid w:val="00127B16"/>
    <w:rsid w:val="00127BD3"/>
    <w:rsid w:val="001303FA"/>
    <w:rsid w:val="001313A2"/>
    <w:rsid w:val="00131AA1"/>
    <w:rsid w:val="00131E42"/>
    <w:rsid w:val="001328C1"/>
    <w:rsid w:val="001330DA"/>
    <w:rsid w:val="00134EE7"/>
    <w:rsid w:val="00134F6A"/>
    <w:rsid w:val="00135292"/>
    <w:rsid w:val="00135F50"/>
    <w:rsid w:val="00135FA6"/>
    <w:rsid w:val="00136551"/>
    <w:rsid w:val="00136EA8"/>
    <w:rsid w:val="00140980"/>
    <w:rsid w:val="00140C47"/>
    <w:rsid w:val="00144720"/>
    <w:rsid w:val="00146A4D"/>
    <w:rsid w:val="00147944"/>
    <w:rsid w:val="00150A08"/>
    <w:rsid w:val="00150D37"/>
    <w:rsid w:val="0015151C"/>
    <w:rsid w:val="00151D11"/>
    <w:rsid w:val="0015216C"/>
    <w:rsid w:val="00152A65"/>
    <w:rsid w:val="0015319D"/>
    <w:rsid w:val="00153301"/>
    <w:rsid w:val="001535D3"/>
    <w:rsid w:val="001537CC"/>
    <w:rsid w:val="00154789"/>
    <w:rsid w:val="00154CE7"/>
    <w:rsid w:val="00154D0D"/>
    <w:rsid w:val="00155822"/>
    <w:rsid w:val="001558DC"/>
    <w:rsid w:val="00156041"/>
    <w:rsid w:val="00156232"/>
    <w:rsid w:val="00156278"/>
    <w:rsid w:val="001567F6"/>
    <w:rsid w:val="0015690B"/>
    <w:rsid w:val="00156E1B"/>
    <w:rsid w:val="001574BC"/>
    <w:rsid w:val="001578B8"/>
    <w:rsid w:val="00160358"/>
    <w:rsid w:val="00160B21"/>
    <w:rsid w:val="001614F9"/>
    <w:rsid w:val="00161EE4"/>
    <w:rsid w:val="00163789"/>
    <w:rsid w:val="001640CC"/>
    <w:rsid w:val="00165449"/>
    <w:rsid w:val="00165C30"/>
    <w:rsid w:val="001665FE"/>
    <w:rsid w:val="001669BE"/>
    <w:rsid w:val="00166D45"/>
    <w:rsid w:val="001700D2"/>
    <w:rsid w:val="00170338"/>
    <w:rsid w:val="00170C3D"/>
    <w:rsid w:val="00170FB3"/>
    <w:rsid w:val="00171484"/>
    <w:rsid w:val="00174CCA"/>
    <w:rsid w:val="0017645E"/>
    <w:rsid w:val="00176C47"/>
    <w:rsid w:val="001773CD"/>
    <w:rsid w:val="00177738"/>
    <w:rsid w:val="001777D8"/>
    <w:rsid w:val="00177A14"/>
    <w:rsid w:val="001829A0"/>
    <w:rsid w:val="00184A06"/>
    <w:rsid w:val="001852EA"/>
    <w:rsid w:val="0018530D"/>
    <w:rsid w:val="00185E2D"/>
    <w:rsid w:val="001874AF"/>
    <w:rsid w:val="00187E07"/>
    <w:rsid w:val="00192F19"/>
    <w:rsid w:val="00193012"/>
    <w:rsid w:val="0019304C"/>
    <w:rsid w:val="00194B43"/>
    <w:rsid w:val="0019696B"/>
    <w:rsid w:val="001970FB"/>
    <w:rsid w:val="001A02B1"/>
    <w:rsid w:val="001A0FCE"/>
    <w:rsid w:val="001A29AE"/>
    <w:rsid w:val="001A3398"/>
    <w:rsid w:val="001A5628"/>
    <w:rsid w:val="001A6CDC"/>
    <w:rsid w:val="001B0CC3"/>
    <w:rsid w:val="001B0FB1"/>
    <w:rsid w:val="001B19D9"/>
    <w:rsid w:val="001B3706"/>
    <w:rsid w:val="001B394E"/>
    <w:rsid w:val="001B4DDE"/>
    <w:rsid w:val="001B5391"/>
    <w:rsid w:val="001B53EE"/>
    <w:rsid w:val="001B5516"/>
    <w:rsid w:val="001B70C9"/>
    <w:rsid w:val="001C00D5"/>
    <w:rsid w:val="001C062D"/>
    <w:rsid w:val="001C114B"/>
    <w:rsid w:val="001C3C06"/>
    <w:rsid w:val="001C76CE"/>
    <w:rsid w:val="001C7843"/>
    <w:rsid w:val="001D3E71"/>
    <w:rsid w:val="001D3F67"/>
    <w:rsid w:val="001D4A01"/>
    <w:rsid w:val="001D4A4F"/>
    <w:rsid w:val="001D694E"/>
    <w:rsid w:val="001D6A32"/>
    <w:rsid w:val="001D6F2F"/>
    <w:rsid w:val="001D7750"/>
    <w:rsid w:val="001D7B17"/>
    <w:rsid w:val="001D7DBA"/>
    <w:rsid w:val="001E0C29"/>
    <w:rsid w:val="001E2245"/>
    <w:rsid w:val="001E2510"/>
    <w:rsid w:val="001E27AE"/>
    <w:rsid w:val="001E446F"/>
    <w:rsid w:val="001E56D3"/>
    <w:rsid w:val="001E61A7"/>
    <w:rsid w:val="001E6D6E"/>
    <w:rsid w:val="001F00E9"/>
    <w:rsid w:val="001F0531"/>
    <w:rsid w:val="001F070D"/>
    <w:rsid w:val="001F0D53"/>
    <w:rsid w:val="001F3EAA"/>
    <w:rsid w:val="001F55B1"/>
    <w:rsid w:val="001F6090"/>
    <w:rsid w:val="001F6D51"/>
    <w:rsid w:val="001F7C82"/>
    <w:rsid w:val="002025DA"/>
    <w:rsid w:val="0020278D"/>
    <w:rsid w:val="00202B87"/>
    <w:rsid w:val="0020481B"/>
    <w:rsid w:val="00204B45"/>
    <w:rsid w:val="002050E3"/>
    <w:rsid w:val="002052F0"/>
    <w:rsid w:val="002055E1"/>
    <w:rsid w:val="00206AB9"/>
    <w:rsid w:val="0020709C"/>
    <w:rsid w:val="002101E6"/>
    <w:rsid w:val="0021088A"/>
    <w:rsid w:val="00210B20"/>
    <w:rsid w:val="0021170F"/>
    <w:rsid w:val="00211A94"/>
    <w:rsid w:val="00211DD9"/>
    <w:rsid w:val="00213126"/>
    <w:rsid w:val="00213E4C"/>
    <w:rsid w:val="002144AE"/>
    <w:rsid w:val="00214D64"/>
    <w:rsid w:val="00214F8B"/>
    <w:rsid w:val="00215BBD"/>
    <w:rsid w:val="00215C26"/>
    <w:rsid w:val="00215F7D"/>
    <w:rsid w:val="002165AD"/>
    <w:rsid w:val="00216BB4"/>
    <w:rsid w:val="00216C2D"/>
    <w:rsid w:val="002176EE"/>
    <w:rsid w:val="00220573"/>
    <w:rsid w:val="0022147F"/>
    <w:rsid w:val="00223D6D"/>
    <w:rsid w:val="0022414E"/>
    <w:rsid w:val="0022446B"/>
    <w:rsid w:val="00227790"/>
    <w:rsid w:val="00227ECA"/>
    <w:rsid w:val="002314D9"/>
    <w:rsid w:val="00233324"/>
    <w:rsid w:val="0023473C"/>
    <w:rsid w:val="0023499B"/>
    <w:rsid w:val="00235B85"/>
    <w:rsid w:val="002361FB"/>
    <w:rsid w:val="0024165D"/>
    <w:rsid w:val="00241BA1"/>
    <w:rsid w:val="00242E24"/>
    <w:rsid w:val="00243C8C"/>
    <w:rsid w:val="002450A6"/>
    <w:rsid w:val="0024574E"/>
    <w:rsid w:val="00245EB6"/>
    <w:rsid w:val="00246A27"/>
    <w:rsid w:val="00246D3F"/>
    <w:rsid w:val="00247B67"/>
    <w:rsid w:val="00250976"/>
    <w:rsid w:val="00251441"/>
    <w:rsid w:val="00251EDE"/>
    <w:rsid w:val="00252E1C"/>
    <w:rsid w:val="002545B0"/>
    <w:rsid w:val="002556B8"/>
    <w:rsid w:val="002557FD"/>
    <w:rsid w:val="00257D9A"/>
    <w:rsid w:val="00257FD1"/>
    <w:rsid w:val="00260ABF"/>
    <w:rsid w:val="002610A8"/>
    <w:rsid w:val="00264528"/>
    <w:rsid w:val="00267AF1"/>
    <w:rsid w:val="00267E0F"/>
    <w:rsid w:val="00270474"/>
    <w:rsid w:val="002707D0"/>
    <w:rsid w:val="002710ED"/>
    <w:rsid w:val="002719C8"/>
    <w:rsid w:val="00272C47"/>
    <w:rsid w:val="00274168"/>
    <w:rsid w:val="00274F01"/>
    <w:rsid w:val="00276D20"/>
    <w:rsid w:val="00277A69"/>
    <w:rsid w:val="00281245"/>
    <w:rsid w:val="00283BF8"/>
    <w:rsid w:val="0028496D"/>
    <w:rsid w:val="00285298"/>
    <w:rsid w:val="00285D9C"/>
    <w:rsid w:val="00285E7F"/>
    <w:rsid w:val="00285F60"/>
    <w:rsid w:val="002861C8"/>
    <w:rsid w:val="002869A4"/>
    <w:rsid w:val="00286EED"/>
    <w:rsid w:val="0028705B"/>
    <w:rsid w:val="00287EA5"/>
    <w:rsid w:val="002905AA"/>
    <w:rsid w:val="00291BDB"/>
    <w:rsid w:val="002927F3"/>
    <w:rsid w:val="0029459F"/>
    <w:rsid w:val="00295848"/>
    <w:rsid w:val="0029592E"/>
    <w:rsid w:val="00297107"/>
    <w:rsid w:val="002A00C2"/>
    <w:rsid w:val="002A09FB"/>
    <w:rsid w:val="002A13E5"/>
    <w:rsid w:val="002A2D69"/>
    <w:rsid w:val="002A3CEA"/>
    <w:rsid w:val="002A4095"/>
    <w:rsid w:val="002A4C07"/>
    <w:rsid w:val="002A4CD1"/>
    <w:rsid w:val="002A5CE5"/>
    <w:rsid w:val="002A5EC9"/>
    <w:rsid w:val="002A61A5"/>
    <w:rsid w:val="002A74AF"/>
    <w:rsid w:val="002A7804"/>
    <w:rsid w:val="002B10BE"/>
    <w:rsid w:val="002B2B52"/>
    <w:rsid w:val="002B3C78"/>
    <w:rsid w:val="002B4698"/>
    <w:rsid w:val="002B4AC8"/>
    <w:rsid w:val="002B5008"/>
    <w:rsid w:val="002C1A17"/>
    <w:rsid w:val="002C1F80"/>
    <w:rsid w:val="002C3F69"/>
    <w:rsid w:val="002C40B8"/>
    <w:rsid w:val="002C4384"/>
    <w:rsid w:val="002C456A"/>
    <w:rsid w:val="002C5AB9"/>
    <w:rsid w:val="002C702B"/>
    <w:rsid w:val="002C7838"/>
    <w:rsid w:val="002D1839"/>
    <w:rsid w:val="002D245D"/>
    <w:rsid w:val="002D2DA7"/>
    <w:rsid w:val="002D3950"/>
    <w:rsid w:val="002D3B8D"/>
    <w:rsid w:val="002D3E09"/>
    <w:rsid w:val="002D6719"/>
    <w:rsid w:val="002D7384"/>
    <w:rsid w:val="002E331A"/>
    <w:rsid w:val="002E384A"/>
    <w:rsid w:val="002E3D64"/>
    <w:rsid w:val="002E4C7F"/>
    <w:rsid w:val="002E5E8E"/>
    <w:rsid w:val="002E6545"/>
    <w:rsid w:val="002F0F59"/>
    <w:rsid w:val="002F13DC"/>
    <w:rsid w:val="002F2416"/>
    <w:rsid w:val="002F2803"/>
    <w:rsid w:val="002F2888"/>
    <w:rsid w:val="002F3F96"/>
    <w:rsid w:val="002F5A86"/>
    <w:rsid w:val="002F6D60"/>
    <w:rsid w:val="003011A3"/>
    <w:rsid w:val="003011A7"/>
    <w:rsid w:val="00301B22"/>
    <w:rsid w:val="00303FC5"/>
    <w:rsid w:val="0030559C"/>
    <w:rsid w:val="00305C9D"/>
    <w:rsid w:val="0030640C"/>
    <w:rsid w:val="00306AD0"/>
    <w:rsid w:val="003108BB"/>
    <w:rsid w:val="00310E96"/>
    <w:rsid w:val="003121DC"/>
    <w:rsid w:val="003125FA"/>
    <w:rsid w:val="00312C4A"/>
    <w:rsid w:val="003130FD"/>
    <w:rsid w:val="00313FD3"/>
    <w:rsid w:val="00314140"/>
    <w:rsid w:val="003152DB"/>
    <w:rsid w:val="00315357"/>
    <w:rsid w:val="003153DD"/>
    <w:rsid w:val="00316C54"/>
    <w:rsid w:val="003176F9"/>
    <w:rsid w:val="0032024E"/>
    <w:rsid w:val="00320666"/>
    <w:rsid w:val="003223E3"/>
    <w:rsid w:val="00323615"/>
    <w:rsid w:val="00323798"/>
    <w:rsid w:val="00324CD2"/>
    <w:rsid w:val="00325221"/>
    <w:rsid w:val="00325251"/>
    <w:rsid w:val="0032627A"/>
    <w:rsid w:val="0032634D"/>
    <w:rsid w:val="0033050B"/>
    <w:rsid w:val="00330E5B"/>
    <w:rsid w:val="00332060"/>
    <w:rsid w:val="00332512"/>
    <w:rsid w:val="00332D74"/>
    <w:rsid w:val="003346FC"/>
    <w:rsid w:val="0033756F"/>
    <w:rsid w:val="003376EF"/>
    <w:rsid w:val="0034074B"/>
    <w:rsid w:val="00345269"/>
    <w:rsid w:val="00345354"/>
    <w:rsid w:val="00345606"/>
    <w:rsid w:val="00350AD5"/>
    <w:rsid w:val="003519FD"/>
    <w:rsid w:val="00352BE6"/>
    <w:rsid w:val="00353046"/>
    <w:rsid w:val="00354289"/>
    <w:rsid w:val="0035431D"/>
    <w:rsid w:val="00355CC9"/>
    <w:rsid w:val="0035615B"/>
    <w:rsid w:val="00356250"/>
    <w:rsid w:val="003617D3"/>
    <w:rsid w:val="0036286C"/>
    <w:rsid w:val="00362976"/>
    <w:rsid w:val="003640FC"/>
    <w:rsid w:val="00364355"/>
    <w:rsid w:val="00364716"/>
    <w:rsid w:val="0036473A"/>
    <w:rsid w:val="00364793"/>
    <w:rsid w:val="00364BAD"/>
    <w:rsid w:val="003655C7"/>
    <w:rsid w:val="00366AD1"/>
    <w:rsid w:val="00366B9B"/>
    <w:rsid w:val="00367672"/>
    <w:rsid w:val="00367C1B"/>
    <w:rsid w:val="00370DA5"/>
    <w:rsid w:val="0037183E"/>
    <w:rsid w:val="0037243B"/>
    <w:rsid w:val="003734DB"/>
    <w:rsid w:val="00374CB9"/>
    <w:rsid w:val="00376C9A"/>
    <w:rsid w:val="00376CB4"/>
    <w:rsid w:val="00377C32"/>
    <w:rsid w:val="00377D74"/>
    <w:rsid w:val="0038038E"/>
    <w:rsid w:val="0038090D"/>
    <w:rsid w:val="00380990"/>
    <w:rsid w:val="00380C8D"/>
    <w:rsid w:val="00380E0E"/>
    <w:rsid w:val="00380FAF"/>
    <w:rsid w:val="003819ED"/>
    <w:rsid w:val="0038337C"/>
    <w:rsid w:val="003835C5"/>
    <w:rsid w:val="00384002"/>
    <w:rsid w:val="00384880"/>
    <w:rsid w:val="00386B40"/>
    <w:rsid w:val="00386FAA"/>
    <w:rsid w:val="00390E40"/>
    <w:rsid w:val="00391835"/>
    <w:rsid w:val="00393FF4"/>
    <w:rsid w:val="0039758C"/>
    <w:rsid w:val="00397DCB"/>
    <w:rsid w:val="003A136A"/>
    <w:rsid w:val="003A17BB"/>
    <w:rsid w:val="003A23E5"/>
    <w:rsid w:val="003A2CF2"/>
    <w:rsid w:val="003A4A59"/>
    <w:rsid w:val="003A5AD3"/>
    <w:rsid w:val="003A5FF8"/>
    <w:rsid w:val="003A779C"/>
    <w:rsid w:val="003B0626"/>
    <w:rsid w:val="003B077E"/>
    <w:rsid w:val="003B0D82"/>
    <w:rsid w:val="003B0F34"/>
    <w:rsid w:val="003B0FFF"/>
    <w:rsid w:val="003B1A94"/>
    <w:rsid w:val="003B2EDB"/>
    <w:rsid w:val="003B3DDD"/>
    <w:rsid w:val="003B5B51"/>
    <w:rsid w:val="003B6439"/>
    <w:rsid w:val="003B6F34"/>
    <w:rsid w:val="003B7185"/>
    <w:rsid w:val="003B7709"/>
    <w:rsid w:val="003C0206"/>
    <w:rsid w:val="003C0FFB"/>
    <w:rsid w:val="003C1E0C"/>
    <w:rsid w:val="003C25CD"/>
    <w:rsid w:val="003C28E7"/>
    <w:rsid w:val="003C2987"/>
    <w:rsid w:val="003C31E6"/>
    <w:rsid w:val="003C5333"/>
    <w:rsid w:val="003C7695"/>
    <w:rsid w:val="003D113F"/>
    <w:rsid w:val="003D24C6"/>
    <w:rsid w:val="003D3354"/>
    <w:rsid w:val="003D39E0"/>
    <w:rsid w:val="003D578F"/>
    <w:rsid w:val="003D582D"/>
    <w:rsid w:val="003D7009"/>
    <w:rsid w:val="003E05E0"/>
    <w:rsid w:val="003E11D0"/>
    <w:rsid w:val="003E21E8"/>
    <w:rsid w:val="003E289E"/>
    <w:rsid w:val="003E2CAB"/>
    <w:rsid w:val="003E64D3"/>
    <w:rsid w:val="003E6729"/>
    <w:rsid w:val="003E67DF"/>
    <w:rsid w:val="003E6AA7"/>
    <w:rsid w:val="003E7412"/>
    <w:rsid w:val="003E74C9"/>
    <w:rsid w:val="003E7698"/>
    <w:rsid w:val="003E7FD6"/>
    <w:rsid w:val="003F161F"/>
    <w:rsid w:val="003F1D0C"/>
    <w:rsid w:val="003F1DF7"/>
    <w:rsid w:val="003F1F6B"/>
    <w:rsid w:val="003F2B3B"/>
    <w:rsid w:val="003F5B13"/>
    <w:rsid w:val="003F609E"/>
    <w:rsid w:val="003F6F05"/>
    <w:rsid w:val="00400D38"/>
    <w:rsid w:val="00401704"/>
    <w:rsid w:val="00401987"/>
    <w:rsid w:val="00402D01"/>
    <w:rsid w:val="00402D46"/>
    <w:rsid w:val="004035A9"/>
    <w:rsid w:val="00403AA6"/>
    <w:rsid w:val="00405056"/>
    <w:rsid w:val="00406063"/>
    <w:rsid w:val="00407208"/>
    <w:rsid w:val="00410CED"/>
    <w:rsid w:val="004115A7"/>
    <w:rsid w:val="00412505"/>
    <w:rsid w:val="004135E5"/>
    <w:rsid w:val="0041366C"/>
    <w:rsid w:val="004152A1"/>
    <w:rsid w:val="0041553E"/>
    <w:rsid w:val="00416A2E"/>
    <w:rsid w:val="00417659"/>
    <w:rsid w:val="0041783C"/>
    <w:rsid w:val="00417ADE"/>
    <w:rsid w:val="004205AA"/>
    <w:rsid w:val="00420718"/>
    <w:rsid w:val="004223FA"/>
    <w:rsid w:val="00422CCC"/>
    <w:rsid w:val="004235BC"/>
    <w:rsid w:val="0042362D"/>
    <w:rsid w:val="004239E0"/>
    <w:rsid w:val="00423B15"/>
    <w:rsid w:val="00423CE4"/>
    <w:rsid w:val="0042548F"/>
    <w:rsid w:val="00426A52"/>
    <w:rsid w:val="00426CA4"/>
    <w:rsid w:val="00426D43"/>
    <w:rsid w:val="0043044D"/>
    <w:rsid w:val="00430569"/>
    <w:rsid w:val="00430592"/>
    <w:rsid w:val="00432181"/>
    <w:rsid w:val="004325E6"/>
    <w:rsid w:val="00432C68"/>
    <w:rsid w:val="00433AA7"/>
    <w:rsid w:val="00433E0B"/>
    <w:rsid w:val="0043483E"/>
    <w:rsid w:val="00434FBB"/>
    <w:rsid w:val="004379A3"/>
    <w:rsid w:val="0044038F"/>
    <w:rsid w:val="004408CA"/>
    <w:rsid w:val="00440EA8"/>
    <w:rsid w:val="0044141A"/>
    <w:rsid w:val="00441FA6"/>
    <w:rsid w:val="00444157"/>
    <w:rsid w:val="00444283"/>
    <w:rsid w:val="004453A6"/>
    <w:rsid w:val="00445442"/>
    <w:rsid w:val="004464C2"/>
    <w:rsid w:val="00447B10"/>
    <w:rsid w:val="00447C8E"/>
    <w:rsid w:val="00447DA4"/>
    <w:rsid w:val="00450E54"/>
    <w:rsid w:val="0045121D"/>
    <w:rsid w:val="004524C4"/>
    <w:rsid w:val="00452929"/>
    <w:rsid w:val="004534EC"/>
    <w:rsid w:val="0045437F"/>
    <w:rsid w:val="004544C4"/>
    <w:rsid w:val="00455AE6"/>
    <w:rsid w:val="00457038"/>
    <w:rsid w:val="00461D8C"/>
    <w:rsid w:val="00463283"/>
    <w:rsid w:val="0046335D"/>
    <w:rsid w:val="0046370B"/>
    <w:rsid w:val="004641E6"/>
    <w:rsid w:val="00464309"/>
    <w:rsid w:val="0046432B"/>
    <w:rsid w:val="004648A5"/>
    <w:rsid w:val="00465130"/>
    <w:rsid w:val="00465B0A"/>
    <w:rsid w:val="00465BFC"/>
    <w:rsid w:val="0046799A"/>
    <w:rsid w:val="0047099E"/>
    <w:rsid w:val="00471011"/>
    <w:rsid w:val="004717F8"/>
    <w:rsid w:val="004719B6"/>
    <w:rsid w:val="00471A16"/>
    <w:rsid w:val="00471B4C"/>
    <w:rsid w:val="004732A4"/>
    <w:rsid w:val="00473A58"/>
    <w:rsid w:val="0047462F"/>
    <w:rsid w:val="00475B75"/>
    <w:rsid w:val="00475FD5"/>
    <w:rsid w:val="00476368"/>
    <w:rsid w:val="004766A9"/>
    <w:rsid w:val="00477786"/>
    <w:rsid w:val="00477A18"/>
    <w:rsid w:val="00480A7B"/>
    <w:rsid w:val="0048437D"/>
    <w:rsid w:val="00485AE7"/>
    <w:rsid w:val="00486046"/>
    <w:rsid w:val="004865FB"/>
    <w:rsid w:val="00486DA1"/>
    <w:rsid w:val="00490722"/>
    <w:rsid w:val="00490ACB"/>
    <w:rsid w:val="00490F44"/>
    <w:rsid w:val="0049125F"/>
    <w:rsid w:val="00491821"/>
    <w:rsid w:val="00491BC7"/>
    <w:rsid w:val="00495480"/>
    <w:rsid w:val="00495CCE"/>
    <w:rsid w:val="0049608A"/>
    <w:rsid w:val="0049735B"/>
    <w:rsid w:val="004979B7"/>
    <w:rsid w:val="00497FA5"/>
    <w:rsid w:val="004A0618"/>
    <w:rsid w:val="004A10D5"/>
    <w:rsid w:val="004A1F9C"/>
    <w:rsid w:val="004A3E74"/>
    <w:rsid w:val="004A4A12"/>
    <w:rsid w:val="004A4FE1"/>
    <w:rsid w:val="004A5BAC"/>
    <w:rsid w:val="004A5DCC"/>
    <w:rsid w:val="004A5FA9"/>
    <w:rsid w:val="004A6A23"/>
    <w:rsid w:val="004A6BC4"/>
    <w:rsid w:val="004A7282"/>
    <w:rsid w:val="004A7E02"/>
    <w:rsid w:val="004A7EC7"/>
    <w:rsid w:val="004B088F"/>
    <w:rsid w:val="004B0BB2"/>
    <w:rsid w:val="004B0FE7"/>
    <w:rsid w:val="004B1502"/>
    <w:rsid w:val="004B1DBC"/>
    <w:rsid w:val="004B30F9"/>
    <w:rsid w:val="004B57D5"/>
    <w:rsid w:val="004B57DB"/>
    <w:rsid w:val="004B6256"/>
    <w:rsid w:val="004B6484"/>
    <w:rsid w:val="004B64C1"/>
    <w:rsid w:val="004C0A91"/>
    <w:rsid w:val="004C2CAF"/>
    <w:rsid w:val="004C3FB4"/>
    <w:rsid w:val="004C4090"/>
    <w:rsid w:val="004C40AB"/>
    <w:rsid w:val="004C54D5"/>
    <w:rsid w:val="004C6AEA"/>
    <w:rsid w:val="004C70EA"/>
    <w:rsid w:val="004C74A9"/>
    <w:rsid w:val="004D374C"/>
    <w:rsid w:val="004D446C"/>
    <w:rsid w:val="004D484A"/>
    <w:rsid w:val="004D4B76"/>
    <w:rsid w:val="004D53D8"/>
    <w:rsid w:val="004D5623"/>
    <w:rsid w:val="004D5DA0"/>
    <w:rsid w:val="004D71E6"/>
    <w:rsid w:val="004D7946"/>
    <w:rsid w:val="004D7E72"/>
    <w:rsid w:val="004E0001"/>
    <w:rsid w:val="004E03EF"/>
    <w:rsid w:val="004E17F4"/>
    <w:rsid w:val="004E1E3E"/>
    <w:rsid w:val="004E2D9E"/>
    <w:rsid w:val="004E3FD7"/>
    <w:rsid w:val="004E427C"/>
    <w:rsid w:val="004E4E74"/>
    <w:rsid w:val="004E4FF1"/>
    <w:rsid w:val="004E6743"/>
    <w:rsid w:val="004E7CDF"/>
    <w:rsid w:val="004F08E0"/>
    <w:rsid w:val="004F0E42"/>
    <w:rsid w:val="004F2FBD"/>
    <w:rsid w:val="004F4CF2"/>
    <w:rsid w:val="004F4EAC"/>
    <w:rsid w:val="004F5FE7"/>
    <w:rsid w:val="004F6BE5"/>
    <w:rsid w:val="004F71F4"/>
    <w:rsid w:val="004F73B2"/>
    <w:rsid w:val="004F79E0"/>
    <w:rsid w:val="0050020D"/>
    <w:rsid w:val="005007B3"/>
    <w:rsid w:val="005022D4"/>
    <w:rsid w:val="00502C8E"/>
    <w:rsid w:val="0050466D"/>
    <w:rsid w:val="00505B6C"/>
    <w:rsid w:val="00506416"/>
    <w:rsid w:val="00506E3E"/>
    <w:rsid w:val="00507A40"/>
    <w:rsid w:val="00510124"/>
    <w:rsid w:val="0051127C"/>
    <w:rsid w:val="0051251E"/>
    <w:rsid w:val="0051480F"/>
    <w:rsid w:val="00514C28"/>
    <w:rsid w:val="00515F46"/>
    <w:rsid w:val="00516649"/>
    <w:rsid w:val="005172DF"/>
    <w:rsid w:val="00517A6A"/>
    <w:rsid w:val="00521344"/>
    <w:rsid w:val="005267B0"/>
    <w:rsid w:val="00526853"/>
    <w:rsid w:val="00527280"/>
    <w:rsid w:val="005275A6"/>
    <w:rsid w:val="00527C79"/>
    <w:rsid w:val="00527FA7"/>
    <w:rsid w:val="00530321"/>
    <w:rsid w:val="005304C2"/>
    <w:rsid w:val="005307BF"/>
    <w:rsid w:val="005308B5"/>
    <w:rsid w:val="00530D11"/>
    <w:rsid w:val="00530D38"/>
    <w:rsid w:val="0053238C"/>
    <w:rsid w:val="0053297D"/>
    <w:rsid w:val="00533B68"/>
    <w:rsid w:val="00534C90"/>
    <w:rsid w:val="00534F37"/>
    <w:rsid w:val="00535B06"/>
    <w:rsid w:val="005360F8"/>
    <w:rsid w:val="005362A3"/>
    <w:rsid w:val="0053710B"/>
    <w:rsid w:val="005372D5"/>
    <w:rsid w:val="005375B5"/>
    <w:rsid w:val="00544842"/>
    <w:rsid w:val="0054485C"/>
    <w:rsid w:val="00544CF5"/>
    <w:rsid w:val="00544DE8"/>
    <w:rsid w:val="0054634C"/>
    <w:rsid w:val="0054674A"/>
    <w:rsid w:val="005468DC"/>
    <w:rsid w:val="005514A1"/>
    <w:rsid w:val="0055213C"/>
    <w:rsid w:val="00552375"/>
    <w:rsid w:val="005525E7"/>
    <w:rsid w:val="00554020"/>
    <w:rsid w:val="00554126"/>
    <w:rsid w:val="00555445"/>
    <w:rsid w:val="005567CD"/>
    <w:rsid w:val="00556940"/>
    <w:rsid w:val="00557AF6"/>
    <w:rsid w:val="005609E4"/>
    <w:rsid w:val="00561ADB"/>
    <w:rsid w:val="005628AB"/>
    <w:rsid w:val="00562D5D"/>
    <w:rsid w:val="005641EE"/>
    <w:rsid w:val="00564AE1"/>
    <w:rsid w:val="00564C4E"/>
    <w:rsid w:val="00565255"/>
    <w:rsid w:val="00565B79"/>
    <w:rsid w:val="00566675"/>
    <w:rsid w:val="005710C3"/>
    <w:rsid w:val="005715FD"/>
    <w:rsid w:val="00572D55"/>
    <w:rsid w:val="00572F21"/>
    <w:rsid w:val="00573CA2"/>
    <w:rsid w:val="00575173"/>
    <w:rsid w:val="005773AD"/>
    <w:rsid w:val="00577E57"/>
    <w:rsid w:val="00580346"/>
    <w:rsid w:val="005817DF"/>
    <w:rsid w:val="00581BF5"/>
    <w:rsid w:val="00581E41"/>
    <w:rsid w:val="0058486E"/>
    <w:rsid w:val="005855F2"/>
    <w:rsid w:val="00586F44"/>
    <w:rsid w:val="00586FC6"/>
    <w:rsid w:val="00587132"/>
    <w:rsid w:val="0058778C"/>
    <w:rsid w:val="005900C6"/>
    <w:rsid w:val="00590673"/>
    <w:rsid w:val="00590733"/>
    <w:rsid w:val="00593200"/>
    <w:rsid w:val="00593E15"/>
    <w:rsid w:val="00594560"/>
    <w:rsid w:val="0059470E"/>
    <w:rsid w:val="00594819"/>
    <w:rsid w:val="00594B8D"/>
    <w:rsid w:val="005959F2"/>
    <w:rsid w:val="005972BB"/>
    <w:rsid w:val="005A003A"/>
    <w:rsid w:val="005A04A5"/>
    <w:rsid w:val="005A0AF3"/>
    <w:rsid w:val="005A277E"/>
    <w:rsid w:val="005A4A68"/>
    <w:rsid w:val="005A5E50"/>
    <w:rsid w:val="005B13D6"/>
    <w:rsid w:val="005B1460"/>
    <w:rsid w:val="005B1988"/>
    <w:rsid w:val="005B3134"/>
    <w:rsid w:val="005B32D9"/>
    <w:rsid w:val="005B40B9"/>
    <w:rsid w:val="005B5F7D"/>
    <w:rsid w:val="005B6459"/>
    <w:rsid w:val="005B7623"/>
    <w:rsid w:val="005B77AF"/>
    <w:rsid w:val="005B7AAD"/>
    <w:rsid w:val="005C0A75"/>
    <w:rsid w:val="005C197C"/>
    <w:rsid w:val="005C1BD0"/>
    <w:rsid w:val="005C2987"/>
    <w:rsid w:val="005C45D4"/>
    <w:rsid w:val="005C498A"/>
    <w:rsid w:val="005C5FB8"/>
    <w:rsid w:val="005D04C1"/>
    <w:rsid w:val="005D0933"/>
    <w:rsid w:val="005D1C87"/>
    <w:rsid w:val="005D1FA6"/>
    <w:rsid w:val="005D3F72"/>
    <w:rsid w:val="005D5408"/>
    <w:rsid w:val="005D54DD"/>
    <w:rsid w:val="005D6B26"/>
    <w:rsid w:val="005D7245"/>
    <w:rsid w:val="005D7D06"/>
    <w:rsid w:val="005E06F9"/>
    <w:rsid w:val="005E1EBB"/>
    <w:rsid w:val="005E2A8A"/>
    <w:rsid w:val="005E3C27"/>
    <w:rsid w:val="005E46FE"/>
    <w:rsid w:val="005E48F8"/>
    <w:rsid w:val="005E50D4"/>
    <w:rsid w:val="005E57E4"/>
    <w:rsid w:val="005E62BA"/>
    <w:rsid w:val="005E64E3"/>
    <w:rsid w:val="005E6A66"/>
    <w:rsid w:val="005F003E"/>
    <w:rsid w:val="005F1C41"/>
    <w:rsid w:val="005F239E"/>
    <w:rsid w:val="005F2843"/>
    <w:rsid w:val="005F3436"/>
    <w:rsid w:val="005F517E"/>
    <w:rsid w:val="005F51E4"/>
    <w:rsid w:val="005F5EE0"/>
    <w:rsid w:val="00600AAD"/>
    <w:rsid w:val="00601F8F"/>
    <w:rsid w:val="00602F29"/>
    <w:rsid w:val="00602FFD"/>
    <w:rsid w:val="00603D10"/>
    <w:rsid w:val="00603DF4"/>
    <w:rsid w:val="00604B8B"/>
    <w:rsid w:val="00604F7C"/>
    <w:rsid w:val="00605A8B"/>
    <w:rsid w:val="00606EE2"/>
    <w:rsid w:val="00607423"/>
    <w:rsid w:val="00607FEF"/>
    <w:rsid w:val="006106CB"/>
    <w:rsid w:val="006115F0"/>
    <w:rsid w:val="00611A62"/>
    <w:rsid w:val="00613BF2"/>
    <w:rsid w:val="00614E21"/>
    <w:rsid w:val="006171C0"/>
    <w:rsid w:val="00620A0F"/>
    <w:rsid w:val="00620A61"/>
    <w:rsid w:val="006251BD"/>
    <w:rsid w:val="006259E2"/>
    <w:rsid w:val="00626172"/>
    <w:rsid w:val="00626504"/>
    <w:rsid w:val="00631CF6"/>
    <w:rsid w:val="0063304E"/>
    <w:rsid w:val="006332BF"/>
    <w:rsid w:val="00634DFE"/>
    <w:rsid w:val="00635254"/>
    <w:rsid w:val="006360F9"/>
    <w:rsid w:val="006370B1"/>
    <w:rsid w:val="00637778"/>
    <w:rsid w:val="00637974"/>
    <w:rsid w:val="00640F34"/>
    <w:rsid w:val="00641C77"/>
    <w:rsid w:val="00642F0E"/>
    <w:rsid w:val="00644EE2"/>
    <w:rsid w:val="00644EFC"/>
    <w:rsid w:val="00644FB4"/>
    <w:rsid w:val="0064592E"/>
    <w:rsid w:val="006467B5"/>
    <w:rsid w:val="00647281"/>
    <w:rsid w:val="00647AAD"/>
    <w:rsid w:val="00647E92"/>
    <w:rsid w:val="00650917"/>
    <w:rsid w:val="00650DE0"/>
    <w:rsid w:val="00651111"/>
    <w:rsid w:val="006511D1"/>
    <w:rsid w:val="00651807"/>
    <w:rsid w:val="00651E64"/>
    <w:rsid w:val="00652664"/>
    <w:rsid w:val="00652981"/>
    <w:rsid w:val="00652C02"/>
    <w:rsid w:val="00653564"/>
    <w:rsid w:val="00654872"/>
    <w:rsid w:val="00654966"/>
    <w:rsid w:val="00655057"/>
    <w:rsid w:val="00655309"/>
    <w:rsid w:val="006553AC"/>
    <w:rsid w:val="00655A94"/>
    <w:rsid w:val="00655AB3"/>
    <w:rsid w:val="00655D55"/>
    <w:rsid w:val="0065611B"/>
    <w:rsid w:val="00656544"/>
    <w:rsid w:val="006568FF"/>
    <w:rsid w:val="00656BC5"/>
    <w:rsid w:val="006574F1"/>
    <w:rsid w:val="0065751E"/>
    <w:rsid w:val="00660293"/>
    <w:rsid w:val="006617F8"/>
    <w:rsid w:val="00663228"/>
    <w:rsid w:val="006640DE"/>
    <w:rsid w:val="00665651"/>
    <w:rsid w:val="00665884"/>
    <w:rsid w:val="00666178"/>
    <w:rsid w:val="00666424"/>
    <w:rsid w:val="006678EA"/>
    <w:rsid w:val="00667D29"/>
    <w:rsid w:val="00670EDA"/>
    <w:rsid w:val="006721AC"/>
    <w:rsid w:val="00672553"/>
    <w:rsid w:val="00672D27"/>
    <w:rsid w:val="0067379C"/>
    <w:rsid w:val="0067402C"/>
    <w:rsid w:val="006740FF"/>
    <w:rsid w:val="00675766"/>
    <w:rsid w:val="00676497"/>
    <w:rsid w:val="00676B6E"/>
    <w:rsid w:val="00676F35"/>
    <w:rsid w:val="00677E21"/>
    <w:rsid w:val="00680218"/>
    <w:rsid w:val="00680402"/>
    <w:rsid w:val="006805AC"/>
    <w:rsid w:val="00680E0F"/>
    <w:rsid w:val="00681601"/>
    <w:rsid w:val="00681643"/>
    <w:rsid w:val="0068208B"/>
    <w:rsid w:val="00682589"/>
    <w:rsid w:val="00684E31"/>
    <w:rsid w:val="006864A2"/>
    <w:rsid w:val="00690057"/>
    <w:rsid w:val="006900C4"/>
    <w:rsid w:val="006934F4"/>
    <w:rsid w:val="00693A68"/>
    <w:rsid w:val="00696438"/>
    <w:rsid w:val="006967C3"/>
    <w:rsid w:val="00697E70"/>
    <w:rsid w:val="006A059B"/>
    <w:rsid w:val="006A1EDD"/>
    <w:rsid w:val="006A2595"/>
    <w:rsid w:val="006A343F"/>
    <w:rsid w:val="006A351D"/>
    <w:rsid w:val="006A35F6"/>
    <w:rsid w:val="006A5281"/>
    <w:rsid w:val="006A52EA"/>
    <w:rsid w:val="006A6008"/>
    <w:rsid w:val="006A60FF"/>
    <w:rsid w:val="006A71E3"/>
    <w:rsid w:val="006A7FD9"/>
    <w:rsid w:val="006B380E"/>
    <w:rsid w:val="006B3A68"/>
    <w:rsid w:val="006B445E"/>
    <w:rsid w:val="006B542E"/>
    <w:rsid w:val="006B553C"/>
    <w:rsid w:val="006B6224"/>
    <w:rsid w:val="006B66A0"/>
    <w:rsid w:val="006B6D94"/>
    <w:rsid w:val="006B736F"/>
    <w:rsid w:val="006B7585"/>
    <w:rsid w:val="006B7B17"/>
    <w:rsid w:val="006C1DF5"/>
    <w:rsid w:val="006C1E47"/>
    <w:rsid w:val="006C3295"/>
    <w:rsid w:val="006C3D39"/>
    <w:rsid w:val="006C4FAA"/>
    <w:rsid w:val="006C519D"/>
    <w:rsid w:val="006D0DAF"/>
    <w:rsid w:val="006D1CA8"/>
    <w:rsid w:val="006D308E"/>
    <w:rsid w:val="006D3700"/>
    <w:rsid w:val="006D46FE"/>
    <w:rsid w:val="006D47C5"/>
    <w:rsid w:val="006D4AA9"/>
    <w:rsid w:val="006D5621"/>
    <w:rsid w:val="006D665F"/>
    <w:rsid w:val="006D764A"/>
    <w:rsid w:val="006E0CA7"/>
    <w:rsid w:val="006E18D3"/>
    <w:rsid w:val="006E2861"/>
    <w:rsid w:val="006E29CC"/>
    <w:rsid w:val="006E3BC7"/>
    <w:rsid w:val="006E5084"/>
    <w:rsid w:val="006E6324"/>
    <w:rsid w:val="006E6951"/>
    <w:rsid w:val="006E7B45"/>
    <w:rsid w:val="006F0066"/>
    <w:rsid w:val="006F00EA"/>
    <w:rsid w:val="006F0379"/>
    <w:rsid w:val="006F0452"/>
    <w:rsid w:val="006F0FBB"/>
    <w:rsid w:val="006F213A"/>
    <w:rsid w:val="006F224D"/>
    <w:rsid w:val="006F293B"/>
    <w:rsid w:val="006F3546"/>
    <w:rsid w:val="006F3A1A"/>
    <w:rsid w:val="006F53E3"/>
    <w:rsid w:val="006F6103"/>
    <w:rsid w:val="006F6651"/>
    <w:rsid w:val="006F7FB7"/>
    <w:rsid w:val="00700109"/>
    <w:rsid w:val="00700549"/>
    <w:rsid w:val="00700705"/>
    <w:rsid w:val="0070203E"/>
    <w:rsid w:val="007020CE"/>
    <w:rsid w:val="00702135"/>
    <w:rsid w:val="00702AF5"/>
    <w:rsid w:val="00702CDC"/>
    <w:rsid w:val="007031DE"/>
    <w:rsid w:val="00703D31"/>
    <w:rsid w:val="0070573B"/>
    <w:rsid w:val="0070652A"/>
    <w:rsid w:val="00707359"/>
    <w:rsid w:val="00707F6E"/>
    <w:rsid w:val="007106EB"/>
    <w:rsid w:val="007133A7"/>
    <w:rsid w:val="007143EE"/>
    <w:rsid w:val="00714BF3"/>
    <w:rsid w:val="007167BB"/>
    <w:rsid w:val="00716C32"/>
    <w:rsid w:val="00716E66"/>
    <w:rsid w:val="007208E7"/>
    <w:rsid w:val="00721275"/>
    <w:rsid w:val="00721603"/>
    <w:rsid w:val="00722636"/>
    <w:rsid w:val="007260C8"/>
    <w:rsid w:val="00730A11"/>
    <w:rsid w:val="00730D39"/>
    <w:rsid w:val="007322E2"/>
    <w:rsid w:val="0073493C"/>
    <w:rsid w:val="00735A3A"/>
    <w:rsid w:val="00735B1A"/>
    <w:rsid w:val="007360B7"/>
    <w:rsid w:val="007364E6"/>
    <w:rsid w:val="007414C8"/>
    <w:rsid w:val="00741F08"/>
    <w:rsid w:val="00744106"/>
    <w:rsid w:val="00744DA2"/>
    <w:rsid w:val="00745BEA"/>
    <w:rsid w:val="00746FC3"/>
    <w:rsid w:val="00747DDE"/>
    <w:rsid w:val="0075049B"/>
    <w:rsid w:val="007509CE"/>
    <w:rsid w:val="00751443"/>
    <w:rsid w:val="0075157B"/>
    <w:rsid w:val="007515AD"/>
    <w:rsid w:val="00751899"/>
    <w:rsid w:val="00751BBD"/>
    <w:rsid w:val="00751E33"/>
    <w:rsid w:val="0075364F"/>
    <w:rsid w:val="0075528A"/>
    <w:rsid w:val="00755A57"/>
    <w:rsid w:val="00755ABD"/>
    <w:rsid w:val="00756DD0"/>
    <w:rsid w:val="0076006D"/>
    <w:rsid w:val="007609D2"/>
    <w:rsid w:val="00761059"/>
    <w:rsid w:val="00761B0D"/>
    <w:rsid w:val="00763386"/>
    <w:rsid w:val="00765CE2"/>
    <w:rsid w:val="00765E79"/>
    <w:rsid w:val="00766FAF"/>
    <w:rsid w:val="007671BC"/>
    <w:rsid w:val="007677DF"/>
    <w:rsid w:val="0077206A"/>
    <w:rsid w:val="0077249E"/>
    <w:rsid w:val="007725D4"/>
    <w:rsid w:val="00772CF6"/>
    <w:rsid w:val="007736AC"/>
    <w:rsid w:val="00775016"/>
    <w:rsid w:val="0077569D"/>
    <w:rsid w:val="0077638E"/>
    <w:rsid w:val="00776A43"/>
    <w:rsid w:val="00777B09"/>
    <w:rsid w:val="007800D1"/>
    <w:rsid w:val="0078052E"/>
    <w:rsid w:val="00780CBD"/>
    <w:rsid w:val="00781CDE"/>
    <w:rsid w:val="0078299E"/>
    <w:rsid w:val="00782B63"/>
    <w:rsid w:val="00782E99"/>
    <w:rsid w:val="00783B96"/>
    <w:rsid w:val="00783D0D"/>
    <w:rsid w:val="0078607F"/>
    <w:rsid w:val="0078637C"/>
    <w:rsid w:val="007863E4"/>
    <w:rsid w:val="00787538"/>
    <w:rsid w:val="00790840"/>
    <w:rsid w:val="007908AF"/>
    <w:rsid w:val="00790D97"/>
    <w:rsid w:val="00796E02"/>
    <w:rsid w:val="00797878"/>
    <w:rsid w:val="00797FA2"/>
    <w:rsid w:val="007A07CC"/>
    <w:rsid w:val="007A0D0E"/>
    <w:rsid w:val="007A0E42"/>
    <w:rsid w:val="007A18D3"/>
    <w:rsid w:val="007A277B"/>
    <w:rsid w:val="007A2C62"/>
    <w:rsid w:val="007A4315"/>
    <w:rsid w:val="007A4559"/>
    <w:rsid w:val="007A633D"/>
    <w:rsid w:val="007A670D"/>
    <w:rsid w:val="007A6AB7"/>
    <w:rsid w:val="007B01C1"/>
    <w:rsid w:val="007B0419"/>
    <w:rsid w:val="007B07D8"/>
    <w:rsid w:val="007B262B"/>
    <w:rsid w:val="007B287E"/>
    <w:rsid w:val="007B4C01"/>
    <w:rsid w:val="007B56C7"/>
    <w:rsid w:val="007B59E2"/>
    <w:rsid w:val="007C0A40"/>
    <w:rsid w:val="007C0BF7"/>
    <w:rsid w:val="007C1541"/>
    <w:rsid w:val="007C2C0B"/>
    <w:rsid w:val="007C4760"/>
    <w:rsid w:val="007C4B07"/>
    <w:rsid w:val="007C5528"/>
    <w:rsid w:val="007C65C7"/>
    <w:rsid w:val="007C7B57"/>
    <w:rsid w:val="007D0684"/>
    <w:rsid w:val="007D0A62"/>
    <w:rsid w:val="007D0DC9"/>
    <w:rsid w:val="007D23B1"/>
    <w:rsid w:val="007D356A"/>
    <w:rsid w:val="007D4FD7"/>
    <w:rsid w:val="007D6001"/>
    <w:rsid w:val="007D7675"/>
    <w:rsid w:val="007D7C04"/>
    <w:rsid w:val="007E11C7"/>
    <w:rsid w:val="007E14FE"/>
    <w:rsid w:val="007E1BEA"/>
    <w:rsid w:val="007E21A7"/>
    <w:rsid w:val="007E2A7D"/>
    <w:rsid w:val="007E4394"/>
    <w:rsid w:val="007E4769"/>
    <w:rsid w:val="007E4EE9"/>
    <w:rsid w:val="007E4EEF"/>
    <w:rsid w:val="007E4F74"/>
    <w:rsid w:val="007E5BCA"/>
    <w:rsid w:val="007E5C68"/>
    <w:rsid w:val="007E7314"/>
    <w:rsid w:val="007F0FE5"/>
    <w:rsid w:val="007F1E77"/>
    <w:rsid w:val="007F2D1C"/>
    <w:rsid w:val="007F3338"/>
    <w:rsid w:val="007F4044"/>
    <w:rsid w:val="007F68C2"/>
    <w:rsid w:val="00800BAF"/>
    <w:rsid w:val="00800BF7"/>
    <w:rsid w:val="00800E5C"/>
    <w:rsid w:val="0080228D"/>
    <w:rsid w:val="0080244A"/>
    <w:rsid w:val="00802D1E"/>
    <w:rsid w:val="00802DDD"/>
    <w:rsid w:val="00803CB5"/>
    <w:rsid w:val="00806496"/>
    <w:rsid w:val="00807394"/>
    <w:rsid w:val="008103EE"/>
    <w:rsid w:val="00810686"/>
    <w:rsid w:val="00810C9E"/>
    <w:rsid w:val="0081119D"/>
    <w:rsid w:val="00812700"/>
    <w:rsid w:val="0081418C"/>
    <w:rsid w:val="00814EE9"/>
    <w:rsid w:val="00815EF3"/>
    <w:rsid w:val="00817A60"/>
    <w:rsid w:val="00817ADF"/>
    <w:rsid w:val="00820115"/>
    <w:rsid w:val="008211B5"/>
    <w:rsid w:val="00821EC1"/>
    <w:rsid w:val="00822280"/>
    <w:rsid w:val="00822DEE"/>
    <w:rsid w:val="0082652B"/>
    <w:rsid w:val="0082783A"/>
    <w:rsid w:val="00827E7F"/>
    <w:rsid w:val="0083096E"/>
    <w:rsid w:val="00830C45"/>
    <w:rsid w:val="00831582"/>
    <w:rsid w:val="0083211A"/>
    <w:rsid w:val="00833571"/>
    <w:rsid w:val="00833AB2"/>
    <w:rsid w:val="00834D7D"/>
    <w:rsid w:val="008356CC"/>
    <w:rsid w:val="00836D2C"/>
    <w:rsid w:val="00836F10"/>
    <w:rsid w:val="008371AB"/>
    <w:rsid w:val="00840A16"/>
    <w:rsid w:val="00840D00"/>
    <w:rsid w:val="00841702"/>
    <w:rsid w:val="0084202A"/>
    <w:rsid w:val="00842CBD"/>
    <w:rsid w:val="0084353C"/>
    <w:rsid w:val="008436A4"/>
    <w:rsid w:val="008446FC"/>
    <w:rsid w:val="008457E7"/>
    <w:rsid w:val="00845A2B"/>
    <w:rsid w:val="00845C3E"/>
    <w:rsid w:val="0084630E"/>
    <w:rsid w:val="0084699D"/>
    <w:rsid w:val="00847B52"/>
    <w:rsid w:val="00847CC3"/>
    <w:rsid w:val="00850CA9"/>
    <w:rsid w:val="008516FB"/>
    <w:rsid w:val="0085182C"/>
    <w:rsid w:val="008528FE"/>
    <w:rsid w:val="00853549"/>
    <w:rsid w:val="00854181"/>
    <w:rsid w:val="0085515F"/>
    <w:rsid w:val="00855297"/>
    <w:rsid w:val="0085530A"/>
    <w:rsid w:val="00856156"/>
    <w:rsid w:val="00856960"/>
    <w:rsid w:val="00857369"/>
    <w:rsid w:val="008579C1"/>
    <w:rsid w:val="0086172E"/>
    <w:rsid w:val="00861C8F"/>
    <w:rsid w:val="00864536"/>
    <w:rsid w:val="00864F0C"/>
    <w:rsid w:val="008666B4"/>
    <w:rsid w:val="00866744"/>
    <w:rsid w:val="008678CB"/>
    <w:rsid w:val="00870B58"/>
    <w:rsid w:val="00873006"/>
    <w:rsid w:val="00873C18"/>
    <w:rsid w:val="008749B9"/>
    <w:rsid w:val="0087577E"/>
    <w:rsid w:val="00876DB5"/>
    <w:rsid w:val="00876EA0"/>
    <w:rsid w:val="00877BBF"/>
    <w:rsid w:val="00877D49"/>
    <w:rsid w:val="008803D9"/>
    <w:rsid w:val="00880F7B"/>
    <w:rsid w:val="00881335"/>
    <w:rsid w:val="00881D76"/>
    <w:rsid w:val="00882017"/>
    <w:rsid w:val="0088326B"/>
    <w:rsid w:val="00883809"/>
    <w:rsid w:val="00883BF8"/>
    <w:rsid w:val="00883DC7"/>
    <w:rsid w:val="00884637"/>
    <w:rsid w:val="008851EE"/>
    <w:rsid w:val="00885977"/>
    <w:rsid w:val="00885CF3"/>
    <w:rsid w:val="008861B9"/>
    <w:rsid w:val="00891993"/>
    <w:rsid w:val="00891AFA"/>
    <w:rsid w:val="008927CA"/>
    <w:rsid w:val="0089340D"/>
    <w:rsid w:val="00894E80"/>
    <w:rsid w:val="00895204"/>
    <w:rsid w:val="00895E90"/>
    <w:rsid w:val="00897AC8"/>
    <w:rsid w:val="00897B4F"/>
    <w:rsid w:val="00897DA7"/>
    <w:rsid w:val="008A0C60"/>
    <w:rsid w:val="008A1641"/>
    <w:rsid w:val="008A18A9"/>
    <w:rsid w:val="008A1A67"/>
    <w:rsid w:val="008A2351"/>
    <w:rsid w:val="008A26A1"/>
    <w:rsid w:val="008A3614"/>
    <w:rsid w:val="008A388C"/>
    <w:rsid w:val="008A53F1"/>
    <w:rsid w:val="008A5B12"/>
    <w:rsid w:val="008A5E40"/>
    <w:rsid w:val="008A612A"/>
    <w:rsid w:val="008A64E1"/>
    <w:rsid w:val="008A71A3"/>
    <w:rsid w:val="008B08F6"/>
    <w:rsid w:val="008B1424"/>
    <w:rsid w:val="008B1799"/>
    <w:rsid w:val="008B1B56"/>
    <w:rsid w:val="008B24CE"/>
    <w:rsid w:val="008B2867"/>
    <w:rsid w:val="008B297B"/>
    <w:rsid w:val="008B2F64"/>
    <w:rsid w:val="008B5D19"/>
    <w:rsid w:val="008B603F"/>
    <w:rsid w:val="008B73F4"/>
    <w:rsid w:val="008C02E0"/>
    <w:rsid w:val="008C0518"/>
    <w:rsid w:val="008C09E5"/>
    <w:rsid w:val="008C0E7C"/>
    <w:rsid w:val="008C14B0"/>
    <w:rsid w:val="008C1A1B"/>
    <w:rsid w:val="008C23F6"/>
    <w:rsid w:val="008C3935"/>
    <w:rsid w:val="008C3A59"/>
    <w:rsid w:val="008C425E"/>
    <w:rsid w:val="008C67C4"/>
    <w:rsid w:val="008D0441"/>
    <w:rsid w:val="008D5FDC"/>
    <w:rsid w:val="008D63D3"/>
    <w:rsid w:val="008E1026"/>
    <w:rsid w:val="008E10FB"/>
    <w:rsid w:val="008E1328"/>
    <w:rsid w:val="008E1F61"/>
    <w:rsid w:val="008E3413"/>
    <w:rsid w:val="008E62F1"/>
    <w:rsid w:val="008E6815"/>
    <w:rsid w:val="008E6AB2"/>
    <w:rsid w:val="008E7516"/>
    <w:rsid w:val="008E7D88"/>
    <w:rsid w:val="008F052E"/>
    <w:rsid w:val="008F291F"/>
    <w:rsid w:val="008F2E5E"/>
    <w:rsid w:val="008F39D5"/>
    <w:rsid w:val="008F3B0D"/>
    <w:rsid w:val="008F4A6E"/>
    <w:rsid w:val="008F5566"/>
    <w:rsid w:val="008F5B17"/>
    <w:rsid w:val="008F5D05"/>
    <w:rsid w:val="008F6DDC"/>
    <w:rsid w:val="008F6EC1"/>
    <w:rsid w:val="0090062D"/>
    <w:rsid w:val="009008D3"/>
    <w:rsid w:val="0090121E"/>
    <w:rsid w:val="0090126E"/>
    <w:rsid w:val="009015EF"/>
    <w:rsid w:val="0090296B"/>
    <w:rsid w:val="0090353C"/>
    <w:rsid w:val="00903E54"/>
    <w:rsid w:val="00904D33"/>
    <w:rsid w:val="00905294"/>
    <w:rsid w:val="00905B04"/>
    <w:rsid w:val="00906A04"/>
    <w:rsid w:val="00906FA4"/>
    <w:rsid w:val="00907876"/>
    <w:rsid w:val="009078D2"/>
    <w:rsid w:val="00911552"/>
    <w:rsid w:val="00911CD6"/>
    <w:rsid w:val="0091347B"/>
    <w:rsid w:val="00916564"/>
    <w:rsid w:val="0092065C"/>
    <w:rsid w:val="00921543"/>
    <w:rsid w:val="00921E22"/>
    <w:rsid w:val="009222A3"/>
    <w:rsid w:val="009226CF"/>
    <w:rsid w:val="00922C2B"/>
    <w:rsid w:val="009230ED"/>
    <w:rsid w:val="0092464B"/>
    <w:rsid w:val="00925294"/>
    <w:rsid w:val="00925A05"/>
    <w:rsid w:val="00925A3B"/>
    <w:rsid w:val="00925B45"/>
    <w:rsid w:val="009261F7"/>
    <w:rsid w:val="009276EF"/>
    <w:rsid w:val="00927A2A"/>
    <w:rsid w:val="009319DA"/>
    <w:rsid w:val="00931AE9"/>
    <w:rsid w:val="00931BAC"/>
    <w:rsid w:val="00931C5C"/>
    <w:rsid w:val="00931CD8"/>
    <w:rsid w:val="00931D4F"/>
    <w:rsid w:val="00933902"/>
    <w:rsid w:val="00934790"/>
    <w:rsid w:val="00936575"/>
    <w:rsid w:val="00936EF5"/>
    <w:rsid w:val="00937A9C"/>
    <w:rsid w:val="00937BC1"/>
    <w:rsid w:val="00940B04"/>
    <w:rsid w:val="009417CF"/>
    <w:rsid w:val="0094198A"/>
    <w:rsid w:val="0094198C"/>
    <w:rsid w:val="00941ABE"/>
    <w:rsid w:val="00942E98"/>
    <w:rsid w:val="00944C60"/>
    <w:rsid w:val="009455DA"/>
    <w:rsid w:val="00946065"/>
    <w:rsid w:val="00946AF9"/>
    <w:rsid w:val="00946B6B"/>
    <w:rsid w:val="00946BB0"/>
    <w:rsid w:val="00951759"/>
    <w:rsid w:val="009524FA"/>
    <w:rsid w:val="00953185"/>
    <w:rsid w:val="009544C4"/>
    <w:rsid w:val="00955CBD"/>
    <w:rsid w:val="00955F24"/>
    <w:rsid w:val="00961684"/>
    <w:rsid w:val="00962475"/>
    <w:rsid w:val="00962B39"/>
    <w:rsid w:val="0096328C"/>
    <w:rsid w:val="00964382"/>
    <w:rsid w:val="00964BA5"/>
    <w:rsid w:val="00964C28"/>
    <w:rsid w:val="00965AEB"/>
    <w:rsid w:val="0096729F"/>
    <w:rsid w:val="009672AC"/>
    <w:rsid w:val="00971826"/>
    <w:rsid w:val="00971CD6"/>
    <w:rsid w:val="00973248"/>
    <w:rsid w:val="00974F24"/>
    <w:rsid w:val="00976207"/>
    <w:rsid w:val="00976581"/>
    <w:rsid w:val="00980394"/>
    <w:rsid w:val="009815EF"/>
    <w:rsid w:val="00982938"/>
    <w:rsid w:val="00983105"/>
    <w:rsid w:val="00983185"/>
    <w:rsid w:val="00983A7F"/>
    <w:rsid w:val="00985396"/>
    <w:rsid w:val="009860CA"/>
    <w:rsid w:val="0098675D"/>
    <w:rsid w:val="0098747C"/>
    <w:rsid w:val="00987760"/>
    <w:rsid w:val="00987F02"/>
    <w:rsid w:val="00987F92"/>
    <w:rsid w:val="009902D6"/>
    <w:rsid w:val="009904F8"/>
    <w:rsid w:val="00990D71"/>
    <w:rsid w:val="0099107D"/>
    <w:rsid w:val="009914CB"/>
    <w:rsid w:val="00992352"/>
    <w:rsid w:val="00993AEE"/>
    <w:rsid w:val="009947BA"/>
    <w:rsid w:val="00995621"/>
    <w:rsid w:val="0099677B"/>
    <w:rsid w:val="009968E8"/>
    <w:rsid w:val="00997E24"/>
    <w:rsid w:val="009A05EA"/>
    <w:rsid w:val="009A05EF"/>
    <w:rsid w:val="009A137D"/>
    <w:rsid w:val="009A1402"/>
    <w:rsid w:val="009A1F1E"/>
    <w:rsid w:val="009A3562"/>
    <w:rsid w:val="009A38D8"/>
    <w:rsid w:val="009A3C46"/>
    <w:rsid w:val="009A551A"/>
    <w:rsid w:val="009A5C6A"/>
    <w:rsid w:val="009A651E"/>
    <w:rsid w:val="009A74F1"/>
    <w:rsid w:val="009A7675"/>
    <w:rsid w:val="009A7890"/>
    <w:rsid w:val="009B0104"/>
    <w:rsid w:val="009B03FC"/>
    <w:rsid w:val="009B12DE"/>
    <w:rsid w:val="009B1ADD"/>
    <w:rsid w:val="009B240A"/>
    <w:rsid w:val="009B245E"/>
    <w:rsid w:val="009B3F11"/>
    <w:rsid w:val="009B5AED"/>
    <w:rsid w:val="009B6AFA"/>
    <w:rsid w:val="009C08FA"/>
    <w:rsid w:val="009C0D3E"/>
    <w:rsid w:val="009C101A"/>
    <w:rsid w:val="009C1201"/>
    <w:rsid w:val="009C1CD8"/>
    <w:rsid w:val="009C27DA"/>
    <w:rsid w:val="009C2E90"/>
    <w:rsid w:val="009C315B"/>
    <w:rsid w:val="009C3EF3"/>
    <w:rsid w:val="009C460F"/>
    <w:rsid w:val="009C5009"/>
    <w:rsid w:val="009C5BE2"/>
    <w:rsid w:val="009C6C3E"/>
    <w:rsid w:val="009C6C46"/>
    <w:rsid w:val="009C7BDD"/>
    <w:rsid w:val="009D0018"/>
    <w:rsid w:val="009D0131"/>
    <w:rsid w:val="009D0394"/>
    <w:rsid w:val="009D0A77"/>
    <w:rsid w:val="009D1050"/>
    <w:rsid w:val="009D2997"/>
    <w:rsid w:val="009D3749"/>
    <w:rsid w:val="009D3A36"/>
    <w:rsid w:val="009D4602"/>
    <w:rsid w:val="009D5D63"/>
    <w:rsid w:val="009D5EB3"/>
    <w:rsid w:val="009D605F"/>
    <w:rsid w:val="009D66F9"/>
    <w:rsid w:val="009D676F"/>
    <w:rsid w:val="009D6BA7"/>
    <w:rsid w:val="009D789F"/>
    <w:rsid w:val="009E013C"/>
    <w:rsid w:val="009E15DC"/>
    <w:rsid w:val="009E1EDD"/>
    <w:rsid w:val="009E22C3"/>
    <w:rsid w:val="009F0DD5"/>
    <w:rsid w:val="009F13A0"/>
    <w:rsid w:val="009F30C4"/>
    <w:rsid w:val="009F4A26"/>
    <w:rsid w:val="009F53FB"/>
    <w:rsid w:val="009F559B"/>
    <w:rsid w:val="009F6281"/>
    <w:rsid w:val="009F6CEB"/>
    <w:rsid w:val="00A01036"/>
    <w:rsid w:val="00A01095"/>
    <w:rsid w:val="00A01748"/>
    <w:rsid w:val="00A031F2"/>
    <w:rsid w:val="00A046B2"/>
    <w:rsid w:val="00A04758"/>
    <w:rsid w:val="00A04EF2"/>
    <w:rsid w:val="00A05355"/>
    <w:rsid w:val="00A058C3"/>
    <w:rsid w:val="00A05F4C"/>
    <w:rsid w:val="00A06C46"/>
    <w:rsid w:val="00A070AD"/>
    <w:rsid w:val="00A071AE"/>
    <w:rsid w:val="00A07C89"/>
    <w:rsid w:val="00A100C9"/>
    <w:rsid w:val="00A10BB6"/>
    <w:rsid w:val="00A110BA"/>
    <w:rsid w:val="00A11E4D"/>
    <w:rsid w:val="00A11E6A"/>
    <w:rsid w:val="00A122BC"/>
    <w:rsid w:val="00A13413"/>
    <w:rsid w:val="00A13C2C"/>
    <w:rsid w:val="00A13E38"/>
    <w:rsid w:val="00A14593"/>
    <w:rsid w:val="00A14772"/>
    <w:rsid w:val="00A14AD1"/>
    <w:rsid w:val="00A15A5B"/>
    <w:rsid w:val="00A1735F"/>
    <w:rsid w:val="00A176AD"/>
    <w:rsid w:val="00A208B7"/>
    <w:rsid w:val="00A21671"/>
    <w:rsid w:val="00A217C5"/>
    <w:rsid w:val="00A255BF"/>
    <w:rsid w:val="00A265F5"/>
    <w:rsid w:val="00A300BB"/>
    <w:rsid w:val="00A31BA7"/>
    <w:rsid w:val="00A31EAF"/>
    <w:rsid w:val="00A32CD3"/>
    <w:rsid w:val="00A35EAE"/>
    <w:rsid w:val="00A36052"/>
    <w:rsid w:val="00A403F1"/>
    <w:rsid w:val="00A4043B"/>
    <w:rsid w:val="00A404B7"/>
    <w:rsid w:val="00A41D9E"/>
    <w:rsid w:val="00A43928"/>
    <w:rsid w:val="00A43D24"/>
    <w:rsid w:val="00A447A4"/>
    <w:rsid w:val="00A44A74"/>
    <w:rsid w:val="00A44BC5"/>
    <w:rsid w:val="00A45587"/>
    <w:rsid w:val="00A4564C"/>
    <w:rsid w:val="00A46DD0"/>
    <w:rsid w:val="00A47228"/>
    <w:rsid w:val="00A4798A"/>
    <w:rsid w:val="00A479A7"/>
    <w:rsid w:val="00A479F6"/>
    <w:rsid w:val="00A50584"/>
    <w:rsid w:val="00A508FB"/>
    <w:rsid w:val="00A50971"/>
    <w:rsid w:val="00A51092"/>
    <w:rsid w:val="00A51218"/>
    <w:rsid w:val="00A52264"/>
    <w:rsid w:val="00A52477"/>
    <w:rsid w:val="00A529A1"/>
    <w:rsid w:val="00A52C9A"/>
    <w:rsid w:val="00A53911"/>
    <w:rsid w:val="00A54008"/>
    <w:rsid w:val="00A5406D"/>
    <w:rsid w:val="00A56258"/>
    <w:rsid w:val="00A566A7"/>
    <w:rsid w:val="00A5684E"/>
    <w:rsid w:val="00A56AA7"/>
    <w:rsid w:val="00A57391"/>
    <w:rsid w:val="00A610A0"/>
    <w:rsid w:val="00A62019"/>
    <w:rsid w:val="00A62390"/>
    <w:rsid w:val="00A62501"/>
    <w:rsid w:val="00A62BE0"/>
    <w:rsid w:val="00A648C0"/>
    <w:rsid w:val="00A64B19"/>
    <w:rsid w:val="00A652C0"/>
    <w:rsid w:val="00A653B9"/>
    <w:rsid w:val="00A65529"/>
    <w:rsid w:val="00A65556"/>
    <w:rsid w:val="00A70CDA"/>
    <w:rsid w:val="00A72613"/>
    <w:rsid w:val="00A72E31"/>
    <w:rsid w:val="00A73974"/>
    <w:rsid w:val="00A73B31"/>
    <w:rsid w:val="00A7551E"/>
    <w:rsid w:val="00A761F8"/>
    <w:rsid w:val="00A76B89"/>
    <w:rsid w:val="00A777CD"/>
    <w:rsid w:val="00A77883"/>
    <w:rsid w:val="00A77F65"/>
    <w:rsid w:val="00A802F1"/>
    <w:rsid w:val="00A80F6A"/>
    <w:rsid w:val="00A81455"/>
    <w:rsid w:val="00A8272F"/>
    <w:rsid w:val="00A83A5B"/>
    <w:rsid w:val="00A83BE3"/>
    <w:rsid w:val="00A84980"/>
    <w:rsid w:val="00A85E2D"/>
    <w:rsid w:val="00A87003"/>
    <w:rsid w:val="00A879D4"/>
    <w:rsid w:val="00A87F14"/>
    <w:rsid w:val="00A9309E"/>
    <w:rsid w:val="00A93CBF"/>
    <w:rsid w:val="00A94FD7"/>
    <w:rsid w:val="00A955F3"/>
    <w:rsid w:val="00A96263"/>
    <w:rsid w:val="00A96F5C"/>
    <w:rsid w:val="00AA0398"/>
    <w:rsid w:val="00AA40EE"/>
    <w:rsid w:val="00AA42C5"/>
    <w:rsid w:val="00AA5577"/>
    <w:rsid w:val="00AA5C13"/>
    <w:rsid w:val="00AA64B4"/>
    <w:rsid w:val="00AA64BD"/>
    <w:rsid w:val="00AA7AD3"/>
    <w:rsid w:val="00AB1A4F"/>
    <w:rsid w:val="00AB1BDE"/>
    <w:rsid w:val="00AB4D60"/>
    <w:rsid w:val="00AB52F6"/>
    <w:rsid w:val="00AB55C6"/>
    <w:rsid w:val="00AB6F1C"/>
    <w:rsid w:val="00AB7EB8"/>
    <w:rsid w:val="00AC03C8"/>
    <w:rsid w:val="00AC2019"/>
    <w:rsid w:val="00AC209B"/>
    <w:rsid w:val="00AC3F0F"/>
    <w:rsid w:val="00AC438D"/>
    <w:rsid w:val="00AC52FD"/>
    <w:rsid w:val="00AC5B47"/>
    <w:rsid w:val="00AC5DE3"/>
    <w:rsid w:val="00AC5EAA"/>
    <w:rsid w:val="00AC6449"/>
    <w:rsid w:val="00AC6AA7"/>
    <w:rsid w:val="00AC7383"/>
    <w:rsid w:val="00AC7F50"/>
    <w:rsid w:val="00AD148A"/>
    <w:rsid w:val="00AD24B3"/>
    <w:rsid w:val="00AD2A35"/>
    <w:rsid w:val="00AD2F94"/>
    <w:rsid w:val="00AD40A9"/>
    <w:rsid w:val="00AD4486"/>
    <w:rsid w:val="00AD4CD3"/>
    <w:rsid w:val="00AD5BCA"/>
    <w:rsid w:val="00AD5DA7"/>
    <w:rsid w:val="00AD6377"/>
    <w:rsid w:val="00AD63CA"/>
    <w:rsid w:val="00AD6C3F"/>
    <w:rsid w:val="00AD6D99"/>
    <w:rsid w:val="00AD78C6"/>
    <w:rsid w:val="00AD7917"/>
    <w:rsid w:val="00AE0EA2"/>
    <w:rsid w:val="00AE2983"/>
    <w:rsid w:val="00AE2BD5"/>
    <w:rsid w:val="00AE40FA"/>
    <w:rsid w:val="00AE4F18"/>
    <w:rsid w:val="00AE5F8C"/>
    <w:rsid w:val="00AE67CE"/>
    <w:rsid w:val="00AE6C69"/>
    <w:rsid w:val="00AE7A52"/>
    <w:rsid w:val="00AF0579"/>
    <w:rsid w:val="00AF09BE"/>
    <w:rsid w:val="00AF1430"/>
    <w:rsid w:val="00AF1E3A"/>
    <w:rsid w:val="00AF257F"/>
    <w:rsid w:val="00AF2AC7"/>
    <w:rsid w:val="00AF2C68"/>
    <w:rsid w:val="00AF468B"/>
    <w:rsid w:val="00AF46FC"/>
    <w:rsid w:val="00AF633E"/>
    <w:rsid w:val="00AF66E8"/>
    <w:rsid w:val="00AF7941"/>
    <w:rsid w:val="00B01558"/>
    <w:rsid w:val="00B02A0B"/>
    <w:rsid w:val="00B031DE"/>
    <w:rsid w:val="00B03513"/>
    <w:rsid w:val="00B037DA"/>
    <w:rsid w:val="00B03869"/>
    <w:rsid w:val="00B03F2B"/>
    <w:rsid w:val="00B04AAC"/>
    <w:rsid w:val="00B04B3A"/>
    <w:rsid w:val="00B0503A"/>
    <w:rsid w:val="00B05F6E"/>
    <w:rsid w:val="00B06368"/>
    <w:rsid w:val="00B1012E"/>
    <w:rsid w:val="00B10AEA"/>
    <w:rsid w:val="00B12DAF"/>
    <w:rsid w:val="00B13F4C"/>
    <w:rsid w:val="00B14831"/>
    <w:rsid w:val="00B14AD6"/>
    <w:rsid w:val="00B15D73"/>
    <w:rsid w:val="00B166B4"/>
    <w:rsid w:val="00B1671A"/>
    <w:rsid w:val="00B1695E"/>
    <w:rsid w:val="00B17AD2"/>
    <w:rsid w:val="00B17D8F"/>
    <w:rsid w:val="00B206BF"/>
    <w:rsid w:val="00B20812"/>
    <w:rsid w:val="00B21823"/>
    <w:rsid w:val="00B22BC4"/>
    <w:rsid w:val="00B237C1"/>
    <w:rsid w:val="00B25015"/>
    <w:rsid w:val="00B276EB"/>
    <w:rsid w:val="00B30B33"/>
    <w:rsid w:val="00B30B88"/>
    <w:rsid w:val="00B31761"/>
    <w:rsid w:val="00B31DBA"/>
    <w:rsid w:val="00B32ED8"/>
    <w:rsid w:val="00B330DF"/>
    <w:rsid w:val="00B3488A"/>
    <w:rsid w:val="00B34EBD"/>
    <w:rsid w:val="00B35339"/>
    <w:rsid w:val="00B359D8"/>
    <w:rsid w:val="00B35F24"/>
    <w:rsid w:val="00B364E9"/>
    <w:rsid w:val="00B36C81"/>
    <w:rsid w:val="00B36E97"/>
    <w:rsid w:val="00B37737"/>
    <w:rsid w:val="00B37925"/>
    <w:rsid w:val="00B37F2C"/>
    <w:rsid w:val="00B40587"/>
    <w:rsid w:val="00B440E2"/>
    <w:rsid w:val="00B456F1"/>
    <w:rsid w:val="00B479EB"/>
    <w:rsid w:val="00B54469"/>
    <w:rsid w:val="00B549F0"/>
    <w:rsid w:val="00B55082"/>
    <w:rsid w:val="00B55755"/>
    <w:rsid w:val="00B55B0A"/>
    <w:rsid w:val="00B562BC"/>
    <w:rsid w:val="00B56E67"/>
    <w:rsid w:val="00B57B35"/>
    <w:rsid w:val="00B6022A"/>
    <w:rsid w:val="00B619FB"/>
    <w:rsid w:val="00B65483"/>
    <w:rsid w:val="00B65883"/>
    <w:rsid w:val="00B66097"/>
    <w:rsid w:val="00B66138"/>
    <w:rsid w:val="00B66237"/>
    <w:rsid w:val="00B669A0"/>
    <w:rsid w:val="00B677A0"/>
    <w:rsid w:val="00B67C22"/>
    <w:rsid w:val="00B70C47"/>
    <w:rsid w:val="00B71004"/>
    <w:rsid w:val="00B73279"/>
    <w:rsid w:val="00B73FA0"/>
    <w:rsid w:val="00B74126"/>
    <w:rsid w:val="00B7464F"/>
    <w:rsid w:val="00B74863"/>
    <w:rsid w:val="00B7567C"/>
    <w:rsid w:val="00B76287"/>
    <w:rsid w:val="00B7695A"/>
    <w:rsid w:val="00B76AE0"/>
    <w:rsid w:val="00B7717D"/>
    <w:rsid w:val="00B7735E"/>
    <w:rsid w:val="00B775E5"/>
    <w:rsid w:val="00B7782E"/>
    <w:rsid w:val="00B77954"/>
    <w:rsid w:val="00B807AC"/>
    <w:rsid w:val="00B80B6D"/>
    <w:rsid w:val="00B817AC"/>
    <w:rsid w:val="00B81EC5"/>
    <w:rsid w:val="00B82296"/>
    <w:rsid w:val="00B8357E"/>
    <w:rsid w:val="00B83EBA"/>
    <w:rsid w:val="00B86074"/>
    <w:rsid w:val="00B86378"/>
    <w:rsid w:val="00B863F0"/>
    <w:rsid w:val="00B8743E"/>
    <w:rsid w:val="00B9129F"/>
    <w:rsid w:val="00B917C4"/>
    <w:rsid w:val="00B91A7D"/>
    <w:rsid w:val="00B91A87"/>
    <w:rsid w:val="00B92067"/>
    <w:rsid w:val="00B93761"/>
    <w:rsid w:val="00B9407B"/>
    <w:rsid w:val="00B94E0E"/>
    <w:rsid w:val="00B96873"/>
    <w:rsid w:val="00B97D12"/>
    <w:rsid w:val="00BA0335"/>
    <w:rsid w:val="00BA07D3"/>
    <w:rsid w:val="00BA0FF7"/>
    <w:rsid w:val="00BA15DF"/>
    <w:rsid w:val="00BA20B4"/>
    <w:rsid w:val="00BA248A"/>
    <w:rsid w:val="00BA33F3"/>
    <w:rsid w:val="00BA3DC0"/>
    <w:rsid w:val="00BA4EB5"/>
    <w:rsid w:val="00BA5E4D"/>
    <w:rsid w:val="00BB06DE"/>
    <w:rsid w:val="00BB5597"/>
    <w:rsid w:val="00BB595F"/>
    <w:rsid w:val="00BB5E98"/>
    <w:rsid w:val="00BB64F0"/>
    <w:rsid w:val="00BB718B"/>
    <w:rsid w:val="00BB7796"/>
    <w:rsid w:val="00BC0A23"/>
    <w:rsid w:val="00BC1094"/>
    <w:rsid w:val="00BC118F"/>
    <w:rsid w:val="00BC1F6B"/>
    <w:rsid w:val="00BC2D76"/>
    <w:rsid w:val="00BC2FEF"/>
    <w:rsid w:val="00BC3020"/>
    <w:rsid w:val="00BC45B6"/>
    <w:rsid w:val="00BC49A6"/>
    <w:rsid w:val="00BC6656"/>
    <w:rsid w:val="00BC6BAD"/>
    <w:rsid w:val="00BC6EB2"/>
    <w:rsid w:val="00BC6F4A"/>
    <w:rsid w:val="00BC7671"/>
    <w:rsid w:val="00BD0B2D"/>
    <w:rsid w:val="00BD0BDA"/>
    <w:rsid w:val="00BD0E55"/>
    <w:rsid w:val="00BD252B"/>
    <w:rsid w:val="00BD2748"/>
    <w:rsid w:val="00BD36C5"/>
    <w:rsid w:val="00BD4148"/>
    <w:rsid w:val="00BD4388"/>
    <w:rsid w:val="00BD48FE"/>
    <w:rsid w:val="00BD4A25"/>
    <w:rsid w:val="00BD4CD2"/>
    <w:rsid w:val="00BD51BE"/>
    <w:rsid w:val="00BD60F2"/>
    <w:rsid w:val="00BE060D"/>
    <w:rsid w:val="00BE076B"/>
    <w:rsid w:val="00BE14BD"/>
    <w:rsid w:val="00BE2A87"/>
    <w:rsid w:val="00BE2D83"/>
    <w:rsid w:val="00BE362F"/>
    <w:rsid w:val="00BE5722"/>
    <w:rsid w:val="00BE5879"/>
    <w:rsid w:val="00BE7310"/>
    <w:rsid w:val="00BE768F"/>
    <w:rsid w:val="00BE7F95"/>
    <w:rsid w:val="00BF00E3"/>
    <w:rsid w:val="00BF03E5"/>
    <w:rsid w:val="00BF0A46"/>
    <w:rsid w:val="00BF1173"/>
    <w:rsid w:val="00BF1A5B"/>
    <w:rsid w:val="00BF2B68"/>
    <w:rsid w:val="00BF2E30"/>
    <w:rsid w:val="00BF33DD"/>
    <w:rsid w:val="00BF4281"/>
    <w:rsid w:val="00BF68C1"/>
    <w:rsid w:val="00BF6DCB"/>
    <w:rsid w:val="00C01F7E"/>
    <w:rsid w:val="00C03908"/>
    <w:rsid w:val="00C039AB"/>
    <w:rsid w:val="00C040CC"/>
    <w:rsid w:val="00C048D3"/>
    <w:rsid w:val="00C04A95"/>
    <w:rsid w:val="00C04B5B"/>
    <w:rsid w:val="00C04D06"/>
    <w:rsid w:val="00C06F9F"/>
    <w:rsid w:val="00C0756B"/>
    <w:rsid w:val="00C07833"/>
    <w:rsid w:val="00C07ABA"/>
    <w:rsid w:val="00C07CC2"/>
    <w:rsid w:val="00C10ECA"/>
    <w:rsid w:val="00C123D3"/>
    <w:rsid w:val="00C13DD2"/>
    <w:rsid w:val="00C155DB"/>
    <w:rsid w:val="00C15847"/>
    <w:rsid w:val="00C17BEF"/>
    <w:rsid w:val="00C17C82"/>
    <w:rsid w:val="00C17E69"/>
    <w:rsid w:val="00C2001F"/>
    <w:rsid w:val="00C2007A"/>
    <w:rsid w:val="00C20550"/>
    <w:rsid w:val="00C207B2"/>
    <w:rsid w:val="00C21DC5"/>
    <w:rsid w:val="00C21F60"/>
    <w:rsid w:val="00C2352E"/>
    <w:rsid w:val="00C23CA4"/>
    <w:rsid w:val="00C245D9"/>
    <w:rsid w:val="00C2556B"/>
    <w:rsid w:val="00C278B9"/>
    <w:rsid w:val="00C30F19"/>
    <w:rsid w:val="00C3291D"/>
    <w:rsid w:val="00C33671"/>
    <w:rsid w:val="00C33827"/>
    <w:rsid w:val="00C33FB5"/>
    <w:rsid w:val="00C3625A"/>
    <w:rsid w:val="00C36781"/>
    <w:rsid w:val="00C368EB"/>
    <w:rsid w:val="00C36C80"/>
    <w:rsid w:val="00C41828"/>
    <w:rsid w:val="00C42066"/>
    <w:rsid w:val="00C43D2E"/>
    <w:rsid w:val="00C44D06"/>
    <w:rsid w:val="00C458DD"/>
    <w:rsid w:val="00C45E63"/>
    <w:rsid w:val="00C4707A"/>
    <w:rsid w:val="00C4764F"/>
    <w:rsid w:val="00C50C86"/>
    <w:rsid w:val="00C511A3"/>
    <w:rsid w:val="00C51FB0"/>
    <w:rsid w:val="00C522F4"/>
    <w:rsid w:val="00C54E89"/>
    <w:rsid w:val="00C55252"/>
    <w:rsid w:val="00C55416"/>
    <w:rsid w:val="00C562FF"/>
    <w:rsid w:val="00C567C8"/>
    <w:rsid w:val="00C56E6D"/>
    <w:rsid w:val="00C57221"/>
    <w:rsid w:val="00C57B14"/>
    <w:rsid w:val="00C57D20"/>
    <w:rsid w:val="00C602FD"/>
    <w:rsid w:val="00C60900"/>
    <w:rsid w:val="00C611C9"/>
    <w:rsid w:val="00C614B0"/>
    <w:rsid w:val="00C61999"/>
    <w:rsid w:val="00C638A2"/>
    <w:rsid w:val="00C63ADE"/>
    <w:rsid w:val="00C642F4"/>
    <w:rsid w:val="00C64DC7"/>
    <w:rsid w:val="00C679C6"/>
    <w:rsid w:val="00C679F4"/>
    <w:rsid w:val="00C70F07"/>
    <w:rsid w:val="00C717F0"/>
    <w:rsid w:val="00C7396A"/>
    <w:rsid w:val="00C74FA6"/>
    <w:rsid w:val="00C7707A"/>
    <w:rsid w:val="00C77875"/>
    <w:rsid w:val="00C82C3D"/>
    <w:rsid w:val="00C851BD"/>
    <w:rsid w:val="00C85434"/>
    <w:rsid w:val="00C869C7"/>
    <w:rsid w:val="00C90F87"/>
    <w:rsid w:val="00C9109C"/>
    <w:rsid w:val="00C913FA"/>
    <w:rsid w:val="00C92739"/>
    <w:rsid w:val="00C9337B"/>
    <w:rsid w:val="00C933E8"/>
    <w:rsid w:val="00C934BD"/>
    <w:rsid w:val="00C94B19"/>
    <w:rsid w:val="00CA165A"/>
    <w:rsid w:val="00CA3C8D"/>
    <w:rsid w:val="00CA4419"/>
    <w:rsid w:val="00CA4784"/>
    <w:rsid w:val="00CA514A"/>
    <w:rsid w:val="00CA6104"/>
    <w:rsid w:val="00CA6242"/>
    <w:rsid w:val="00CA63A6"/>
    <w:rsid w:val="00CA7B09"/>
    <w:rsid w:val="00CB00C6"/>
    <w:rsid w:val="00CB04B0"/>
    <w:rsid w:val="00CB05DC"/>
    <w:rsid w:val="00CB0B52"/>
    <w:rsid w:val="00CB0D54"/>
    <w:rsid w:val="00CB1359"/>
    <w:rsid w:val="00CB1541"/>
    <w:rsid w:val="00CB4332"/>
    <w:rsid w:val="00CB539B"/>
    <w:rsid w:val="00CB5F76"/>
    <w:rsid w:val="00CB6638"/>
    <w:rsid w:val="00CB6F2F"/>
    <w:rsid w:val="00CB7FE0"/>
    <w:rsid w:val="00CC233B"/>
    <w:rsid w:val="00CC3CBB"/>
    <w:rsid w:val="00CC4433"/>
    <w:rsid w:val="00CC572C"/>
    <w:rsid w:val="00CC67FE"/>
    <w:rsid w:val="00CD05FA"/>
    <w:rsid w:val="00CD25F3"/>
    <w:rsid w:val="00CD26AB"/>
    <w:rsid w:val="00CD3081"/>
    <w:rsid w:val="00CD5D42"/>
    <w:rsid w:val="00CD6413"/>
    <w:rsid w:val="00CD6D6E"/>
    <w:rsid w:val="00CE0AF5"/>
    <w:rsid w:val="00CE0E19"/>
    <w:rsid w:val="00CE11A1"/>
    <w:rsid w:val="00CE1764"/>
    <w:rsid w:val="00CE2482"/>
    <w:rsid w:val="00CE2C04"/>
    <w:rsid w:val="00CE3C96"/>
    <w:rsid w:val="00CE4E97"/>
    <w:rsid w:val="00CE76BC"/>
    <w:rsid w:val="00CF091E"/>
    <w:rsid w:val="00CF14EC"/>
    <w:rsid w:val="00CF1A69"/>
    <w:rsid w:val="00CF1E56"/>
    <w:rsid w:val="00CF2E37"/>
    <w:rsid w:val="00CF31B6"/>
    <w:rsid w:val="00CF4A7A"/>
    <w:rsid w:val="00CF4D6A"/>
    <w:rsid w:val="00CF5FC1"/>
    <w:rsid w:val="00CF6559"/>
    <w:rsid w:val="00CF6D77"/>
    <w:rsid w:val="00D020EE"/>
    <w:rsid w:val="00D02439"/>
    <w:rsid w:val="00D02531"/>
    <w:rsid w:val="00D02FC6"/>
    <w:rsid w:val="00D054DB"/>
    <w:rsid w:val="00D10AF2"/>
    <w:rsid w:val="00D11EA2"/>
    <w:rsid w:val="00D12502"/>
    <w:rsid w:val="00D13A24"/>
    <w:rsid w:val="00D14B26"/>
    <w:rsid w:val="00D14C12"/>
    <w:rsid w:val="00D160BD"/>
    <w:rsid w:val="00D160DD"/>
    <w:rsid w:val="00D16814"/>
    <w:rsid w:val="00D16C93"/>
    <w:rsid w:val="00D21644"/>
    <w:rsid w:val="00D21747"/>
    <w:rsid w:val="00D221DE"/>
    <w:rsid w:val="00D22A0A"/>
    <w:rsid w:val="00D24385"/>
    <w:rsid w:val="00D2525A"/>
    <w:rsid w:val="00D30127"/>
    <w:rsid w:val="00D308A7"/>
    <w:rsid w:val="00D31C69"/>
    <w:rsid w:val="00D31DDB"/>
    <w:rsid w:val="00D32B91"/>
    <w:rsid w:val="00D3447D"/>
    <w:rsid w:val="00D347A3"/>
    <w:rsid w:val="00D34EC0"/>
    <w:rsid w:val="00D36C85"/>
    <w:rsid w:val="00D373C7"/>
    <w:rsid w:val="00D411F0"/>
    <w:rsid w:val="00D41769"/>
    <w:rsid w:val="00D4190A"/>
    <w:rsid w:val="00D474E4"/>
    <w:rsid w:val="00D5526B"/>
    <w:rsid w:val="00D57591"/>
    <w:rsid w:val="00D57CB7"/>
    <w:rsid w:val="00D6075F"/>
    <w:rsid w:val="00D60DC0"/>
    <w:rsid w:val="00D60E0C"/>
    <w:rsid w:val="00D60ECD"/>
    <w:rsid w:val="00D61CD3"/>
    <w:rsid w:val="00D61FD7"/>
    <w:rsid w:val="00D62096"/>
    <w:rsid w:val="00D630B9"/>
    <w:rsid w:val="00D63165"/>
    <w:rsid w:val="00D631B6"/>
    <w:rsid w:val="00D65386"/>
    <w:rsid w:val="00D67DC0"/>
    <w:rsid w:val="00D70B35"/>
    <w:rsid w:val="00D71215"/>
    <w:rsid w:val="00D71A50"/>
    <w:rsid w:val="00D71E02"/>
    <w:rsid w:val="00D7214D"/>
    <w:rsid w:val="00D72F79"/>
    <w:rsid w:val="00D7379E"/>
    <w:rsid w:val="00D74346"/>
    <w:rsid w:val="00D74EB9"/>
    <w:rsid w:val="00D76B92"/>
    <w:rsid w:val="00D770F9"/>
    <w:rsid w:val="00D8167D"/>
    <w:rsid w:val="00D821F7"/>
    <w:rsid w:val="00D82643"/>
    <w:rsid w:val="00D82889"/>
    <w:rsid w:val="00D83152"/>
    <w:rsid w:val="00D833DA"/>
    <w:rsid w:val="00D84BE8"/>
    <w:rsid w:val="00D855BE"/>
    <w:rsid w:val="00D86E47"/>
    <w:rsid w:val="00D86F6E"/>
    <w:rsid w:val="00D8707A"/>
    <w:rsid w:val="00D87AB2"/>
    <w:rsid w:val="00D9069C"/>
    <w:rsid w:val="00D90C38"/>
    <w:rsid w:val="00D9423A"/>
    <w:rsid w:val="00D9560C"/>
    <w:rsid w:val="00D96390"/>
    <w:rsid w:val="00D96416"/>
    <w:rsid w:val="00D96ACC"/>
    <w:rsid w:val="00D96B25"/>
    <w:rsid w:val="00D97196"/>
    <w:rsid w:val="00D97361"/>
    <w:rsid w:val="00D976F9"/>
    <w:rsid w:val="00D97B61"/>
    <w:rsid w:val="00D97EA2"/>
    <w:rsid w:val="00DA05A8"/>
    <w:rsid w:val="00DA215E"/>
    <w:rsid w:val="00DA22A9"/>
    <w:rsid w:val="00DA22F3"/>
    <w:rsid w:val="00DA30E1"/>
    <w:rsid w:val="00DA42DD"/>
    <w:rsid w:val="00DA4631"/>
    <w:rsid w:val="00DA5ED9"/>
    <w:rsid w:val="00DA6187"/>
    <w:rsid w:val="00DB0503"/>
    <w:rsid w:val="00DB0794"/>
    <w:rsid w:val="00DB1517"/>
    <w:rsid w:val="00DB1DA5"/>
    <w:rsid w:val="00DB3120"/>
    <w:rsid w:val="00DB4557"/>
    <w:rsid w:val="00DB4FDF"/>
    <w:rsid w:val="00DB4FF3"/>
    <w:rsid w:val="00DB5A70"/>
    <w:rsid w:val="00DB67F4"/>
    <w:rsid w:val="00DB7FAC"/>
    <w:rsid w:val="00DC04B3"/>
    <w:rsid w:val="00DC0F3D"/>
    <w:rsid w:val="00DC3C9D"/>
    <w:rsid w:val="00DC443A"/>
    <w:rsid w:val="00DC4F41"/>
    <w:rsid w:val="00DC767F"/>
    <w:rsid w:val="00DC7EAB"/>
    <w:rsid w:val="00DD1515"/>
    <w:rsid w:val="00DD1850"/>
    <w:rsid w:val="00DD1CA0"/>
    <w:rsid w:val="00DD2D06"/>
    <w:rsid w:val="00DD4B98"/>
    <w:rsid w:val="00DD4E68"/>
    <w:rsid w:val="00DD7126"/>
    <w:rsid w:val="00DD71A4"/>
    <w:rsid w:val="00DE0196"/>
    <w:rsid w:val="00DE15F0"/>
    <w:rsid w:val="00DE210B"/>
    <w:rsid w:val="00DE334E"/>
    <w:rsid w:val="00DE4E0C"/>
    <w:rsid w:val="00DE5796"/>
    <w:rsid w:val="00DE5C1E"/>
    <w:rsid w:val="00DE6615"/>
    <w:rsid w:val="00DF02D2"/>
    <w:rsid w:val="00DF0A86"/>
    <w:rsid w:val="00DF0B7C"/>
    <w:rsid w:val="00DF1890"/>
    <w:rsid w:val="00DF492E"/>
    <w:rsid w:val="00DF584E"/>
    <w:rsid w:val="00DF61C7"/>
    <w:rsid w:val="00DF689F"/>
    <w:rsid w:val="00DF6DF5"/>
    <w:rsid w:val="00DF7F2A"/>
    <w:rsid w:val="00E00327"/>
    <w:rsid w:val="00E01316"/>
    <w:rsid w:val="00E027B4"/>
    <w:rsid w:val="00E02C0F"/>
    <w:rsid w:val="00E03AB6"/>
    <w:rsid w:val="00E03B4B"/>
    <w:rsid w:val="00E0679C"/>
    <w:rsid w:val="00E06D68"/>
    <w:rsid w:val="00E07C54"/>
    <w:rsid w:val="00E100F8"/>
    <w:rsid w:val="00E10FEC"/>
    <w:rsid w:val="00E1156B"/>
    <w:rsid w:val="00E117C5"/>
    <w:rsid w:val="00E12A1D"/>
    <w:rsid w:val="00E13A3A"/>
    <w:rsid w:val="00E14D57"/>
    <w:rsid w:val="00E15010"/>
    <w:rsid w:val="00E16378"/>
    <w:rsid w:val="00E1740B"/>
    <w:rsid w:val="00E17FDD"/>
    <w:rsid w:val="00E2076A"/>
    <w:rsid w:val="00E20CA4"/>
    <w:rsid w:val="00E20F73"/>
    <w:rsid w:val="00E21A30"/>
    <w:rsid w:val="00E22084"/>
    <w:rsid w:val="00E222C7"/>
    <w:rsid w:val="00E2276C"/>
    <w:rsid w:val="00E22A06"/>
    <w:rsid w:val="00E235E3"/>
    <w:rsid w:val="00E240F5"/>
    <w:rsid w:val="00E26587"/>
    <w:rsid w:val="00E303FC"/>
    <w:rsid w:val="00E3075B"/>
    <w:rsid w:val="00E3289F"/>
    <w:rsid w:val="00E32E9C"/>
    <w:rsid w:val="00E33D11"/>
    <w:rsid w:val="00E33F93"/>
    <w:rsid w:val="00E33FB8"/>
    <w:rsid w:val="00E34841"/>
    <w:rsid w:val="00E34965"/>
    <w:rsid w:val="00E357A4"/>
    <w:rsid w:val="00E36597"/>
    <w:rsid w:val="00E37649"/>
    <w:rsid w:val="00E40409"/>
    <w:rsid w:val="00E407AF"/>
    <w:rsid w:val="00E409C2"/>
    <w:rsid w:val="00E417C1"/>
    <w:rsid w:val="00E42C8A"/>
    <w:rsid w:val="00E43722"/>
    <w:rsid w:val="00E43D9A"/>
    <w:rsid w:val="00E448DD"/>
    <w:rsid w:val="00E44B49"/>
    <w:rsid w:val="00E457B1"/>
    <w:rsid w:val="00E46490"/>
    <w:rsid w:val="00E4698A"/>
    <w:rsid w:val="00E50E40"/>
    <w:rsid w:val="00E5178A"/>
    <w:rsid w:val="00E5263E"/>
    <w:rsid w:val="00E52CAB"/>
    <w:rsid w:val="00E53443"/>
    <w:rsid w:val="00E535A5"/>
    <w:rsid w:val="00E53914"/>
    <w:rsid w:val="00E551C3"/>
    <w:rsid w:val="00E55CD6"/>
    <w:rsid w:val="00E57631"/>
    <w:rsid w:val="00E60871"/>
    <w:rsid w:val="00E61D55"/>
    <w:rsid w:val="00E61DA4"/>
    <w:rsid w:val="00E628B7"/>
    <w:rsid w:val="00E63BA1"/>
    <w:rsid w:val="00E6477F"/>
    <w:rsid w:val="00E6519B"/>
    <w:rsid w:val="00E65E4C"/>
    <w:rsid w:val="00E66DC4"/>
    <w:rsid w:val="00E66FB9"/>
    <w:rsid w:val="00E67A3C"/>
    <w:rsid w:val="00E67EEE"/>
    <w:rsid w:val="00E70B1B"/>
    <w:rsid w:val="00E70EAF"/>
    <w:rsid w:val="00E71E53"/>
    <w:rsid w:val="00E729F6"/>
    <w:rsid w:val="00E73673"/>
    <w:rsid w:val="00E740EC"/>
    <w:rsid w:val="00E7577A"/>
    <w:rsid w:val="00E75EC4"/>
    <w:rsid w:val="00E77C45"/>
    <w:rsid w:val="00E77D5A"/>
    <w:rsid w:val="00E80BF3"/>
    <w:rsid w:val="00E82912"/>
    <w:rsid w:val="00E8316B"/>
    <w:rsid w:val="00E834EC"/>
    <w:rsid w:val="00E83892"/>
    <w:rsid w:val="00E83C89"/>
    <w:rsid w:val="00E83F93"/>
    <w:rsid w:val="00E84AC7"/>
    <w:rsid w:val="00E8525A"/>
    <w:rsid w:val="00E87B4A"/>
    <w:rsid w:val="00E92619"/>
    <w:rsid w:val="00E92625"/>
    <w:rsid w:val="00E92F7B"/>
    <w:rsid w:val="00E936FE"/>
    <w:rsid w:val="00E94482"/>
    <w:rsid w:val="00E95C7B"/>
    <w:rsid w:val="00E97587"/>
    <w:rsid w:val="00EA3570"/>
    <w:rsid w:val="00EA38AD"/>
    <w:rsid w:val="00EA3D7F"/>
    <w:rsid w:val="00EA49AF"/>
    <w:rsid w:val="00EA5FE5"/>
    <w:rsid w:val="00EA778E"/>
    <w:rsid w:val="00EB0F3C"/>
    <w:rsid w:val="00EB12FF"/>
    <w:rsid w:val="00EB1808"/>
    <w:rsid w:val="00EB3BBB"/>
    <w:rsid w:val="00EB482C"/>
    <w:rsid w:val="00EB4EC8"/>
    <w:rsid w:val="00EB5BE7"/>
    <w:rsid w:val="00EB67F5"/>
    <w:rsid w:val="00EC0358"/>
    <w:rsid w:val="00EC3184"/>
    <w:rsid w:val="00EC53AF"/>
    <w:rsid w:val="00EC6C98"/>
    <w:rsid w:val="00EC73EB"/>
    <w:rsid w:val="00ED012B"/>
    <w:rsid w:val="00ED105D"/>
    <w:rsid w:val="00ED1B12"/>
    <w:rsid w:val="00ED2951"/>
    <w:rsid w:val="00ED309F"/>
    <w:rsid w:val="00ED3356"/>
    <w:rsid w:val="00ED390C"/>
    <w:rsid w:val="00ED67DF"/>
    <w:rsid w:val="00ED7CE2"/>
    <w:rsid w:val="00EE126A"/>
    <w:rsid w:val="00EE190A"/>
    <w:rsid w:val="00EE2664"/>
    <w:rsid w:val="00EE2F1B"/>
    <w:rsid w:val="00EE364E"/>
    <w:rsid w:val="00EE59E9"/>
    <w:rsid w:val="00EE5DCD"/>
    <w:rsid w:val="00EE5E3D"/>
    <w:rsid w:val="00EE7F11"/>
    <w:rsid w:val="00EF0743"/>
    <w:rsid w:val="00EF0844"/>
    <w:rsid w:val="00EF1561"/>
    <w:rsid w:val="00EF1D38"/>
    <w:rsid w:val="00EF206C"/>
    <w:rsid w:val="00EF3081"/>
    <w:rsid w:val="00EF35CC"/>
    <w:rsid w:val="00EF4468"/>
    <w:rsid w:val="00EF49D3"/>
    <w:rsid w:val="00EF4B86"/>
    <w:rsid w:val="00EF4BEA"/>
    <w:rsid w:val="00EF4EA4"/>
    <w:rsid w:val="00EF6032"/>
    <w:rsid w:val="00EF6B4F"/>
    <w:rsid w:val="00F00907"/>
    <w:rsid w:val="00F0128B"/>
    <w:rsid w:val="00F013E9"/>
    <w:rsid w:val="00F02B0D"/>
    <w:rsid w:val="00F03134"/>
    <w:rsid w:val="00F0360A"/>
    <w:rsid w:val="00F04E5D"/>
    <w:rsid w:val="00F05D2D"/>
    <w:rsid w:val="00F062EF"/>
    <w:rsid w:val="00F06627"/>
    <w:rsid w:val="00F07004"/>
    <w:rsid w:val="00F109A4"/>
    <w:rsid w:val="00F128DC"/>
    <w:rsid w:val="00F12936"/>
    <w:rsid w:val="00F12BCF"/>
    <w:rsid w:val="00F12C94"/>
    <w:rsid w:val="00F13944"/>
    <w:rsid w:val="00F13DD0"/>
    <w:rsid w:val="00F144E6"/>
    <w:rsid w:val="00F14839"/>
    <w:rsid w:val="00F164FA"/>
    <w:rsid w:val="00F16DB0"/>
    <w:rsid w:val="00F230A9"/>
    <w:rsid w:val="00F2348E"/>
    <w:rsid w:val="00F239A4"/>
    <w:rsid w:val="00F239EA"/>
    <w:rsid w:val="00F24436"/>
    <w:rsid w:val="00F2499B"/>
    <w:rsid w:val="00F26C1F"/>
    <w:rsid w:val="00F26F35"/>
    <w:rsid w:val="00F277AF"/>
    <w:rsid w:val="00F278FD"/>
    <w:rsid w:val="00F27B38"/>
    <w:rsid w:val="00F315CE"/>
    <w:rsid w:val="00F350C7"/>
    <w:rsid w:val="00F3634C"/>
    <w:rsid w:val="00F3638F"/>
    <w:rsid w:val="00F372EC"/>
    <w:rsid w:val="00F37ABE"/>
    <w:rsid w:val="00F40689"/>
    <w:rsid w:val="00F40C4A"/>
    <w:rsid w:val="00F434F1"/>
    <w:rsid w:val="00F438FE"/>
    <w:rsid w:val="00F43B42"/>
    <w:rsid w:val="00F45F36"/>
    <w:rsid w:val="00F46004"/>
    <w:rsid w:val="00F46067"/>
    <w:rsid w:val="00F46426"/>
    <w:rsid w:val="00F46D6A"/>
    <w:rsid w:val="00F46EDA"/>
    <w:rsid w:val="00F50010"/>
    <w:rsid w:val="00F50233"/>
    <w:rsid w:val="00F50CD7"/>
    <w:rsid w:val="00F50D0B"/>
    <w:rsid w:val="00F51ADE"/>
    <w:rsid w:val="00F5282B"/>
    <w:rsid w:val="00F53AB4"/>
    <w:rsid w:val="00F5400E"/>
    <w:rsid w:val="00F5457B"/>
    <w:rsid w:val="00F54619"/>
    <w:rsid w:val="00F5464D"/>
    <w:rsid w:val="00F547E6"/>
    <w:rsid w:val="00F550DB"/>
    <w:rsid w:val="00F57B11"/>
    <w:rsid w:val="00F610C1"/>
    <w:rsid w:val="00F6155E"/>
    <w:rsid w:val="00F61923"/>
    <w:rsid w:val="00F63BE3"/>
    <w:rsid w:val="00F64A90"/>
    <w:rsid w:val="00F6514D"/>
    <w:rsid w:val="00F65BB9"/>
    <w:rsid w:val="00F664F1"/>
    <w:rsid w:val="00F66A30"/>
    <w:rsid w:val="00F66A44"/>
    <w:rsid w:val="00F678FB"/>
    <w:rsid w:val="00F70770"/>
    <w:rsid w:val="00F71DBD"/>
    <w:rsid w:val="00F72744"/>
    <w:rsid w:val="00F73546"/>
    <w:rsid w:val="00F73724"/>
    <w:rsid w:val="00F73E83"/>
    <w:rsid w:val="00F74609"/>
    <w:rsid w:val="00F746AE"/>
    <w:rsid w:val="00F75629"/>
    <w:rsid w:val="00F75EF3"/>
    <w:rsid w:val="00F765A6"/>
    <w:rsid w:val="00F7784C"/>
    <w:rsid w:val="00F80A67"/>
    <w:rsid w:val="00F80C83"/>
    <w:rsid w:val="00F80E94"/>
    <w:rsid w:val="00F81EC9"/>
    <w:rsid w:val="00F82165"/>
    <w:rsid w:val="00F849B7"/>
    <w:rsid w:val="00F852F8"/>
    <w:rsid w:val="00F85D89"/>
    <w:rsid w:val="00F86014"/>
    <w:rsid w:val="00F862BB"/>
    <w:rsid w:val="00F86347"/>
    <w:rsid w:val="00F8782C"/>
    <w:rsid w:val="00F915F8"/>
    <w:rsid w:val="00F91994"/>
    <w:rsid w:val="00F9469D"/>
    <w:rsid w:val="00F96249"/>
    <w:rsid w:val="00F96F66"/>
    <w:rsid w:val="00F97D7E"/>
    <w:rsid w:val="00FA009C"/>
    <w:rsid w:val="00FA0A44"/>
    <w:rsid w:val="00FA0D30"/>
    <w:rsid w:val="00FA4969"/>
    <w:rsid w:val="00FA553D"/>
    <w:rsid w:val="00FA76ED"/>
    <w:rsid w:val="00FA7CD8"/>
    <w:rsid w:val="00FB060F"/>
    <w:rsid w:val="00FB168C"/>
    <w:rsid w:val="00FB2E8E"/>
    <w:rsid w:val="00FB2FAB"/>
    <w:rsid w:val="00FB3565"/>
    <w:rsid w:val="00FB3F3F"/>
    <w:rsid w:val="00FB4879"/>
    <w:rsid w:val="00FB559D"/>
    <w:rsid w:val="00FB59FC"/>
    <w:rsid w:val="00FB7AD6"/>
    <w:rsid w:val="00FB7FA8"/>
    <w:rsid w:val="00FC036B"/>
    <w:rsid w:val="00FC41F4"/>
    <w:rsid w:val="00FC44F1"/>
    <w:rsid w:val="00FC56D9"/>
    <w:rsid w:val="00FC5BFB"/>
    <w:rsid w:val="00FC790C"/>
    <w:rsid w:val="00FD0E69"/>
    <w:rsid w:val="00FD1DBD"/>
    <w:rsid w:val="00FD2887"/>
    <w:rsid w:val="00FD38D2"/>
    <w:rsid w:val="00FD4DF4"/>
    <w:rsid w:val="00FD54B4"/>
    <w:rsid w:val="00FD66F4"/>
    <w:rsid w:val="00FE1C07"/>
    <w:rsid w:val="00FE2247"/>
    <w:rsid w:val="00FE3258"/>
    <w:rsid w:val="00FE383F"/>
    <w:rsid w:val="00FE4A4A"/>
    <w:rsid w:val="00FE6119"/>
    <w:rsid w:val="00FE728C"/>
    <w:rsid w:val="00FE7AD0"/>
    <w:rsid w:val="00FE7B71"/>
    <w:rsid w:val="00FF071C"/>
    <w:rsid w:val="00FF09DC"/>
    <w:rsid w:val="00FF0DDD"/>
    <w:rsid w:val="00FF24B6"/>
    <w:rsid w:val="00FF3BD3"/>
    <w:rsid w:val="00FF464B"/>
    <w:rsid w:val="00FF47DA"/>
    <w:rsid w:val="00FF52E0"/>
    <w:rsid w:val="00FF54F0"/>
    <w:rsid w:val="00FF567E"/>
    <w:rsid w:val="00FF6185"/>
    <w:rsid w:val="00FF63B6"/>
    <w:rsid w:val="00FF67FC"/>
    <w:rsid w:val="01BC58C7"/>
    <w:rsid w:val="020D106A"/>
    <w:rsid w:val="02A4186C"/>
    <w:rsid w:val="03F63527"/>
    <w:rsid w:val="053932C9"/>
    <w:rsid w:val="05C24A3B"/>
    <w:rsid w:val="07C12015"/>
    <w:rsid w:val="0A733D2F"/>
    <w:rsid w:val="0A7D3DE9"/>
    <w:rsid w:val="0BB76655"/>
    <w:rsid w:val="0C6D0962"/>
    <w:rsid w:val="0D025F8E"/>
    <w:rsid w:val="0E0117F4"/>
    <w:rsid w:val="0E9B2BCA"/>
    <w:rsid w:val="126B6FB0"/>
    <w:rsid w:val="129310C2"/>
    <w:rsid w:val="14427187"/>
    <w:rsid w:val="158347CC"/>
    <w:rsid w:val="16E540CF"/>
    <w:rsid w:val="17212E96"/>
    <w:rsid w:val="175C3651"/>
    <w:rsid w:val="18C93408"/>
    <w:rsid w:val="1AD16125"/>
    <w:rsid w:val="1E1122D2"/>
    <w:rsid w:val="1EAF4051"/>
    <w:rsid w:val="20B700CF"/>
    <w:rsid w:val="225A2950"/>
    <w:rsid w:val="22AF44B5"/>
    <w:rsid w:val="22EC1834"/>
    <w:rsid w:val="260B207C"/>
    <w:rsid w:val="276C6D4A"/>
    <w:rsid w:val="28E44B20"/>
    <w:rsid w:val="291719FF"/>
    <w:rsid w:val="29E43EBA"/>
    <w:rsid w:val="2B8D0C7D"/>
    <w:rsid w:val="2DBA763D"/>
    <w:rsid w:val="310338CB"/>
    <w:rsid w:val="33CD587D"/>
    <w:rsid w:val="36410A97"/>
    <w:rsid w:val="38E62DBA"/>
    <w:rsid w:val="3B6823D0"/>
    <w:rsid w:val="3B8641F2"/>
    <w:rsid w:val="3E686775"/>
    <w:rsid w:val="3F4242E1"/>
    <w:rsid w:val="40AD4C37"/>
    <w:rsid w:val="41BA6CE3"/>
    <w:rsid w:val="41DF149C"/>
    <w:rsid w:val="452A4690"/>
    <w:rsid w:val="470D2B72"/>
    <w:rsid w:val="477A6518"/>
    <w:rsid w:val="47DA07C3"/>
    <w:rsid w:val="491210E3"/>
    <w:rsid w:val="49A0385A"/>
    <w:rsid w:val="49E06BE8"/>
    <w:rsid w:val="4A5B295B"/>
    <w:rsid w:val="4A7C5BFF"/>
    <w:rsid w:val="4B352536"/>
    <w:rsid w:val="4CA91E4C"/>
    <w:rsid w:val="4D51691A"/>
    <w:rsid w:val="4DBB7C92"/>
    <w:rsid w:val="4E143A46"/>
    <w:rsid w:val="4E440B30"/>
    <w:rsid w:val="51143831"/>
    <w:rsid w:val="52294DBD"/>
    <w:rsid w:val="52725568"/>
    <w:rsid w:val="551312F6"/>
    <w:rsid w:val="56750740"/>
    <w:rsid w:val="58B87665"/>
    <w:rsid w:val="59450522"/>
    <w:rsid w:val="59FC0B00"/>
    <w:rsid w:val="5A41765C"/>
    <w:rsid w:val="5B9D6B53"/>
    <w:rsid w:val="5B9F64B0"/>
    <w:rsid w:val="5DFD01F0"/>
    <w:rsid w:val="5E107425"/>
    <w:rsid w:val="60012800"/>
    <w:rsid w:val="62F70E48"/>
    <w:rsid w:val="64D57199"/>
    <w:rsid w:val="6621577D"/>
    <w:rsid w:val="669F492C"/>
    <w:rsid w:val="68330E65"/>
    <w:rsid w:val="6B8607C5"/>
    <w:rsid w:val="6BF21791"/>
    <w:rsid w:val="6E314A21"/>
    <w:rsid w:val="70042150"/>
    <w:rsid w:val="715356C5"/>
    <w:rsid w:val="72D06E40"/>
    <w:rsid w:val="733A5381"/>
    <w:rsid w:val="76766266"/>
    <w:rsid w:val="787F5F0C"/>
    <w:rsid w:val="7AE72D27"/>
    <w:rsid w:val="7B71394A"/>
    <w:rsid w:val="7B882C1F"/>
    <w:rsid w:val="7C9146BB"/>
    <w:rsid w:val="7CE85699"/>
    <w:rsid w:val="7FDE76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FDC80DE"/>
  <w15:docId w15:val="{2EB6AC91-DEEB-4861-A990-FB9ADA6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qFormat="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707D0"/>
    <w:pPr>
      <w:widowControl w:val="0"/>
      <w:spacing w:line="360" w:lineRule="auto"/>
      <w:jc w:val="both"/>
    </w:pPr>
    <w:rPr>
      <w:kern w:val="2"/>
      <w:sz w:val="24"/>
      <w:szCs w:val="24"/>
    </w:rPr>
  </w:style>
  <w:style w:type="paragraph" w:styleId="1">
    <w:name w:val="heading 1"/>
    <w:aliases w:val="h1,H1,PIM 1,Heading 0,公文第一级,标题1,1,Huvudrubrik,app heading 1,app heading 11,app heading 12,app heading 111,app heading 13,prop,Heading 11,II+,I,H11,H12,H13,H14,H15,H16,H17,H18,H111,H121,H131,H141,H151,H161,H171,H19,H112,H122,H132,H142,H152,H162,H172"/>
    <w:basedOn w:val="a"/>
    <w:next w:val="a"/>
    <w:qFormat/>
    <w:rsid w:val="00BA0FF7"/>
    <w:pPr>
      <w:keepNext/>
      <w:keepLines/>
      <w:numPr>
        <w:numId w:val="1"/>
      </w:numPr>
      <w:spacing w:before="340" w:after="330" w:line="578" w:lineRule="auto"/>
      <w:outlineLvl w:val="0"/>
    </w:pPr>
    <w:rPr>
      <w:b/>
      <w:bCs/>
      <w:kern w:val="44"/>
      <w:sz w:val="44"/>
      <w:szCs w:val="44"/>
    </w:rPr>
  </w:style>
  <w:style w:type="paragraph" w:styleId="2">
    <w:name w:val="heading 2"/>
    <w:aliases w:val="l2,H2,h2,Heading 2 Hidden,Heading 2 CCBS,HD2,heading 2,第一章 标题 2,ISO1,2,Header 2,Level 2 Head,H2normal full,标题 4.1,二级,2nd level,公文第二级,标题 1.1,sect 1.2,Titre2,标题2,DO NOT USE_h2,chn,Chapter Number/Appendix Letter,PIM2,UNDERRUBRIK 1-2,Titre3,（一）,H21,H22"/>
    <w:basedOn w:val="a"/>
    <w:next w:val="a"/>
    <w:qFormat/>
    <w:rsid w:val="00BA0FF7"/>
    <w:pPr>
      <w:keepNext/>
      <w:keepLines/>
      <w:numPr>
        <w:ilvl w:val="1"/>
        <w:numId w:val="1"/>
      </w:numPr>
      <w:tabs>
        <w:tab w:val="left" w:pos="432"/>
      </w:tabs>
      <w:spacing w:before="260" w:after="260" w:line="416" w:lineRule="auto"/>
      <w:outlineLvl w:val="1"/>
    </w:pPr>
    <w:rPr>
      <w:rFonts w:ascii="Arial" w:hAnsi="Arial"/>
      <w:b/>
      <w:bCs/>
      <w:sz w:val="32"/>
      <w:szCs w:val="32"/>
    </w:rPr>
  </w:style>
  <w:style w:type="paragraph" w:styleId="3">
    <w:name w:val="heading 3"/>
    <w:aliases w:val="h3,H3,level_3,PIM 3,Level 3 Head,Heading 3 - old,sect1.2.3,sect1.2.31,sect1.2.32,sect1.2.311,sect1.2.33,sect1.2.312,3rd level,l3,CT,公文第三级,标题3,Bold Head,bh,prop3,3,3heading,heading 3,Heading 31,Underrubrik2,1.2.3.,H31,H32,Arial 12 Fett,Level 1 - 1,一"/>
    <w:basedOn w:val="a"/>
    <w:next w:val="a"/>
    <w:qFormat/>
    <w:rsid w:val="00BA0FF7"/>
    <w:pPr>
      <w:keepNext/>
      <w:keepLines/>
      <w:numPr>
        <w:ilvl w:val="2"/>
        <w:numId w:val="1"/>
      </w:numPr>
      <w:tabs>
        <w:tab w:val="left" w:pos="432"/>
      </w:tabs>
      <w:spacing w:before="260" w:after="260" w:line="416" w:lineRule="auto"/>
      <w:outlineLvl w:val="2"/>
    </w:pPr>
    <w:rPr>
      <w:b/>
      <w:bCs/>
      <w:sz w:val="28"/>
      <w:szCs w:val="32"/>
    </w:rPr>
  </w:style>
  <w:style w:type="paragraph" w:styleId="4">
    <w:name w:val="heading 4"/>
    <w:aliases w:val="h4,PIM 4,H4,标题 4 Char Char,公文第四级,标题4,(一),1.1,1。1,sect 1.2.3.4,Ref Heading 1,rh1,sect 1.2.3.41,Ref Heading 11,rh11,sect 1.2.3.42,Ref Heading 12,rh12,sect 1.2.3.411,Ref Heading 111,rh111,sect 1.2.3.43,Ref Heading 13,rh13,sect 1.2.3.412"/>
    <w:basedOn w:val="a"/>
    <w:next w:val="a"/>
    <w:qFormat/>
    <w:rsid w:val="00BA0FF7"/>
    <w:pPr>
      <w:keepNext/>
      <w:keepLines/>
      <w:numPr>
        <w:ilvl w:val="3"/>
        <w:numId w:val="1"/>
      </w:numPr>
      <w:tabs>
        <w:tab w:val="left" w:pos="432"/>
      </w:tabs>
      <w:spacing w:before="280" w:after="290" w:line="376" w:lineRule="auto"/>
      <w:outlineLvl w:val="3"/>
    </w:pPr>
    <w:rPr>
      <w:rFonts w:ascii="Arial" w:hAnsi="Arial"/>
      <w:b/>
      <w:bCs/>
      <w:szCs w:val="28"/>
    </w:rPr>
  </w:style>
  <w:style w:type="paragraph" w:styleId="5">
    <w:name w:val="heading 5"/>
    <w:aliases w:val="dash,ds,dd,h5,H5,⑴,Level 3 - i,Body Text (R),Second Subheading,PIM 5,heading 5,Heading5,Roman list,dash1,ds1,dd1,dash2,ds2,dd2,dash3,ds3,dd3,dash4,ds4,dd4,dash5,ds5,dd5,dash6,ds6,dd6,dash7,ds7,dd7,dash8,ds8,dd8,dash9,ds9,dd9,dash10,ds10,dd10,5,ggg"/>
    <w:basedOn w:val="a"/>
    <w:next w:val="a"/>
    <w:qFormat/>
    <w:rsid w:val="00F53AB4"/>
    <w:pPr>
      <w:keepNext/>
      <w:keepLines/>
      <w:numPr>
        <w:ilvl w:val="4"/>
        <w:numId w:val="1"/>
      </w:numPr>
      <w:tabs>
        <w:tab w:val="left" w:pos="432"/>
      </w:tabs>
      <w:spacing w:before="280" w:after="290" w:line="376" w:lineRule="auto"/>
      <w:outlineLvl w:val="4"/>
    </w:pPr>
    <w:rPr>
      <w:b/>
      <w:bCs/>
    </w:rPr>
  </w:style>
  <w:style w:type="paragraph" w:styleId="6">
    <w:name w:val="heading 6"/>
    <w:aliases w:val="●,+5号,PIM 6,H6,BOD 4,标书 标题 6,标书 标题 61,标书 标题 62,标书 标题 63,标书 标题 64,标书 标题 65,标书 标题 66,标书 标题 67,标书 标题 611,标书 标题 621,标书 标题 631,标题6,h6,h61,heading 61,Bullet (Single Lines),Third Subheading,Bullet list,Legal Level 1.,L6,正文六级标题,标题 6(ALT+6),第五层条,Level 1,6,l"/>
    <w:basedOn w:val="a"/>
    <w:next w:val="a"/>
    <w:qFormat/>
    <w:pPr>
      <w:keepNext/>
      <w:keepLines/>
      <w:numPr>
        <w:ilvl w:val="5"/>
        <w:numId w:val="1"/>
      </w:numPr>
      <w:spacing w:before="240" w:after="64" w:line="320" w:lineRule="auto"/>
      <w:outlineLvl w:val="5"/>
    </w:pPr>
    <w:rPr>
      <w:rFonts w:ascii="Arial" w:hAnsi="Arial"/>
      <w:b/>
      <w:bCs/>
    </w:rPr>
  </w:style>
  <w:style w:type="paragraph" w:styleId="7">
    <w:name w:val="heading 7"/>
    <w:aliases w:val="PIM 7,(加圆圈符号),项标题(1),项标题(1)1,（1）,letter list,不用,1.标题 6,Level 1.1,7,L7,Legal Level 1.1.,H TIMES1,(use for appendix),PIM 71,1.1.1.1.1.1.1标题 7,Appx 1,标题 76,表名,正文七级标题,st,h7,SDL title,h71,st1,SDL title1,h72,st2,SDL title2,h73,st3,SDL title3,h74,st4,h75"/>
    <w:basedOn w:val="a"/>
    <w:next w:val="a"/>
    <w:qFormat/>
    <w:pPr>
      <w:keepNext/>
      <w:keepLines/>
      <w:numPr>
        <w:ilvl w:val="6"/>
        <w:numId w:val="1"/>
      </w:numPr>
      <w:spacing w:before="240" w:after="64" w:line="320" w:lineRule="auto"/>
      <w:outlineLvl w:val="6"/>
    </w:pPr>
    <w:rPr>
      <w:b/>
      <w:bCs/>
    </w:rPr>
  </w:style>
  <w:style w:type="paragraph" w:styleId="8">
    <w:name w:val="heading 8"/>
    <w:aliases w:val="（A）,不用8,h8,注意框体,Level 1.1.1,Legal Level 1.1.1.,(use for figures),(figure),正文八级标题,heading 8,tt2,tt11,Figure1,heading 81,tt3,tt12,Figure2,heading 82,tt4,tt13,Figure3,heading 83,tt5,tt14,Figure4,heading 84,tt6,tt15,Figure5,heading 85,Alt+8,8,FigureTit"/>
    <w:basedOn w:val="a"/>
    <w:next w:val="a"/>
    <w:qFormat/>
    <w:pPr>
      <w:keepNext/>
      <w:keepLines/>
      <w:numPr>
        <w:ilvl w:val="7"/>
        <w:numId w:val="1"/>
      </w:numPr>
      <w:spacing w:before="240" w:after="64" w:line="320" w:lineRule="auto"/>
      <w:outlineLvl w:val="7"/>
    </w:pPr>
    <w:rPr>
      <w:rFonts w:ascii="Arial" w:hAnsi="Arial"/>
    </w:rPr>
  </w:style>
  <w:style w:type="paragraph" w:styleId="9">
    <w:name w:val="heading 9"/>
    <w:aliases w:val="PIM 9,Appendix,huh,不用9,三级标题,h9,Level (a),Legal Level 1.1.1.1.,Titre 10,App Heading,Figure,(use for tables),App Heading1,Appendix1,PIM 91,append,9,TableTitle,Cond'l Reqt.,rb,req bullet,req1,tt,table title,TableText,Table Title,heading 9,l9,正文九级标题,未用"/>
    <w:basedOn w:val="a"/>
    <w:next w:val="a"/>
    <w:qFormat/>
    <w:pPr>
      <w:keepNext/>
      <w:keepLines/>
      <w:numPr>
        <w:ilvl w:val="8"/>
        <w:numId w:val="1"/>
      </w:numPr>
      <w:spacing w:before="240" w:after="64" w:line="320" w:lineRule="auto"/>
      <w:outlineLvl w:val="8"/>
    </w:pPr>
    <w:rPr>
      <w:rFonts w:ascii="Arial"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List 3"/>
    <w:qFormat/>
    <w:pPr>
      <w:numPr>
        <w:numId w:val="2"/>
      </w:numPr>
    </w:pPr>
    <w:rPr>
      <w:rFonts w:ascii="Arial" w:eastAsia="Times New Roman" w:hAnsi="Arial"/>
      <w:sz w:val="21"/>
      <w:szCs w:val="21"/>
      <w:lang w:eastAsia="en-GB"/>
    </w:rPr>
  </w:style>
  <w:style w:type="paragraph" w:styleId="TOC7">
    <w:name w:val="toc 7"/>
    <w:basedOn w:val="a"/>
    <w:next w:val="a"/>
    <w:uiPriority w:val="39"/>
    <w:qFormat/>
    <w:pPr>
      <w:ind w:left="1260"/>
      <w:jc w:val="left"/>
    </w:pPr>
    <w:rPr>
      <w:sz w:val="18"/>
      <w:szCs w:val="18"/>
    </w:rPr>
  </w:style>
  <w:style w:type="paragraph" w:styleId="a3">
    <w:name w:val="Document Map"/>
    <w:basedOn w:val="a"/>
    <w:semiHidden/>
    <w:qFormat/>
    <w:pPr>
      <w:shd w:val="clear" w:color="auto" w:fill="000080"/>
    </w:pPr>
  </w:style>
  <w:style w:type="paragraph" w:styleId="a4">
    <w:name w:val="Body Text"/>
    <w:basedOn w:val="a"/>
    <w:link w:val="a5"/>
    <w:qFormat/>
    <w:pPr>
      <w:spacing w:after="120"/>
    </w:pPr>
  </w:style>
  <w:style w:type="paragraph" w:styleId="TOC5">
    <w:name w:val="toc 5"/>
    <w:basedOn w:val="a"/>
    <w:next w:val="a"/>
    <w:uiPriority w:val="39"/>
    <w:qFormat/>
    <w:pPr>
      <w:ind w:left="840"/>
      <w:jc w:val="left"/>
    </w:pPr>
    <w:rPr>
      <w:sz w:val="18"/>
      <w:szCs w:val="18"/>
    </w:rPr>
  </w:style>
  <w:style w:type="paragraph" w:styleId="TOC3">
    <w:name w:val="toc 3"/>
    <w:basedOn w:val="a"/>
    <w:next w:val="a"/>
    <w:uiPriority w:val="39"/>
    <w:qFormat/>
    <w:pPr>
      <w:ind w:left="420"/>
      <w:jc w:val="left"/>
    </w:pPr>
    <w:rPr>
      <w:i/>
      <w:iCs/>
      <w:sz w:val="20"/>
      <w:szCs w:val="20"/>
    </w:rPr>
  </w:style>
  <w:style w:type="paragraph" w:styleId="TOC8">
    <w:name w:val="toc 8"/>
    <w:basedOn w:val="a"/>
    <w:next w:val="a"/>
    <w:uiPriority w:val="39"/>
    <w:qFormat/>
    <w:pPr>
      <w:ind w:left="1470"/>
      <w:jc w:val="left"/>
    </w:pPr>
    <w:rPr>
      <w:sz w:val="18"/>
      <w:szCs w:val="18"/>
    </w:rPr>
  </w:style>
  <w:style w:type="paragraph" w:styleId="a6">
    <w:name w:val="Date"/>
    <w:basedOn w:val="a"/>
    <w:next w:val="a"/>
    <w:qFormat/>
    <w:pPr>
      <w:ind w:leftChars="2500" w:left="10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302"/>
      </w:tabs>
      <w:spacing w:before="120" w:after="120"/>
      <w:jc w:val="center"/>
    </w:pPr>
    <w:rPr>
      <w:b/>
      <w:bCs/>
      <w:caps/>
      <w:sz w:val="20"/>
      <w:szCs w:val="20"/>
    </w:rPr>
  </w:style>
  <w:style w:type="paragraph" w:styleId="TOC4">
    <w:name w:val="toc 4"/>
    <w:basedOn w:val="a"/>
    <w:next w:val="a"/>
    <w:uiPriority w:val="39"/>
    <w:qFormat/>
    <w:pPr>
      <w:ind w:left="630"/>
      <w:jc w:val="left"/>
    </w:pPr>
    <w:rPr>
      <w:sz w:val="18"/>
      <w:szCs w:val="18"/>
    </w:rPr>
  </w:style>
  <w:style w:type="paragraph" w:styleId="TOC6">
    <w:name w:val="toc 6"/>
    <w:basedOn w:val="a"/>
    <w:next w:val="a"/>
    <w:uiPriority w:val="39"/>
    <w:qFormat/>
    <w:pPr>
      <w:ind w:left="1050"/>
      <w:jc w:val="left"/>
    </w:pPr>
    <w:rPr>
      <w:sz w:val="18"/>
      <w:szCs w:val="18"/>
    </w:rPr>
  </w:style>
  <w:style w:type="paragraph" w:styleId="TOC2">
    <w:name w:val="toc 2"/>
    <w:basedOn w:val="a"/>
    <w:next w:val="a"/>
    <w:uiPriority w:val="39"/>
    <w:qFormat/>
    <w:pPr>
      <w:ind w:left="210"/>
      <w:jc w:val="left"/>
    </w:pPr>
    <w:rPr>
      <w:smallCaps/>
      <w:sz w:val="20"/>
      <w:szCs w:val="20"/>
    </w:rPr>
  </w:style>
  <w:style w:type="paragraph" w:styleId="TOC9">
    <w:name w:val="toc 9"/>
    <w:basedOn w:val="a"/>
    <w:next w:val="a"/>
    <w:uiPriority w:val="39"/>
    <w:qFormat/>
    <w:pPr>
      <w:ind w:left="1680"/>
      <w:jc w:val="left"/>
    </w:pPr>
    <w:rPr>
      <w:sz w:val="18"/>
      <w:szCs w:val="18"/>
    </w:rPr>
  </w:style>
  <w:style w:type="paragraph" w:styleId="aa">
    <w:name w:val="Normal (Web)"/>
    <w:basedOn w:val="a"/>
    <w:uiPriority w:val="99"/>
    <w:qFormat/>
    <w:pPr>
      <w:widowControl/>
      <w:spacing w:before="100" w:beforeAutospacing="1" w:after="100" w:afterAutospacing="1"/>
      <w:jc w:val="left"/>
    </w:pPr>
    <w:rPr>
      <w:rFonts w:ascii="宋体" w:hAnsi="宋体" w:cs="宋体"/>
      <w:kern w:val="0"/>
    </w:rPr>
  </w:style>
  <w:style w:type="character" w:styleId="ab">
    <w:name w:val="page number"/>
    <w:basedOn w:val="a0"/>
    <w:qFormat/>
    <w:rPr>
      <w:rFonts w:ascii="Tahoma" w:eastAsia="宋体" w:hAnsi="Tahoma"/>
      <w:color w:val="000000"/>
      <w:kern w:val="2"/>
      <w:sz w:val="18"/>
      <w:szCs w:val="18"/>
      <w:lang w:val="en-US" w:eastAsia="zh-CN" w:bidi="ar-SA"/>
    </w:rPr>
  </w:style>
  <w:style w:type="character" w:styleId="ac">
    <w:name w:val="Hyperlink"/>
    <w:uiPriority w:val="99"/>
    <w:qFormat/>
    <w:rPr>
      <w:rFonts w:ascii="Tahoma" w:eastAsia="宋体" w:hAnsi="Tahoma"/>
      <w:color w:val="0000FF"/>
      <w:kern w:val="2"/>
      <w:sz w:val="18"/>
      <w:szCs w:val="18"/>
      <w:u w:val="single"/>
      <w:lang w:val="en-US" w:eastAsia="zh-CN" w:bidi="ar-SA"/>
    </w:rPr>
  </w:style>
  <w:style w:type="table" w:styleId="ad">
    <w:name w:val="Table Grid"/>
    <w:basedOn w:val="a1"/>
    <w:qFormat/>
    <w:pPr>
      <w:widowControl w:val="0"/>
      <w:jc w:val="both"/>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trPr>
    <w:tcPr>
      <w:vAlign w:val="center"/>
    </w:tcPr>
  </w:style>
  <w:style w:type="paragraph" w:customStyle="1" w:styleId="Char">
    <w:name w:val="Char"/>
    <w:basedOn w:val="a"/>
    <w:link w:val="CharChar"/>
    <w:qFormat/>
    <w:pPr>
      <w:numPr>
        <w:numId w:val="3"/>
      </w:numPr>
      <w:ind w:left="284"/>
    </w:pPr>
    <w:rPr>
      <w:rFonts w:ascii="Tahoma" w:hAnsi="Tahoma"/>
      <w:color w:val="000000"/>
      <w:sz w:val="18"/>
      <w:szCs w:val="18"/>
    </w:rPr>
  </w:style>
  <w:style w:type="paragraph" w:customStyle="1" w:styleId="ae">
    <w:name w:val="表格正文"/>
    <w:basedOn w:val="a"/>
    <w:qFormat/>
    <w:rsid w:val="00502C8E"/>
    <w:rPr>
      <w:rFonts w:ascii="Arial" w:hAnsi="Arial" w:cs="Arial"/>
      <w:szCs w:val="18"/>
    </w:rPr>
  </w:style>
  <w:style w:type="paragraph" w:customStyle="1" w:styleId="20">
    <w:name w:val="表格标题2"/>
    <w:basedOn w:val="a"/>
    <w:qFormat/>
    <w:pPr>
      <w:jc w:val="center"/>
    </w:pPr>
    <w:rPr>
      <w:rFonts w:ascii="Arial" w:hAnsi="Arial"/>
      <w:b/>
      <w:sz w:val="18"/>
      <w:szCs w:val="18"/>
    </w:rPr>
  </w:style>
  <w:style w:type="paragraph" w:customStyle="1" w:styleId="10">
    <w:name w:val="注释1"/>
    <w:basedOn w:val="a"/>
    <w:link w:val="1Char"/>
    <w:qFormat/>
    <w:pPr>
      <w:jc w:val="left"/>
    </w:pPr>
    <w:rPr>
      <w:rFonts w:ascii="Arial" w:hAnsi="Arial"/>
      <w:b/>
      <w:szCs w:val="21"/>
    </w:rPr>
  </w:style>
  <w:style w:type="character" w:customStyle="1" w:styleId="1Char">
    <w:name w:val="注释1 Char"/>
    <w:link w:val="10"/>
    <w:qFormat/>
    <w:rPr>
      <w:rFonts w:ascii="Arial" w:eastAsia="宋体" w:hAnsi="Arial"/>
      <w:b/>
      <w:color w:val="000000"/>
      <w:kern w:val="2"/>
      <w:sz w:val="21"/>
      <w:szCs w:val="21"/>
      <w:lang w:val="en-US" w:eastAsia="zh-CN" w:bidi="ar-SA"/>
    </w:rPr>
  </w:style>
  <w:style w:type="paragraph" w:customStyle="1" w:styleId="074">
    <w:name w:val="正文首行缩进0.74"/>
    <w:basedOn w:val="a"/>
    <w:qFormat/>
    <w:pPr>
      <w:ind w:firstLine="420"/>
    </w:pPr>
    <w:rPr>
      <w:rFonts w:ascii="Arial" w:hAnsi="Arial"/>
    </w:rPr>
  </w:style>
  <w:style w:type="character" w:customStyle="1" w:styleId="a5">
    <w:name w:val="正文文本 字符"/>
    <w:link w:val="a4"/>
    <w:qFormat/>
    <w:rPr>
      <w:rFonts w:ascii="Tahoma" w:eastAsia="宋体" w:hAnsi="Tahoma"/>
      <w:color w:val="000000"/>
      <w:kern w:val="2"/>
      <w:sz w:val="21"/>
      <w:szCs w:val="24"/>
      <w:lang w:val="en-US" w:eastAsia="zh-CN" w:bidi="ar-SA"/>
    </w:rPr>
  </w:style>
  <w:style w:type="character" w:customStyle="1" w:styleId="CharChar">
    <w:name w:val="Char Char"/>
    <w:basedOn w:val="a0"/>
    <w:link w:val="Char"/>
    <w:qFormat/>
    <w:rPr>
      <w:rFonts w:ascii="Tahoma" w:hAnsi="Tahoma"/>
      <w:color w:val="000000"/>
      <w:kern w:val="2"/>
      <w:sz w:val="18"/>
      <w:szCs w:val="18"/>
    </w:rPr>
  </w:style>
  <w:style w:type="paragraph" w:customStyle="1" w:styleId="JBullet2">
    <w:name w:val="J Bullet 2"/>
    <w:basedOn w:val="a"/>
    <w:next w:val="a"/>
    <w:semiHidden/>
    <w:qFormat/>
    <w:pPr>
      <w:widowControl/>
      <w:numPr>
        <w:numId w:val="4"/>
      </w:numPr>
      <w:spacing w:after="120"/>
      <w:jc w:val="left"/>
    </w:pPr>
    <w:rPr>
      <w:rFonts w:ascii="Arial" w:eastAsia="Times New Roman" w:hAnsi="Arial"/>
      <w:kern w:val="0"/>
      <w:szCs w:val="20"/>
      <w:lang w:eastAsia="en-GB"/>
    </w:rPr>
  </w:style>
  <w:style w:type="paragraph" w:customStyle="1" w:styleId="11">
    <w:name w:val="列出段落1"/>
    <w:basedOn w:val="a"/>
    <w:uiPriority w:val="34"/>
    <w:qFormat/>
    <w:pPr>
      <w:ind w:firstLineChars="200" w:firstLine="420"/>
    </w:pPr>
  </w:style>
  <w:style w:type="paragraph" w:styleId="af">
    <w:name w:val="List Paragraph"/>
    <w:aliases w:val="Bullet List,FooterText,numbered,List Paragraph1,Paragraphe de liste1,lp1,符号列表,List,段落样式,·ûºÅÁÐ±í,¡¤?o?¨¢D¡À¨ª,?¡è?o?¡§¡éD?¨¤¡§a,??¨¨?o??¡ì?¨¦D?¡§¡è?¡ìa,??¡§¡§?o???¨¬?¡§|D??¡ì?¨¨??¨¬a,???¡ì?¡ì?o???¡§???¡ì|D???¨¬?¡§¡§??¡§?a,?,列出段落1."/>
    <w:basedOn w:val="a"/>
    <w:link w:val="af0"/>
    <w:uiPriority w:val="34"/>
    <w:qFormat/>
    <w:rsid w:val="00C04D06"/>
    <w:pPr>
      <w:ind w:firstLineChars="200" w:firstLine="420"/>
    </w:pPr>
  </w:style>
  <w:style w:type="paragraph" w:customStyle="1" w:styleId="fonts11">
    <w:name w:val="fonts11"/>
    <w:basedOn w:val="a"/>
    <w:rsid w:val="00C04D06"/>
    <w:pPr>
      <w:widowControl/>
      <w:spacing w:before="45" w:after="100" w:afterAutospacing="1" w:line="300" w:lineRule="atLeast"/>
      <w:jc w:val="left"/>
    </w:pPr>
    <w:rPr>
      <w:rFonts w:ascii="宋体" w:hAnsi="宋体" w:cs="宋体"/>
      <w:b/>
      <w:bCs/>
      <w:color w:val="000000"/>
      <w:kern w:val="0"/>
      <w:sz w:val="18"/>
      <w:szCs w:val="18"/>
    </w:rPr>
  </w:style>
  <w:style w:type="paragraph" w:customStyle="1" w:styleId="12">
    <w:name w:val="正文缩进1"/>
    <w:basedOn w:val="a"/>
    <w:link w:val="Char0"/>
    <w:qFormat/>
    <w:rsid w:val="005715FD"/>
    <w:pPr>
      <w:ind w:firstLine="454"/>
    </w:pPr>
    <w:rPr>
      <w:rFonts w:ascii="Tahoma" w:hAnsi="Tahoma"/>
    </w:rPr>
  </w:style>
  <w:style w:type="character" w:customStyle="1" w:styleId="Char0">
    <w:name w:val="正文缩进 Char"/>
    <w:aliases w:val="Normal Indent Char Char,Normal Indent Char1 Char Char,Normal Indent Char Char Char Char,Normal Indent Char1 Char Char Char Char,Normal Indent Char Char Char Char Char Char,Normal Indent Char1 Char Char Char Char Char Char,特点 Char Char Char"/>
    <w:link w:val="12"/>
    <w:rsid w:val="005715FD"/>
    <w:rPr>
      <w:rFonts w:ascii="Tahoma" w:hAnsi="Tahoma"/>
      <w:kern w:val="2"/>
      <w:sz w:val="24"/>
      <w:szCs w:val="24"/>
    </w:rPr>
  </w:style>
  <w:style w:type="paragraph" w:styleId="af1">
    <w:name w:val="No Spacing"/>
    <w:link w:val="af2"/>
    <w:uiPriority w:val="1"/>
    <w:qFormat/>
    <w:rsid w:val="002707D0"/>
    <w:pPr>
      <w:widowControl w:val="0"/>
      <w:jc w:val="both"/>
    </w:pPr>
    <w:rPr>
      <w:rFonts w:asciiTheme="minorHAnsi" w:eastAsiaTheme="minorEastAsia" w:hAnsiTheme="minorHAnsi" w:cstheme="minorBidi"/>
      <w:kern w:val="2"/>
      <w:sz w:val="21"/>
      <w:szCs w:val="22"/>
    </w:rPr>
  </w:style>
  <w:style w:type="paragraph" w:styleId="TOC">
    <w:name w:val="TOC Heading"/>
    <w:basedOn w:val="1"/>
    <w:next w:val="a"/>
    <w:uiPriority w:val="39"/>
    <w:unhideWhenUsed/>
    <w:qFormat/>
    <w:rsid w:val="001B5516"/>
    <w:pPr>
      <w:widowControl/>
      <w:numPr>
        <w:numId w:val="0"/>
      </w:numPr>
      <w:tabs>
        <w:tab w:val="clear" w:pos="432"/>
      </w:tab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f3">
    <w:name w:val="Normal Indent"/>
    <w:aliases w:val="正文（首行缩进两字）,正文缩进William,表正文,正文非缩进,特点,段1,正文不缩进,Indent 1,ALT+Z,水上软件,四号,正文缩进陈木华,中文正文,正文（首行缩进两字） Char Char,Alt+X,mr正文缩进,正文缩进（首行缩进两字）,表正文1,正文非缩进1,Alt+X1,mr正文缩进1,特点1,段11,正文不缩进1,正文缩进 Char1,正文缩进（首行缩进两字）1,正文（首行缩进两字）1,Indent 11,±íÕýÎÄ,ÕýÎÄ·ÇËõ½ø,正文 + 宋体,特,四"/>
    <w:basedOn w:val="a"/>
    <w:link w:val="af4"/>
    <w:qFormat/>
    <w:rsid w:val="00DF492E"/>
    <w:pPr>
      <w:widowControl/>
      <w:spacing w:line="240" w:lineRule="auto"/>
      <w:ind w:firstLine="420"/>
    </w:pPr>
    <w:rPr>
      <w:kern w:val="0"/>
      <w:sz w:val="21"/>
      <w:szCs w:val="21"/>
    </w:rPr>
  </w:style>
  <w:style w:type="character" w:customStyle="1" w:styleId="Char1">
    <w:name w:val="正文文字 Char"/>
    <w:link w:val="af5"/>
    <w:rsid w:val="00DF492E"/>
    <w:rPr>
      <w:kern w:val="2"/>
      <w:sz w:val="21"/>
      <w:szCs w:val="21"/>
    </w:rPr>
  </w:style>
  <w:style w:type="paragraph" w:customStyle="1" w:styleId="af5">
    <w:name w:val="正文文字"/>
    <w:basedOn w:val="a"/>
    <w:link w:val="Char1"/>
    <w:qFormat/>
    <w:rsid w:val="00DF492E"/>
    <w:pPr>
      <w:widowControl/>
      <w:spacing w:before="60" w:after="60"/>
      <w:ind w:firstLineChars="200" w:firstLine="420"/>
    </w:pPr>
    <w:rPr>
      <w:sz w:val="21"/>
      <w:szCs w:val="21"/>
    </w:rPr>
  </w:style>
  <w:style w:type="character" w:customStyle="1" w:styleId="af0">
    <w:name w:val="列表段落 字符"/>
    <w:aliases w:val="Bullet List 字符,FooterText 字符,numbered 字符,List Paragraph1 字符,Paragraphe de liste1 字符,lp1 字符,符号列表 字符,List 字符,段落样式 字符,·ûºÅÁÐ±í 字符,¡¤?o?¨¢D¡À¨ª 字符,?¡è?o?¡§¡éD?¨¤¡§a 字符,??¨¨?o??¡ì?¨¦D?¡§¡è?¡ìa 字符,??¡§¡§?o???¨¬?¡§|D??¡ì?¨¨??¨¬a 字符,? 字符,列出段落1. 字符"/>
    <w:link w:val="af"/>
    <w:uiPriority w:val="34"/>
    <w:rsid w:val="00062A5C"/>
    <w:rPr>
      <w:kern w:val="2"/>
      <w:sz w:val="24"/>
      <w:szCs w:val="24"/>
    </w:rPr>
  </w:style>
  <w:style w:type="character" w:customStyle="1" w:styleId="af2">
    <w:name w:val="无间隔 字符"/>
    <w:link w:val="af1"/>
    <w:uiPriority w:val="1"/>
    <w:rsid w:val="00062A5C"/>
    <w:rPr>
      <w:rFonts w:asciiTheme="minorHAnsi" w:eastAsiaTheme="minorEastAsia" w:hAnsiTheme="minorHAnsi" w:cstheme="minorBidi"/>
      <w:kern w:val="2"/>
      <w:sz w:val="21"/>
      <w:szCs w:val="22"/>
    </w:rPr>
  </w:style>
  <w:style w:type="character" w:customStyle="1" w:styleId="DateChar">
    <w:name w:val="Date Char"/>
    <w:link w:val="13"/>
    <w:rsid w:val="00257FD1"/>
  </w:style>
  <w:style w:type="paragraph" w:customStyle="1" w:styleId="13">
    <w:name w:val="日期1"/>
    <w:basedOn w:val="a"/>
    <w:next w:val="a"/>
    <w:link w:val="DateChar"/>
    <w:rsid w:val="00257FD1"/>
    <w:pPr>
      <w:spacing w:line="240" w:lineRule="auto"/>
    </w:pPr>
    <w:rPr>
      <w:kern w:val="0"/>
      <w:sz w:val="20"/>
      <w:szCs w:val="20"/>
    </w:rPr>
  </w:style>
  <w:style w:type="paragraph" w:customStyle="1" w:styleId="0">
    <w:name w:val="0、正文"/>
    <w:basedOn w:val="a"/>
    <w:qFormat/>
    <w:rsid w:val="00257FD1"/>
    <w:pPr>
      <w:spacing w:beforeLines="20" w:before="48" w:line="336" w:lineRule="auto"/>
      <w:ind w:firstLine="420"/>
    </w:pPr>
    <w:rPr>
      <w:rFonts w:ascii="Courier New" w:hAnsi="Courier New" w:cs="宋体"/>
      <w:sz w:val="21"/>
      <w:szCs w:val="20"/>
    </w:rPr>
  </w:style>
  <w:style w:type="character" w:customStyle="1" w:styleId="af4">
    <w:name w:val="正文缩进 字符"/>
    <w:aliases w:val="正文（首行缩进两字） 字符,正文缩进William 字符,表正文 字符,正文非缩进 字符,特点 字符,段1 字符,正文不缩进 字符,Indent 1 字符,ALT+Z 字符,水上软件 字符,四号 字符,正文缩进陈木华 字符,中文正文 字符,正文（首行缩进两字） Char Char 字符,Alt+X 字符,mr正文缩进 字符,正文缩进（首行缩进两字） 字符,表正文1 字符,正文非缩进1 字符,Alt+X1 字符,mr正文缩进1 字符,特点1 字符,段11 字符,正文不缩进1 字符"/>
    <w:link w:val="af3"/>
    <w:rsid w:val="00D5526B"/>
    <w:rPr>
      <w:sz w:val="21"/>
      <w:szCs w:val="21"/>
    </w:rPr>
  </w:style>
  <w:style w:type="paragraph" w:styleId="af6">
    <w:name w:val="caption"/>
    <w:aliases w:val="Caption Table,信息主题,表"/>
    <w:basedOn w:val="a"/>
    <w:next w:val="a"/>
    <w:link w:val="af7"/>
    <w:qFormat/>
    <w:rsid w:val="000623DF"/>
    <w:pPr>
      <w:widowControl/>
      <w:spacing w:before="120" w:after="120"/>
      <w:jc w:val="left"/>
    </w:pPr>
    <w:rPr>
      <w:b/>
      <w:bCs/>
      <w:kern w:val="0"/>
      <w:sz w:val="20"/>
      <w:szCs w:val="20"/>
      <w:lang w:val="en-GB" w:eastAsia="en-US"/>
    </w:rPr>
  </w:style>
  <w:style w:type="character" w:customStyle="1" w:styleId="af7">
    <w:name w:val="题注 字符"/>
    <w:aliases w:val="Caption Table 字符,信息主题 字符,表 字符"/>
    <w:link w:val="af6"/>
    <w:rsid w:val="000623DF"/>
    <w:rPr>
      <w:b/>
      <w:bCs/>
      <w:lang w:val="en-GB" w:eastAsia="en-US"/>
    </w:rPr>
  </w:style>
  <w:style w:type="character" w:customStyle="1" w:styleId="Char2">
    <w:name w:val="纯文本 Char"/>
    <w:link w:val="14"/>
    <w:rsid w:val="001107EE"/>
    <w:rPr>
      <w:rFonts w:ascii="宋体" w:hAnsi="Courier New"/>
      <w:kern w:val="2"/>
      <w:sz w:val="21"/>
    </w:rPr>
  </w:style>
  <w:style w:type="paragraph" w:customStyle="1" w:styleId="14">
    <w:name w:val="纯文本1"/>
    <w:basedOn w:val="a"/>
    <w:link w:val="Char2"/>
    <w:rsid w:val="001107EE"/>
    <w:pPr>
      <w:spacing w:line="240" w:lineRule="auto"/>
    </w:pPr>
    <w:rPr>
      <w:rFonts w:ascii="宋体" w:hAnsi="Courier New"/>
      <w:sz w:val="21"/>
      <w:szCs w:val="20"/>
    </w:rPr>
  </w:style>
  <w:style w:type="paragraph" w:customStyle="1" w:styleId="21">
    <w:name w:val="纯文本2"/>
    <w:basedOn w:val="a"/>
    <w:rsid w:val="009D0131"/>
    <w:pPr>
      <w:spacing w:line="240" w:lineRule="auto"/>
    </w:pPr>
    <w:rPr>
      <w:rFonts w:ascii="宋体" w:hAnsi="Courier New"/>
      <w:sz w:val="21"/>
      <w:szCs w:val="20"/>
      <w:lang w:val="x-none" w:eastAsia="x-none"/>
    </w:rPr>
  </w:style>
  <w:style w:type="character" w:customStyle="1" w:styleId="DLRCBChar">
    <w:name w:val="DLRCB无格式 Char"/>
    <w:link w:val="DLRCB"/>
    <w:locked/>
    <w:rsid w:val="000D5EBC"/>
    <w:rPr>
      <w:rFonts w:ascii="黑体" w:eastAsia="黑体"/>
      <w:sz w:val="24"/>
      <w:szCs w:val="32"/>
      <w:lang w:eastAsia="en-US" w:bidi="en-US"/>
    </w:rPr>
  </w:style>
  <w:style w:type="paragraph" w:customStyle="1" w:styleId="DLRCB">
    <w:name w:val="DLRCB无格式"/>
    <w:basedOn w:val="a"/>
    <w:link w:val="DLRCBChar"/>
    <w:qFormat/>
    <w:rsid w:val="000D5EBC"/>
    <w:pPr>
      <w:widowControl/>
      <w:jc w:val="left"/>
    </w:pPr>
    <w:rPr>
      <w:rFonts w:ascii="黑体" w:eastAsia="黑体"/>
      <w:kern w:val="0"/>
      <w:szCs w:val="3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07772">
      <w:bodyDiv w:val="1"/>
      <w:marLeft w:val="0"/>
      <w:marRight w:val="0"/>
      <w:marTop w:val="0"/>
      <w:marBottom w:val="0"/>
      <w:divBdr>
        <w:top w:val="none" w:sz="0" w:space="0" w:color="auto"/>
        <w:left w:val="none" w:sz="0" w:space="0" w:color="auto"/>
        <w:bottom w:val="none" w:sz="0" w:space="0" w:color="auto"/>
        <w:right w:val="none" w:sz="0" w:space="0" w:color="auto"/>
      </w:divBdr>
    </w:div>
    <w:div w:id="112789893">
      <w:bodyDiv w:val="1"/>
      <w:marLeft w:val="0"/>
      <w:marRight w:val="0"/>
      <w:marTop w:val="0"/>
      <w:marBottom w:val="0"/>
      <w:divBdr>
        <w:top w:val="none" w:sz="0" w:space="0" w:color="auto"/>
        <w:left w:val="none" w:sz="0" w:space="0" w:color="auto"/>
        <w:bottom w:val="none" w:sz="0" w:space="0" w:color="auto"/>
        <w:right w:val="none" w:sz="0" w:space="0" w:color="auto"/>
      </w:divBdr>
    </w:div>
    <w:div w:id="195971741">
      <w:bodyDiv w:val="1"/>
      <w:marLeft w:val="0"/>
      <w:marRight w:val="0"/>
      <w:marTop w:val="0"/>
      <w:marBottom w:val="0"/>
      <w:divBdr>
        <w:top w:val="none" w:sz="0" w:space="0" w:color="auto"/>
        <w:left w:val="none" w:sz="0" w:space="0" w:color="auto"/>
        <w:bottom w:val="none" w:sz="0" w:space="0" w:color="auto"/>
        <w:right w:val="none" w:sz="0" w:space="0" w:color="auto"/>
      </w:divBdr>
    </w:div>
    <w:div w:id="219750464">
      <w:bodyDiv w:val="1"/>
      <w:marLeft w:val="0"/>
      <w:marRight w:val="0"/>
      <w:marTop w:val="0"/>
      <w:marBottom w:val="0"/>
      <w:divBdr>
        <w:top w:val="none" w:sz="0" w:space="0" w:color="auto"/>
        <w:left w:val="none" w:sz="0" w:space="0" w:color="auto"/>
        <w:bottom w:val="none" w:sz="0" w:space="0" w:color="auto"/>
        <w:right w:val="none" w:sz="0" w:space="0" w:color="auto"/>
      </w:divBdr>
    </w:div>
    <w:div w:id="232785692">
      <w:bodyDiv w:val="1"/>
      <w:marLeft w:val="0"/>
      <w:marRight w:val="0"/>
      <w:marTop w:val="0"/>
      <w:marBottom w:val="0"/>
      <w:divBdr>
        <w:top w:val="none" w:sz="0" w:space="0" w:color="auto"/>
        <w:left w:val="none" w:sz="0" w:space="0" w:color="auto"/>
        <w:bottom w:val="none" w:sz="0" w:space="0" w:color="auto"/>
        <w:right w:val="none" w:sz="0" w:space="0" w:color="auto"/>
      </w:divBdr>
    </w:div>
    <w:div w:id="238637159">
      <w:bodyDiv w:val="1"/>
      <w:marLeft w:val="0"/>
      <w:marRight w:val="0"/>
      <w:marTop w:val="0"/>
      <w:marBottom w:val="0"/>
      <w:divBdr>
        <w:top w:val="none" w:sz="0" w:space="0" w:color="auto"/>
        <w:left w:val="none" w:sz="0" w:space="0" w:color="auto"/>
        <w:bottom w:val="none" w:sz="0" w:space="0" w:color="auto"/>
        <w:right w:val="none" w:sz="0" w:space="0" w:color="auto"/>
      </w:divBdr>
    </w:div>
    <w:div w:id="259610953">
      <w:bodyDiv w:val="1"/>
      <w:marLeft w:val="0"/>
      <w:marRight w:val="0"/>
      <w:marTop w:val="0"/>
      <w:marBottom w:val="0"/>
      <w:divBdr>
        <w:top w:val="none" w:sz="0" w:space="0" w:color="auto"/>
        <w:left w:val="none" w:sz="0" w:space="0" w:color="auto"/>
        <w:bottom w:val="none" w:sz="0" w:space="0" w:color="auto"/>
        <w:right w:val="none" w:sz="0" w:space="0" w:color="auto"/>
      </w:divBdr>
    </w:div>
    <w:div w:id="463736662">
      <w:bodyDiv w:val="1"/>
      <w:marLeft w:val="0"/>
      <w:marRight w:val="0"/>
      <w:marTop w:val="0"/>
      <w:marBottom w:val="0"/>
      <w:divBdr>
        <w:top w:val="none" w:sz="0" w:space="0" w:color="auto"/>
        <w:left w:val="none" w:sz="0" w:space="0" w:color="auto"/>
        <w:bottom w:val="none" w:sz="0" w:space="0" w:color="auto"/>
        <w:right w:val="none" w:sz="0" w:space="0" w:color="auto"/>
      </w:divBdr>
    </w:div>
    <w:div w:id="756635210">
      <w:bodyDiv w:val="1"/>
      <w:marLeft w:val="0"/>
      <w:marRight w:val="0"/>
      <w:marTop w:val="0"/>
      <w:marBottom w:val="0"/>
      <w:divBdr>
        <w:top w:val="none" w:sz="0" w:space="0" w:color="auto"/>
        <w:left w:val="none" w:sz="0" w:space="0" w:color="auto"/>
        <w:bottom w:val="none" w:sz="0" w:space="0" w:color="auto"/>
        <w:right w:val="none" w:sz="0" w:space="0" w:color="auto"/>
      </w:divBdr>
    </w:div>
    <w:div w:id="885875888">
      <w:bodyDiv w:val="1"/>
      <w:marLeft w:val="0"/>
      <w:marRight w:val="0"/>
      <w:marTop w:val="0"/>
      <w:marBottom w:val="0"/>
      <w:divBdr>
        <w:top w:val="none" w:sz="0" w:space="0" w:color="auto"/>
        <w:left w:val="none" w:sz="0" w:space="0" w:color="auto"/>
        <w:bottom w:val="none" w:sz="0" w:space="0" w:color="auto"/>
        <w:right w:val="none" w:sz="0" w:space="0" w:color="auto"/>
      </w:divBdr>
    </w:div>
    <w:div w:id="1021974373">
      <w:bodyDiv w:val="1"/>
      <w:marLeft w:val="0"/>
      <w:marRight w:val="0"/>
      <w:marTop w:val="0"/>
      <w:marBottom w:val="0"/>
      <w:divBdr>
        <w:top w:val="none" w:sz="0" w:space="0" w:color="auto"/>
        <w:left w:val="none" w:sz="0" w:space="0" w:color="auto"/>
        <w:bottom w:val="none" w:sz="0" w:space="0" w:color="auto"/>
        <w:right w:val="none" w:sz="0" w:space="0" w:color="auto"/>
      </w:divBdr>
    </w:div>
    <w:div w:id="1346708498">
      <w:bodyDiv w:val="1"/>
      <w:marLeft w:val="0"/>
      <w:marRight w:val="0"/>
      <w:marTop w:val="0"/>
      <w:marBottom w:val="0"/>
      <w:divBdr>
        <w:top w:val="none" w:sz="0" w:space="0" w:color="auto"/>
        <w:left w:val="none" w:sz="0" w:space="0" w:color="auto"/>
        <w:bottom w:val="none" w:sz="0" w:space="0" w:color="auto"/>
        <w:right w:val="none" w:sz="0" w:space="0" w:color="auto"/>
      </w:divBdr>
    </w:div>
    <w:div w:id="1542935854">
      <w:bodyDiv w:val="1"/>
      <w:marLeft w:val="0"/>
      <w:marRight w:val="0"/>
      <w:marTop w:val="0"/>
      <w:marBottom w:val="0"/>
      <w:divBdr>
        <w:top w:val="none" w:sz="0" w:space="0" w:color="auto"/>
        <w:left w:val="none" w:sz="0" w:space="0" w:color="auto"/>
        <w:bottom w:val="none" w:sz="0" w:space="0" w:color="auto"/>
        <w:right w:val="none" w:sz="0" w:space="0" w:color="auto"/>
      </w:divBdr>
    </w:div>
    <w:div w:id="19368621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Visio_2003-2010_Drawing.vsd"/><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76C223C-AE6A-48E4-9102-A30169C89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566</TotalTime>
  <Pages>3</Pages>
  <Words>4277</Words>
  <Characters>4577</Characters>
  <Application>Microsoft Office Word</Application>
  <DocSecurity>0</DocSecurity>
  <Lines>240</Lines>
  <Paragraphs>232</Paragraphs>
  <ScaleCrop>false</ScaleCrop>
  <Manager/>
  <Company/>
  <LinksUpToDate>false</LinksUpToDate>
  <CharactersWithSpaces>8622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134</cp:revision>
  <cp:lastPrinted>2010-01-15T06:11:00Z</cp:lastPrinted>
  <dcterms:created xsi:type="dcterms:W3CDTF">2018-04-25T02:33:00Z</dcterms:created>
  <dcterms:modified xsi:type="dcterms:W3CDTF">2020-05-10T12:10:00Z</dcterms:modified>
  <cp:category/>
</cp:coreProperties>
</file>