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5259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一、课设题目</w:t>
      </w:r>
    </w:p>
    <w:tbl>
      <w:tblPr>
        <w:tblStyle w:val="6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2440"/>
        <w:gridCol w:w="1258"/>
        <w:gridCol w:w="7875"/>
        <w:gridCol w:w="975"/>
        <w:gridCol w:w="898"/>
      </w:tblGrid>
      <w:tr w14:paraId="67841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" w:type="pct"/>
            <w:shd w:val="pct5" w:color="auto" w:fill="auto"/>
          </w:tcPr>
          <w:p w14:paraId="694A4EB7">
            <w:pPr>
              <w:widowControl w:val="0"/>
              <w:spacing w:line="240" w:lineRule="auto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861" w:type="pct"/>
            <w:shd w:val="pct5" w:color="auto" w:fill="auto"/>
          </w:tcPr>
          <w:p w14:paraId="4D3D51D3">
            <w:pPr>
              <w:widowControl w:val="0"/>
              <w:spacing w:line="240" w:lineRule="auto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题目</w:t>
            </w:r>
          </w:p>
        </w:tc>
        <w:tc>
          <w:tcPr>
            <w:tcW w:w="444" w:type="pct"/>
            <w:shd w:val="pct5" w:color="auto" w:fill="auto"/>
          </w:tcPr>
          <w:p w14:paraId="66FD4C48">
            <w:pPr>
              <w:widowControl w:val="0"/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779" w:type="pct"/>
            <w:shd w:val="pct5" w:color="auto" w:fill="auto"/>
          </w:tcPr>
          <w:p w14:paraId="49027FE8">
            <w:pPr>
              <w:widowControl w:val="0"/>
              <w:spacing w:line="240" w:lineRule="auto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基本需求</w:t>
            </w:r>
          </w:p>
        </w:tc>
        <w:tc>
          <w:tcPr>
            <w:tcW w:w="344" w:type="pct"/>
            <w:shd w:val="pct5" w:color="auto" w:fill="auto"/>
          </w:tcPr>
          <w:p w14:paraId="36C5F93F">
            <w:pPr>
              <w:widowControl w:val="0"/>
              <w:spacing w:line="240" w:lineRule="auto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317" w:type="pct"/>
            <w:shd w:val="pct5" w:color="auto" w:fill="auto"/>
          </w:tcPr>
          <w:p w14:paraId="09A3981B">
            <w:pPr>
              <w:widowControl w:val="0"/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难度</w:t>
            </w:r>
          </w:p>
        </w:tc>
      </w:tr>
      <w:tr w14:paraId="49F9F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0" w:hRule="atLeast"/>
        </w:trPr>
        <w:tc>
          <w:tcPr>
            <w:tcW w:w="253" w:type="pct"/>
          </w:tcPr>
          <w:p w14:paraId="3DA75EB9">
            <w:pPr>
              <w:widowControl w:val="0"/>
              <w:spacing w:line="24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61" w:type="pct"/>
          </w:tcPr>
          <w:p w14:paraId="4C980596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计算机辅助翻译软件</w:t>
            </w:r>
          </w:p>
        </w:tc>
        <w:tc>
          <w:tcPr>
            <w:tcW w:w="444" w:type="pct"/>
          </w:tcPr>
          <w:p w14:paraId="33C8E5FD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桌面开发</w:t>
            </w:r>
          </w:p>
        </w:tc>
        <w:tc>
          <w:tcPr>
            <w:tcW w:w="2779" w:type="pct"/>
          </w:tcPr>
          <w:p w14:paraId="6CC4AF5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支持翻译项目管理（新建、删除、修改翻译项目）：一个翻译项目由多个翻译文档组成，一个文档由多个翻译文本段构成，可以从头翻译未翻译文档，也可以对已有翻译文档进行修正</w:t>
            </w:r>
          </w:p>
          <w:p w14:paraId="7F747B5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管理和维护翻译记忆库（添加、删除、修改、查询、导出、导入）：翻译记忆库由翻译对组成，可以有多个记忆库</w:t>
            </w:r>
          </w:p>
          <w:p w14:paraId="0ACA262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管理和维护术语库（添加、删除、修改、查询、导出、导入）：术语库有术语及其翻译和附加信息构成，可以有多个术语库</w:t>
            </w:r>
          </w:p>
          <w:p w14:paraId="1349EFF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利用术语库提示翻译：对于翻译文本中出现的术语，利用术语库提示翻译</w:t>
            </w:r>
          </w:p>
          <w:p w14:paraId="34CAEAF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利用翻译记忆库优化翻译：在翻译记忆库中存在的可以直接使用</w:t>
            </w:r>
          </w:p>
          <w:p w14:paraId="4F66FB0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各种格式的待翻译文档（TXT/OFFICE/PDF/HTML等）或已翻译文件导入到翻译项目中</w:t>
            </w:r>
          </w:p>
          <w:p w14:paraId="3B0D3C5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将翻译文档导出指定格式</w:t>
            </w:r>
          </w:p>
          <w:p w14:paraId="7A936A2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利用配置的翻译引擎进行初译</w:t>
            </w:r>
          </w:p>
        </w:tc>
        <w:tc>
          <w:tcPr>
            <w:tcW w:w="344" w:type="pct"/>
          </w:tcPr>
          <w:p w14:paraId="04C459CA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3-4人</w:t>
            </w:r>
          </w:p>
        </w:tc>
        <w:tc>
          <w:tcPr>
            <w:tcW w:w="317" w:type="pct"/>
          </w:tcPr>
          <w:p w14:paraId="73BA50EB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4星</w:t>
            </w:r>
          </w:p>
        </w:tc>
      </w:tr>
      <w:tr w14:paraId="5DD75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" w:type="pct"/>
          </w:tcPr>
          <w:p w14:paraId="104B804F">
            <w:pPr>
              <w:widowControl w:val="0"/>
              <w:spacing w:line="24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61" w:type="pct"/>
          </w:tcPr>
          <w:p w14:paraId="0EC6A331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基于Web的计算机辅助翻译软件</w:t>
            </w:r>
          </w:p>
        </w:tc>
        <w:tc>
          <w:tcPr>
            <w:tcW w:w="444" w:type="pct"/>
          </w:tcPr>
          <w:p w14:paraId="0DB0799D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Web开发</w:t>
            </w:r>
          </w:p>
        </w:tc>
        <w:tc>
          <w:tcPr>
            <w:tcW w:w="2779" w:type="pct"/>
          </w:tcPr>
          <w:p w14:paraId="3D5A5E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支持翻译项目管理（新建、删除、修改翻译项目）：一个翻译项目由多个翻译文档组成，一个文档由多个翻译文本段构成，可以从头翻译未翻译文档，也可以对已有翻译文档进行修正</w:t>
            </w:r>
          </w:p>
          <w:p w14:paraId="76D65D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管理和维护翻译记忆库（添加、删除、修改、查询、导出、导入）：翻译记忆库由翻译对组成，可以有多个记忆库</w:t>
            </w:r>
          </w:p>
          <w:p w14:paraId="00176D5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管理和维护术语库（添加、删除、修改、查询、导出、导入）：术语库有术语及其翻译和附加信息构成，可以有多个术语库</w:t>
            </w:r>
          </w:p>
          <w:p w14:paraId="045A026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利用术语库提示翻译：对于翻译文本中出现的术语，利用术语库提示翻译</w:t>
            </w:r>
          </w:p>
          <w:p w14:paraId="5CF8769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利用翻译记忆库优化翻译：在翻译记忆库中存在的可以直接使用</w:t>
            </w:r>
          </w:p>
          <w:p w14:paraId="5E4B90A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各种格式的待翻译文档（TXT/OFFICE/PDF/HTML等）或已翻译文件导入到翻译项目中</w:t>
            </w:r>
          </w:p>
          <w:p w14:paraId="1E51D0A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将翻译文档导出指定格式</w:t>
            </w:r>
          </w:p>
          <w:p w14:paraId="344722B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利用配置的翻译引擎进行初译</w:t>
            </w:r>
          </w:p>
        </w:tc>
        <w:tc>
          <w:tcPr>
            <w:tcW w:w="344" w:type="pct"/>
          </w:tcPr>
          <w:p w14:paraId="280A3385">
            <w:pPr>
              <w:widowControl w:val="0"/>
              <w:spacing w:line="24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3-4人</w:t>
            </w:r>
          </w:p>
        </w:tc>
        <w:tc>
          <w:tcPr>
            <w:tcW w:w="317" w:type="pct"/>
          </w:tcPr>
          <w:p w14:paraId="2E12CEED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4星</w:t>
            </w:r>
          </w:p>
        </w:tc>
      </w:tr>
      <w:tr w14:paraId="113C1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" w:type="pct"/>
          </w:tcPr>
          <w:p w14:paraId="4F184387">
            <w:pPr>
              <w:widowControl w:val="0"/>
              <w:spacing w:line="24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61" w:type="pct"/>
          </w:tcPr>
          <w:p w14:paraId="44E586CE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基于Web的互联网广告平台</w:t>
            </w:r>
          </w:p>
        </w:tc>
        <w:tc>
          <w:tcPr>
            <w:tcW w:w="444" w:type="pct"/>
          </w:tcPr>
          <w:p w14:paraId="1778220D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Web开发</w:t>
            </w:r>
          </w:p>
        </w:tc>
        <w:tc>
          <w:tcPr>
            <w:tcW w:w="2779" w:type="pct"/>
          </w:tcPr>
          <w:p w14:paraId="77525FB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购买和审核广告</w:t>
            </w:r>
          </w:p>
          <w:p w14:paraId="5636DB0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广告充值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 w:eastAsia="zh-CN"/>
              </w:rPr>
              <w:t>模拟支付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eastAsia="zh-CN"/>
              </w:rPr>
              <w:t>）</w:t>
            </w:r>
          </w:p>
          <w:p w14:paraId="2374B26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浏览充值历史</w:t>
            </w:r>
          </w:p>
          <w:p w14:paraId="066E60C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广告客户管理购买的广告</w:t>
            </w:r>
          </w:p>
          <w:p w14:paraId="6E3DEB9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浏览和查询广告展示情况</w:t>
            </w:r>
          </w:p>
          <w:p w14:paraId="2C67AE8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提供各种前台广告使用接口</w:t>
            </w:r>
          </w:p>
          <w:p w14:paraId="640E766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 w:line="240" w:lineRule="auto"/>
              <w:ind w:left="720" w:hanging="360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开具发票</w:t>
            </w:r>
          </w:p>
        </w:tc>
        <w:tc>
          <w:tcPr>
            <w:tcW w:w="344" w:type="pct"/>
          </w:tcPr>
          <w:p w14:paraId="7031EA5C">
            <w:pPr>
              <w:widowControl w:val="0"/>
              <w:spacing w:line="24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3-4人</w:t>
            </w:r>
          </w:p>
        </w:tc>
        <w:tc>
          <w:tcPr>
            <w:tcW w:w="317" w:type="pct"/>
          </w:tcPr>
          <w:p w14:paraId="5D099ECE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4星</w:t>
            </w:r>
          </w:p>
        </w:tc>
      </w:tr>
      <w:tr w14:paraId="41665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" w:type="pct"/>
          </w:tcPr>
          <w:p w14:paraId="60520B52">
            <w:pPr>
              <w:widowControl w:val="0"/>
              <w:spacing w:line="24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61" w:type="pct"/>
          </w:tcPr>
          <w:p w14:paraId="1F9FDE9D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英文文献翻译软件</w:t>
            </w:r>
          </w:p>
        </w:tc>
        <w:tc>
          <w:tcPr>
            <w:tcW w:w="444" w:type="pct"/>
          </w:tcPr>
          <w:p w14:paraId="0CD1D1A5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桌面开发</w:t>
            </w:r>
          </w:p>
        </w:tc>
        <w:tc>
          <w:tcPr>
            <w:tcW w:w="2779" w:type="pct"/>
          </w:tcPr>
          <w:p w14:paraId="0EEE9598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leftChars="0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将英文PDF论文翻译成中文</w:t>
            </w:r>
          </w:p>
          <w:p w14:paraId="0EEC1927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leftChars="0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可以不对论文中图、表和公式进行翻译（直接拷贝到结果文档中）</w:t>
            </w:r>
          </w:p>
          <w:p w14:paraId="64AD4A81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leftChars="0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结果文档格式自选（但要支持翻译内容的正确显示）</w:t>
            </w:r>
          </w:p>
          <w:p w14:paraId="2DE37986"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leftChars="0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具体英中翻译功能可以调用任意翻译服务完成，但需基于抽象翻译接口</w:t>
            </w:r>
          </w:p>
        </w:tc>
        <w:tc>
          <w:tcPr>
            <w:tcW w:w="344" w:type="pct"/>
          </w:tcPr>
          <w:p w14:paraId="56F22BBA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2人</w:t>
            </w:r>
          </w:p>
        </w:tc>
        <w:tc>
          <w:tcPr>
            <w:tcW w:w="317" w:type="pct"/>
          </w:tcPr>
          <w:p w14:paraId="788CA6F4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4.5星</w:t>
            </w:r>
          </w:p>
        </w:tc>
      </w:tr>
      <w:tr w14:paraId="2709A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" w:type="pct"/>
          </w:tcPr>
          <w:p w14:paraId="76B29E3D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61" w:type="pct"/>
          </w:tcPr>
          <w:p w14:paraId="70BB057B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大规模中文Web文档获取</w:t>
            </w:r>
          </w:p>
        </w:tc>
        <w:tc>
          <w:tcPr>
            <w:tcW w:w="444" w:type="pct"/>
          </w:tcPr>
          <w:p w14:paraId="7C91956E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桌面开发</w:t>
            </w:r>
          </w:p>
        </w:tc>
        <w:tc>
          <w:tcPr>
            <w:tcW w:w="2779" w:type="pct"/>
          </w:tcPr>
          <w:p w14:paraId="50FE6744">
            <w:pPr>
              <w:widowControl w:val="0"/>
              <w:numPr>
                <w:ilvl w:val="0"/>
                <w:numId w:val="5"/>
              </w:numPr>
              <w:spacing w:line="240" w:lineRule="auto"/>
              <w:ind w:left="420" w:leftChars="0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参考论文https://arxiv.org/abs/2404.17733（Building a large japanese web corpus for large language models）和https://arxiv.org/abs/2201.06642（Towards a Cleaner Document-Oriented Multilingual Crawled Corpus）实现大规模中文Web文档获取</w:t>
            </w:r>
          </w:p>
          <w:p w14:paraId="795B7CDA">
            <w:pPr>
              <w:widowControl w:val="0"/>
              <w:numPr>
                <w:ilvl w:val="0"/>
                <w:numId w:val="5"/>
              </w:numPr>
              <w:spacing w:line="240" w:lineRule="auto"/>
              <w:ind w:left="420" w:leftChars="0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要求抽取的是完整的中文文档</w:t>
            </w:r>
          </w:p>
        </w:tc>
        <w:tc>
          <w:tcPr>
            <w:tcW w:w="344" w:type="pct"/>
          </w:tcPr>
          <w:p w14:paraId="0D6FDB48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2-3人</w:t>
            </w:r>
          </w:p>
        </w:tc>
        <w:tc>
          <w:tcPr>
            <w:tcW w:w="317" w:type="pct"/>
          </w:tcPr>
          <w:p w14:paraId="7CAEAEB4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5星</w:t>
            </w:r>
          </w:p>
        </w:tc>
      </w:tr>
      <w:tr w14:paraId="2CC40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" w:type="pct"/>
          </w:tcPr>
          <w:p w14:paraId="1C2D5DC4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61" w:type="pct"/>
          </w:tcPr>
          <w:p w14:paraId="3671517F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Android翻译APP</w:t>
            </w:r>
          </w:p>
        </w:tc>
        <w:tc>
          <w:tcPr>
            <w:tcW w:w="444" w:type="pct"/>
          </w:tcPr>
          <w:p w14:paraId="5314A03A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移动开发</w:t>
            </w:r>
          </w:p>
        </w:tc>
        <w:tc>
          <w:tcPr>
            <w:tcW w:w="2779" w:type="pct"/>
          </w:tcPr>
          <w:p w14:paraId="6055DDF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leftChars="0" w:hanging="360" w:firstLineChars="0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支持文本、语音、图像输入</w:t>
            </w:r>
          </w:p>
          <w:p w14:paraId="55E6E6C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leftChars="0" w:hanging="360" w:firstLineChars="0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支持文本和语音结果输出</w:t>
            </w:r>
          </w:p>
          <w:p w14:paraId="44A868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leftChars="0" w:hanging="360" w:firstLineChars="0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翻译历史</w:t>
            </w:r>
          </w:p>
          <w:p w14:paraId="49C011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leftChars="0" w:hanging="360" w:firstLineChars="0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翻译设置</w:t>
            </w:r>
          </w:p>
          <w:p w14:paraId="00A8C5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leftChars="0" w:hanging="360" w:firstLineChars="0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用于测试的后端</w:t>
            </w:r>
          </w:p>
          <w:p w14:paraId="7B37448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leftChars="0" w:hanging="360" w:firstLineChars="0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基于抽象接口的</w:t>
            </w:r>
            <w:r>
              <w:rPr>
                <w:rFonts w:hint="eastAsia"/>
                <w:sz w:val="24"/>
                <w:szCs w:val="24"/>
                <w:vertAlign w:val="baseline"/>
              </w:rPr>
              <w:t>后端服务（翻译、语音合成、语音识别、OCR）交互</w:t>
            </w:r>
          </w:p>
        </w:tc>
        <w:tc>
          <w:tcPr>
            <w:tcW w:w="344" w:type="pct"/>
          </w:tcPr>
          <w:p w14:paraId="2030B5D2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2人</w:t>
            </w:r>
          </w:p>
        </w:tc>
        <w:tc>
          <w:tcPr>
            <w:tcW w:w="317" w:type="pct"/>
          </w:tcPr>
          <w:p w14:paraId="535ED218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3星</w:t>
            </w:r>
          </w:p>
        </w:tc>
      </w:tr>
      <w:tr w14:paraId="07EB3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" w:type="pct"/>
          </w:tcPr>
          <w:p w14:paraId="43F1A9A5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861" w:type="pct"/>
          </w:tcPr>
          <w:p w14:paraId="282A5B3B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多格式文档Web展示</w:t>
            </w:r>
          </w:p>
        </w:tc>
        <w:tc>
          <w:tcPr>
            <w:tcW w:w="444" w:type="pct"/>
          </w:tcPr>
          <w:p w14:paraId="7145A823">
            <w:pPr>
              <w:widowControl w:val="0"/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2779" w:type="pct"/>
          </w:tcPr>
          <w:p w14:paraId="5DA6A134">
            <w:pPr>
              <w:widowControl w:val="0"/>
              <w:numPr>
                <w:ilvl w:val="0"/>
                <w:numId w:val="0"/>
              </w:numPr>
              <w:spacing w:line="240" w:lineRule="auto"/>
              <w:ind w:left="360" w:left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 支持DOC,PPT,HTML,PDF等格式文档；</w:t>
            </w:r>
          </w:p>
          <w:p w14:paraId="30145A5D">
            <w:pPr>
              <w:widowControl w:val="0"/>
              <w:numPr>
                <w:ilvl w:val="0"/>
                <w:numId w:val="0"/>
              </w:numPr>
              <w:spacing w:line="240" w:lineRule="auto"/>
              <w:ind w:left="360" w:left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 源文档和翻译文档前端展示，缩放，同步滚动；</w:t>
            </w:r>
          </w:p>
          <w:p w14:paraId="5A7A6E3B">
            <w:pPr>
              <w:widowControl w:val="0"/>
              <w:numPr>
                <w:ilvl w:val="0"/>
                <w:numId w:val="0"/>
              </w:numPr>
              <w:spacing w:line="240" w:lineRule="auto"/>
              <w:ind w:left="360" w:left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 文档上传；</w:t>
            </w:r>
          </w:p>
          <w:p w14:paraId="4B3A599A">
            <w:pPr>
              <w:widowControl w:val="0"/>
              <w:numPr>
                <w:ilvl w:val="0"/>
                <w:numId w:val="0"/>
              </w:numPr>
              <w:spacing w:line="240" w:lineRule="auto"/>
              <w:ind w:left="360" w:left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 文档下载；</w:t>
            </w:r>
          </w:p>
          <w:p w14:paraId="7731BBEC">
            <w:pPr>
              <w:widowControl w:val="0"/>
              <w:numPr>
                <w:ilvl w:val="0"/>
                <w:numId w:val="0"/>
              </w:numPr>
              <w:spacing w:line="240" w:lineRule="auto"/>
              <w:ind w:left="360" w:left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 测试用后端；</w:t>
            </w:r>
          </w:p>
        </w:tc>
        <w:tc>
          <w:tcPr>
            <w:tcW w:w="344" w:type="pct"/>
          </w:tcPr>
          <w:p w14:paraId="71B8DE7C">
            <w:pPr>
              <w:widowControl w:val="0"/>
              <w:spacing w:line="24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2-3人</w:t>
            </w:r>
          </w:p>
        </w:tc>
        <w:tc>
          <w:tcPr>
            <w:tcW w:w="317" w:type="pct"/>
          </w:tcPr>
          <w:p w14:paraId="1267B35C">
            <w:pPr>
              <w:widowControl w:val="0"/>
              <w:spacing w:line="24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4.5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星</w:t>
            </w:r>
          </w:p>
        </w:tc>
      </w:tr>
    </w:tbl>
    <w:p w14:paraId="2F9E8DFA">
      <w:pPr>
        <w:rPr>
          <w:rFonts w:hint="default"/>
          <w:lang w:val="en-US" w:eastAsia="zh-CN"/>
        </w:rPr>
      </w:pPr>
    </w:p>
    <w:p w14:paraId="2A8102B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二、完成内容</w:t>
      </w:r>
    </w:p>
    <w:p w14:paraId="27E3253A">
      <w:pPr>
        <w:numPr>
          <w:ilvl w:val="0"/>
          <w:numId w:val="7"/>
        </w:numPr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基于Github协作开发，语言和框架自选</w:t>
      </w:r>
    </w:p>
    <w:p w14:paraId="1C513299">
      <w:pPr>
        <w:numPr>
          <w:ilvl w:val="0"/>
          <w:numId w:val="7"/>
        </w:numPr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需求分析和建模：场景分析必须，其他分析角度根据题目选择</w:t>
      </w:r>
    </w:p>
    <w:p w14:paraId="60E7439B">
      <w:pPr>
        <w:numPr>
          <w:ilvl w:val="0"/>
          <w:numId w:val="7"/>
        </w:numPr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设计：架构设计、接口设计（含用户界面设计）</w:t>
      </w:r>
    </w:p>
    <w:p w14:paraId="3EA1CA1E">
      <w:pPr>
        <w:numPr>
          <w:ilvl w:val="0"/>
          <w:numId w:val="7"/>
        </w:numPr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测试：功能测试用例、单元测试用例</w:t>
      </w:r>
    </w:p>
    <w:p w14:paraId="6B6AC57E">
      <w:pPr>
        <w:numPr>
          <w:ilvl w:val="0"/>
          <w:numId w:val="7"/>
        </w:numPr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 w14:paraId="59CD08C1">
      <w:pPr>
        <w:numPr>
          <w:ilvl w:val="0"/>
          <w:numId w:val="7"/>
        </w:numPr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系统使用说明</w:t>
      </w:r>
    </w:p>
    <w:p w14:paraId="4CC5DA8E">
      <w:pPr>
        <w:numPr>
          <w:ilvl w:val="0"/>
          <w:numId w:val="7"/>
        </w:numPr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以组为单位提交纸质课设报告</w:t>
      </w:r>
    </w:p>
    <w:sectPr>
      <w:pgSz w:w="16838" w:h="11906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3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ADC3B"/>
    <w:multiLevelType w:val="multilevel"/>
    <w:tmpl w:val="8D3ADC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E21D040"/>
    <w:multiLevelType w:val="singleLevel"/>
    <w:tmpl w:val="8E21D04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D765D76A"/>
    <w:multiLevelType w:val="multilevel"/>
    <w:tmpl w:val="D765D7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D0A55E5"/>
    <w:multiLevelType w:val="multilevel"/>
    <w:tmpl w:val="FD0A55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EAFCEF4"/>
    <w:multiLevelType w:val="multilevel"/>
    <w:tmpl w:val="0EAFCE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417CC4B"/>
    <w:multiLevelType w:val="singleLevel"/>
    <w:tmpl w:val="3417CC4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>
    <w:nsid w:val="42DBACAA"/>
    <w:multiLevelType w:val="multilevel"/>
    <w:tmpl w:val="42DBA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6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144D8"/>
    <w:rsid w:val="03607FD8"/>
    <w:rsid w:val="0889068B"/>
    <w:rsid w:val="12E0359D"/>
    <w:rsid w:val="133F6EA0"/>
    <w:rsid w:val="14E25C52"/>
    <w:rsid w:val="17557D47"/>
    <w:rsid w:val="258366AA"/>
    <w:rsid w:val="266667F8"/>
    <w:rsid w:val="296F5393"/>
    <w:rsid w:val="2C325046"/>
    <w:rsid w:val="2EFE1F94"/>
    <w:rsid w:val="33615540"/>
    <w:rsid w:val="346F616B"/>
    <w:rsid w:val="351147BF"/>
    <w:rsid w:val="46107A8B"/>
    <w:rsid w:val="489B122D"/>
    <w:rsid w:val="49C86A2F"/>
    <w:rsid w:val="4E5A4F50"/>
    <w:rsid w:val="5390639C"/>
    <w:rsid w:val="54BD3AF0"/>
    <w:rsid w:val="599218BE"/>
    <w:rsid w:val="5CFC11F3"/>
    <w:rsid w:val="5DE47EA7"/>
    <w:rsid w:val="65506ECD"/>
    <w:rsid w:val="6A1F2E67"/>
    <w:rsid w:val="6AE461D0"/>
    <w:rsid w:val="6C20148A"/>
    <w:rsid w:val="6D290F54"/>
    <w:rsid w:val="75657150"/>
    <w:rsid w:val="77FD26AF"/>
    <w:rsid w:val="7FD2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  <w:jc w:val="left"/>
    </w:pPr>
    <w:rPr>
      <w:rFonts w:asciiTheme="minorAscii" w:hAnsiTheme="minorAscii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35" w:afterAutospacing="0" w:line="21" w:lineRule="atLeast"/>
      <w:ind w:left="0" w:right="0"/>
      <w:jc w:val="left"/>
    </w:pPr>
    <w:rPr>
      <w:rFonts w:eastAsia="等线 Light" w:cs="monospace" w:asciiTheme="minorAscii" w:hAnsiTheme="minorAscii"/>
      <w:color w:val="333333"/>
      <w:sz w:val="18"/>
      <w:szCs w:val="18"/>
    </w:rPr>
  </w:style>
  <w:style w:type="paragraph" w:styleId="4">
    <w:name w:val="Normal (Web)"/>
    <w:basedOn w:val="1"/>
    <w:qFormat/>
    <w:uiPriority w:val="0"/>
    <w:pPr>
      <w:spacing w:before="50" w:beforeLines="50" w:beforeAutospacing="0" w:after="50" w:afterLines="50" w:afterAutospacing="0" w:line="320" w:lineRule="exact"/>
      <w:ind w:left="0" w:right="0"/>
      <w:jc w:val="left"/>
    </w:pPr>
    <w:rPr>
      <w:rFonts w:asciiTheme="minorAscii" w:hAnsiTheme="minorAscii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boo正文"/>
    <w:basedOn w:val="1"/>
    <w:qFormat/>
    <w:uiPriority w:val="0"/>
    <w:pPr>
      <w:spacing w:line="340" w:lineRule="exact"/>
    </w:pPr>
    <w:rPr>
      <w:rFonts w:ascii="Helvetica" w:hAnsi="Helvetica" w:cs="Helvetica"/>
      <w:color w:val="000000"/>
      <w:szCs w:val="21"/>
    </w:rPr>
  </w:style>
  <w:style w:type="paragraph" w:customStyle="1" w:styleId="9">
    <w:name w:val="book代码"/>
    <w:basedOn w:val="3"/>
    <w:qFormat/>
    <w:uiPriority w:val="0"/>
    <w:pPr>
      <w:spacing w:line="255" w:lineRule="atLeast"/>
    </w:pPr>
  </w:style>
  <w:style w:type="paragraph" w:customStyle="1" w:styleId="10">
    <w:name w:val="tfbook-title2"/>
    <w:basedOn w:val="2"/>
    <w:next w:val="1"/>
    <w:qFormat/>
    <w:uiPriority w:val="0"/>
    <w:pPr>
      <w:spacing w:line="300" w:lineRule="atLeast"/>
    </w:pPr>
    <w:rPr>
      <w:rFonts w:hint="eastAsia" w:ascii="Helvetica" w:hAnsi="Helvetica" w:eastAsia="宋体" w:cs="Helvetica"/>
      <w:color w:val="000000"/>
      <w:sz w:val="28"/>
      <w:szCs w:val="21"/>
    </w:rPr>
  </w:style>
  <w:style w:type="paragraph" w:customStyle="1" w:styleId="11">
    <w:name w:val="tfbook-body"/>
    <w:basedOn w:val="1"/>
    <w:qFormat/>
    <w:uiPriority w:val="0"/>
    <w:pPr>
      <w:spacing w:before="50" w:beforeLines="50" w:after="50" w:afterLines="50" w:line="320" w:lineRule="exact"/>
    </w:pPr>
    <w:rPr>
      <w:rFonts w:ascii="Helvetica" w:hAnsi="Helvetica" w:eastAsia="宋体" w:cs="Helvetica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1152</Words>
  <Characters>1404</Characters>
  <Lines>0</Lines>
  <Paragraphs>0</Paragraphs>
  <TotalTime>3</TotalTime>
  <ScaleCrop>false</ScaleCrop>
  <LinksUpToDate>false</LinksUpToDate>
  <CharactersWithSpaces>1424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2022-07-20T01:29:00Z</dcterms:created>
  <dc:creator>hlp-ai</dc:creator>
  <cp:lastModifiedBy>WPS_1628430366</cp:lastModifiedBy>
  <dcterms:modified xsi:type="dcterms:W3CDTF">2025-04-12T02:44:08Z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9AC71237714F47DFB983270CF280C10D</vt:lpwstr>
  </property>
  <property fmtid="{D5CDD505-2E9C-101B-9397-08002B2CF9AE}" pid="4" name="KSOTemplateDocerSaveRecord">
    <vt:lpwstr>eyJoZGlkIjoiYjZiYmM4YzIxNGVhMjAyMTRmYzlmMjQzMTQ5YjE0NTciLCJ1c2VySWQiOiIxMjQ2OTMzNzk1In0=</vt:lpwstr>
  </property>
</Properties>
</file>