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B3FDA" w14:textId="3A6EF9F6" w:rsidR="00640160" w:rsidRDefault="00625E36" w:rsidP="00625E36">
      <w:pPr>
        <w:ind w:firstLineChars="98" w:firstLine="354"/>
        <w:jc w:val="center"/>
        <w:rPr>
          <w:rFonts w:ascii="黑体" w:eastAsia="黑体" w:hAnsi="黑体" w:cs="Times New Roman"/>
          <w:b/>
          <w:sz w:val="36"/>
          <w:szCs w:val="36"/>
        </w:rPr>
      </w:pPr>
      <w:r>
        <w:rPr>
          <w:rFonts w:ascii="黑体" w:eastAsia="黑体" w:hAnsi="黑体" w:cs="Times New Roman" w:hint="eastAsia"/>
          <w:b/>
          <w:sz w:val="36"/>
          <w:szCs w:val="36"/>
        </w:rPr>
        <w:t>E</w:t>
      </w:r>
      <w:r>
        <w:rPr>
          <w:rFonts w:ascii="黑体" w:eastAsia="黑体" w:hAnsi="黑体" w:cs="Times New Roman"/>
          <w:b/>
          <w:sz w:val="36"/>
          <w:szCs w:val="36"/>
        </w:rPr>
        <w:t xml:space="preserve">CDSA </w:t>
      </w:r>
      <w:r>
        <w:rPr>
          <w:rFonts w:ascii="黑体" w:eastAsia="黑体" w:hAnsi="黑体" w:cs="Times New Roman" w:hint="eastAsia"/>
          <w:b/>
          <w:sz w:val="36"/>
          <w:szCs w:val="36"/>
        </w:rPr>
        <w:t>在以太坊中的技术报告</w:t>
      </w:r>
    </w:p>
    <w:p w14:paraId="76E02F18" w14:textId="117B984B" w:rsidR="00625E36" w:rsidRDefault="00625E36" w:rsidP="00625E36">
      <w:pPr>
        <w:ind w:firstLineChars="98" w:firstLine="354"/>
        <w:rPr>
          <w:rFonts w:ascii="黑体" w:eastAsia="黑体" w:hAnsi="黑体" w:cs="Times New Roman"/>
          <w:b/>
          <w:sz w:val="36"/>
          <w:szCs w:val="36"/>
        </w:rPr>
      </w:pPr>
    </w:p>
    <w:p w14:paraId="4D8E305D" w14:textId="66333D61" w:rsidR="00625E36" w:rsidRDefault="00625E36" w:rsidP="00625E36">
      <w:pPr>
        <w:spacing w:line="400" w:lineRule="exact"/>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本报告主要探究了以太坊在使用E</w:t>
      </w:r>
      <w:r>
        <w:rPr>
          <w:rFonts w:ascii="宋体" w:eastAsia="宋体" w:hAnsi="宋体" w:cs="Times New Roman"/>
          <w:sz w:val="24"/>
          <w:szCs w:val="24"/>
        </w:rPr>
        <w:t>CDSA</w:t>
      </w:r>
      <w:r>
        <w:rPr>
          <w:rFonts w:ascii="宋体" w:eastAsia="宋体" w:hAnsi="宋体" w:cs="Times New Roman" w:hint="eastAsia"/>
          <w:sz w:val="24"/>
          <w:szCs w:val="24"/>
        </w:rPr>
        <w:t>来进行数字签名的时候是如何通过签名值来获得验证签名所需要的公钥。</w:t>
      </w:r>
    </w:p>
    <w:p w14:paraId="56C6ABB2" w14:textId="371F7DC8" w:rsidR="00634902" w:rsidRPr="00634902" w:rsidRDefault="00634902" w:rsidP="00634902">
      <w:pPr>
        <w:numPr>
          <w:ilvl w:val="0"/>
          <w:numId w:val="1"/>
        </w:numPr>
        <w:spacing w:beforeLines="50" w:before="156" w:afterLines="50" w:after="156" w:line="360" w:lineRule="auto"/>
        <w:ind w:left="357" w:hanging="357"/>
        <w:outlineLvl w:val="0"/>
        <w:rPr>
          <w:rFonts w:ascii="黑体" w:eastAsia="黑体" w:hAnsi="黑体" w:hint="eastAsia"/>
          <w:sz w:val="32"/>
          <w:szCs w:val="32"/>
        </w:rPr>
      </w:pPr>
      <w:r>
        <w:rPr>
          <w:rFonts w:ascii="黑体" w:eastAsia="黑体" w:hAnsi="黑体" w:hint="eastAsia"/>
          <w:sz w:val="32"/>
          <w:szCs w:val="32"/>
        </w:rPr>
        <w:t>以太坊中的椭圆曲线算法</w:t>
      </w:r>
    </w:p>
    <w:p w14:paraId="0ABB0B03" w14:textId="4E293DE4" w:rsidR="00625E36" w:rsidRDefault="00634902" w:rsidP="00625E36">
      <w:pPr>
        <w:spacing w:line="400" w:lineRule="exact"/>
        <w:ind w:firstLineChars="200" w:firstLine="480"/>
        <w:jc w:val="left"/>
        <w:rPr>
          <w:rFonts w:ascii="宋体" w:eastAsia="宋体" w:hAnsi="宋体" w:cs="Times New Roman"/>
          <w:sz w:val="24"/>
          <w:szCs w:val="24"/>
        </w:rPr>
      </w:pPr>
      <w:r w:rsidRPr="00634902">
        <w:rPr>
          <w:rFonts w:ascii="宋体" w:eastAsia="宋体" w:hAnsi="宋体" w:cs="Times New Roman"/>
          <w:sz w:val="24"/>
          <w:szCs w:val="24"/>
        </w:rPr>
        <w:t>secp256k1 是区块链项目中应用最多的椭圆曲线算法，源于比特币中的应用，后来的大多数区块链项目如以太坊等都在用。</w:t>
      </w:r>
    </w:p>
    <w:p w14:paraId="1F3844AC" w14:textId="5DDC3B06" w:rsidR="00634902" w:rsidRDefault="00634902" w:rsidP="00625E36">
      <w:pPr>
        <w:spacing w:line="400" w:lineRule="exact"/>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这个曲线的参数定义如下：</w:t>
      </w:r>
    </w:p>
    <w:p w14:paraId="64D14831" w14:textId="77777777" w:rsidR="00634902" w:rsidRDefault="00634902" w:rsidP="00625E36">
      <w:pPr>
        <w:spacing w:line="400" w:lineRule="exact"/>
        <w:ind w:firstLineChars="200" w:firstLine="480"/>
        <w:jc w:val="left"/>
        <w:rPr>
          <w:rFonts w:ascii="宋体" w:eastAsia="宋体" w:hAnsi="宋体" w:cs="Times New Roman" w:hint="eastAsia"/>
          <w:sz w:val="24"/>
          <w:szCs w:val="24"/>
        </w:rPr>
      </w:pPr>
    </w:p>
    <w:tbl>
      <w:tblPr>
        <w:tblStyle w:val="a3"/>
        <w:tblW w:w="0" w:type="auto"/>
        <w:tblInd w:w="717" w:type="dxa"/>
        <w:shd w:val="clear" w:color="auto" w:fill="F2F2F2" w:themeFill="background1" w:themeFillShade="F2"/>
        <w:tblLook w:val="04A0" w:firstRow="1" w:lastRow="0" w:firstColumn="1" w:lastColumn="0" w:noHBand="0" w:noVBand="1"/>
      </w:tblPr>
      <w:tblGrid>
        <w:gridCol w:w="7480"/>
      </w:tblGrid>
      <w:tr w:rsidR="00634902" w14:paraId="75D1DC20" w14:textId="77777777">
        <w:tc>
          <w:tcPr>
            <w:tcW w:w="7347" w:type="dxa"/>
            <w:shd w:val="clear" w:color="auto" w:fill="F2F2F2" w:themeFill="background1" w:themeFillShade="F2"/>
          </w:tcPr>
          <w:p w14:paraId="4B15AF03" w14:textId="77777777" w:rsidR="00634902" w:rsidRDefault="00634902" w:rsidP="00634902">
            <w:pPr>
              <w:widowControl/>
              <w:spacing w:line="300" w:lineRule="auto"/>
              <w:jc w:val="left"/>
              <w:rPr>
                <w:rFonts w:asciiTheme="minorEastAsia" w:hAnsiTheme="minorEastAsia" w:cstheme="minorEastAsia"/>
                <w:color w:val="000000"/>
                <w:szCs w:val="21"/>
                <w:lang w:eastAsia="zh-Hans" w:bidi="ar"/>
              </w:rPr>
            </w:pPr>
          </w:p>
          <w:p w14:paraId="467293F2" w14:textId="518DE1A1" w:rsidR="00634902" w:rsidRPr="00634902" w:rsidRDefault="00634902" w:rsidP="00634902">
            <w:pPr>
              <w:widowControl/>
              <w:spacing w:line="300" w:lineRule="auto"/>
              <w:jc w:val="left"/>
              <w:rPr>
                <w:rFonts w:asciiTheme="minorEastAsia" w:hAnsiTheme="minorEastAsia" w:cstheme="minorEastAsia"/>
                <w:color w:val="000000"/>
                <w:szCs w:val="21"/>
                <w:lang w:eastAsia="zh-Hans" w:bidi="ar"/>
              </w:rPr>
            </w:pPr>
            <w:r w:rsidRPr="00634902">
              <w:rPr>
                <w:rFonts w:asciiTheme="minorEastAsia" w:hAnsiTheme="minorEastAsia" w:cstheme="minorEastAsia"/>
                <w:color w:val="000000"/>
                <w:szCs w:val="21"/>
                <w:lang w:eastAsia="zh-Hans" w:bidi="ar"/>
              </w:rPr>
              <w:t xml:space="preserve">p = FFFFFFFFFFFFFFFFFFFFFFFFFFFFFFFFFFFFFFFFFFFFFFFFFFFFFFFEFFFFFC2F  </w:t>
            </w:r>
          </w:p>
          <w:p w14:paraId="34A28DBF" w14:textId="77777777" w:rsidR="00634902" w:rsidRPr="00634902" w:rsidRDefault="00634902" w:rsidP="00634902">
            <w:pPr>
              <w:widowControl/>
              <w:spacing w:line="300" w:lineRule="auto"/>
              <w:jc w:val="left"/>
              <w:rPr>
                <w:rFonts w:asciiTheme="minorEastAsia" w:hAnsiTheme="minorEastAsia" w:cstheme="minorEastAsia"/>
                <w:color w:val="000000"/>
                <w:szCs w:val="21"/>
                <w:lang w:eastAsia="zh-Hans" w:bidi="ar"/>
              </w:rPr>
            </w:pPr>
            <w:r w:rsidRPr="00634902">
              <w:rPr>
                <w:rFonts w:asciiTheme="minorEastAsia" w:hAnsiTheme="minorEastAsia" w:cstheme="minorEastAsia"/>
                <w:color w:val="000000"/>
                <w:szCs w:val="21"/>
                <w:lang w:eastAsia="zh-Hans" w:bidi="ar"/>
              </w:rPr>
              <w:t>a=0000000000000000000000000000000000000000000000000000000000000000</w:t>
            </w:r>
          </w:p>
          <w:p w14:paraId="5B24A244" w14:textId="77777777" w:rsidR="00634902" w:rsidRPr="00634902" w:rsidRDefault="00634902" w:rsidP="00634902">
            <w:pPr>
              <w:widowControl/>
              <w:spacing w:line="300" w:lineRule="auto"/>
              <w:jc w:val="left"/>
              <w:rPr>
                <w:rFonts w:asciiTheme="minorEastAsia" w:hAnsiTheme="minorEastAsia" w:cstheme="minorEastAsia"/>
                <w:color w:val="000000"/>
                <w:szCs w:val="21"/>
                <w:lang w:eastAsia="zh-Hans" w:bidi="ar"/>
              </w:rPr>
            </w:pPr>
            <w:r w:rsidRPr="00634902">
              <w:rPr>
                <w:rFonts w:asciiTheme="minorEastAsia" w:hAnsiTheme="minorEastAsia" w:cstheme="minorEastAsia"/>
                <w:color w:val="000000"/>
                <w:szCs w:val="21"/>
                <w:lang w:eastAsia="zh-Hans" w:bidi="ar"/>
              </w:rPr>
              <w:t xml:space="preserve">b=0000000000000000000000000000000000000000000000000000000000000007  </w:t>
            </w:r>
          </w:p>
          <w:p w14:paraId="2771E84A" w14:textId="77777777" w:rsidR="00634902" w:rsidRPr="00634902" w:rsidRDefault="00634902" w:rsidP="00634902">
            <w:pPr>
              <w:widowControl/>
              <w:spacing w:line="300" w:lineRule="auto"/>
              <w:jc w:val="left"/>
              <w:rPr>
                <w:rFonts w:asciiTheme="minorEastAsia" w:hAnsiTheme="minorEastAsia" w:cstheme="minorEastAsia"/>
                <w:color w:val="000000"/>
                <w:szCs w:val="21"/>
                <w:lang w:eastAsia="zh-Hans" w:bidi="ar"/>
              </w:rPr>
            </w:pPr>
            <w:r w:rsidRPr="00634902">
              <w:rPr>
                <w:rFonts w:asciiTheme="minorEastAsia" w:hAnsiTheme="minorEastAsia" w:cstheme="minorEastAsia"/>
                <w:color w:val="000000"/>
                <w:szCs w:val="21"/>
                <w:lang w:eastAsia="zh-Hans" w:bidi="ar"/>
              </w:rPr>
              <w:t>G=79BE667EF9DCBBAC55A06295CE870B07029BFCDB2DCE28D959F2815B16F81798</w:t>
            </w:r>
          </w:p>
          <w:p w14:paraId="57E933B3" w14:textId="77777777" w:rsidR="00634902" w:rsidRPr="00634902" w:rsidRDefault="00634902" w:rsidP="00634902">
            <w:pPr>
              <w:widowControl/>
              <w:spacing w:line="300" w:lineRule="auto"/>
              <w:jc w:val="left"/>
              <w:rPr>
                <w:rFonts w:asciiTheme="minorEastAsia" w:hAnsiTheme="minorEastAsia" w:cstheme="minorEastAsia"/>
                <w:color w:val="000000"/>
                <w:szCs w:val="21"/>
                <w:lang w:eastAsia="zh-Hans" w:bidi="ar"/>
              </w:rPr>
            </w:pPr>
            <w:r w:rsidRPr="00634902">
              <w:rPr>
                <w:rFonts w:asciiTheme="minorEastAsia" w:hAnsiTheme="minorEastAsia" w:cstheme="minorEastAsia"/>
                <w:color w:val="000000"/>
                <w:szCs w:val="21"/>
                <w:lang w:eastAsia="zh-Hans" w:bidi="ar"/>
              </w:rPr>
              <w:t>483ADA7726A3C4655DA4FBFC0E1108A8FD17B448A68554199C47D08FFB10D4B8</w:t>
            </w:r>
          </w:p>
          <w:p w14:paraId="28714B8C" w14:textId="77777777" w:rsidR="00634902" w:rsidRPr="00634902" w:rsidRDefault="00634902" w:rsidP="00634902">
            <w:pPr>
              <w:widowControl/>
              <w:spacing w:line="300" w:lineRule="auto"/>
              <w:jc w:val="left"/>
              <w:rPr>
                <w:rFonts w:asciiTheme="minorEastAsia" w:hAnsiTheme="minorEastAsia" w:cstheme="minorEastAsia"/>
                <w:color w:val="000000"/>
                <w:szCs w:val="21"/>
                <w:lang w:eastAsia="zh-Hans" w:bidi="ar"/>
              </w:rPr>
            </w:pPr>
            <w:r w:rsidRPr="00634902">
              <w:rPr>
                <w:rFonts w:asciiTheme="minorEastAsia" w:hAnsiTheme="minorEastAsia" w:cstheme="minorEastAsia"/>
                <w:color w:val="000000"/>
                <w:szCs w:val="21"/>
                <w:lang w:eastAsia="zh-Hans" w:bidi="ar"/>
              </w:rPr>
              <w:t>n=FFFFFFFFFFFFFFFFFFFFFFFFFFFFFFFEBAAEDCE6AF48A03BBFD25E8CD0364141</w:t>
            </w:r>
          </w:p>
          <w:p w14:paraId="6474F46D" w14:textId="1D6BF475" w:rsidR="00634902" w:rsidRDefault="00634902" w:rsidP="00634902">
            <w:pPr>
              <w:widowControl/>
              <w:spacing w:line="300" w:lineRule="auto"/>
              <w:jc w:val="left"/>
              <w:rPr>
                <w:rFonts w:asciiTheme="minorEastAsia" w:hAnsiTheme="minorEastAsia" w:cstheme="minorEastAsia"/>
                <w:color w:val="000000"/>
                <w:szCs w:val="21"/>
                <w:lang w:eastAsia="zh-Hans" w:bidi="ar"/>
              </w:rPr>
            </w:pPr>
            <w:r w:rsidRPr="00634902">
              <w:rPr>
                <w:rFonts w:asciiTheme="minorEastAsia" w:hAnsiTheme="minorEastAsia" w:cstheme="minorEastAsia"/>
                <w:color w:val="000000"/>
                <w:szCs w:val="21"/>
                <w:lang w:eastAsia="zh-Hans" w:bidi="ar"/>
              </w:rPr>
              <w:t>h = 01</w:t>
            </w:r>
          </w:p>
        </w:tc>
      </w:tr>
    </w:tbl>
    <w:p w14:paraId="31E21F8C" w14:textId="77777777" w:rsidR="00634902" w:rsidRDefault="00634902" w:rsidP="00625E36">
      <w:pPr>
        <w:spacing w:line="400" w:lineRule="exact"/>
        <w:ind w:firstLineChars="200" w:firstLine="480"/>
        <w:jc w:val="left"/>
        <w:rPr>
          <w:rFonts w:ascii="宋体" w:eastAsia="宋体" w:hAnsi="宋体" w:cs="Times New Roman" w:hint="eastAsia"/>
          <w:sz w:val="24"/>
          <w:szCs w:val="24"/>
        </w:rPr>
      </w:pPr>
    </w:p>
    <w:p w14:paraId="1E3F1D59" w14:textId="07C68620" w:rsidR="00BD6FA0" w:rsidRDefault="00634902" w:rsidP="00625E36">
      <w:pPr>
        <w:spacing w:line="400" w:lineRule="exact"/>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以上参数是</w:t>
      </w:r>
      <w:r w:rsidRPr="00634902">
        <w:rPr>
          <w:rFonts w:ascii="宋体" w:eastAsia="宋体" w:hAnsi="宋体" w:cs="Times New Roman" w:hint="eastAsia"/>
          <w:sz w:val="24"/>
          <w:szCs w:val="24"/>
        </w:rPr>
        <w:t>十六进制的表示形式。</w:t>
      </w:r>
      <w:r w:rsidR="0014553D">
        <w:rPr>
          <w:rFonts w:ascii="宋体" w:eastAsia="宋体" w:hAnsi="宋体" w:cs="Times New Roman" w:hint="eastAsia"/>
          <w:sz w:val="24"/>
          <w:szCs w:val="24"/>
        </w:rPr>
        <w:t>其中</w:t>
      </w:r>
      <w:r w:rsidR="0014553D" w:rsidRPr="0014553D">
        <w:rPr>
          <w:rFonts w:ascii="宋体" w:eastAsia="宋体" w:hAnsi="宋体" w:cs="Times New Roman"/>
          <w:sz w:val="24"/>
          <w:szCs w:val="24"/>
        </w:rPr>
        <w:t>secp256k1曲线方程</w:t>
      </w:r>
      <w:r w:rsidR="0014553D">
        <w:rPr>
          <w:rFonts w:ascii="宋体" w:eastAsia="宋体" w:hAnsi="宋体" w:cs="Times New Roman" w:hint="eastAsia"/>
          <w:sz w:val="24"/>
          <w:szCs w:val="24"/>
        </w:rPr>
        <w:t>如下所示</w:t>
      </w:r>
      <w:r w:rsidR="0014553D" w:rsidRPr="0014553D">
        <w:rPr>
          <w:rFonts w:ascii="宋体" w:eastAsia="宋体" w:hAnsi="宋体" w:cs="Times New Roman"/>
          <w:sz w:val="24"/>
          <w:szCs w:val="24"/>
        </w:rPr>
        <w:t>：</w:t>
      </w:r>
    </w:p>
    <w:p w14:paraId="66141FFC" w14:textId="77777777" w:rsidR="00633CDC" w:rsidRDefault="00633CDC" w:rsidP="00625E36">
      <w:pPr>
        <w:spacing w:line="400" w:lineRule="exact"/>
        <w:ind w:firstLineChars="200" w:firstLine="480"/>
        <w:jc w:val="left"/>
        <w:rPr>
          <w:rFonts w:ascii="宋体" w:eastAsia="宋体" w:hAnsi="宋体" w:cs="Times New Roman" w:hint="eastAsia"/>
          <w:sz w:val="24"/>
          <w:szCs w:val="24"/>
        </w:rPr>
      </w:pPr>
    </w:p>
    <w:p w14:paraId="3F87813D" w14:textId="2D3F5D5A" w:rsidR="00BD6FA0" w:rsidRDefault="0014553D" w:rsidP="00625E36">
      <w:pPr>
        <w:spacing w:line="400" w:lineRule="exact"/>
        <w:ind w:firstLineChars="200" w:firstLine="480"/>
        <w:jc w:val="left"/>
        <w:rPr>
          <w:rFonts w:ascii="宋体" w:eastAsia="宋体" w:hAnsi="宋体" w:cs="Times New Roman"/>
          <w:sz w:val="24"/>
          <w:szCs w:val="24"/>
        </w:rPr>
      </w:pPr>
      <w:r>
        <w:rPr>
          <w:rFonts w:ascii="宋体" w:eastAsia="宋体" w:hAnsi="宋体" w:cs="Times New Roman"/>
          <w:sz w:val="24"/>
          <w:szCs w:val="24"/>
        </w:rPr>
        <w:t>y^</w:t>
      </w:r>
      <w:r w:rsidRPr="0014553D">
        <w:rPr>
          <w:rFonts w:ascii="宋体" w:eastAsia="宋体" w:hAnsi="宋体" w:cs="Times New Roman"/>
          <w:sz w:val="24"/>
          <w:szCs w:val="24"/>
        </w:rPr>
        <w:t>2≡x</w:t>
      </w:r>
      <w:r>
        <w:rPr>
          <w:rFonts w:ascii="宋体" w:eastAsia="宋体" w:hAnsi="宋体" w:cs="Times New Roman"/>
          <w:sz w:val="24"/>
          <w:szCs w:val="24"/>
        </w:rPr>
        <w:t>^</w:t>
      </w:r>
      <w:r w:rsidRPr="0014553D">
        <w:rPr>
          <w:rFonts w:ascii="宋体" w:eastAsia="宋体" w:hAnsi="宋体" w:cs="Times New Roman"/>
          <w:sz w:val="24"/>
          <w:szCs w:val="24"/>
        </w:rPr>
        <w:t>3+ax+b (mod p)</w:t>
      </w:r>
    </w:p>
    <w:p w14:paraId="72ED1172" w14:textId="77777777" w:rsidR="00633CDC" w:rsidRDefault="00633CDC" w:rsidP="00625E36">
      <w:pPr>
        <w:spacing w:line="400" w:lineRule="exact"/>
        <w:ind w:firstLineChars="200" w:firstLine="480"/>
        <w:jc w:val="left"/>
        <w:rPr>
          <w:rFonts w:ascii="宋体" w:eastAsia="宋体" w:hAnsi="宋体" w:cs="Times New Roman"/>
          <w:sz w:val="24"/>
          <w:szCs w:val="24"/>
        </w:rPr>
      </w:pPr>
    </w:p>
    <w:p w14:paraId="273BC56C" w14:textId="3B1199A0" w:rsidR="00633CDC" w:rsidRPr="0014553D" w:rsidRDefault="0014553D" w:rsidP="00633CDC">
      <w:pPr>
        <w:spacing w:line="400" w:lineRule="exact"/>
        <w:ind w:firstLineChars="200" w:firstLine="480"/>
        <w:jc w:val="left"/>
        <w:rPr>
          <w:rFonts w:ascii="宋体" w:eastAsia="宋体" w:hAnsi="宋体" w:cs="Times New Roman" w:hint="eastAsia"/>
          <w:sz w:val="24"/>
          <w:szCs w:val="24"/>
        </w:rPr>
      </w:pPr>
      <w:r>
        <w:rPr>
          <w:rFonts w:ascii="宋体" w:eastAsia="宋体" w:hAnsi="宋体" w:cs="Times New Roman" w:hint="eastAsia"/>
          <w:sz w:val="24"/>
          <w:szCs w:val="24"/>
        </w:rPr>
        <w:t>其中p为</w:t>
      </w:r>
      <w:r w:rsidRPr="0014553D">
        <w:rPr>
          <w:rFonts w:ascii="宋体" w:eastAsia="宋体" w:hAnsi="宋体" w:cs="Times New Roman"/>
          <w:sz w:val="24"/>
          <w:szCs w:val="24"/>
        </w:rPr>
        <w:t>2</w:t>
      </w:r>
      <w:r>
        <w:rPr>
          <w:rFonts w:ascii="宋体" w:eastAsia="宋体" w:hAnsi="宋体" w:cs="Times New Roman" w:hint="eastAsia"/>
          <w:sz w:val="24"/>
          <w:szCs w:val="24"/>
        </w:rPr>
        <w:t>^</w:t>
      </w:r>
      <w:r w:rsidRPr="0014553D">
        <w:rPr>
          <w:rFonts w:ascii="宋体" w:eastAsia="宋体" w:hAnsi="宋体" w:cs="Times New Roman"/>
          <w:sz w:val="24"/>
          <w:szCs w:val="24"/>
        </w:rPr>
        <w:t>256</w:t>
      </w:r>
      <w:r w:rsidRPr="0014553D">
        <w:rPr>
          <w:rFonts w:ascii="微软雅黑" w:eastAsia="微软雅黑" w:hAnsi="微软雅黑" w:cs="微软雅黑" w:hint="eastAsia"/>
          <w:sz w:val="24"/>
          <w:szCs w:val="24"/>
        </w:rPr>
        <w:t>−</w:t>
      </w:r>
      <w:r w:rsidRPr="0014553D">
        <w:rPr>
          <w:rFonts w:ascii="宋体" w:eastAsia="宋体" w:hAnsi="宋体" w:cs="Times New Roman"/>
          <w:sz w:val="24"/>
          <w:szCs w:val="24"/>
        </w:rPr>
        <w:t>2</w:t>
      </w:r>
      <w:r>
        <w:rPr>
          <w:rFonts w:ascii="宋体" w:eastAsia="宋体" w:hAnsi="宋体" w:cs="Times New Roman"/>
          <w:sz w:val="24"/>
          <w:szCs w:val="24"/>
        </w:rPr>
        <w:t>^</w:t>
      </w:r>
      <w:r w:rsidRPr="0014553D">
        <w:rPr>
          <w:rFonts w:ascii="宋体" w:eastAsia="宋体" w:hAnsi="宋体" w:cs="Times New Roman"/>
          <w:sz w:val="24"/>
          <w:szCs w:val="24"/>
        </w:rPr>
        <w:t>32</w:t>
      </w:r>
      <w:r w:rsidRPr="0014553D">
        <w:rPr>
          <w:rFonts w:ascii="微软雅黑" w:eastAsia="微软雅黑" w:hAnsi="微软雅黑" w:cs="微软雅黑" w:hint="eastAsia"/>
          <w:sz w:val="24"/>
          <w:szCs w:val="24"/>
        </w:rPr>
        <w:t>−</w:t>
      </w:r>
      <w:r w:rsidRPr="0014553D">
        <w:rPr>
          <w:rFonts w:ascii="宋体" w:eastAsia="宋体" w:hAnsi="宋体" w:cs="Times New Roman"/>
          <w:sz w:val="24"/>
          <w:szCs w:val="24"/>
        </w:rPr>
        <w:t>2</w:t>
      </w:r>
      <w:r>
        <w:rPr>
          <w:rFonts w:ascii="宋体" w:eastAsia="宋体" w:hAnsi="宋体" w:cs="Times New Roman"/>
          <w:sz w:val="24"/>
          <w:szCs w:val="24"/>
        </w:rPr>
        <w:t>^</w:t>
      </w:r>
      <w:r w:rsidRPr="0014553D">
        <w:rPr>
          <w:rFonts w:ascii="宋体" w:eastAsia="宋体" w:hAnsi="宋体" w:cs="Times New Roman"/>
          <w:sz w:val="24"/>
          <w:szCs w:val="24"/>
        </w:rPr>
        <w:t>9</w:t>
      </w:r>
      <w:r w:rsidRPr="0014553D">
        <w:rPr>
          <w:rFonts w:ascii="微软雅黑" w:eastAsia="微软雅黑" w:hAnsi="微软雅黑" w:cs="微软雅黑" w:hint="eastAsia"/>
          <w:sz w:val="24"/>
          <w:szCs w:val="24"/>
        </w:rPr>
        <w:t>−</w:t>
      </w:r>
      <w:r w:rsidRPr="0014553D">
        <w:rPr>
          <w:rFonts w:ascii="宋体" w:eastAsia="宋体" w:hAnsi="宋体" w:cs="Times New Roman"/>
          <w:sz w:val="24"/>
          <w:szCs w:val="24"/>
        </w:rPr>
        <w:t>2</w:t>
      </w:r>
      <w:r>
        <w:rPr>
          <w:rFonts w:ascii="宋体" w:eastAsia="宋体" w:hAnsi="宋体" w:cs="Times New Roman"/>
          <w:sz w:val="24"/>
          <w:szCs w:val="24"/>
        </w:rPr>
        <w:t>^</w:t>
      </w:r>
      <w:r w:rsidRPr="0014553D">
        <w:rPr>
          <w:rFonts w:ascii="宋体" w:eastAsia="宋体" w:hAnsi="宋体" w:cs="Times New Roman"/>
          <w:sz w:val="24"/>
          <w:szCs w:val="24"/>
        </w:rPr>
        <w:t>8</w:t>
      </w:r>
      <w:r w:rsidRPr="0014553D">
        <w:rPr>
          <w:rFonts w:ascii="微软雅黑" w:eastAsia="微软雅黑" w:hAnsi="微软雅黑" w:cs="微软雅黑" w:hint="eastAsia"/>
          <w:sz w:val="24"/>
          <w:szCs w:val="24"/>
        </w:rPr>
        <w:t>−</w:t>
      </w:r>
      <w:r w:rsidRPr="0014553D">
        <w:rPr>
          <w:rFonts w:ascii="宋体" w:eastAsia="宋体" w:hAnsi="宋体" w:cs="Times New Roman"/>
          <w:sz w:val="24"/>
          <w:szCs w:val="24"/>
        </w:rPr>
        <w:t>2</w:t>
      </w:r>
      <w:r>
        <w:rPr>
          <w:rFonts w:ascii="宋体" w:eastAsia="宋体" w:hAnsi="宋体" w:cs="Times New Roman"/>
          <w:sz w:val="24"/>
          <w:szCs w:val="24"/>
        </w:rPr>
        <w:t>^</w:t>
      </w:r>
      <w:r w:rsidRPr="0014553D">
        <w:rPr>
          <w:rFonts w:ascii="宋体" w:eastAsia="宋体" w:hAnsi="宋体" w:cs="Times New Roman"/>
          <w:sz w:val="24"/>
          <w:szCs w:val="24"/>
        </w:rPr>
        <w:t>7</w:t>
      </w:r>
      <w:r w:rsidRPr="0014553D">
        <w:rPr>
          <w:rFonts w:ascii="微软雅黑" w:eastAsia="微软雅黑" w:hAnsi="微软雅黑" w:cs="微软雅黑" w:hint="eastAsia"/>
          <w:sz w:val="24"/>
          <w:szCs w:val="24"/>
        </w:rPr>
        <w:t>−</w:t>
      </w:r>
      <w:r w:rsidRPr="0014553D">
        <w:rPr>
          <w:rFonts w:ascii="宋体" w:eastAsia="宋体" w:hAnsi="宋体" w:cs="Times New Roman"/>
          <w:sz w:val="24"/>
          <w:szCs w:val="24"/>
        </w:rPr>
        <w:t>2</w:t>
      </w:r>
      <w:r>
        <w:rPr>
          <w:rFonts w:ascii="宋体" w:eastAsia="宋体" w:hAnsi="宋体" w:cs="Times New Roman"/>
          <w:sz w:val="24"/>
          <w:szCs w:val="24"/>
        </w:rPr>
        <w:t>^</w:t>
      </w:r>
      <w:r w:rsidRPr="0014553D">
        <w:rPr>
          <w:rFonts w:ascii="宋体" w:eastAsia="宋体" w:hAnsi="宋体" w:cs="Times New Roman"/>
          <w:sz w:val="24"/>
          <w:szCs w:val="24"/>
        </w:rPr>
        <w:t>6</w:t>
      </w:r>
      <w:r w:rsidRPr="0014553D">
        <w:rPr>
          <w:rFonts w:ascii="微软雅黑" w:eastAsia="微软雅黑" w:hAnsi="微软雅黑" w:cs="微软雅黑" w:hint="eastAsia"/>
          <w:sz w:val="24"/>
          <w:szCs w:val="24"/>
        </w:rPr>
        <w:t>−</w:t>
      </w:r>
      <w:r w:rsidRPr="0014553D">
        <w:rPr>
          <w:rFonts w:ascii="宋体" w:eastAsia="宋体" w:hAnsi="宋体" w:cs="Times New Roman"/>
          <w:sz w:val="24"/>
          <w:szCs w:val="24"/>
        </w:rPr>
        <w:t>2</w:t>
      </w:r>
      <w:r>
        <w:rPr>
          <w:rFonts w:ascii="宋体" w:eastAsia="宋体" w:hAnsi="宋体" w:cs="Times New Roman"/>
          <w:sz w:val="24"/>
          <w:szCs w:val="24"/>
        </w:rPr>
        <w:t>^</w:t>
      </w:r>
      <w:r w:rsidRPr="0014553D">
        <w:rPr>
          <w:rFonts w:ascii="宋体" w:eastAsia="宋体" w:hAnsi="宋体" w:cs="Times New Roman"/>
          <w:sz w:val="24"/>
          <w:szCs w:val="24"/>
        </w:rPr>
        <w:t>4</w:t>
      </w:r>
      <w:r w:rsidRPr="0014553D">
        <w:rPr>
          <w:rFonts w:ascii="微软雅黑" w:eastAsia="微软雅黑" w:hAnsi="微软雅黑" w:cs="微软雅黑" w:hint="eastAsia"/>
          <w:sz w:val="24"/>
          <w:szCs w:val="24"/>
        </w:rPr>
        <w:t>−</w:t>
      </w:r>
      <w:r w:rsidRPr="0014553D">
        <w:rPr>
          <w:rFonts w:ascii="宋体" w:eastAsia="宋体" w:hAnsi="宋体" w:cs="Times New Roman"/>
          <w:sz w:val="24"/>
          <w:szCs w:val="24"/>
        </w:rPr>
        <w:t>1</w:t>
      </w:r>
    </w:p>
    <w:p w14:paraId="65ED7525" w14:textId="7BA5AEF8" w:rsidR="0014553D" w:rsidRDefault="0014553D" w:rsidP="00625E36">
      <w:pPr>
        <w:spacing w:line="400" w:lineRule="exact"/>
        <w:ind w:firstLineChars="200" w:firstLine="480"/>
        <w:jc w:val="left"/>
        <w:rPr>
          <w:rFonts w:ascii="宋体" w:eastAsia="宋体" w:hAnsi="宋体" w:cs="Times New Roman" w:hint="eastAsia"/>
          <w:sz w:val="24"/>
          <w:szCs w:val="24"/>
        </w:rPr>
      </w:pPr>
      <w:r>
        <w:rPr>
          <w:rFonts w:ascii="宋体" w:eastAsia="宋体" w:hAnsi="宋体" w:cs="Times New Roman" w:hint="eastAsia"/>
          <w:sz w:val="24"/>
          <w:szCs w:val="24"/>
        </w:rPr>
        <w:t>以上给出的值是非压缩格式</w:t>
      </w:r>
    </w:p>
    <w:p w14:paraId="1B45E053" w14:textId="72A87A33" w:rsidR="00625E36" w:rsidRPr="0014553D" w:rsidRDefault="0014553D" w:rsidP="0014553D">
      <w:pPr>
        <w:numPr>
          <w:ilvl w:val="0"/>
          <w:numId w:val="1"/>
        </w:numPr>
        <w:spacing w:beforeLines="50" w:before="156" w:afterLines="50" w:after="156" w:line="360" w:lineRule="auto"/>
        <w:ind w:left="357" w:hanging="357"/>
        <w:outlineLvl w:val="0"/>
        <w:rPr>
          <w:rFonts w:ascii="黑体" w:eastAsia="黑体" w:hAnsi="黑体"/>
          <w:sz w:val="32"/>
          <w:szCs w:val="32"/>
        </w:rPr>
      </w:pPr>
      <w:r w:rsidRPr="0014553D">
        <w:rPr>
          <w:rFonts w:ascii="黑体" w:eastAsia="黑体" w:hAnsi="黑体" w:hint="eastAsia"/>
          <w:sz w:val="32"/>
          <w:szCs w:val="32"/>
        </w:rPr>
        <w:t>公钥恢复原理</w:t>
      </w:r>
    </w:p>
    <w:p w14:paraId="754C061A" w14:textId="77777777" w:rsidR="0014553D" w:rsidRPr="0014553D" w:rsidRDefault="0014553D" w:rsidP="0014553D">
      <w:pPr>
        <w:spacing w:line="400" w:lineRule="exact"/>
        <w:ind w:firstLineChars="200" w:firstLine="480"/>
        <w:jc w:val="left"/>
        <w:rPr>
          <w:rFonts w:ascii="宋体" w:eastAsia="宋体" w:hAnsi="宋体" w:cs="Times New Roman"/>
          <w:sz w:val="24"/>
          <w:szCs w:val="24"/>
        </w:rPr>
      </w:pPr>
      <w:r w:rsidRPr="0014553D">
        <w:rPr>
          <w:rFonts w:ascii="宋体" w:eastAsia="宋体" w:hAnsi="宋体" w:cs="Times New Roman" w:hint="eastAsia"/>
          <w:sz w:val="24"/>
          <w:szCs w:val="24"/>
        </w:rPr>
        <w:t>这里是指仅通过签名结果来和消息摘要，来计算出签名私钥对应的公钥。</w:t>
      </w:r>
    </w:p>
    <w:p w14:paraId="3AE67B2B" w14:textId="37100361" w:rsidR="00633CDC" w:rsidRPr="0014553D" w:rsidRDefault="00633CDC" w:rsidP="00633CDC">
      <w:pPr>
        <w:spacing w:line="400" w:lineRule="exact"/>
        <w:ind w:firstLineChars="200" w:firstLine="480"/>
        <w:jc w:val="left"/>
        <w:rPr>
          <w:rFonts w:ascii="宋体" w:eastAsia="宋体" w:hAnsi="宋体" w:cs="Times New Roman" w:hint="eastAsia"/>
          <w:sz w:val="24"/>
          <w:szCs w:val="24"/>
        </w:rPr>
      </w:pPr>
      <w:r>
        <w:rPr>
          <w:rFonts w:ascii="宋体" w:eastAsia="宋体" w:hAnsi="宋体" w:cs="Times New Roman" w:hint="eastAsia"/>
          <w:sz w:val="24"/>
          <w:szCs w:val="24"/>
        </w:rPr>
        <w:t>在</w:t>
      </w:r>
      <w:r w:rsidR="0014553D" w:rsidRPr="0014553D">
        <w:rPr>
          <w:rFonts w:ascii="宋体" w:eastAsia="宋体" w:hAnsi="宋体" w:cs="Times New Roman" w:hint="eastAsia"/>
          <w:sz w:val="24"/>
          <w:szCs w:val="24"/>
        </w:rPr>
        <w:t>椭圆曲线的签名</w:t>
      </w:r>
      <w:r w:rsidR="0014553D" w:rsidRPr="0014553D">
        <w:rPr>
          <w:rFonts w:ascii="宋体" w:eastAsia="宋体" w:hAnsi="宋体" w:cs="Times New Roman"/>
          <w:sz w:val="24"/>
          <w:szCs w:val="24"/>
        </w:rPr>
        <w:t>&amp;验证过程</w:t>
      </w:r>
      <w:r>
        <w:rPr>
          <w:rFonts w:ascii="宋体" w:eastAsia="宋体" w:hAnsi="宋体" w:cs="Times New Roman" w:hint="eastAsia"/>
          <w:sz w:val="24"/>
          <w:szCs w:val="24"/>
        </w:rPr>
        <w:t>我们得到了如下的公式：</w:t>
      </w:r>
    </w:p>
    <w:p w14:paraId="675BCFC5" w14:textId="79C3F528" w:rsidR="00633CDC" w:rsidRDefault="0014553D" w:rsidP="00633CDC">
      <w:pPr>
        <w:spacing w:line="400" w:lineRule="exact"/>
        <w:ind w:firstLineChars="200" w:firstLine="480"/>
        <w:jc w:val="left"/>
        <w:rPr>
          <w:rFonts w:ascii="宋体" w:eastAsia="宋体" w:hAnsi="宋体" w:cs="Times New Roman"/>
          <w:sz w:val="24"/>
          <w:szCs w:val="24"/>
        </w:rPr>
      </w:pPr>
      <w:r w:rsidRPr="0014553D">
        <w:rPr>
          <w:rFonts w:ascii="宋体" w:eastAsia="宋体" w:hAnsi="宋体" w:cs="Times New Roman"/>
          <w:sz w:val="24"/>
          <w:szCs w:val="24"/>
        </w:rPr>
        <w:t>R=(HG</w:t>
      </w:r>
      <w:r w:rsidRPr="00633CDC">
        <w:rPr>
          <w:rFonts w:ascii="微软雅黑" w:eastAsia="微软雅黑" w:hAnsi="微软雅黑" w:cs="微软雅黑" w:hint="eastAsia"/>
          <w:sz w:val="24"/>
          <w:szCs w:val="24"/>
        </w:rPr>
        <w:t>−</w:t>
      </w:r>
      <w:r w:rsidRPr="0014553D">
        <w:rPr>
          <w:rFonts w:ascii="宋体" w:eastAsia="宋体" w:hAnsi="宋体" w:cs="Times New Roman"/>
          <w:sz w:val="24"/>
          <w:szCs w:val="24"/>
        </w:rPr>
        <w:t>rQ)s</w:t>
      </w:r>
      <w:r w:rsidR="00633CDC">
        <w:rPr>
          <w:rFonts w:ascii="宋体" w:eastAsia="宋体" w:hAnsi="宋体" w:cs="Times New Roman" w:hint="eastAsia"/>
          <w:sz w:val="24"/>
          <w:szCs w:val="24"/>
        </w:rPr>
        <w:t>^</w:t>
      </w:r>
      <w:r w:rsidR="00633CDC">
        <w:rPr>
          <w:rFonts w:ascii="宋体" w:eastAsia="宋体" w:hAnsi="宋体" w:cs="Times New Roman"/>
          <w:sz w:val="24"/>
          <w:szCs w:val="24"/>
        </w:rPr>
        <w:t>(</w:t>
      </w:r>
      <w:r w:rsidRPr="00633CDC">
        <w:rPr>
          <w:rFonts w:ascii="微软雅黑" w:eastAsia="微软雅黑" w:hAnsi="微软雅黑" w:cs="微软雅黑" w:hint="eastAsia"/>
          <w:sz w:val="24"/>
          <w:szCs w:val="24"/>
        </w:rPr>
        <w:t>−</w:t>
      </w:r>
      <w:r w:rsidRPr="0014553D">
        <w:rPr>
          <w:rFonts w:ascii="宋体" w:eastAsia="宋体" w:hAnsi="宋体" w:cs="Times New Roman"/>
          <w:sz w:val="24"/>
          <w:szCs w:val="24"/>
        </w:rPr>
        <w:t>1</w:t>
      </w:r>
      <w:r w:rsidR="00633CDC">
        <w:rPr>
          <w:rFonts w:ascii="宋体" w:eastAsia="宋体" w:hAnsi="宋体" w:cs="Times New Roman"/>
          <w:sz w:val="24"/>
          <w:szCs w:val="24"/>
        </w:rPr>
        <w:t>)</w:t>
      </w:r>
    </w:p>
    <w:p w14:paraId="4C0E8A83" w14:textId="3B6EF36A" w:rsidR="00633CDC" w:rsidRDefault="00633CDC" w:rsidP="00633CDC">
      <w:pPr>
        <w:spacing w:line="400" w:lineRule="exact"/>
        <w:ind w:firstLineChars="200" w:firstLine="480"/>
        <w:jc w:val="left"/>
        <w:rPr>
          <w:rFonts w:ascii="Cambria Math" w:eastAsia="宋体" w:hAnsi="Cambria Math" w:cs="Cambria Math"/>
          <w:sz w:val="24"/>
          <w:szCs w:val="24"/>
        </w:rPr>
      </w:pPr>
      <w:r>
        <w:rPr>
          <w:rFonts w:ascii="宋体" w:eastAsia="宋体" w:hAnsi="宋体" w:cs="Times New Roman" w:hint="eastAsia"/>
          <w:sz w:val="24"/>
          <w:szCs w:val="24"/>
        </w:rPr>
        <w:t>由以上公式我们可以推出来</w:t>
      </w:r>
    </w:p>
    <w:p w14:paraId="5D3F5BC2" w14:textId="6E8EBF38" w:rsidR="0014553D" w:rsidRPr="0014553D" w:rsidRDefault="0014553D" w:rsidP="00633CDC">
      <w:pPr>
        <w:spacing w:line="400" w:lineRule="exact"/>
        <w:ind w:firstLineChars="200" w:firstLine="480"/>
        <w:jc w:val="left"/>
        <w:rPr>
          <w:rFonts w:ascii="宋体" w:eastAsia="宋体" w:hAnsi="宋体" w:cs="Times New Roman" w:hint="eastAsia"/>
          <w:sz w:val="24"/>
          <w:szCs w:val="24"/>
        </w:rPr>
      </w:pPr>
      <w:r w:rsidRPr="0014553D">
        <w:rPr>
          <w:rFonts w:ascii="宋体" w:eastAsia="宋体" w:hAnsi="宋体" w:cs="Times New Roman"/>
          <w:sz w:val="24"/>
          <w:szCs w:val="24"/>
        </w:rPr>
        <w:t>Q=(sR</w:t>
      </w:r>
      <w:r w:rsidRPr="00633CDC">
        <w:rPr>
          <w:rFonts w:ascii="微软雅黑" w:eastAsia="微软雅黑" w:hAnsi="微软雅黑" w:cs="微软雅黑" w:hint="eastAsia"/>
          <w:sz w:val="24"/>
          <w:szCs w:val="24"/>
        </w:rPr>
        <w:t>−</w:t>
      </w:r>
      <w:r w:rsidRPr="0014553D">
        <w:rPr>
          <w:rFonts w:ascii="宋体" w:eastAsia="宋体" w:hAnsi="宋体" w:cs="Times New Roman"/>
          <w:sz w:val="24"/>
          <w:szCs w:val="24"/>
        </w:rPr>
        <w:t>HG)r</w:t>
      </w:r>
      <w:r w:rsidR="00633CDC">
        <w:rPr>
          <w:rFonts w:ascii="宋体" w:eastAsia="宋体" w:hAnsi="宋体" w:cs="Times New Roman"/>
          <w:sz w:val="24"/>
          <w:szCs w:val="24"/>
        </w:rPr>
        <w:t>^(</w:t>
      </w:r>
      <w:r w:rsidRPr="00633CDC">
        <w:rPr>
          <w:rFonts w:ascii="微软雅黑" w:eastAsia="微软雅黑" w:hAnsi="微软雅黑" w:cs="微软雅黑" w:hint="eastAsia"/>
          <w:sz w:val="24"/>
          <w:szCs w:val="24"/>
        </w:rPr>
        <w:t>−</w:t>
      </w:r>
      <w:r w:rsidRPr="0014553D">
        <w:rPr>
          <w:rFonts w:ascii="宋体" w:eastAsia="宋体" w:hAnsi="宋体" w:cs="Times New Roman"/>
          <w:sz w:val="24"/>
          <w:szCs w:val="24"/>
        </w:rPr>
        <w:t>1</w:t>
      </w:r>
      <w:r w:rsidR="00633CDC">
        <w:rPr>
          <w:rFonts w:ascii="宋体" w:eastAsia="宋体" w:hAnsi="宋体" w:cs="Times New Roman"/>
          <w:sz w:val="24"/>
          <w:szCs w:val="24"/>
        </w:rPr>
        <w:t>)</w:t>
      </w:r>
    </w:p>
    <w:p w14:paraId="153D791C" w14:textId="2A7D00A7" w:rsidR="0014553D" w:rsidRPr="0014553D" w:rsidRDefault="00633CDC" w:rsidP="0014553D">
      <w:pPr>
        <w:spacing w:line="400" w:lineRule="exact"/>
        <w:ind w:firstLineChars="200" w:firstLine="480"/>
        <w:jc w:val="left"/>
        <w:rPr>
          <w:rFonts w:ascii="宋体" w:eastAsia="宋体" w:hAnsi="宋体" w:cs="Times New Roman" w:hint="eastAsia"/>
          <w:sz w:val="24"/>
          <w:szCs w:val="24"/>
        </w:rPr>
      </w:pPr>
      <w:r>
        <w:rPr>
          <w:rFonts w:ascii="宋体" w:eastAsia="宋体" w:hAnsi="宋体" w:cs="Times New Roman" w:hint="eastAsia"/>
          <w:sz w:val="24"/>
          <w:szCs w:val="24"/>
        </w:rPr>
        <w:t>其中</w:t>
      </w:r>
      <w:r w:rsidR="0014553D" w:rsidRPr="0014553D">
        <w:rPr>
          <w:rFonts w:ascii="宋体" w:eastAsia="宋体" w:hAnsi="宋体" w:cs="Times New Roman"/>
          <w:sz w:val="24"/>
          <w:szCs w:val="24"/>
        </w:rPr>
        <w:t>Q是公钥。</w:t>
      </w:r>
    </w:p>
    <w:p w14:paraId="480E0D6B" w14:textId="62F790F4" w:rsidR="0014553D" w:rsidRPr="0014553D" w:rsidRDefault="0014553D" w:rsidP="0014553D">
      <w:pPr>
        <w:spacing w:line="400" w:lineRule="exact"/>
        <w:ind w:firstLineChars="200" w:firstLine="480"/>
        <w:jc w:val="left"/>
        <w:rPr>
          <w:rFonts w:ascii="宋体" w:eastAsia="宋体" w:hAnsi="宋体" w:cs="Times New Roman" w:hint="eastAsia"/>
          <w:sz w:val="24"/>
          <w:szCs w:val="24"/>
        </w:rPr>
      </w:pPr>
      <w:r w:rsidRPr="0014553D">
        <w:rPr>
          <w:rFonts w:ascii="宋体" w:eastAsia="宋体" w:hAnsi="宋体" w:cs="Times New Roman" w:hint="eastAsia"/>
          <w:sz w:val="24"/>
          <w:szCs w:val="24"/>
        </w:rPr>
        <w:t>到这一步，我们知道是有办法计算出公钥的。再看一下对于验证者已知变</w:t>
      </w:r>
      <w:r w:rsidRPr="0014553D">
        <w:rPr>
          <w:rFonts w:ascii="宋体" w:eastAsia="宋体" w:hAnsi="宋体" w:cs="Times New Roman" w:hint="eastAsia"/>
          <w:sz w:val="24"/>
          <w:szCs w:val="24"/>
        </w:rPr>
        <w:lastRenderedPageBreak/>
        <w:t>量</w:t>
      </w:r>
      <w:r w:rsidRPr="0014553D">
        <w:rPr>
          <w:rFonts w:ascii="宋体" w:eastAsia="宋体" w:hAnsi="宋体" w:cs="Times New Roman"/>
          <w:sz w:val="24"/>
          <w:szCs w:val="24"/>
        </w:rPr>
        <w:t>s,r,G,H, 唯独R点不知道，即R点（x，y）坐标未知。</w:t>
      </w:r>
    </w:p>
    <w:p w14:paraId="62DC31E9" w14:textId="4E80CA37" w:rsidR="0014553D" w:rsidRPr="0014553D" w:rsidRDefault="0014553D" w:rsidP="0014553D">
      <w:pPr>
        <w:spacing w:line="400" w:lineRule="exact"/>
        <w:ind w:firstLineChars="200" w:firstLine="480"/>
        <w:jc w:val="left"/>
        <w:rPr>
          <w:rFonts w:ascii="宋体" w:eastAsia="宋体" w:hAnsi="宋体" w:cs="Times New Roman" w:hint="eastAsia"/>
          <w:sz w:val="24"/>
          <w:szCs w:val="24"/>
        </w:rPr>
      </w:pPr>
      <w:r w:rsidRPr="0014553D">
        <w:rPr>
          <w:rFonts w:ascii="宋体" w:eastAsia="宋体" w:hAnsi="宋体" w:cs="Times New Roman" w:hint="eastAsia"/>
          <w:sz w:val="24"/>
          <w:szCs w:val="24"/>
        </w:rPr>
        <w:t>但是有一层关系：</w:t>
      </w:r>
      <w:r w:rsidRPr="0014553D">
        <w:rPr>
          <w:rFonts w:ascii="宋体" w:eastAsia="宋体" w:hAnsi="宋体" w:cs="Times New Roman"/>
          <w:sz w:val="24"/>
          <w:szCs w:val="24"/>
        </w:rPr>
        <w:t>r是R点的x坐标。</w:t>
      </w:r>
    </w:p>
    <w:p w14:paraId="51EE84B7" w14:textId="3DDA7733" w:rsidR="0014553D" w:rsidRPr="0014553D" w:rsidRDefault="0014553D" w:rsidP="0014553D">
      <w:pPr>
        <w:spacing w:line="400" w:lineRule="exact"/>
        <w:ind w:firstLineChars="200" w:firstLine="480"/>
        <w:jc w:val="left"/>
        <w:rPr>
          <w:rFonts w:ascii="宋体" w:eastAsia="宋体" w:hAnsi="宋体" w:cs="Times New Roman" w:hint="eastAsia"/>
          <w:sz w:val="24"/>
          <w:szCs w:val="24"/>
        </w:rPr>
      </w:pPr>
      <w:r w:rsidRPr="0014553D">
        <w:rPr>
          <w:rFonts w:ascii="宋体" w:eastAsia="宋体" w:hAnsi="宋体" w:cs="Times New Roman" w:hint="eastAsia"/>
          <w:sz w:val="24"/>
          <w:szCs w:val="24"/>
        </w:rPr>
        <w:t>我们想到能不能通过这种关系求出</w:t>
      </w:r>
      <w:r w:rsidRPr="0014553D">
        <w:rPr>
          <w:rFonts w:ascii="宋体" w:eastAsia="宋体" w:hAnsi="宋体" w:cs="Times New Roman"/>
          <w:sz w:val="24"/>
          <w:szCs w:val="24"/>
        </w:rPr>
        <w:t>R点完整信息即解出y值？</w:t>
      </w:r>
    </w:p>
    <w:p w14:paraId="5DE04A8B" w14:textId="011BA37E" w:rsidR="0014553D" w:rsidRPr="0014553D" w:rsidRDefault="0014553D" w:rsidP="0014553D">
      <w:pPr>
        <w:spacing w:line="400" w:lineRule="exact"/>
        <w:ind w:firstLineChars="200" w:firstLine="480"/>
        <w:jc w:val="left"/>
        <w:rPr>
          <w:rFonts w:ascii="宋体" w:eastAsia="宋体" w:hAnsi="宋体" w:cs="Times New Roman" w:hint="eastAsia"/>
          <w:sz w:val="24"/>
          <w:szCs w:val="24"/>
        </w:rPr>
      </w:pPr>
      <w:r w:rsidRPr="0014553D">
        <w:rPr>
          <w:rFonts w:ascii="宋体" w:eastAsia="宋体" w:hAnsi="宋体" w:cs="Times New Roman" w:hint="eastAsia"/>
          <w:sz w:val="24"/>
          <w:szCs w:val="24"/>
        </w:rPr>
        <w:t>答案是可行的。</w:t>
      </w:r>
    </w:p>
    <w:p w14:paraId="77CF05F2" w14:textId="1C5BC296" w:rsidR="0014553D" w:rsidRPr="0014553D" w:rsidRDefault="0014553D" w:rsidP="0014553D">
      <w:pPr>
        <w:spacing w:line="400" w:lineRule="exact"/>
        <w:ind w:firstLineChars="200" w:firstLine="480"/>
        <w:jc w:val="left"/>
        <w:rPr>
          <w:rFonts w:ascii="宋体" w:eastAsia="宋体" w:hAnsi="宋体" w:cs="Times New Roman" w:hint="eastAsia"/>
          <w:sz w:val="24"/>
          <w:szCs w:val="24"/>
        </w:rPr>
      </w:pPr>
      <w:r w:rsidRPr="0014553D">
        <w:rPr>
          <w:rFonts w:ascii="宋体" w:eastAsia="宋体" w:hAnsi="宋体" w:cs="Times New Roman" w:hint="eastAsia"/>
          <w:sz w:val="24"/>
          <w:szCs w:val="24"/>
        </w:rPr>
        <w:t>利用曲线方程式</w:t>
      </w:r>
      <w:r w:rsidRPr="0014553D">
        <w:rPr>
          <w:rFonts w:ascii="宋体" w:eastAsia="宋体" w:hAnsi="宋体" w:cs="Times New Roman"/>
          <w:sz w:val="24"/>
          <w:szCs w:val="24"/>
        </w:rPr>
        <w:t>:</w:t>
      </w:r>
    </w:p>
    <w:p w14:paraId="6E6AC745" w14:textId="75EF40FD" w:rsidR="0014553D" w:rsidRPr="0014553D" w:rsidRDefault="00633CDC" w:rsidP="0014553D">
      <w:pPr>
        <w:spacing w:line="400" w:lineRule="exact"/>
        <w:ind w:firstLineChars="200" w:firstLine="480"/>
        <w:jc w:val="left"/>
        <w:rPr>
          <w:rFonts w:ascii="宋体" w:eastAsia="宋体" w:hAnsi="宋体" w:cs="Times New Roman" w:hint="eastAsia"/>
          <w:sz w:val="24"/>
          <w:szCs w:val="24"/>
        </w:rPr>
      </w:pPr>
      <w:r>
        <w:rPr>
          <w:rFonts w:ascii="宋体" w:eastAsia="宋体" w:hAnsi="宋体" w:cs="Times New Roman"/>
          <w:sz w:val="24"/>
          <w:szCs w:val="24"/>
        </w:rPr>
        <w:t>y</w:t>
      </w:r>
      <w:r>
        <w:rPr>
          <w:rFonts w:ascii="宋体" w:eastAsia="宋体" w:hAnsi="宋体" w:cs="Times New Roman" w:hint="eastAsia"/>
          <w:sz w:val="24"/>
          <w:szCs w:val="24"/>
        </w:rPr>
        <w:t>^</w:t>
      </w:r>
      <w:r w:rsidR="0014553D" w:rsidRPr="0014553D">
        <w:rPr>
          <w:rFonts w:ascii="宋体" w:eastAsia="宋体" w:hAnsi="宋体" w:cs="Times New Roman"/>
          <w:sz w:val="24"/>
          <w:szCs w:val="24"/>
        </w:rPr>
        <w:t>2≡x</w:t>
      </w:r>
      <w:r>
        <w:rPr>
          <w:rFonts w:ascii="宋体" w:eastAsia="宋体" w:hAnsi="宋体" w:cs="Times New Roman"/>
          <w:sz w:val="24"/>
          <w:szCs w:val="24"/>
        </w:rPr>
        <w:t>^</w:t>
      </w:r>
      <w:r w:rsidR="0014553D" w:rsidRPr="0014553D">
        <w:rPr>
          <w:rFonts w:ascii="宋体" w:eastAsia="宋体" w:hAnsi="宋体" w:cs="Times New Roman"/>
          <w:sz w:val="24"/>
          <w:szCs w:val="24"/>
        </w:rPr>
        <w:t>3+ax+b （mod p）</w:t>
      </w:r>
    </w:p>
    <w:p w14:paraId="116B8FEA" w14:textId="342584B7" w:rsidR="0014553D" w:rsidRDefault="0014553D" w:rsidP="0014553D">
      <w:pPr>
        <w:spacing w:line="400" w:lineRule="exact"/>
        <w:ind w:firstLineChars="200" w:firstLine="480"/>
        <w:jc w:val="left"/>
        <w:rPr>
          <w:rFonts w:ascii="宋体" w:eastAsia="宋体" w:hAnsi="宋体" w:cs="Times New Roman"/>
          <w:sz w:val="24"/>
          <w:szCs w:val="24"/>
        </w:rPr>
      </w:pPr>
      <w:r w:rsidRPr="0014553D">
        <w:rPr>
          <w:rFonts w:ascii="宋体" w:eastAsia="宋体" w:hAnsi="宋体" w:cs="Times New Roman" w:hint="eastAsia"/>
          <w:sz w:val="24"/>
          <w:szCs w:val="24"/>
        </w:rPr>
        <w:t>我们可以解出两个符合条件的</w:t>
      </w:r>
      <w:r w:rsidRPr="0014553D">
        <w:rPr>
          <w:rFonts w:ascii="宋体" w:eastAsia="宋体" w:hAnsi="宋体" w:cs="Times New Roman"/>
          <w:sz w:val="24"/>
          <w:szCs w:val="24"/>
        </w:rPr>
        <w:t>, 几何上的解释是该曲线关于x轴对称</w:t>
      </w:r>
      <w:r w:rsidR="00633CDC">
        <w:rPr>
          <w:rFonts w:ascii="宋体" w:eastAsia="宋体" w:hAnsi="宋体" w:cs="Times New Roman" w:hint="eastAsia"/>
          <w:sz w:val="24"/>
          <w:szCs w:val="24"/>
        </w:rPr>
        <w:t>。</w:t>
      </w:r>
    </w:p>
    <w:p w14:paraId="44B25154" w14:textId="1D68CCDA" w:rsidR="00395F70" w:rsidRPr="0014553D" w:rsidRDefault="00395F70" w:rsidP="0014553D">
      <w:pPr>
        <w:spacing w:line="400" w:lineRule="exact"/>
        <w:ind w:firstLineChars="200" w:firstLine="480"/>
        <w:jc w:val="left"/>
        <w:rPr>
          <w:rFonts w:ascii="宋体" w:eastAsia="宋体" w:hAnsi="宋体" w:cs="Times New Roman" w:hint="eastAsia"/>
          <w:sz w:val="24"/>
          <w:szCs w:val="24"/>
        </w:rPr>
      </w:pPr>
      <w:r>
        <w:rPr>
          <w:rFonts w:ascii="宋体" w:eastAsia="宋体" w:hAnsi="宋体" w:cs="Times New Roman" w:hint="eastAsia"/>
          <w:sz w:val="24"/>
          <w:szCs w:val="24"/>
        </w:rPr>
        <w:t>与此同时，</w:t>
      </w:r>
      <w:r w:rsidRPr="00395F70">
        <w:rPr>
          <w:rFonts w:ascii="宋体" w:eastAsia="宋体" w:hAnsi="宋体" w:cs="Times New Roman" w:hint="eastAsia"/>
          <w:sz w:val="24"/>
          <w:szCs w:val="24"/>
        </w:rPr>
        <w:t>根据</w:t>
      </w:r>
      <w:r w:rsidRPr="00395F70">
        <w:rPr>
          <w:rFonts w:ascii="宋体" w:eastAsia="宋体" w:hAnsi="宋体" w:cs="Times New Roman"/>
          <w:sz w:val="24"/>
          <w:szCs w:val="24"/>
        </w:rPr>
        <w:t>secp256k1曲线根据签名过程，计算点</w:t>
      </w:r>
      <w:r w:rsidRPr="00395F70">
        <w:rPr>
          <w:rFonts w:ascii="Cambria Math" w:eastAsia="宋体" w:hAnsi="Cambria Math" w:cs="Cambria Math"/>
          <w:sz w:val="24"/>
          <w:szCs w:val="24"/>
        </w:rPr>
        <w:t>𝑘𝐺</w:t>
      </w:r>
      <w:r w:rsidRPr="00395F70">
        <w:rPr>
          <w:rFonts w:ascii="宋体" w:eastAsia="宋体" w:hAnsi="宋体" w:cs="Times New Roman"/>
          <w:sz w:val="24"/>
          <w:szCs w:val="24"/>
        </w:rPr>
        <w:t>，其</w:t>
      </w:r>
      <w:r w:rsidRPr="00395F70">
        <w:rPr>
          <w:rFonts w:ascii="Cambria Math" w:eastAsia="宋体" w:hAnsi="Cambria Math" w:cs="Cambria Math"/>
          <w:sz w:val="24"/>
          <w:szCs w:val="24"/>
        </w:rPr>
        <w:t>𝑋</w:t>
      </w:r>
      <w:r w:rsidRPr="00395F70">
        <w:rPr>
          <w:rFonts w:ascii="宋体" w:eastAsia="宋体" w:hAnsi="宋体" w:cs="Times New Roman"/>
          <w:sz w:val="24"/>
          <w:szCs w:val="24"/>
        </w:rPr>
        <w:t>坐标（整数模</w:t>
      </w:r>
      <w:r w:rsidRPr="00395F70">
        <w:rPr>
          <w:rFonts w:ascii="Cambria Math" w:eastAsia="宋体" w:hAnsi="Cambria Math" w:cs="Cambria Math"/>
          <w:sz w:val="24"/>
          <w:szCs w:val="24"/>
        </w:rPr>
        <w:t>𝑝</w:t>
      </w:r>
      <w:r w:rsidRPr="00395F70">
        <w:rPr>
          <w:rFonts w:ascii="宋体" w:eastAsia="宋体" w:hAnsi="宋体" w:cs="Times New Roman"/>
          <w:sz w:val="24"/>
          <w:szCs w:val="24"/>
        </w:rPr>
        <w:t>，因此在0到</w:t>
      </w:r>
      <w:r w:rsidRPr="00395F70">
        <w:rPr>
          <w:rFonts w:ascii="Cambria Math" w:eastAsia="宋体" w:hAnsi="Cambria Math" w:cs="Cambria Math"/>
          <w:sz w:val="24"/>
          <w:szCs w:val="24"/>
        </w:rPr>
        <w:t>𝑝</w:t>
      </w:r>
      <w:r w:rsidRPr="00395F70">
        <w:rPr>
          <w:rFonts w:ascii="微软雅黑" w:eastAsia="微软雅黑" w:hAnsi="微软雅黑" w:cs="微软雅黑" w:hint="eastAsia"/>
          <w:sz w:val="24"/>
          <w:szCs w:val="24"/>
        </w:rPr>
        <w:t>−</w:t>
      </w:r>
      <w:r w:rsidRPr="00395F70">
        <w:rPr>
          <w:rFonts w:ascii="宋体" w:eastAsia="宋体" w:hAnsi="宋体" w:cs="Times New Roman"/>
          <w:sz w:val="24"/>
          <w:szCs w:val="24"/>
        </w:rPr>
        <w:t>1范围内）被约化模</w:t>
      </w:r>
      <w:r w:rsidRPr="00395F70">
        <w:rPr>
          <w:rFonts w:ascii="Cambria Math" w:eastAsia="宋体" w:hAnsi="Cambria Math" w:cs="Cambria Math"/>
          <w:sz w:val="24"/>
          <w:szCs w:val="24"/>
        </w:rPr>
        <w:t>𝑛</w:t>
      </w:r>
      <w:r w:rsidRPr="00395F70">
        <w:rPr>
          <w:rFonts w:ascii="宋体" w:eastAsia="宋体" w:hAnsi="宋体" w:cs="Times New Roman"/>
          <w:sz w:val="24"/>
          <w:szCs w:val="24"/>
        </w:rPr>
        <w:t>，从而得到一个介于0和</w:t>
      </w:r>
      <w:r w:rsidRPr="00395F70">
        <w:rPr>
          <w:rFonts w:ascii="Cambria Math" w:eastAsia="宋体" w:hAnsi="Cambria Math" w:cs="Cambria Math"/>
          <w:sz w:val="24"/>
          <w:szCs w:val="24"/>
        </w:rPr>
        <w:t>𝑛</w:t>
      </w:r>
      <w:r w:rsidRPr="00395F70">
        <w:rPr>
          <w:rFonts w:ascii="微软雅黑" w:eastAsia="微软雅黑" w:hAnsi="微软雅黑" w:cs="微软雅黑" w:hint="eastAsia"/>
          <w:sz w:val="24"/>
          <w:szCs w:val="24"/>
        </w:rPr>
        <w:t>−</w:t>
      </w:r>
      <w:r w:rsidRPr="00395F70">
        <w:rPr>
          <w:rFonts w:ascii="宋体" w:eastAsia="宋体" w:hAnsi="宋体" w:cs="Times New Roman"/>
          <w:sz w:val="24"/>
          <w:szCs w:val="24"/>
        </w:rPr>
        <w:t>1之间的值。结果是</w:t>
      </w:r>
      <w:r w:rsidRPr="00395F70">
        <w:rPr>
          <w:rFonts w:ascii="Cambria Math" w:eastAsia="宋体" w:hAnsi="Cambria Math" w:cs="Cambria Math"/>
          <w:sz w:val="24"/>
          <w:szCs w:val="24"/>
        </w:rPr>
        <w:t>𝑟</w:t>
      </w:r>
      <w:r w:rsidRPr="00395F70">
        <w:rPr>
          <w:rFonts w:ascii="宋体" w:eastAsia="宋体" w:hAnsi="宋体" w:cs="Times New Roman"/>
          <w:sz w:val="24"/>
          <w:szCs w:val="24"/>
        </w:rPr>
        <w:t>。由于</w:t>
      </w:r>
      <w:r w:rsidRPr="00395F70">
        <w:rPr>
          <w:rFonts w:ascii="Cambria Math" w:eastAsia="宋体" w:hAnsi="Cambria Math" w:cs="Cambria Math"/>
          <w:sz w:val="24"/>
          <w:szCs w:val="24"/>
        </w:rPr>
        <w:t>𝑛</w:t>
      </w:r>
      <w:r w:rsidRPr="00395F70">
        <w:rPr>
          <w:rFonts w:ascii="宋体" w:eastAsia="宋体" w:hAnsi="宋体" w:cs="Times New Roman"/>
          <w:sz w:val="24"/>
          <w:szCs w:val="24"/>
        </w:rPr>
        <w:t>略低于</w:t>
      </w:r>
      <w:r w:rsidRPr="00395F70">
        <w:rPr>
          <w:rFonts w:ascii="Cambria Math" w:eastAsia="宋体" w:hAnsi="Cambria Math" w:cs="Cambria Math"/>
          <w:sz w:val="24"/>
          <w:szCs w:val="24"/>
        </w:rPr>
        <w:t>𝑝</w:t>
      </w:r>
      <w:r w:rsidRPr="00395F70">
        <w:rPr>
          <w:rFonts w:ascii="宋体" w:eastAsia="宋体" w:hAnsi="宋体" w:cs="Times New Roman"/>
          <w:sz w:val="24"/>
          <w:szCs w:val="24"/>
        </w:rPr>
        <w:t>（由secp256k1曲线参数可得），因此可以有两个值</w:t>
      </w:r>
      <w:r w:rsidRPr="00395F70">
        <w:rPr>
          <w:rFonts w:ascii="Cambria Math" w:eastAsia="宋体" w:hAnsi="Cambria Math" w:cs="Cambria Math"/>
          <w:sz w:val="24"/>
          <w:szCs w:val="24"/>
        </w:rPr>
        <w:t>𝑋</w:t>
      </w:r>
      <w:r w:rsidRPr="00395F70">
        <w:rPr>
          <w:rFonts w:ascii="宋体" w:eastAsia="宋体" w:hAnsi="宋体" w:cs="Times New Roman"/>
          <w:sz w:val="24"/>
          <w:szCs w:val="24"/>
        </w:rPr>
        <w:t>与</w:t>
      </w:r>
      <w:r w:rsidRPr="00395F70">
        <w:rPr>
          <w:rFonts w:ascii="Cambria Math" w:eastAsia="宋体" w:hAnsi="Cambria Math" w:cs="Cambria Math"/>
          <w:sz w:val="24"/>
          <w:szCs w:val="24"/>
        </w:rPr>
        <w:t>𝑟</w:t>
      </w:r>
      <w:r w:rsidRPr="00395F70">
        <w:rPr>
          <w:rFonts w:ascii="宋体" w:eastAsia="宋体" w:hAnsi="宋体" w:cs="Times New Roman"/>
          <w:sz w:val="24"/>
          <w:szCs w:val="24"/>
        </w:rPr>
        <w:t xml:space="preserve">匹配。一般来说只有一个，但是如果 </w:t>
      </w:r>
      <w:r w:rsidRPr="00395F70">
        <w:rPr>
          <w:rFonts w:ascii="Cambria Math" w:eastAsia="宋体" w:hAnsi="Cambria Math" w:cs="Cambria Math"/>
          <w:sz w:val="24"/>
          <w:szCs w:val="24"/>
        </w:rPr>
        <w:t>𝑟</w:t>
      </w:r>
      <w:r w:rsidRPr="00395F70">
        <w:rPr>
          <w:rFonts w:ascii="宋体" w:eastAsia="宋体" w:hAnsi="宋体" w:cs="Times New Roman"/>
          <w:sz w:val="24"/>
          <w:szCs w:val="24"/>
        </w:rPr>
        <w:t xml:space="preserve"> &lt; </w:t>
      </w:r>
      <w:r w:rsidRPr="00395F70">
        <w:rPr>
          <w:rFonts w:ascii="Cambria Math" w:eastAsia="宋体" w:hAnsi="Cambria Math" w:cs="Cambria Math"/>
          <w:sz w:val="24"/>
          <w:szCs w:val="24"/>
        </w:rPr>
        <w:t>𝑝</w:t>
      </w:r>
      <w:r w:rsidRPr="00395F70">
        <w:rPr>
          <w:rFonts w:ascii="宋体" w:eastAsia="宋体" w:hAnsi="宋体" w:cs="Times New Roman"/>
          <w:sz w:val="24"/>
          <w:szCs w:val="24"/>
        </w:rPr>
        <w:t>-</w:t>
      </w:r>
      <w:r w:rsidRPr="00395F70">
        <w:rPr>
          <w:rFonts w:ascii="Cambria Math" w:eastAsia="宋体" w:hAnsi="Cambria Math" w:cs="Cambria Math"/>
          <w:sz w:val="24"/>
          <w:szCs w:val="24"/>
        </w:rPr>
        <w:t>𝑛</w:t>
      </w:r>
      <w:r w:rsidRPr="00395F70">
        <w:rPr>
          <w:rFonts w:ascii="宋体" w:eastAsia="宋体" w:hAnsi="宋体" w:cs="Times New Roman"/>
          <w:sz w:val="24"/>
          <w:szCs w:val="24"/>
        </w:rPr>
        <w:t xml:space="preserve"> ，那么就会有两个。</w:t>
      </w:r>
      <w:r>
        <w:rPr>
          <w:rFonts w:ascii="宋体" w:eastAsia="宋体" w:hAnsi="宋体" w:cs="Times New Roman" w:hint="eastAsia"/>
          <w:sz w:val="24"/>
          <w:szCs w:val="24"/>
        </w:rPr>
        <w:t>（但是产生两个X的可能性非常的低，在实践中很难出现）</w:t>
      </w:r>
    </w:p>
    <w:p w14:paraId="536D3565" w14:textId="3CA8C938" w:rsidR="00625E36" w:rsidRDefault="00395F70" w:rsidP="00625E36">
      <w:pPr>
        <w:spacing w:line="400" w:lineRule="exact"/>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因此综上所述我们总共最多可能得到四个公钥。</w:t>
      </w:r>
    </w:p>
    <w:p w14:paraId="323C462E" w14:textId="03EFEB39" w:rsidR="00135FDA" w:rsidRDefault="00135FDA" w:rsidP="00625E36">
      <w:pPr>
        <w:spacing w:line="400" w:lineRule="exact"/>
        <w:ind w:firstLineChars="200" w:firstLine="480"/>
        <w:jc w:val="left"/>
        <w:rPr>
          <w:rFonts w:ascii="宋体" w:eastAsia="宋体" w:hAnsi="宋体" w:cs="Times New Roman" w:hint="eastAsia"/>
          <w:sz w:val="24"/>
          <w:szCs w:val="24"/>
        </w:rPr>
      </w:pPr>
      <w:r w:rsidRPr="00135FDA">
        <w:rPr>
          <w:rFonts w:ascii="宋体" w:eastAsia="宋体" w:hAnsi="宋体" w:cs="Times New Roman" w:hint="eastAsia"/>
          <w:sz w:val="24"/>
          <w:szCs w:val="24"/>
        </w:rPr>
        <w:t>由于已经知道总共可能得到四个公钥，在原始签名的过程中，加上额外处理：找到公钥恢复的过程对应的索引，记为</w:t>
      </w:r>
      <w:r w:rsidRPr="00135FDA">
        <w:rPr>
          <w:rFonts w:ascii="宋体" w:eastAsia="宋体" w:hAnsi="宋体" w:cs="Times New Roman"/>
          <w:sz w:val="24"/>
          <w:szCs w:val="24"/>
        </w:rPr>
        <w:t>recid，附加到签名中。</w:t>
      </w:r>
    </w:p>
    <w:p w14:paraId="47EC7812" w14:textId="35524034" w:rsidR="00625E36" w:rsidRPr="00844A7A" w:rsidRDefault="00844A7A" w:rsidP="00844A7A">
      <w:pPr>
        <w:numPr>
          <w:ilvl w:val="0"/>
          <w:numId w:val="1"/>
        </w:numPr>
        <w:spacing w:beforeLines="50" w:before="156" w:afterLines="50" w:after="156" w:line="360" w:lineRule="auto"/>
        <w:ind w:left="357" w:hanging="357"/>
        <w:outlineLvl w:val="0"/>
        <w:rPr>
          <w:rFonts w:ascii="黑体" w:eastAsia="黑体" w:hAnsi="黑体"/>
          <w:sz w:val="32"/>
          <w:szCs w:val="32"/>
        </w:rPr>
      </w:pPr>
      <w:r w:rsidRPr="00844A7A">
        <w:rPr>
          <w:rFonts w:ascii="黑体" w:eastAsia="黑体" w:hAnsi="黑体" w:hint="eastAsia"/>
          <w:sz w:val="32"/>
          <w:szCs w:val="32"/>
        </w:rPr>
        <w:t>具体实现</w:t>
      </w:r>
    </w:p>
    <w:p w14:paraId="1C7592EB" w14:textId="0906EB21" w:rsidR="00412AF4" w:rsidRDefault="00135FDA" w:rsidP="00625E36">
      <w:pPr>
        <w:spacing w:line="400" w:lineRule="exact"/>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在此处我们查找到一个go实现的以太坊的签名过程，来进行说明以太坊中实现，以及调用了那些工具。</w:t>
      </w:r>
    </w:p>
    <w:p w14:paraId="697714A5" w14:textId="2B6B291A" w:rsidR="007621A6" w:rsidRPr="007621A6" w:rsidRDefault="007621A6" w:rsidP="007621A6">
      <w:pPr>
        <w:spacing w:beforeLines="50" w:before="156" w:afterLines="50" w:after="156" w:line="360" w:lineRule="auto"/>
        <w:ind w:left="1077" w:hanging="720"/>
        <w:outlineLvl w:val="1"/>
        <w:rPr>
          <w:rFonts w:ascii="黑体" w:eastAsia="黑体" w:hAnsi="黑体" w:cs="Times New Roman" w:hint="eastAsia"/>
          <w:sz w:val="30"/>
          <w:szCs w:val="30"/>
        </w:rPr>
      </w:pPr>
      <w:r w:rsidRPr="007621A6">
        <w:rPr>
          <w:rFonts w:ascii="黑体" w:eastAsia="黑体" w:hAnsi="黑体" w:cs="Times New Roman" w:hint="eastAsia"/>
          <w:sz w:val="30"/>
          <w:szCs w:val="30"/>
        </w:rPr>
        <w:t>3</w:t>
      </w:r>
      <w:r w:rsidRPr="007621A6">
        <w:rPr>
          <w:rFonts w:ascii="黑体" w:eastAsia="黑体" w:hAnsi="黑体" w:cs="Times New Roman"/>
          <w:sz w:val="30"/>
          <w:szCs w:val="30"/>
        </w:rPr>
        <w:t xml:space="preserve">.1 </w:t>
      </w:r>
      <w:r w:rsidRPr="007621A6">
        <w:rPr>
          <w:rFonts w:ascii="黑体" w:eastAsia="黑体" w:hAnsi="黑体" w:cs="Times New Roman" w:hint="eastAsia"/>
          <w:sz w:val="30"/>
          <w:szCs w:val="30"/>
        </w:rPr>
        <w:t>准备工作</w:t>
      </w:r>
    </w:p>
    <w:p w14:paraId="037B2397" w14:textId="77777777" w:rsidR="00135FDA" w:rsidRDefault="00135FDA" w:rsidP="00625E36">
      <w:pPr>
        <w:spacing w:line="400" w:lineRule="exact"/>
        <w:ind w:firstLineChars="200" w:firstLine="480"/>
        <w:jc w:val="left"/>
        <w:rPr>
          <w:rFonts w:ascii="宋体" w:eastAsia="宋体" w:hAnsi="宋体" w:cs="Times New Roman" w:hint="eastAsia"/>
          <w:sz w:val="24"/>
          <w:szCs w:val="24"/>
        </w:rPr>
      </w:pPr>
    </w:p>
    <w:tbl>
      <w:tblPr>
        <w:tblStyle w:val="a3"/>
        <w:tblW w:w="0" w:type="auto"/>
        <w:tblInd w:w="717" w:type="dxa"/>
        <w:shd w:val="clear" w:color="auto" w:fill="F2F2F2" w:themeFill="background1" w:themeFillShade="F2"/>
        <w:tblLook w:val="04A0" w:firstRow="1" w:lastRow="0" w:firstColumn="1" w:lastColumn="0" w:noHBand="0" w:noVBand="1"/>
      </w:tblPr>
      <w:tblGrid>
        <w:gridCol w:w="7805"/>
      </w:tblGrid>
      <w:tr w:rsidR="00135FDA" w14:paraId="0A17AC48" w14:textId="77777777">
        <w:tc>
          <w:tcPr>
            <w:tcW w:w="7347" w:type="dxa"/>
            <w:shd w:val="clear" w:color="auto" w:fill="F2F2F2" w:themeFill="background1" w:themeFillShade="F2"/>
          </w:tcPr>
          <w:p w14:paraId="4D352A12"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package main</w:t>
            </w:r>
          </w:p>
          <w:p w14:paraId="0B9BC098"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import (</w:t>
            </w:r>
          </w:p>
          <w:p w14:paraId="713848B4"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"fmt"</w:t>
            </w:r>
          </w:p>
          <w:p w14:paraId="174A1828"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"github.com/ethereum/go-ethereum/common/hexutil"</w:t>
            </w:r>
          </w:p>
          <w:p w14:paraId="108D6644"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"github.com/ethereum/go-ethereum/core/types"</w:t>
            </w:r>
          </w:p>
          <w:p w14:paraId="1B98E6DE"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"github.com/ethereum/go-ethereum/rlp"</w:t>
            </w:r>
          </w:p>
          <w:p w14:paraId="53DD93E9"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"math/big"</w:t>
            </w:r>
          </w:p>
          <w:p w14:paraId="7680337F"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w:t>
            </w:r>
          </w:p>
          <w:p w14:paraId="2F4497E2"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func main() {</w:t>
            </w:r>
          </w:p>
          <w:p w14:paraId="75837F9B"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 xml:space="preserve">// </w:t>
            </w:r>
            <w:r w:rsidRPr="00135FDA">
              <w:rPr>
                <w:rFonts w:asciiTheme="minorEastAsia" w:hAnsiTheme="minorEastAsia" w:cstheme="minorEastAsia"/>
                <w:color w:val="000000"/>
                <w:szCs w:val="21"/>
                <w:lang w:eastAsia="zh-Hans" w:bidi="ar"/>
              </w:rPr>
              <w:t>还原交易对象</w:t>
            </w:r>
          </w:p>
          <w:p w14:paraId="50C35A97"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encodedTxStr := "0xf889188504a817c800832dc6c09405e56888360ae54acf2a389bab39bd41e3934d2b80a4ee919d50000000000000000000000000000000000000000000000000000000000000007b25a041c4a2eb073e6df89c3f467b3516e9c313590d8d57f7c217fe7e72a7b4a6b8eda05f</w:t>
            </w:r>
            <w:r w:rsidRPr="00135FDA">
              <w:rPr>
                <w:rFonts w:asciiTheme="minorEastAsia" w:hAnsiTheme="minorEastAsia" w:cstheme="minorEastAsia"/>
                <w:color w:val="000000"/>
                <w:szCs w:val="21"/>
                <w:lang w:eastAsia="zh-Hans" w:bidi="ar"/>
              </w:rPr>
              <w:lastRenderedPageBreak/>
              <w:t>20a758396a5e681ce1ab4cec749f8560e28c9eb91072ec7a8acc002a11bb1d"</w:t>
            </w:r>
          </w:p>
          <w:p w14:paraId="7177214D"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encodedTx, err := hexutil.Decode(encodedTxStr)</w:t>
            </w:r>
          </w:p>
          <w:p w14:paraId="02458DFF"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if err != nil {</w:t>
            </w:r>
          </w:p>
          <w:p w14:paraId="41652F67"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r>
            <w:r w:rsidRPr="00135FDA">
              <w:rPr>
                <w:rFonts w:asciiTheme="minorEastAsia" w:hAnsiTheme="minorEastAsia" w:cstheme="minorEastAsia"/>
                <w:color w:val="000000"/>
                <w:szCs w:val="21"/>
                <w:lang w:eastAsia="zh-Hans" w:bidi="ar"/>
              </w:rPr>
              <w:tab/>
              <w:t>fmt.Println("hexutil.Decode failed: ", err.Error())</w:t>
            </w:r>
          </w:p>
          <w:p w14:paraId="61D84C00"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r>
            <w:r w:rsidRPr="00135FDA">
              <w:rPr>
                <w:rFonts w:asciiTheme="minorEastAsia" w:hAnsiTheme="minorEastAsia" w:cstheme="minorEastAsia"/>
                <w:color w:val="000000"/>
                <w:szCs w:val="21"/>
                <w:lang w:eastAsia="zh-Hans" w:bidi="ar"/>
              </w:rPr>
              <w:tab/>
              <w:t>return</w:t>
            </w:r>
          </w:p>
          <w:p w14:paraId="41E874B7"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w:t>
            </w:r>
          </w:p>
          <w:p w14:paraId="0DD26CB8"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 rlp</w:t>
            </w:r>
            <w:r w:rsidRPr="00135FDA">
              <w:rPr>
                <w:rFonts w:asciiTheme="minorEastAsia" w:hAnsiTheme="minorEastAsia" w:cstheme="minorEastAsia"/>
                <w:color w:val="000000"/>
                <w:szCs w:val="21"/>
                <w:lang w:eastAsia="zh-Hans" w:bidi="ar"/>
              </w:rPr>
              <w:t>解码</w:t>
            </w:r>
          </w:p>
          <w:p w14:paraId="5CA19952"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tx := new(types.Transaction)</w:t>
            </w:r>
          </w:p>
          <w:p w14:paraId="3E83CDC2"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if err := rlp.DecodeBytes(encodedTx, tx); err != nil {</w:t>
            </w:r>
          </w:p>
          <w:p w14:paraId="617965B0"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r>
            <w:r w:rsidRPr="00135FDA">
              <w:rPr>
                <w:rFonts w:asciiTheme="minorEastAsia" w:hAnsiTheme="minorEastAsia" w:cstheme="minorEastAsia"/>
                <w:color w:val="000000"/>
                <w:szCs w:val="21"/>
                <w:lang w:eastAsia="zh-Hans" w:bidi="ar"/>
              </w:rPr>
              <w:tab/>
              <w:t>fmt.Println("rlp.DecodeBytes failed: ", err.Error())</w:t>
            </w:r>
          </w:p>
          <w:p w14:paraId="093F0574"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r>
            <w:r w:rsidRPr="00135FDA">
              <w:rPr>
                <w:rFonts w:asciiTheme="minorEastAsia" w:hAnsiTheme="minorEastAsia" w:cstheme="minorEastAsia"/>
                <w:color w:val="000000"/>
                <w:szCs w:val="21"/>
                <w:lang w:eastAsia="zh-Hans" w:bidi="ar"/>
              </w:rPr>
              <w:tab/>
              <w:t>return</w:t>
            </w:r>
          </w:p>
          <w:p w14:paraId="51C0F7ED"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w:t>
            </w:r>
          </w:p>
          <w:p w14:paraId="72F40F31"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 chainId</w:t>
            </w:r>
            <w:r w:rsidRPr="00135FDA">
              <w:rPr>
                <w:rFonts w:asciiTheme="minorEastAsia" w:hAnsiTheme="minorEastAsia" w:cstheme="minorEastAsia"/>
                <w:color w:val="000000"/>
                <w:szCs w:val="21"/>
                <w:lang w:eastAsia="zh-Hans" w:bidi="ar"/>
              </w:rPr>
              <w:t>为</w:t>
            </w:r>
            <w:r w:rsidRPr="00135FDA">
              <w:rPr>
                <w:rFonts w:asciiTheme="minorEastAsia" w:hAnsiTheme="minorEastAsia" w:cstheme="minorEastAsia"/>
                <w:color w:val="000000"/>
                <w:szCs w:val="21"/>
                <w:lang w:eastAsia="zh-Hans" w:bidi="ar"/>
              </w:rPr>
              <w:t>1</w:t>
            </w:r>
            <w:r w:rsidRPr="00135FDA">
              <w:rPr>
                <w:rFonts w:asciiTheme="minorEastAsia" w:hAnsiTheme="minorEastAsia" w:cstheme="minorEastAsia"/>
                <w:color w:val="000000"/>
                <w:szCs w:val="21"/>
                <w:lang w:eastAsia="zh-Hans" w:bidi="ar"/>
              </w:rPr>
              <w:t>的</w:t>
            </w:r>
            <w:r w:rsidRPr="00135FDA">
              <w:rPr>
                <w:rFonts w:asciiTheme="minorEastAsia" w:hAnsiTheme="minorEastAsia" w:cstheme="minorEastAsia"/>
                <w:color w:val="000000"/>
                <w:szCs w:val="21"/>
                <w:lang w:eastAsia="zh-Hans" w:bidi="ar"/>
              </w:rPr>
              <w:t>EIP155</w:t>
            </w:r>
            <w:r w:rsidRPr="00135FDA">
              <w:rPr>
                <w:rFonts w:asciiTheme="minorEastAsia" w:hAnsiTheme="minorEastAsia" w:cstheme="minorEastAsia"/>
                <w:color w:val="000000"/>
                <w:szCs w:val="21"/>
                <w:lang w:eastAsia="zh-Hans" w:bidi="ar"/>
              </w:rPr>
              <w:t>签名器</w:t>
            </w:r>
          </w:p>
          <w:p w14:paraId="17F7D1AD"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signer := types.NewEIP155Signer(big.NewInt(1))</w:t>
            </w:r>
          </w:p>
          <w:p w14:paraId="19338B87"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 xml:space="preserve">// </w:t>
            </w:r>
            <w:r w:rsidRPr="00135FDA">
              <w:rPr>
                <w:rFonts w:asciiTheme="minorEastAsia" w:hAnsiTheme="minorEastAsia" w:cstheme="minorEastAsia"/>
                <w:color w:val="000000"/>
                <w:szCs w:val="21"/>
                <w:lang w:eastAsia="zh-Hans" w:bidi="ar"/>
              </w:rPr>
              <w:t>使用签名器从已签名的交易中还原账户公钥</w:t>
            </w:r>
          </w:p>
          <w:p w14:paraId="697C7DED"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from, err := types.Sender(signer, tx)</w:t>
            </w:r>
          </w:p>
          <w:p w14:paraId="67F7DCAA"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if err != nil {</w:t>
            </w:r>
          </w:p>
          <w:p w14:paraId="2AD9515B"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r>
            <w:r w:rsidRPr="00135FDA">
              <w:rPr>
                <w:rFonts w:asciiTheme="minorEastAsia" w:hAnsiTheme="minorEastAsia" w:cstheme="minorEastAsia"/>
                <w:color w:val="000000"/>
                <w:szCs w:val="21"/>
                <w:lang w:eastAsia="zh-Hans" w:bidi="ar"/>
              </w:rPr>
              <w:tab/>
              <w:t>fmt.Println("types.Sender: ", err.Error())</w:t>
            </w:r>
          </w:p>
          <w:p w14:paraId="6E12E39A"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r>
            <w:r w:rsidRPr="00135FDA">
              <w:rPr>
                <w:rFonts w:asciiTheme="minorEastAsia" w:hAnsiTheme="minorEastAsia" w:cstheme="minorEastAsia"/>
                <w:color w:val="000000"/>
                <w:szCs w:val="21"/>
                <w:lang w:eastAsia="zh-Hans" w:bidi="ar"/>
              </w:rPr>
              <w:tab/>
              <w:t>return</w:t>
            </w:r>
          </w:p>
          <w:p w14:paraId="65B27917"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w:t>
            </w:r>
          </w:p>
          <w:p w14:paraId="0ADC41CC"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fmt.Println("from: ", from.Hex())</w:t>
            </w:r>
          </w:p>
          <w:p w14:paraId="3ED4EBCD"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jsonTx, _ := tx.MarshalJSON()</w:t>
            </w:r>
          </w:p>
          <w:p w14:paraId="0966F643" w14:textId="77777777" w:rsidR="00135FDA" w:rsidRP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ab/>
              <w:t>fmt.Println("tx: ", string(jsonTx))</w:t>
            </w:r>
          </w:p>
          <w:p w14:paraId="2A689B39" w14:textId="4E021333" w:rsidR="00135FDA" w:rsidRDefault="00135FDA" w:rsidP="00135FDA">
            <w:pPr>
              <w:widowControl/>
              <w:spacing w:line="300" w:lineRule="auto"/>
              <w:jc w:val="left"/>
              <w:rPr>
                <w:rFonts w:asciiTheme="minorEastAsia" w:hAnsiTheme="minorEastAsia" w:cstheme="minorEastAsia"/>
                <w:color w:val="000000"/>
                <w:szCs w:val="21"/>
                <w:lang w:eastAsia="zh-Hans" w:bidi="ar"/>
              </w:rPr>
            </w:pPr>
            <w:r w:rsidRPr="00135FDA">
              <w:rPr>
                <w:rFonts w:asciiTheme="minorEastAsia" w:hAnsiTheme="minorEastAsia" w:cstheme="minorEastAsia"/>
                <w:color w:val="000000"/>
                <w:szCs w:val="21"/>
                <w:lang w:eastAsia="zh-Hans" w:bidi="ar"/>
              </w:rPr>
              <w:t>}</w:t>
            </w:r>
          </w:p>
        </w:tc>
      </w:tr>
    </w:tbl>
    <w:p w14:paraId="5ACD9755" w14:textId="77777777" w:rsidR="00135FDA" w:rsidRPr="00135FDA" w:rsidRDefault="00135FDA" w:rsidP="00135FDA">
      <w:pPr>
        <w:spacing w:line="400" w:lineRule="exact"/>
        <w:jc w:val="left"/>
        <w:rPr>
          <w:rFonts w:ascii="宋体" w:eastAsia="宋体" w:hAnsi="宋体" w:cs="Times New Roman" w:hint="eastAsia"/>
          <w:sz w:val="24"/>
          <w:szCs w:val="24"/>
        </w:rPr>
      </w:pPr>
    </w:p>
    <w:p w14:paraId="1C337A6A" w14:textId="619564E7" w:rsidR="00135FDA" w:rsidRPr="00135FDA" w:rsidRDefault="00135FDA" w:rsidP="00135FDA">
      <w:pPr>
        <w:spacing w:line="400" w:lineRule="exact"/>
        <w:ind w:firstLineChars="200" w:firstLine="480"/>
        <w:jc w:val="left"/>
        <w:rPr>
          <w:rFonts w:ascii="宋体" w:eastAsia="宋体" w:hAnsi="宋体" w:cs="Times New Roman"/>
          <w:sz w:val="24"/>
          <w:szCs w:val="24"/>
        </w:rPr>
      </w:pPr>
      <w:r w:rsidRPr="00135FDA">
        <w:rPr>
          <w:rFonts w:ascii="宋体" w:eastAsia="宋体" w:hAnsi="宋体" w:cs="Times New Roman"/>
          <w:sz w:val="24"/>
          <w:szCs w:val="24"/>
        </w:rPr>
        <w:t>encodedTxStr是上篇文章得到的具有签名的交易对象的rlp编码</w:t>
      </w:r>
    </w:p>
    <w:p w14:paraId="7DEBE283" w14:textId="3572A37E" w:rsidR="00135FDA" w:rsidRPr="00135FDA" w:rsidRDefault="00135FDA" w:rsidP="00135FDA">
      <w:pPr>
        <w:spacing w:line="400" w:lineRule="exact"/>
        <w:ind w:firstLineChars="200" w:firstLine="480"/>
        <w:jc w:val="left"/>
        <w:rPr>
          <w:rFonts w:ascii="宋体" w:eastAsia="宋体" w:hAnsi="宋体" w:cs="Times New Roman"/>
          <w:sz w:val="24"/>
          <w:szCs w:val="24"/>
        </w:rPr>
      </w:pPr>
      <w:r w:rsidRPr="00135FDA">
        <w:rPr>
          <w:rFonts w:ascii="宋体" w:eastAsia="宋体" w:hAnsi="宋体" w:cs="Times New Roman"/>
          <w:sz w:val="24"/>
          <w:szCs w:val="24"/>
        </w:rPr>
        <w:t>最终还原得到的from值为0xA2088F51Ea1f9BA308F5014150961e5a6E0A4E13，正是签名私钥对应的账号地址（私钥单向生成公钥，公钥单向生成地址）</w:t>
      </w:r>
    </w:p>
    <w:p w14:paraId="2E5A8A7E" w14:textId="09F6F158" w:rsidR="00844A7A" w:rsidRPr="00135FDA" w:rsidRDefault="00135FDA" w:rsidP="00135FDA">
      <w:pPr>
        <w:spacing w:line="400" w:lineRule="exact"/>
        <w:ind w:firstLineChars="200" w:firstLine="480"/>
        <w:jc w:val="left"/>
        <w:rPr>
          <w:rFonts w:ascii="宋体" w:eastAsia="宋体" w:hAnsi="宋体" w:cs="Times New Roman"/>
          <w:sz w:val="24"/>
          <w:szCs w:val="24"/>
        </w:rPr>
      </w:pPr>
      <w:r w:rsidRPr="00135FDA">
        <w:rPr>
          <w:rFonts w:ascii="宋体" w:eastAsia="宋体" w:hAnsi="宋体" w:cs="Times New Roman"/>
          <w:sz w:val="24"/>
          <w:szCs w:val="24"/>
        </w:rPr>
        <w:t>签名解析核心使用的是Sender方法</w:t>
      </w:r>
    </w:p>
    <w:p w14:paraId="5B7D2333" w14:textId="6ABC5476" w:rsidR="00844A7A" w:rsidRDefault="00844A7A" w:rsidP="00625E36">
      <w:pPr>
        <w:spacing w:line="400" w:lineRule="exact"/>
        <w:ind w:firstLineChars="200" w:firstLine="480"/>
        <w:jc w:val="left"/>
        <w:rPr>
          <w:rFonts w:ascii="宋体" w:eastAsia="宋体" w:hAnsi="宋体" w:cs="Times New Roman"/>
          <w:sz w:val="24"/>
          <w:szCs w:val="24"/>
        </w:rPr>
      </w:pPr>
    </w:p>
    <w:p w14:paraId="56011326" w14:textId="555FCCE6" w:rsidR="00844A7A" w:rsidRPr="007621A6" w:rsidRDefault="007621A6" w:rsidP="007621A6">
      <w:pPr>
        <w:spacing w:beforeLines="50" w:before="156" w:afterLines="50" w:after="156" w:line="360" w:lineRule="auto"/>
        <w:ind w:left="1077" w:hanging="720"/>
        <w:outlineLvl w:val="1"/>
        <w:rPr>
          <w:rFonts w:ascii="黑体" w:eastAsia="黑体" w:hAnsi="黑体" w:cs="Times New Roman"/>
          <w:sz w:val="30"/>
          <w:szCs w:val="30"/>
        </w:rPr>
      </w:pPr>
      <w:r w:rsidRPr="007621A6">
        <w:rPr>
          <w:rFonts w:ascii="黑体" w:eastAsia="黑体" w:hAnsi="黑体" w:cs="Times New Roman" w:hint="eastAsia"/>
          <w:sz w:val="30"/>
          <w:szCs w:val="30"/>
        </w:rPr>
        <w:t>3</w:t>
      </w:r>
      <w:r w:rsidRPr="007621A6">
        <w:rPr>
          <w:rFonts w:ascii="黑体" w:eastAsia="黑体" w:hAnsi="黑体" w:cs="Times New Roman"/>
          <w:sz w:val="30"/>
          <w:szCs w:val="30"/>
        </w:rPr>
        <w:t xml:space="preserve">.2 </w:t>
      </w:r>
      <w:r w:rsidRPr="007621A6">
        <w:rPr>
          <w:rFonts w:ascii="黑体" w:eastAsia="黑体" w:hAnsi="黑体" w:cs="Times New Roman" w:hint="eastAsia"/>
          <w:sz w:val="30"/>
          <w:szCs w:val="30"/>
        </w:rPr>
        <w:t>签名解析</w:t>
      </w:r>
    </w:p>
    <w:p w14:paraId="574470C4" w14:textId="15DD7B8F" w:rsidR="007621A6" w:rsidRDefault="007621A6" w:rsidP="00625E36">
      <w:pPr>
        <w:spacing w:line="400" w:lineRule="exact"/>
        <w:ind w:firstLineChars="200" w:firstLine="480"/>
        <w:jc w:val="left"/>
        <w:rPr>
          <w:rFonts w:ascii="宋体" w:eastAsia="宋体" w:hAnsi="宋体" w:cs="Times New Roman"/>
          <w:sz w:val="24"/>
          <w:szCs w:val="24"/>
        </w:rPr>
      </w:pPr>
      <w:r w:rsidRPr="007621A6">
        <w:rPr>
          <w:rFonts w:ascii="宋体" w:eastAsia="宋体" w:hAnsi="宋体" w:cs="Times New Roman"/>
          <w:sz w:val="24"/>
          <w:szCs w:val="24"/>
        </w:rPr>
        <w:t>types.Sender方法中核心调用了EIP155签名器的Sender方法，其源码如下。</w:t>
      </w:r>
    </w:p>
    <w:tbl>
      <w:tblPr>
        <w:tblStyle w:val="a3"/>
        <w:tblW w:w="0" w:type="auto"/>
        <w:tblInd w:w="717" w:type="dxa"/>
        <w:shd w:val="clear" w:color="auto" w:fill="F2F2F2" w:themeFill="background1" w:themeFillShade="F2"/>
        <w:tblLook w:val="04A0" w:firstRow="1" w:lastRow="0" w:firstColumn="1" w:lastColumn="0" w:noHBand="0" w:noVBand="1"/>
      </w:tblPr>
      <w:tblGrid>
        <w:gridCol w:w="7347"/>
      </w:tblGrid>
      <w:tr w:rsidR="007621A6" w14:paraId="10BBB46A" w14:textId="77777777">
        <w:tc>
          <w:tcPr>
            <w:tcW w:w="7347" w:type="dxa"/>
            <w:shd w:val="clear" w:color="auto" w:fill="F2F2F2" w:themeFill="background1" w:themeFillShade="F2"/>
          </w:tcPr>
          <w:p w14:paraId="49EFD443"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 go-ethereum/core/types/transaction_signing.go</w:t>
            </w:r>
          </w:p>
          <w:p w14:paraId="10AEFAEA"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func (s EIP155Signer) Sender(tx *Transaction) (common.Address, error) {</w:t>
            </w:r>
          </w:p>
          <w:p w14:paraId="23DC9E0E"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if !tx.Protected() {//①</w:t>
            </w:r>
          </w:p>
          <w:p w14:paraId="61A837A8"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lastRenderedPageBreak/>
              <w:tab/>
            </w:r>
            <w:r w:rsidRPr="007621A6">
              <w:rPr>
                <w:rFonts w:asciiTheme="minorEastAsia" w:hAnsiTheme="minorEastAsia" w:cstheme="minorEastAsia"/>
                <w:color w:val="000000"/>
                <w:szCs w:val="21"/>
                <w:lang w:eastAsia="zh-Hans" w:bidi="ar"/>
              </w:rPr>
              <w:tab/>
              <w:t>return HomesteadSigner{}.Sender(tx)</w:t>
            </w:r>
          </w:p>
          <w:p w14:paraId="0D6C0732"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w:t>
            </w:r>
          </w:p>
          <w:p w14:paraId="045CB081"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if tx.ChainId().Cmp(s.chainId) != 0 {//②</w:t>
            </w:r>
          </w:p>
          <w:p w14:paraId="72EC0633"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r>
            <w:r w:rsidRPr="007621A6">
              <w:rPr>
                <w:rFonts w:asciiTheme="minorEastAsia" w:hAnsiTheme="minorEastAsia" w:cstheme="minorEastAsia"/>
                <w:color w:val="000000"/>
                <w:szCs w:val="21"/>
                <w:lang w:eastAsia="zh-Hans" w:bidi="ar"/>
              </w:rPr>
              <w:tab/>
              <w:t>return common.Address{}, ErrInvalidChainId</w:t>
            </w:r>
          </w:p>
          <w:p w14:paraId="63B6BB5A"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w:t>
            </w:r>
          </w:p>
          <w:p w14:paraId="743E4A07"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 xml:space="preserve">    //③</w:t>
            </w:r>
          </w:p>
          <w:p w14:paraId="14AAE2AF"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V := new(big.Int).Sub(tx.data.V, s.chainIdMul)</w:t>
            </w:r>
          </w:p>
          <w:p w14:paraId="7AC71C07"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V.Sub(V, big8)</w:t>
            </w:r>
          </w:p>
          <w:p w14:paraId="438B2B2F"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return recoverPlain(s.Hash(tx), tx.data.R, tx.data.S, V, true)</w:t>
            </w:r>
          </w:p>
          <w:p w14:paraId="7C1D726D" w14:textId="4D04809E" w:rsid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w:t>
            </w:r>
          </w:p>
        </w:tc>
      </w:tr>
    </w:tbl>
    <w:p w14:paraId="6CD9E3C1" w14:textId="77777777" w:rsidR="007621A6" w:rsidRDefault="007621A6" w:rsidP="00625E36">
      <w:pPr>
        <w:spacing w:line="400" w:lineRule="exact"/>
        <w:ind w:firstLineChars="200" w:firstLine="480"/>
        <w:jc w:val="left"/>
        <w:rPr>
          <w:rFonts w:ascii="宋体" w:eastAsia="宋体" w:hAnsi="宋体" w:cs="Times New Roman" w:hint="eastAsia"/>
          <w:sz w:val="24"/>
          <w:szCs w:val="24"/>
        </w:rPr>
      </w:pPr>
    </w:p>
    <w:p w14:paraId="7820C814" w14:textId="45848E55" w:rsidR="007621A6" w:rsidRPr="007621A6" w:rsidRDefault="007621A6" w:rsidP="007621A6">
      <w:pPr>
        <w:spacing w:line="400" w:lineRule="exact"/>
        <w:ind w:firstLineChars="200" w:firstLine="480"/>
        <w:jc w:val="left"/>
        <w:rPr>
          <w:rFonts w:ascii="宋体" w:eastAsia="宋体" w:hAnsi="宋体" w:cs="Times New Roman" w:hint="eastAsia"/>
          <w:sz w:val="24"/>
          <w:szCs w:val="24"/>
        </w:rPr>
      </w:pPr>
      <w:r w:rsidRPr="007621A6">
        <w:rPr>
          <w:rFonts w:ascii="宋体" w:eastAsia="宋体" w:hAnsi="宋体" w:cs="Times New Roman"/>
          <w:sz w:val="24"/>
          <w:szCs w:val="24"/>
        </w:rPr>
        <w:t>Sender 方法中：</w:t>
      </w:r>
    </w:p>
    <w:p w14:paraId="1CA8A00D" w14:textId="3B9C2073" w:rsidR="007621A6" w:rsidRPr="007621A6" w:rsidRDefault="007621A6" w:rsidP="007621A6">
      <w:pPr>
        <w:spacing w:line="400" w:lineRule="exact"/>
        <w:ind w:firstLineChars="200" w:firstLine="480"/>
        <w:jc w:val="left"/>
        <w:rPr>
          <w:rFonts w:ascii="宋体" w:eastAsia="宋体" w:hAnsi="宋体" w:cs="Times New Roman"/>
          <w:sz w:val="24"/>
          <w:szCs w:val="24"/>
        </w:rPr>
      </w:pPr>
      <w:r w:rsidRPr="007621A6">
        <w:rPr>
          <w:rFonts w:ascii="宋体" w:eastAsia="宋体" w:hAnsi="宋体" w:cs="Times New Roman"/>
          <w:sz w:val="24"/>
          <w:szCs w:val="24"/>
        </w:rPr>
        <w:t>首先判断了交易是否是受保护的（是否是EIP155签名器进行的签名），如果不是，则使用HomesteadSigner签名器校验</w:t>
      </w:r>
    </w:p>
    <w:p w14:paraId="0C10E513" w14:textId="6F95B564" w:rsidR="007621A6" w:rsidRPr="007621A6" w:rsidRDefault="007621A6" w:rsidP="007621A6">
      <w:pPr>
        <w:spacing w:line="400" w:lineRule="exact"/>
        <w:ind w:firstLineChars="200" w:firstLine="480"/>
        <w:jc w:val="left"/>
        <w:rPr>
          <w:rFonts w:ascii="宋体" w:eastAsia="宋体" w:hAnsi="宋体" w:cs="Times New Roman"/>
          <w:sz w:val="24"/>
          <w:szCs w:val="24"/>
        </w:rPr>
      </w:pPr>
      <w:r w:rsidRPr="007621A6">
        <w:rPr>
          <w:rFonts w:ascii="宋体" w:eastAsia="宋体" w:hAnsi="宋体" w:cs="Times New Roman"/>
          <w:sz w:val="24"/>
          <w:szCs w:val="24"/>
        </w:rPr>
        <w:t>接着判断了交易中的链ID与签名器的链ID是否一致，如果不一致则返回空地址</w:t>
      </w:r>
    </w:p>
    <w:p w14:paraId="32BBBA96" w14:textId="5D5CA075" w:rsidR="00844A7A" w:rsidRDefault="007621A6" w:rsidP="007621A6">
      <w:pPr>
        <w:spacing w:line="400" w:lineRule="exact"/>
        <w:ind w:firstLineChars="200" w:firstLine="480"/>
        <w:jc w:val="left"/>
        <w:rPr>
          <w:rFonts w:ascii="宋体" w:eastAsia="宋体" w:hAnsi="宋体" w:cs="Times New Roman" w:hint="eastAsia"/>
          <w:sz w:val="24"/>
          <w:szCs w:val="24"/>
        </w:rPr>
      </w:pPr>
      <w:r w:rsidRPr="007621A6">
        <w:rPr>
          <w:rFonts w:ascii="宋体" w:eastAsia="宋体" w:hAnsi="宋体" w:cs="Times New Roman"/>
          <w:sz w:val="24"/>
          <w:szCs w:val="24"/>
        </w:rPr>
        <w:t>根据V的计算方法还原recid为27（37-1*2-8），在recoverPlain方法会按照homestead签名方式继续解析签名。</w:t>
      </w:r>
    </w:p>
    <w:p w14:paraId="5E44E602" w14:textId="6D90D954" w:rsidR="00625E36" w:rsidRDefault="00625E36" w:rsidP="00625E36">
      <w:pPr>
        <w:spacing w:line="400" w:lineRule="exact"/>
        <w:ind w:firstLineChars="200" w:firstLine="480"/>
        <w:jc w:val="left"/>
        <w:rPr>
          <w:rFonts w:ascii="宋体" w:eastAsia="宋体" w:hAnsi="宋体" w:cs="Times New Roman"/>
          <w:sz w:val="24"/>
          <w:szCs w:val="24"/>
        </w:rPr>
      </w:pPr>
    </w:p>
    <w:p w14:paraId="68EE510B" w14:textId="53CD9262" w:rsidR="00135FDA" w:rsidRDefault="007621A6" w:rsidP="00625E36">
      <w:pPr>
        <w:spacing w:line="400" w:lineRule="exact"/>
        <w:ind w:firstLineChars="200" w:firstLine="480"/>
        <w:jc w:val="left"/>
        <w:rPr>
          <w:rFonts w:ascii="宋体" w:eastAsia="宋体" w:hAnsi="宋体" w:cs="Times New Roman"/>
          <w:sz w:val="24"/>
          <w:szCs w:val="24"/>
        </w:rPr>
      </w:pPr>
      <w:r w:rsidRPr="007621A6">
        <w:rPr>
          <w:rFonts w:ascii="宋体" w:eastAsia="宋体" w:hAnsi="宋体" w:cs="Times New Roman"/>
          <w:sz w:val="24"/>
          <w:szCs w:val="24"/>
        </w:rPr>
        <w:t>recoverPlain源码如下所示。</w:t>
      </w:r>
    </w:p>
    <w:p w14:paraId="1075892E" w14:textId="77777777" w:rsidR="007621A6" w:rsidRDefault="007621A6" w:rsidP="00625E36">
      <w:pPr>
        <w:spacing w:line="400" w:lineRule="exact"/>
        <w:ind w:firstLineChars="200" w:firstLine="480"/>
        <w:jc w:val="left"/>
        <w:rPr>
          <w:rFonts w:ascii="宋体" w:eastAsia="宋体" w:hAnsi="宋体" w:cs="Times New Roman" w:hint="eastAsia"/>
          <w:sz w:val="24"/>
          <w:szCs w:val="24"/>
        </w:rPr>
      </w:pPr>
    </w:p>
    <w:tbl>
      <w:tblPr>
        <w:tblStyle w:val="a3"/>
        <w:tblW w:w="0" w:type="auto"/>
        <w:tblInd w:w="717" w:type="dxa"/>
        <w:shd w:val="clear" w:color="auto" w:fill="F2F2F2" w:themeFill="background1" w:themeFillShade="F2"/>
        <w:tblLook w:val="04A0" w:firstRow="1" w:lastRow="0" w:firstColumn="1" w:lastColumn="0" w:noHBand="0" w:noVBand="1"/>
      </w:tblPr>
      <w:tblGrid>
        <w:gridCol w:w="7347"/>
      </w:tblGrid>
      <w:tr w:rsidR="007621A6" w14:paraId="671823B9" w14:textId="77777777">
        <w:tc>
          <w:tcPr>
            <w:tcW w:w="7347" w:type="dxa"/>
            <w:shd w:val="clear" w:color="auto" w:fill="F2F2F2" w:themeFill="background1" w:themeFillShade="F2"/>
          </w:tcPr>
          <w:p w14:paraId="40C09429"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 go-ethereum/core/types/transaction_signing.go</w:t>
            </w:r>
          </w:p>
          <w:p w14:paraId="3700C0F0"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func recoverPlain(sighash common.Hash, R, S, Vb *big.Int, homestead bool) (common.Address, error) {</w:t>
            </w:r>
          </w:p>
          <w:p w14:paraId="32F67B13"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if Vb.BitLen() &gt; 8 {</w:t>
            </w:r>
          </w:p>
          <w:p w14:paraId="34DC511C"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r>
            <w:r w:rsidRPr="007621A6">
              <w:rPr>
                <w:rFonts w:asciiTheme="minorEastAsia" w:hAnsiTheme="minorEastAsia" w:cstheme="minorEastAsia"/>
                <w:color w:val="000000"/>
                <w:szCs w:val="21"/>
                <w:lang w:eastAsia="zh-Hans" w:bidi="ar"/>
              </w:rPr>
              <w:tab/>
              <w:t>return common.Address{}, ErrInvalidSig</w:t>
            </w:r>
          </w:p>
          <w:p w14:paraId="03206469"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w:t>
            </w:r>
          </w:p>
          <w:p w14:paraId="0CB8BD54"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V := byte(Vb.Uint64() - 27)</w:t>
            </w:r>
          </w:p>
          <w:p w14:paraId="2644074D"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if !crypto.ValidateSignatureValues(V, R, S, homestead) {</w:t>
            </w:r>
          </w:p>
          <w:p w14:paraId="1AD8DFE5"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r>
            <w:r w:rsidRPr="007621A6">
              <w:rPr>
                <w:rFonts w:asciiTheme="minorEastAsia" w:hAnsiTheme="minorEastAsia" w:cstheme="minorEastAsia"/>
                <w:color w:val="000000"/>
                <w:szCs w:val="21"/>
                <w:lang w:eastAsia="zh-Hans" w:bidi="ar"/>
              </w:rPr>
              <w:tab/>
              <w:t>return common.Address{}, ErrInvalidSig</w:t>
            </w:r>
          </w:p>
          <w:p w14:paraId="0D121100"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w:t>
            </w:r>
          </w:p>
          <w:p w14:paraId="0922DCB2"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 encode the signature in uncompressed format</w:t>
            </w:r>
          </w:p>
          <w:p w14:paraId="19795087"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r, s := R.Bytes(), S.Bytes()</w:t>
            </w:r>
          </w:p>
          <w:p w14:paraId="5E12FB2F"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sig := make([]byte, crypto.SignatureLength)</w:t>
            </w:r>
          </w:p>
          <w:p w14:paraId="193B1BBF"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copy(sig[32-len(r):32], r)</w:t>
            </w:r>
          </w:p>
          <w:p w14:paraId="0BA42C22"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copy(sig[64-len(s):64], s)</w:t>
            </w:r>
          </w:p>
          <w:p w14:paraId="343DBB3E"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sig[64] = V //①</w:t>
            </w:r>
          </w:p>
          <w:p w14:paraId="3F44F76A"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fmt.Println("sig: ", common.Bytes2Hex(sig))</w:t>
            </w:r>
          </w:p>
          <w:p w14:paraId="53D478B2"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 recover the public key from the signature</w:t>
            </w:r>
          </w:p>
          <w:p w14:paraId="192720AE"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lastRenderedPageBreak/>
              <w:tab/>
              <w:t>pub, err := crypto.Ecrecover(sighash[:], sig) //②</w:t>
            </w:r>
          </w:p>
          <w:p w14:paraId="0D1D68CA"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if err != nil {</w:t>
            </w:r>
          </w:p>
          <w:p w14:paraId="3C49BBFD"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r>
            <w:r w:rsidRPr="007621A6">
              <w:rPr>
                <w:rFonts w:asciiTheme="minorEastAsia" w:hAnsiTheme="minorEastAsia" w:cstheme="minorEastAsia"/>
                <w:color w:val="000000"/>
                <w:szCs w:val="21"/>
                <w:lang w:eastAsia="zh-Hans" w:bidi="ar"/>
              </w:rPr>
              <w:tab/>
              <w:t>return common.Address{}, err</w:t>
            </w:r>
          </w:p>
          <w:p w14:paraId="73BDB1FF"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w:t>
            </w:r>
          </w:p>
          <w:p w14:paraId="4F6282B7"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if len(pub) == 0 || pub[0] != 4 {</w:t>
            </w:r>
          </w:p>
          <w:p w14:paraId="113D82B8"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r>
            <w:r w:rsidRPr="007621A6">
              <w:rPr>
                <w:rFonts w:asciiTheme="minorEastAsia" w:hAnsiTheme="minorEastAsia" w:cstheme="minorEastAsia"/>
                <w:color w:val="000000"/>
                <w:szCs w:val="21"/>
                <w:lang w:eastAsia="zh-Hans" w:bidi="ar"/>
              </w:rPr>
              <w:tab/>
              <w:t>return common.Address{}, errors.New("invalid public key")</w:t>
            </w:r>
          </w:p>
          <w:p w14:paraId="7FCC9752"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w:t>
            </w:r>
          </w:p>
          <w:p w14:paraId="66D613C1"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fmt.Println("pub: ", common.Bytes2Hex(pub))</w:t>
            </w:r>
          </w:p>
          <w:p w14:paraId="3DC0D3C4"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var addr common.Address</w:t>
            </w:r>
          </w:p>
          <w:p w14:paraId="2988DB53"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copy(addr[:], crypto.Keccak256(pub[1:])[12:])//③</w:t>
            </w:r>
          </w:p>
          <w:p w14:paraId="0252BFD2" w14:textId="77777777" w:rsidR="007621A6" w:rsidRP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ab/>
              <w:t>return addr, nil</w:t>
            </w:r>
          </w:p>
          <w:p w14:paraId="690B06FE" w14:textId="3B958566" w:rsidR="007621A6" w:rsidRDefault="007621A6" w:rsidP="007621A6">
            <w:pPr>
              <w:widowControl/>
              <w:spacing w:line="300" w:lineRule="auto"/>
              <w:jc w:val="left"/>
              <w:rPr>
                <w:rFonts w:asciiTheme="minorEastAsia" w:hAnsiTheme="minorEastAsia" w:cstheme="minorEastAsia"/>
                <w:color w:val="000000"/>
                <w:szCs w:val="21"/>
                <w:lang w:eastAsia="zh-Hans" w:bidi="ar"/>
              </w:rPr>
            </w:pPr>
            <w:r w:rsidRPr="007621A6">
              <w:rPr>
                <w:rFonts w:asciiTheme="minorEastAsia" w:hAnsiTheme="minorEastAsia" w:cstheme="minorEastAsia"/>
                <w:color w:val="000000"/>
                <w:szCs w:val="21"/>
                <w:lang w:eastAsia="zh-Hans" w:bidi="ar"/>
              </w:rPr>
              <w:t>}</w:t>
            </w:r>
          </w:p>
        </w:tc>
      </w:tr>
    </w:tbl>
    <w:p w14:paraId="22C40A7A" w14:textId="55D2A7C3" w:rsidR="007621A6" w:rsidRDefault="007621A6" w:rsidP="00625E36">
      <w:pPr>
        <w:spacing w:line="400" w:lineRule="exact"/>
        <w:ind w:firstLineChars="200" w:firstLine="480"/>
        <w:jc w:val="left"/>
        <w:rPr>
          <w:rFonts w:ascii="宋体" w:eastAsia="宋体" w:hAnsi="宋体" w:cs="Times New Roman"/>
          <w:sz w:val="24"/>
          <w:szCs w:val="24"/>
        </w:rPr>
      </w:pPr>
    </w:p>
    <w:p w14:paraId="66B4D15D" w14:textId="492F2925" w:rsidR="007621A6" w:rsidRPr="007621A6" w:rsidRDefault="007621A6" w:rsidP="007621A6">
      <w:pPr>
        <w:spacing w:line="400" w:lineRule="exact"/>
        <w:ind w:firstLineChars="200" w:firstLine="480"/>
        <w:jc w:val="left"/>
        <w:rPr>
          <w:rFonts w:ascii="宋体" w:eastAsia="宋体" w:hAnsi="宋体" w:cs="Times New Roman" w:hint="eastAsia"/>
          <w:sz w:val="24"/>
          <w:szCs w:val="24"/>
        </w:rPr>
      </w:pPr>
      <w:r w:rsidRPr="007621A6">
        <w:rPr>
          <w:rFonts w:ascii="宋体" w:eastAsia="宋体" w:hAnsi="宋体" w:cs="Times New Roman" w:hint="eastAsia"/>
          <w:sz w:val="24"/>
          <w:szCs w:val="24"/>
        </w:rPr>
        <w:t>其中</w:t>
      </w:r>
      <w:r w:rsidRPr="007621A6">
        <w:rPr>
          <w:rFonts w:ascii="宋体" w:eastAsia="宋体" w:hAnsi="宋体" w:cs="Times New Roman"/>
          <w:sz w:val="24"/>
          <w:szCs w:val="24"/>
        </w:rPr>
        <w:t>recoverPlain方法的参数分别为：</w:t>
      </w:r>
    </w:p>
    <w:p w14:paraId="154AD912" w14:textId="43E550A1" w:rsidR="007621A6" w:rsidRDefault="007621A6" w:rsidP="007621A6">
      <w:pPr>
        <w:spacing w:line="400" w:lineRule="exact"/>
        <w:ind w:firstLineChars="200" w:firstLine="480"/>
        <w:jc w:val="left"/>
        <w:rPr>
          <w:rFonts w:ascii="宋体" w:eastAsia="宋体" w:hAnsi="宋体" w:cs="Times New Roman"/>
          <w:sz w:val="24"/>
          <w:szCs w:val="24"/>
        </w:rPr>
      </w:pPr>
      <w:r w:rsidRPr="007621A6">
        <w:rPr>
          <w:rFonts w:ascii="宋体" w:eastAsia="宋体" w:hAnsi="宋体" w:cs="Times New Roman"/>
          <w:sz w:val="24"/>
          <w:szCs w:val="24"/>
        </w:rPr>
        <w:t>sighash是交易对象tx的rlp编码，hex值为</w:t>
      </w:r>
      <w:r>
        <w:rPr>
          <w:rFonts w:ascii="宋体" w:eastAsia="宋体" w:hAnsi="宋体" w:cs="Times New Roman" w:hint="eastAsia"/>
          <w:sz w:val="24"/>
          <w:szCs w:val="24"/>
        </w:rPr>
        <w:t>：</w:t>
      </w:r>
    </w:p>
    <w:p w14:paraId="41D0C802" w14:textId="303B9F2F" w:rsidR="007621A6" w:rsidRPr="007621A6" w:rsidRDefault="007621A6" w:rsidP="007621A6">
      <w:pPr>
        <w:spacing w:line="400" w:lineRule="exact"/>
        <w:ind w:firstLineChars="200" w:firstLine="480"/>
        <w:jc w:val="left"/>
        <w:rPr>
          <w:rFonts w:ascii="宋体" w:eastAsia="宋体" w:hAnsi="宋体" w:cs="Times New Roman"/>
          <w:sz w:val="24"/>
          <w:szCs w:val="24"/>
        </w:rPr>
      </w:pPr>
      <w:r w:rsidRPr="007621A6">
        <w:rPr>
          <w:rFonts w:ascii="宋体" w:eastAsia="宋体" w:hAnsi="宋体" w:cs="Times New Roman"/>
          <w:sz w:val="24"/>
          <w:szCs w:val="24"/>
          <w:highlight w:val="yellow"/>
        </w:rPr>
        <w:t>0x9ef7f101dae55081553998d52d0ce57c4cf37271f800b70c0863c4a749977ef1</w:t>
      </w:r>
      <w:r w:rsidRPr="007621A6">
        <w:rPr>
          <w:rFonts w:ascii="宋体" w:eastAsia="宋体" w:hAnsi="宋体" w:cs="Times New Roman"/>
          <w:sz w:val="24"/>
          <w:szCs w:val="24"/>
        </w:rPr>
        <w:t>，与我们上文中需要签名的交易hash是一致的。</w:t>
      </w:r>
    </w:p>
    <w:p w14:paraId="759CC4E6" w14:textId="77777777" w:rsidR="007621A6" w:rsidRDefault="007621A6" w:rsidP="007621A6">
      <w:pPr>
        <w:spacing w:line="400" w:lineRule="exact"/>
        <w:ind w:firstLineChars="200" w:firstLine="480"/>
        <w:jc w:val="left"/>
        <w:rPr>
          <w:rFonts w:ascii="宋体" w:eastAsia="宋体" w:hAnsi="宋体" w:cs="Times New Roman"/>
          <w:sz w:val="24"/>
          <w:szCs w:val="24"/>
        </w:rPr>
      </w:pPr>
      <w:r w:rsidRPr="007621A6">
        <w:rPr>
          <w:rFonts w:ascii="宋体" w:eastAsia="宋体" w:hAnsi="宋体" w:cs="Times New Roman"/>
          <w:sz w:val="24"/>
          <w:szCs w:val="24"/>
        </w:rPr>
        <w:t>R，hex值为</w:t>
      </w:r>
      <w:r>
        <w:rPr>
          <w:rFonts w:ascii="宋体" w:eastAsia="宋体" w:hAnsi="宋体" w:cs="Times New Roman" w:hint="eastAsia"/>
          <w:sz w:val="24"/>
          <w:szCs w:val="24"/>
        </w:rPr>
        <w:t>：</w:t>
      </w:r>
    </w:p>
    <w:p w14:paraId="0195CBCC" w14:textId="77777777" w:rsidR="007621A6" w:rsidRPr="007621A6" w:rsidRDefault="007621A6" w:rsidP="007621A6">
      <w:pPr>
        <w:spacing w:line="400" w:lineRule="exact"/>
        <w:ind w:firstLineChars="200" w:firstLine="480"/>
        <w:jc w:val="left"/>
        <w:rPr>
          <w:rFonts w:ascii="宋体" w:eastAsia="宋体" w:hAnsi="宋体" w:cs="Times New Roman"/>
          <w:sz w:val="24"/>
          <w:szCs w:val="24"/>
        </w:rPr>
      </w:pPr>
      <w:r w:rsidRPr="007621A6">
        <w:rPr>
          <w:rFonts w:ascii="宋体" w:eastAsia="宋体" w:hAnsi="宋体" w:cs="Times New Roman"/>
          <w:sz w:val="24"/>
          <w:szCs w:val="24"/>
          <w:highlight w:val="yellow"/>
        </w:rPr>
        <w:t>41c4a2eb073e6df89c3f467b3516e9c313590d8d57f7c217fe7e72a7b4a6b8ed</w:t>
      </w:r>
    </w:p>
    <w:p w14:paraId="1A86E3FE" w14:textId="77777777" w:rsidR="007621A6" w:rsidRDefault="007621A6" w:rsidP="007621A6">
      <w:pPr>
        <w:spacing w:line="400" w:lineRule="exact"/>
        <w:ind w:firstLineChars="200" w:firstLine="480"/>
        <w:jc w:val="left"/>
        <w:rPr>
          <w:rFonts w:ascii="宋体" w:eastAsia="宋体" w:hAnsi="宋体" w:cs="Times New Roman"/>
          <w:sz w:val="24"/>
          <w:szCs w:val="24"/>
        </w:rPr>
      </w:pPr>
      <w:r w:rsidRPr="007621A6">
        <w:rPr>
          <w:rFonts w:ascii="宋体" w:eastAsia="宋体" w:hAnsi="宋体" w:cs="Times New Roman"/>
          <w:sz w:val="24"/>
          <w:szCs w:val="24"/>
        </w:rPr>
        <w:t>S hex值为</w:t>
      </w:r>
      <w:r>
        <w:rPr>
          <w:rFonts w:ascii="宋体" w:eastAsia="宋体" w:hAnsi="宋体" w:cs="Times New Roman" w:hint="eastAsia"/>
          <w:sz w:val="24"/>
          <w:szCs w:val="24"/>
        </w:rPr>
        <w:t>：</w:t>
      </w:r>
    </w:p>
    <w:p w14:paraId="6AB80721" w14:textId="093D5D2B" w:rsidR="007621A6" w:rsidRPr="007621A6" w:rsidRDefault="007621A6" w:rsidP="007621A6">
      <w:pPr>
        <w:spacing w:line="400" w:lineRule="exact"/>
        <w:ind w:firstLineChars="200" w:firstLine="480"/>
        <w:jc w:val="left"/>
        <w:rPr>
          <w:rFonts w:ascii="宋体" w:eastAsia="宋体" w:hAnsi="宋体" w:cs="Times New Roman"/>
          <w:color w:val="FF0000"/>
          <w:sz w:val="24"/>
          <w:szCs w:val="24"/>
        </w:rPr>
      </w:pPr>
      <w:r w:rsidRPr="007621A6">
        <w:rPr>
          <w:rFonts w:ascii="宋体" w:eastAsia="宋体" w:hAnsi="宋体" w:cs="Times New Roman"/>
          <w:sz w:val="24"/>
          <w:szCs w:val="24"/>
          <w:highlight w:val="yellow"/>
        </w:rPr>
        <w:t>5f20a758396a5e681ce1ab4cec749f8560e28c9eb91072ec7a8acc002a11bb1d</w:t>
      </w:r>
    </w:p>
    <w:p w14:paraId="30F67BC5" w14:textId="2CA6EAB5" w:rsidR="007621A6" w:rsidRPr="007621A6" w:rsidRDefault="007621A6" w:rsidP="007621A6">
      <w:pPr>
        <w:spacing w:line="400" w:lineRule="exact"/>
        <w:ind w:firstLineChars="200" w:firstLine="480"/>
        <w:jc w:val="left"/>
        <w:rPr>
          <w:rFonts w:ascii="宋体" w:eastAsia="宋体" w:hAnsi="宋体" w:cs="Times New Roman"/>
          <w:sz w:val="24"/>
          <w:szCs w:val="24"/>
        </w:rPr>
      </w:pPr>
      <w:r w:rsidRPr="007621A6">
        <w:rPr>
          <w:rFonts w:ascii="宋体" w:eastAsia="宋体" w:hAnsi="宋体" w:cs="Times New Roman"/>
          <w:sz w:val="24"/>
          <w:szCs w:val="24"/>
        </w:rPr>
        <w:t>Vb，十进制值为27</w:t>
      </w:r>
    </w:p>
    <w:p w14:paraId="70D6F5A2" w14:textId="027429A4" w:rsidR="007621A6" w:rsidRPr="007621A6" w:rsidRDefault="007621A6" w:rsidP="007621A6">
      <w:pPr>
        <w:spacing w:line="400" w:lineRule="exact"/>
        <w:ind w:firstLineChars="200" w:firstLine="480"/>
        <w:jc w:val="left"/>
        <w:rPr>
          <w:rFonts w:ascii="宋体" w:eastAsia="宋体" w:hAnsi="宋体" w:cs="Times New Roman" w:hint="eastAsia"/>
          <w:sz w:val="24"/>
          <w:szCs w:val="24"/>
        </w:rPr>
      </w:pPr>
      <w:r w:rsidRPr="007621A6">
        <w:rPr>
          <w:rFonts w:ascii="宋体" w:eastAsia="宋体" w:hAnsi="宋体" w:cs="Times New Roman"/>
          <w:sz w:val="24"/>
          <w:szCs w:val="24"/>
        </w:rPr>
        <w:t>bool类型的homestead，值为tru</w:t>
      </w:r>
    </w:p>
    <w:p w14:paraId="173E0DAA" w14:textId="3D6E3D37" w:rsidR="007621A6" w:rsidRPr="007621A6" w:rsidRDefault="007621A6" w:rsidP="007621A6">
      <w:pPr>
        <w:spacing w:line="400" w:lineRule="exact"/>
        <w:ind w:firstLineChars="200" w:firstLine="480"/>
        <w:jc w:val="left"/>
        <w:rPr>
          <w:rFonts w:ascii="宋体" w:eastAsia="宋体" w:hAnsi="宋体" w:cs="Times New Roman" w:hint="eastAsia"/>
          <w:sz w:val="24"/>
          <w:szCs w:val="24"/>
        </w:rPr>
      </w:pPr>
      <w:r w:rsidRPr="007621A6">
        <w:rPr>
          <w:rFonts w:ascii="宋体" w:eastAsia="宋体" w:hAnsi="宋体" w:cs="Times New Roman" w:hint="eastAsia"/>
          <w:sz w:val="24"/>
          <w:szCs w:val="24"/>
        </w:rPr>
        <w:t>在</w:t>
      </w:r>
      <w:r w:rsidRPr="007621A6">
        <w:rPr>
          <w:rFonts w:ascii="宋体" w:eastAsia="宋体" w:hAnsi="宋体" w:cs="Times New Roman"/>
          <w:sz w:val="24"/>
          <w:szCs w:val="24"/>
        </w:rPr>
        <w:t>recoverPlain方法中：</w:t>
      </w:r>
    </w:p>
    <w:p w14:paraId="429EE15D" w14:textId="314A49D5" w:rsidR="007621A6" w:rsidRPr="007621A6" w:rsidRDefault="007621A6" w:rsidP="007621A6">
      <w:pPr>
        <w:spacing w:line="400" w:lineRule="exact"/>
        <w:ind w:firstLineChars="200" w:firstLine="480"/>
        <w:jc w:val="left"/>
        <w:rPr>
          <w:rFonts w:ascii="宋体" w:eastAsia="宋体" w:hAnsi="宋体" w:cs="Times New Roman"/>
          <w:sz w:val="24"/>
          <w:szCs w:val="24"/>
        </w:rPr>
      </w:pPr>
      <w:r w:rsidRPr="007621A6">
        <w:rPr>
          <w:rFonts w:ascii="宋体" w:eastAsia="宋体" w:hAnsi="宋体" w:cs="Times New Roman"/>
          <w:sz w:val="24"/>
          <w:szCs w:val="24"/>
        </w:rPr>
        <w:t>根据R、S、V拼接得到的sign，hex值为：</w:t>
      </w:r>
      <w:r w:rsidRPr="00F74C05">
        <w:rPr>
          <w:rFonts w:ascii="宋体" w:eastAsia="宋体" w:hAnsi="宋体" w:cs="Times New Roman"/>
          <w:sz w:val="24"/>
          <w:szCs w:val="24"/>
          <w:highlight w:val="yellow"/>
        </w:rPr>
        <w:t>41c4a2eb073e6df89c3f467b3516e9c313590d8d57f7c217fe7e72a7b4a6b8ed5f20a758396a5e681ce1ab4cec749f8560e28c9eb91072ec7a8acc002a11bb1d00</w:t>
      </w:r>
    </w:p>
    <w:p w14:paraId="64389160" w14:textId="09FF3E9C" w:rsidR="007621A6" w:rsidRPr="007621A6" w:rsidRDefault="007621A6" w:rsidP="007621A6">
      <w:pPr>
        <w:spacing w:line="400" w:lineRule="exact"/>
        <w:ind w:firstLineChars="200" w:firstLine="480"/>
        <w:jc w:val="left"/>
        <w:rPr>
          <w:rFonts w:ascii="宋体" w:eastAsia="宋体" w:hAnsi="宋体" w:cs="Times New Roman"/>
          <w:sz w:val="24"/>
          <w:szCs w:val="24"/>
        </w:rPr>
      </w:pPr>
      <w:r w:rsidRPr="007621A6">
        <w:rPr>
          <w:rFonts w:ascii="宋体" w:eastAsia="宋体" w:hAnsi="宋体" w:cs="Times New Roman"/>
          <w:sz w:val="24"/>
          <w:szCs w:val="24"/>
        </w:rPr>
        <w:t>调用加密包中的Ecrecover方法根据签名还原公钥，该方法会调用secp256k1包中的RecoverPubkey方法。还原得到的公钥hex值为</w:t>
      </w:r>
      <w:r w:rsidRPr="00F74C05">
        <w:rPr>
          <w:rFonts w:ascii="宋体" w:eastAsia="宋体" w:hAnsi="宋体" w:cs="Times New Roman"/>
          <w:sz w:val="24"/>
          <w:szCs w:val="24"/>
          <w:highlight w:val="yellow"/>
        </w:rPr>
        <w:t>045762d11bad6617b5eef31fefd6aff1391dab0a2380817eaf882874b1d50823b13e4934f923f4b7e6a3d19219e92a04678a8fb7029c2ecf7256672b57a6cb77b0 。</w:t>
      </w:r>
    </w:p>
    <w:p w14:paraId="23742BBF" w14:textId="5C370DCA" w:rsidR="007621A6" w:rsidRPr="007621A6" w:rsidRDefault="007621A6" w:rsidP="007621A6">
      <w:pPr>
        <w:spacing w:line="400" w:lineRule="exact"/>
        <w:ind w:firstLineChars="200" w:firstLine="480"/>
        <w:jc w:val="left"/>
        <w:rPr>
          <w:rFonts w:ascii="宋体" w:eastAsia="宋体" w:hAnsi="宋体" w:cs="Times New Roman" w:hint="eastAsia"/>
          <w:sz w:val="24"/>
          <w:szCs w:val="24"/>
        </w:rPr>
      </w:pPr>
      <w:r w:rsidRPr="007621A6">
        <w:rPr>
          <w:rFonts w:ascii="宋体" w:eastAsia="宋体" w:hAnsi="宋体" w:cs="Times New Roman"/>
          <w:sz w:val="24"/>
          <w:szCs w:val="24"/>
        </w:rPr>
        <w:t>根据公钥计算账号地址，取公钥pub第一位之后的值计算Keccak256，然后在取后12位以后，得到的账号地址为：</w:t>
      </w:r>
      <w:r w:rsidRPr="00F74C05">
        <w:rPr>
          <w:rFonts w:ascii="宋体" w:eastAsia="宋体" w:hAnsi="宋体" w:cs="Times New Roman"/>
          <w:sz w:val="24"/>
          <w:szCs w:val="24"/>
          <w:highlight w:val="yellow"/>
        </w:rPr>
        <w:t>0xA2088F51Ea1f9BA308F5014150961e5a6E0A4E13</w:t>
      </w:r>
    </w:p>
    <w:p w14:paraId="0D7ABB96" w14:textId="3ABF06C5" w:rsidR="007621A6" w:rsidRDefault="007621A6" w:rsidP="007621A6">
      <w:pPr>
        <w:spacing w:line="400" w:lineRule="exact"/>
        <w:ind w:firstLineChars="200" w:firstLine="480"/>
        <w:jc w:val="left"/>
        <w:rPr>
          <w:rFonts w:ascii="宋体" w:eastAsia="宋体" w:hAnsi="宋体" w:cs="Times New Roman"/>
          <w:sz w:val="24"/>
          <w:szCs w:val="24"/>
        </w:rPr>
      </w:pPr>
      <w:r w:rsidRPr="007621A6">
        <w:rPr>
          <w:rFonts w:ascii="宋体" w:eastAsia="宋体" w:hAnsi="宋体" w:cs="Times New Roman" w:hint="eastAsia"/>
          <w:sz w:val="24"/>
          <w:szCs w:val="24"/>
        </w:rPr>
        <w:t>至此，我们已经从签名中还原出了账号地址（公钥）。如果需要校验签名是否正确，可以通过调用</w:t>
      </w:r>
      <w:r w:rsidRPr="007621A6">
        <w:rPr>
          <w:rFonts w:ascii="宋体" w:eastAsia="宋体" w:hAnsi="宋体" w:cs="Times New Roman"/>
          <w:sz w:val="24"/>
          <w:szCs w:val="24"/>
        </w:rPr>
        <w:t>secp256k1包中的VerifySignature方法，传入公钥、</w:t>
      </w:r>
      <w:r w:rsidRPr="007621A6">
        <w:rPr>
          <w:rFonts w:ascii="宋体" w:eastAsia="宋体" w:hAnsi="宋体" w:cs="Times New Roman"/>
          <w:sz w:val="24"/>
          <w:szCs w:val="24"/>
        </w:rPr>
        <w:lastRenderedPageBreak/>
        <w:t>交易hash和签名，通过比对R值是否一致进行验证。</w:t>
      </w:r>
    </w:p>
    <w:p w14:paraId="645B5B8D" w14:textId="77777777" w:rsidR="007621A6" w:rsidRDefault="007621A6" w:rsidP="00625E36">
      <w:pPr>
        <w:spacing w:line="400" w:lineRule="exact"/>
        <w:ind w:firstLineChars="200" w:firstLine="480"/>
        <w:jc w:val="left"/>
        <w:rPr>
          <w:rFonts w:ascii="宋体" w:eastAsia="宋体" w:hAnsi="宋体" w:cs="Times New Roman" w:hint="eastAsia"/>
          <w:sz w:val="24"/>
          <w:szCs w:val="24"/>
        </w:rPr>
      </w:pPr>
    </w:p>
    <w:p w14:paraId="5AED9723" w14:textId="67CBF7E6" w:rsidR="00135FDA" w:rsidRDefault="00135FDA" w:rsidP="00625E36">
      <w:pPr>
        <w:spacing w:line="400" w:lineRule="exact"/>
        <w:ind w:firstLineChars="200" w:firstLine="480"/>
        <w:jc w:val="left"/>
        <w:rPr>
          <w:rFonts w:ascii="宋体" w:eastAsia="宋体" w:hAnsi="宋体" w:cs="Times New Roman"/>
          <w:sz w:val="24"/>
          <w:szCs w:val="24"/>
        </w:rPr>
      </w:pPr>
    </w:p>
    <w:p w14:paraId="16F218C2" w14:textId="54612798" w:rsidR="00135FDA" w:rsidRDefault="00135FDA" w:rsidP="00625E36">
      <w:pPr>
        <w:spacing w:line="400" w:lineRule="exact"/>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参考文献：</w:t>
      </w:r>
    </w:p>
    <w:p w14:paraId="2E38D101" w14:textId="4532B8E4" w:rsidR="00135FDA" w:rsidRPr="00135FDA" w:rsidRDefault="00135FDA" w:rsidP="00135FDA">
      <w:pPr>
        <w:pStyle w:val="a4"/>
        <w:numPr>
          <w:ilvl w:val="0"/>
          <w:numId w:val="2"/>
        </w:numPr>
        <w:spacing w:line="400" w:lineRule="exact"/>
        <w:ind w:firstLineChars="0"/>
        <w:jc w:val="left"/>
        <w:rPr>
          <w:rFonts w:ascii="宋体" w:eastAsia="宋体" w:hAnsi="宋体" w:cs="Times New Roman"/>
          <w:sz w:val="24"/>
          <w:szCs w:val="24"/>
        </w:rPr>
      </w:pPr>
      <w:r w:rsidRPr="00135FDA">
        <w:rPr>
          <w:rFonts w:ascii="宋体" w:eastAsia="宋体" w:hAnsi="宋体" w:cs="Times New Roman" w:hint="eastAsia"/>
          <w:sz w:val="24"/>
          <w:szCs w:val="24"/>
        </w:rPr>
        <w:t>以太坊交易签名解析源码解读</w:t>
      </w:r>
      <w:r w:rsidRPr="00135FDA">
        <w:rPr>
          <w:rFonts w:ascii="宋体" w:eastAsia="宋体" w:hAnsi="宋体" w:cs="Times New Roman" w:hint="eastAsia"/>
          <w:sz w:val="24"/>
          <w:szCs w:val="24"/>
        </w:rPr>
        <w:t xml:space="preserve"> </w:t>
      </w:r>
      <w:hyperlink r:id="rId5" w:history="1">
        <w:r w:rsidRPr="0030413D">
          <w:rPr>
            <w:rStyle w:val="a5"/>
            <w:rFonts w:ascii="宋体" w:eastAsia="宋体" w:hAnsi="宋体" w:cs="Times New Roman"/>
            <w:sz w:val="24"/>
            <w:szCs w:val="24"/>
          </w:rPr>
          <w:t>https://learnblockchain.cn/article/1250</w:t>
        </w:r>
      </w:hyperlink>
    </w:p>
    <w:p w14:paraId="5B0312F0" w14:textId="5E4D1317" w:rsidR="00135FDA" w:rsidRDefault="00135FDA" w:rsidP="00135FDA">
      <w:pPr>
        <w:pStyle w:val="a4"/>
        <w:numPr>
          <w:ilvl w:val="0"/>
          <w:numId w:val="2"/>
        </w:numPr>
        <w:spacing w:line="400" w:lineRule="exact"/>
        <w:ind w:firstLineChars="0"/>
        <w:jc w:val="left"/>
        <w:rPr>
          <w:rFonts w:ascii="宋体" w:eastAsia="宋体" w:hAnsi="宋体" w:cs="Times New Roman"/>
          <w:sz w:val="24"/>
          <w:szCs w:val="24"/>
        </w:rPr>
      </w:pPr>
      <w:r w:rsidRPr="00135FDA">
        <w:rPr>
          <w:rFonts w:ascii="宋体" w:eastAsia="宋体" w:hAnsi="宋体" w:cs="Times New Roman" w:hint="eastAsia"/>
          <w:sz w:val="24"/>
          <w:szCs w:val="24"/>
        </w:rPr>
        <w:t>区块链中的数学</w:t>
      </w:r>
      <w:r w:rsidRPr="00135FDA">
        <w:rPr>
          <w:rFonts w:ascii="宋体" w:eastAsia="宋体" w:hAnsi="宋体" w:cs="Times New Roman"/>
          <w:sz w:val="24"/>
          <w:szCs w:val="24"/>
        </w:rPr>
        <w:t>-secp256k1公钥恢复实现</w:t>
      </w:r>
    </w:p>
    <w:p w14:paraId="4DE23DD5" w14:textId="5397659B" w:rsidR="00135FDA" w:rsidRPr="00135FDA" w:rsidRDefault="00135FDA" w:rsidP="00135FDA">
      <w:pPr>
        <w:pStyle w:val="a4"/>
        <w:spacing w:line="400" w:lineRule="exact"/>
        <w:ind w:left="840" w:firstLineChars="0" w:firstLine="0"/>
        <w:jc w:val="left"/>
        <w:rPr>
          <w:rFonts w:ascii="宋体" w:eastAsia="宋体" w:hAnsi="宋体" w:cs="Times New Roman" w:hint="eastAsia"/>
          <w:sz w:val="24"/>
          <w:szCs w:val="24"/>
        </w:rPr>
      </w:pPr>
      <w:r w:rsidRPr="00135FDA">
        <w:rPr>
          <w:rFonts w:ascii="宋体" w:eastAsia="宋体" w:hAnsi="宋体" w:cs="Times New Roman"/>
          <w:sz w:val="24"/>
          <w:szCs w:val="24"/>
        </w:rPr>
        <w:t>https://learnblockchain.cn/article/1517</w:t>
      </w:r>
    </w:p>
    <w:sectPr w:rsidR="00135FDA" w:rsidRPr="00135F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3FFE"/>
    <w:multiLevelType w:val="hybridMultilevel"/>
    <w:tmpl w:val="CC08C856"/>
    <w:lvl w:ilvl="0" w:tplc="512684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B0643B3"/>
    <w:multiLevelType w:val="multilevel"/>
    <w:tmpl w:val="9A14796C"/>
    <w:lvl w:ilvl="0">
      <w:start w:val="1"/>
      <w:numFmt w:val="decimal"/>
      <w:lvlText w:val="%1."/>
      <w:lvlJc w:val="left"/>
      <w:pPr>
        <w:ind w:left="360" w:hanging="360"/>
      </w:pPr>
      <w:rPr>
        <w:rFonts w:ascii="黑体" w:eastAsia="黑体" w:hAnsi="黑体" w:hint="default"/>
        <w:sz w:val="32"/>
        <w:szCs w:val="32"/>
      </w:rPr>
    </w:lvl>
    <w:lvl w:ilvl="1">
      <w:start w:val="1"/>
      <w:numFmt w:val="decimal"/>
      <w:isLgl/>
      <w:lvlText w:val="%1.%2"/>
      <w:lvlJc w:val="left"/>
      <w:pPr>
        <w:ind w:left="1077" w:hanging="720"/>
      </w:pPr>
      <w:rPr>
        <w:rFonts w:hint="default"/>
      </w:rPr>
    </w:lvl>
    <w:lvl w:ilvl="2">
      <w:start w:val="1"/>
      <w:numFmt w:val="decimal"/>
      <w:isLgl/>
      <w:lvlText w:val="%1.%2.%3"/>
      <w:lvlJc w:val="left"/>
      <w:pPr>
        <w:ind w:left="1794" w:hanging="1080"/>
      </w:pPr>
      <w:rPr>
        <w:rFonts w:hint="default"/>
      </w:rPr>
    </w:lvl>
    <w:lvl w:ilvl="3">
      <w:start w:val="1"/>
      <w:numFmt w:val="decimal"/>
      <w:isLgl/>
      <w:lvlText w:val="%1.%2.%3.%4"/>
      <w:lvlJc w:val="left"/>
      <w:pPr>
        <w:ind w:left="2511" w:hanging="1440"/>
      </w:pPr>
      <w:rPr>
        <w:rFonts w:hint="default"/>
      </w:rPr>
    </w:lvl>
    <w:lvl w:ilvl="4">
      <w:start w:val="1"/>
      <w:numFmt w:val="decimal"/>
      <w:isLgl/>
      <w:lvlText w:val="%1.%2.%3.%4.%5"/>
      <w:lvlJc w:val="left"/>
      <w:pPr>
        <w:ind w:left="2868" w:hanging="1440"/>
      </w:pPr>
      <w:rPr>
        <w:rFonts w:hint="default"/>
      </w:rPr>
    </w:lvl>
    <w:lvl w:ilvl="5">
      <w:start w:val="1"/>
      <w:numFmt w:val="decimal"/>
      <w:isLgl/>
      <w:lvlText w:val="%1.%2.%3.%4.%5.%6"/>
      <w:lvlJc w:val="left"/>
      <w:pPr>
        <w:ind w:left="3585" w:hanging="1800"/>
      </w:pPr>
      <w:rPr>
        <w:rFonts w:hint="default"/>
      </w:rPr>
    </w:lvl>
    <w:lvl w:ilvl="6">
      <w:start w:val="1"/>
      <w:numFmt w:val="decimal"/>
      <w:isLgl/>
      <w:lvlText w:val="%1.%2.%3.%4.%5.%6.%7"/>
      <w:lvlJc w:val="left"/>
      <w:pPr>
        <w:ind w:left="4302" w:hanging="2160"/>
      </w:pPr>
      <w:rPr>
        <w:rFonts w:hint="default"/>
      </w:rPr>
    </w:lvl>
    <w:lvl w:ilvl="7">
      <w:start w:val="1"/>
      <w:numFmt w:val="decimal"/>
      <w:isLgl/>
      <w:lvlText w:val="%1.%2.%3.%4.%5.%6.%7.%8"/>
      <w:lvlJc w:val="left"/>
      <w:pPr>
        <w:ind w:left="5019" w:hanging="2520"/>
      </w:pPr>
      <w:rPr>
        <w:rFonts w:hint="default"/>
      </w:rPr>
    </w:lvl>
    <w:lvl w:ilvl="8">
      <w:start w:val="1"/>
      <w:numFmt w:val="decimal"/>
      <w:isLgl/>
      <w:lvlText w:val="%1.%2.%3.%4.%5.%6.%7.%8.%9"/>
      <w:lvlJc w:val="left"/>
      <w:pPr>
        <w:ind w:left="5736" w:hanging="2880"/>
      </w:pPr>
      <w:rPr>
        <w:rFonts w:hint="default"/>
      </w:rPr>
    </w:lvl>
  </w:abstractNum>
  <w:num w:numId="1" w16cid:durableId="879436852">
    <w:abstractNumId w:val="1"/>
  </w:num>
  <w:num w:numId="2" w16cid:durableId="1843809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D4C79"/>
    <w:rsid w:val="000030B5"/>
    <w:rsid w:val="00004998"/>
    <w:rsid w:val="000217E3"/>
    <w:rsid w:val="00024FAA"/>
    <w:rsid w:val="00030B9D"/>
    <w:rsid w:val="0003183B"/>
    <w:rsid w:val="00040F7A"/>
    <w:rsid w:val="00041567"/>
    <w:rsid w:val="000436EB"/>
    <w:rsid w:val="000510D9"/>
    <w:rsid w:val="000566B2"/>
    <w:rsid w:val="00092C00"/>
    <w:rsid w:val="000C4FA7"/>
    <w:rsid w:val="000E72E7"/>
    <w:rsid w:val="00101814"/>
    <w:rsid w:val="00101D6C"/>
    <w:rsid w:val="001140B4"/>
    <w:rsid w:val="001270A0"/>
    <w:rsid w:val="00131E2F"/>
    <w:rsid w:val="00135FDA"/>
    <w:rsid w:val="00137695"/>
    <w:rsid w:val="00142BB8"/>
    <w:rsid w:val="001453F0"/>
    <w:rsid w:val="0014553D"/>
    <w:rsid w:val="00154DE0"/>
    <w:rsid w:val="00163A07"/>
    <w:rsid w:val="001663B0"/>
    <w:rsid w:val="00170A07"/>
    <w:rsid w:val="001732A9"/>
    <w:rsid w:val="00181529"/>
    <w:rsid w:val="001905EF"/>
    <w:rsid w:val="00191DED"/>
    <w:rsid w:val="001A03C5"/>
    <w:rsid w:val="001A182D"/>
    <w:rsid w:val="001A5540"/>
    <w:rsid w:val="001A62C0"/>
    <w:rsid w:val="001A6617"/>
    <w:rsid w:val="001B2E66"/>
    <w:rsid w:val="001B5243"/>
    <w:rsid w:val="001C1DCC"/>
    <w:rsid w:val="001E270B"/>
    <w:rsid w:val="001F1CBB"/>
    <w:rsid w:val="00203BF0"/>
    <w:rsid w:val="0021274D"/>
    <w:rsid w:val="00215309"/>
    <w:rsid w:val="002240AB"/>
    <w:rsid w:val="00234811"/>
    <w:rsid w:val="0023574E"/>
    <w:rsid w:val="00247A3F"/>
    <w:rsid w:val="00254D45"/>
    <w:rsid w:val="00256CCD"/>
    <w:rsid w:val="00276F2F"/>
    <w:rsid w:val="00283060"/>
    <w:rsid w:val="00290A43"/>
    <w:rsid w:val="002A2A5C"/>
    <w:rsid w:val="002B3770"/>
    <w:rsid w:val="002B6F3F"/>
    <w:rsid w:val="002C0803"/>
    <w:rsid w:val="002C1B8B"/>
    <w:rsid w:val="002D2B0C"/>
    <w:rsid w:val="002E4938"/>
    <w:rsid w:val="002F3EAB"/>
    <w:rsid w:val="002F6A89"/>
    <w:rsid w:val="003010CF"/>
    <w:rsid w:val="00303FC5"/>
    <w:rsid w:val="0031157B"/>
    <w:rsid w:val="0031330F"/>
    <w:rsid w:val="00314949"/>
    <w:rsid w:val="003178D0"/>
    <w:rsid w:val="0033091D"/>
    <w:rsid w:val="003449D8"/>
    <w:rsid w:val="00346C5C"/>
    <w:rsid w:val="00346FD9"/>
    <w:rsid w:val="00347E01"/>
    <w:rsid w:val="0037531D"/>
    <w:rsid w:val="00380CD7"/>
    <w:rsid w:val="00395F70"/>
    <w:rsid w:val="003A43AC"/>
    <w:rsid w:val="003C0262"/>
    <w:rsid w:val="003C5484"/>
    <w:rsid w:val="003D0536"/>
    <w:rsid w:val="003D7BAE"/>
    <w:rsid w:val="00400A74"/>
    <w:rsid w:val="00406A4A"/>
    <w:rsid w:val="00406EB7"/>
    <w:rsid w:val="00412AF4"/>
    <w:rsid w:val="00412FF7"/>
    <w:rsid w:val="0042214C"/>
    <w:rsid w:val="00432926"/>
    <w:rsid w:val="004375B3"/>
    <w:rsid w:val="00442ABA"/>
    <w:rsid w:val="0045795C"/>
    <w:rsid w:val="004653DB"/>
    <w:rsid w:val="00467AC7"/>
    <w:rsid w:val="00470A86"/>
    <w:rsid w:val="00491963"/>
    <w:rsid w:val="004B1A7F"/>
    <w:rsid w:val="004B29E6"/>
    <w:rsid w:val="004B2D88"/>
    <w:rsid w:val="004C2C43"/>
    <w:rsid w:val="004D3D96"/>
    <w:rsid w:val="004D5290"/>
    <w:rsid w:val="004F0F86"/>
    <w:rsid w:val="005104F9"/>
    <w:rsid w:val="00514DA3"/>
    <w:rsid w:val="00517CAD"/>
    <w:rsid w:val="00522B84"/>
    <w:rsid w:val="00524E54"/>
    <w:rsid w:val="00527184"/>
    <w:rsid w:val="005325AB"/>
    <w:rsid w:val="0053705F"/>
    <w:rsid w:val="005441E3"/>
    <w:rsid w:val="00550986"/>
    <w:rsid w:val="00551D7A"/>
    <w:rsid w:val="00553D38"/>
    <w:rsid w:val="0055690F"/>
    <w:rsid w:val="00572B77"/>
    <w:rsid w:val="00597D59"/>
    <w:rsid w:val="005A3797"/>
    <w:rsid w:val="005A7207"/>
    <w:rsid w:val="005D4747"/>
    <w:rsid w:val="005D7AE5"/>
    <w:rsid w:val="005F0594"/>
    <w:rsid w:val="005F57D1"/>
    <w:rsid w:val="00625E36"/>
    <w:rsid w:val="00633CDC"/>
    <w:rsid w:val="00634902"/>
    <w:rsid w:val="00634ECE"/>
    <w:rsid w:val="00640160"/>
    <w:rsid w:val="006443D1"/>
    <w:rsid w:val="006547A0"/>
    <w:rsid w:val="00657617"/>
    <w:rsid w:val="0067657A"/>
    <w:rsid w:val="00685D98"/>
    <w:rsid w:val="006A4ECE"/>
    <w:rsid w:val="006B228A"/>
    <w:rsid w:val="006C6ABB"/>
    <w:rsid w:val="006D0289"/>
    <w:rsid w:val="006D43D8"/>
    <w:rsid w:val="006D6FC1"/>
    <w:rsid w:val="006E0EEA"/>
    <w:rsid w:val="006F5347"/>
    <w:rsid w:val="006F7C08"/>
    <w:rsid w:val="007027F5"/>
    <w:rsid w:val="00703EEA"/>
    <w:rsid w:val="007057E8"/>
    <w:rsid w:val="007166EF"/>
    <w:rsid w:val="00716CA1"/>
    <w:rsid w:val="00721057"/>
    <w:rsid w:val="00722429"/>
    <w:rsid w:val="00725401"/>
    <w:rsid w:val="00734D54"/>
    <w:rsid w:val="007366C8"/>
    <w:rsid w:val="007404CA"/>
    <w:rsid w:val="007523D7"/>
    <w:rsid w:val="00755E37"/>
    <w:rsid w:val="00756876"/>
    <w:rsid w:val="007578BC"/>
    <w:rsid w:val="007621A6"/>
    <w:rsid w:val="00767AF0"/>
    <w:rsid w:val="00773CD6"/>
    <w:rsid w:val="00775918"/>
    <w:rsid w:val="00776AEF"/>
    <w:rsid w:val="007872B2"/>
    <w:rsid w:val="0079137F"/>
    <w:rsid w:val="007941A8"/>
    <w:rsid w:val="007B1954"/>
    <w:rsid w:val="007C34CB"/>
    <w:rsid w:val="007D2234"/>
    <w:rsid w:val="007D2493"/>
    <w:rsid w:val="0080635A"/>
    <w:rsid w:val="0081121C"/>
    <w:rsid w:val="00813212"/>
    <w:rsid w:val="00840F91"/>
    <w:rsid w:val="00844A7A"/>
    <w:rsid w:val="00844FC3"/>
    <w:rsid w:val="00855098"/>
    <w:rsid w:val="0086509D"/>
    <w:rsid w:val="00874E97"/>
    <w:rsid w:val="00880EC0"/>
    <w:rsid w:val="008A61D4"/>
    <w:rsid w:val="008A628E"/>
    <w:rsid w:val="008A73D7"/>
    <w:rsid w:val="008B31F2"/>
    <w:rsid w:val="008C0C34"/>
    <w:rsid w:val="008C11C7"/>
    <w:rsid w:val="008C1A39"/>
    <w:rsid w:val="008D20C6"/>
    <w:rsid w:val="008D4C79"/>
    <w:rsid w:val="008F696E"/>
    <w:rsid w:val="00900468"/>
    <w:rsid w:val="009020FE"/>
    <w:rsid w:val="00904908"/>
    <w:rsid w:val="00906043"/>
    <w:rsid w:val="00913B79"/>
    <w:rsid w:val="00941721"/>
    <w:rsid w:val="00944B94"/>
    <w:rsid w:val="00945CF4"/>
    <w:rsid w:val="00952E54"/>
    <w:rsid w:val="00955B96"/>
    <w:rsid w:val="00957E34"/>
    <w:rsid w:val="00961DCF"/>
    <w:rsid w:val="009702F2"/>
    <w:rsid w:val="00984F1B"/>
    <w:rsid w:val="009875CF"/>
    <w:rsid w:val="009A1C97"/>
    <w:rsid w:val="009A7307"/>
    <w:rsid w:val="009B1FEE"/>
    <w:rsid w:val="009C1D43"/>
    <w:rsid w:val="009E66E9"/>
    <w:rsid w:val="00A022DC"/>
    <w:rsid w:val="00A03979"/>
    <w:rsid w:val="00A04C2F"/>
    <w:rsid w:val="00A333A2"/>
    <w:rsid w:val="00A45539"/>
    <w:rsid w:val="00A71FED"/>
    <w:rsid w:val="00A852AD"/>
    <w:rsid w:val="00A917F3"/>
    <w:rsid w:val="00A9406D"/>
    <w:rsid w:val="00AB4975"/>
    <w:rsid w:val="00AB6D9F"/>
    <w:rsid w:val="00AC4786"/>
    <w:rsid w:val="00AC68B7"/>
    <w:rsid w:val="00AD57BD"/>
    <w:rsid w:val="00AE219D"/>
    <w:rsid w:val="00AE6957"/>
    <w:rsid w:val="00AF61A9"/>
    <w:rsid w:val="00AF78B6"/>
    <w:rsid w:val="00B01019"/>
    <w:rsid w:val="00B06FA9"/>
    <w:rsid w:val="00B116E5"/>
    <w:rsid w:val="00B11879"/>
    <w:rsid w:val="00B16653"/>
    <w:rsid w:val="00B23490"/>
    <w:rsid w:val="00B2587C"/>
    <w:rsid w:val="00B25A29"/>
    <w:rsid w:val="00B26230"/>
    <w:rsid w:val="00B27304"/>
    <w:rsid w:val="00B34FCD"/>
    <w:rsid w:val="00B43F2B"/>
    <w:rsid w:val="00B53AAE"/>
    <w:rsid w:val="00B674D9"/>
    <w:rsid w:val="00B7225B"/>
    <w:rsid w:val="00B809A4"/>
    <w:rsid w:val="00B81A09"/>
    <w:rsid w:val="00B83934"/>
    <w:rsid w:val="00B9104E"/>
    <w:rsid w:val="00B9377B"/>
    <w:rsid w:val="00B97522"/>
    <w:rsid w:val="00BB3D38"/>
    <w:rsid w:val="00BB6285"/>
    <w:rsid w:val="00BD3EE7"/>
    <w:rsid w:val="00BD6FA0"/>
    <w:rsid w:val="00BE1FCE"/>
    <w:rsid w:val="00BE49E5"/>
    <w:rsid w:val="00BF2628"/>
    <w:rsid w:val="00BF40FD"/>
    <w:rsid w:val="00BF7D38"/>
    <w:rsid w:val="00C13331"/>
    <w:rsid w:val="00C14F72"/>
    <w:rsid w:val="00C1650F"/>
    <w:rsid w:val="00C32990"/>
    <w:rsid w:val="00C337B9"/>
    <w:rsid w:val="00C418C1"/>
    <w:rsid w:val="00C56537"/>
    <w:rsid w:val="00C77E71"/>
    <w:rsid w:val="00CA06D0"/>
    <w:rsid w:val="00CA1D7F"/>
    <w:rsid w:val="00CA411A"/>
    <w:rsid w:val="00CA4CB8"/>
    <w:rsid w:val="00CB57A6"/>
    <w:rsid w:val="00CB5ED3"/>
    <w:rsid w:val="00CB6081"/>
    <w:rsid w:val="00CC30DE"/>
    <w:rsid w:val="00CC7336"/>
    <w:rsid w:val="00CD7C84"/>
    <w:rsid w:val="00D0328F"/>
    <w:rsid w:val="00D148D7"/>
    <w:rsid w:val="00D1570D"/>
    <w:rsid w:val="00D25E4B"/>
    <w:rsid w:val="00D33111"/>
    <w:rsid w:val="00D41283"/>
    <w:rsid w:val="00D42253"/>
    <w:rsid w:val="00D52C39"/>
    <w:rsid w:val="00D60AB2"/>
    <w:rsid w:val="00D60F2D"/>
    <w:rsid w:val="00D678D2"/>
    <w:rsid w:val="00D71CB8"/>
    <w:rsid w:val="00D72439"/>
    <w:rsid w:val="00D7483F"/>
    <w:rsid w:val="00D7779D"/>
    <w:rsid w:val="00D823C1"/>
    <w:rsid w:val="00D85A9F"/>
    <w:rsid w:val="00D94920"/>
    <w:rsid w:val="00DA7BC5"/>
    <w:rsid w:val="00DB1CF6"/>
    <w:rsid w:val="00DC1800"/>
    <w:rsid w:val="00DD61BF"/>
    <w:rsid w:val="00DE1755"/>
    <w:rsid w:val="00E01331"/>
    <w:rsid w:val="00E129E3"/>
    <w:rsid w:val="00E13365"/>
    <w:rsid w:val="00E2395C"/>
    <w:rsid w:val="00E27E88"/>
    <w:rsid w:val="00E40263"/>
    <w:rsid w:val="00E41D6F"/>
    <w:rsid w:val="00E454C5"/>
    <w:rsid w:val="00E54475"/>
    <w:rsid w:val="00E6331E"/>
    <w:rsid w:val="00E66B51"/>
    <w:rsid w:val="00E70D09"/>
    <w:rsid w:val="00E76F9B"/>
    <w:rsid w:val="00E80119"/>
    <w:rsid w:val="00E84D32"/>
    <w:rsid w:val="00E85AF4"/>
    <w:rsid w:val="00EA18F6"/>
    <w:rsid w:val="00EA552A"/>
    <w:rsid w:val="00EB2D15"/>
    <w:rsid w:val="00EB390F"/>
    <w:rsid w:val="00EB5610"/>
    <w:rsid w:val="00EC4D1A"/>
    <w:rsid w:val="00ED364C"/>
    <w:rsid w:val="00EE0869"/>
    <w:rsid w:val="00EF6B44"/>
    <w:rsid w:val="00F11C60"/>
    <w:rsid w:val="00F126DF"/>
    <w:rsid w:val="00F152C7"/>
    <w:rsid w:val="00F16C80"/>
    <w:rsid w:val="00F25E60"/>
    <w:rsid w:val="00F3397A"/>
    <w:rsid w:val="00F340A9"/>
    <w:rsid w:val="00F42D7A"/>
    <w:rsid w:val="00F42DD0"/>
    <w:rsid w:val="00F508F6"/>
    <w:rsid w:val="00F52C77"/>
    <w:rsid w:val="00F531D3"/>
    <w:rsid w:val="00F55862"/>
    <w:rsid w:val="00F55C73"/>
    <w:rsid w:val="00F7210B"/>
    <w:rsid w:val="00F74C05"/>
    <w:rsid w:val="00F9190C"/>
    <w:rsid w:val="00FA112C"/>
    <w:rsid w:val="00FC015F"/>
    <w:rsid w:val="00FD0F04"/>
    <w:rsid w:val="00FE1E35"/>
    <w:rsid w:val="00FE4C8A"/>
    <w:rsid w:val="00FF4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5902"/>
  <w15:chartTrackingRefBased/>
  <w15:docId w15:val="{4ABC3F2F-DBCF-456F-A02B-FBCA5F285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634902"/>
    <w:rPr>
      <w:rFonts w:ascii="Times" w:eastAsia="宋体" w:hAnsi="Times"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a0"/>
    <w:rsid w:val="0014553D"/>
  </w:style>
  <w:style w:type="character" w:customStyle="1" w:styleId="mspace">
    <w:name w:val="mspace"/>
    <w:basedOn w:val="a0"/>
    <w:rsid w:val="0014553D"/>
  </w:style>
  <w:style w:type="character" w:customStyle="1" w:styleId="mrel">
    <w:name w:val="mrel"/>
    <w:basedOn w:val="a0"/>
    <w:rsid w:val="0014553D"/>
  </w:style>
  <w:style w:type="character" w:customStyle="1" w:styleId="mbin">
    <w:name w:val="mbin"/>
    <w:basedOn w:val="a0"/>
    <w:rsid w:val="0014553D"/>
  </w:style>
  <w:style w:type="character" w:customStyle="1" w:styleId="mopen">
    <w:name w:val="mopen"/>
    <w:basedOn w:val="a0"/>
    <w:rsid w:val="0014553D"/>
  </w:style>
  <w:style w:type="character" w:customStyle="1" w:styleId="mclose">
    <w:name w:val="mclose"/>
    <w:basedOn w:val="a0"/>
    <w:rsid w:val="0014553D"/>
  </w:style>
  <w:style w:type="paragraph" w:styleId="a4">
    <w:name w:val="List Paragraph"/>
    <w:basedOn w:val="a"/>
    <w:uiPriority w:val="34"/>
    <w:qFormat/>
    <w:rsid w:val="0014553D"/>
    <w:pPr>
      <w:ind w:firstLineChars="200" w:firstLine="420"/>
    </w:pPr>
  </w:style>
  <w:style w:type="character" w:styleId="a5">
    <w:name w:val="Hyperlink"/>
    <w:basedOn w:val="a0"/>
    <w:uiPriority w:val="99"/>
    <w:unhideWhenUsed/>
    <w:rsid w:val="00135FDA"/>
    <w:rPr>
      <w:color w:val="0563C1" w:themeColor="hyperlink"/>
      <w:u w:val="single"/>
    </w:rPr>
  </w:style>
  <w:style w:type="character" w:styleId="a6">
    <w:name w:val="Unresolved Mention"/>
    <w:basedOn w:val="a0"/>
    <w:uiPriority w:val="99"/>
    <w:semiHidden/>
    <w:unhideWhenUsed/>
    <w:rsid w:val="00135F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0848">
      <w:bodyDiv w:val="1"/>
      <w:marLeft w:val="0"/>
      <w:marRight w:val="0"/>
      <w:marTop w:val="0"/>
      <w:marBottom w:val="0"/>
      <w:divBdr>
        <w:top w:val="none" w:sz="0" w:space="0" w:color="auto"/>
        <w:left w:val="none" w:sz="0" w:space="0" w:color="auto"/>
        <w:bottom w:val="none" w:sz="0" w:space="0" w:color="auto"/>
        <w:right w:val="none" w:sz="0" w:space="0" w:color="auto"/>
      </w:divBdr>
    </w:div>
    <w:div w:id="275986380">
      <w:bodyDiv w:val="1"/>
      <w:marLeft w:val="0"/>
      <w:marRight w:val="0"/>
      <w:marTop w:val="0"/>
      <w:marBottom w:val="0"/>
      <w:divBdr>
        <w:top w:val="none" w:sz="0" w:space="0" w:color="auto"/>
        <w:left w:val="none" w:sz="0" w:space="0" w:color="auto"/>
        <w:bottom w:val="none" w:sz="0" w:space="0" w:color="auto"/>
        <w:right w:val="none" w:sz="0" w:space="0" w:color="auto"/>
      </w:divBdr>
    </w:div>
    <w:div w:id="684132724">
      <w:bodyDiv w:val="1"/>
      <w:marLeft w:val="0"/>
      <w:marRight w:val="0"/>
      <w:marTop w:val="0"/>
      <w:marBottom w:val="0"/>
      <w:divBdr>
        <w:top w:val="none" w:sz="0" w:space="0" w:color="auto"/>
        <w:left w:val="none" w:sz="0" w:space="0" w:color="auto"/>
        <w:bottom w:val="none" w:sz="0" w:space="0" w:color="auto"/>
        <w:right w:val="none" w:sz="0" w:space="0" w:color="auto"/>
      </w:divBdr>
    </w:div>
    <w:div w:id="1379889552">
      <w:bodyDiv w:val="1"/>
      <w:marLeft w:val="0"/>
      <w:marRight w:val="0"/>
      <w:marTop w:val="0"/>
      <w:marBottom w:val="0"/>
      <w:divBdr>
        <w:top w:val="none" w:sz="0" w:space="0" w:color="auto"/>
        <w:left w:val="none" w:sz="0" w:space="0" w:color="auto"/>
        <w:bottom w:val="none" w:sz="0" w:space="0" w:color="auto"/>
        <w:right w:val="none" w:sz="0" w:space="0" w:color="auto"/>
      </w:divBdr>
    </w:div>
    <w:div w:id="1683504607">
      <w:bodyDiv w:val="1"/>
      <w:marLeft w:val="0"/>
      <w:marRight w:val="0"/>
      <w:marTop w:val="0"/>
      <w:marBottom w:val="0"/>
      <w:divBdr>
        <w:top w:val="none" w:sz="0" w:space="0" w:color="auto"/>
        <w:left w:val="none" w:sz="0" w:space="0" w:color="auto"/>
        <w:bottom w:val="none" w:sz="0" w:space="0" w:color="auto"/>
        <w:right w:val="none" w:sz="0" w:space="0" w:color="auto"/>
      </w:divBdr>
    </w:div>
    <w:div w:id="1716420332">
      <w:bodyDiv w:val="1"/>
      <w:marLeft w:val="0"/>
      <w:marRight w:val="0"/>
      <w:marTop w:val="0"/>
      <w:marBottom w:val="0"/>
      <w:divBdr>
        <w:top w:val="none" w:sz="0" w:space="0" w:color="auto"/>
        <w:left w:val="none" w:sz="0" w:space="0" w:color="auto"/>
        <w:bottom w:val="none" w:sz="0" w:space="0" w:color="auto"/>
        <w:right w:val="none" w:sz="0" w:space="0" w:color="auto"/>
      </w:divBdr>
    </w:div>
    <w:div w:id="1724868536">
      <w:bodyDiv w:val="1"/>
      <w:marLeft w:val="0"/>
      <w:marRight w:val="0"/>
      <w:marTop w:val="0"/>
      <w:marBottom w:val="0"/>
      <w:divBdr>
        <w:top w:val="none" w:sz="0" w:space="0" w:color="auto"/>
        <w:left w:val="none" w:sz="0" w:space="0" w:color="auto"/>
        <w:bottom w:val="none" w:sz="0" w:space="0" w:color="auto"/>
        <w:right w:val="none" w:sz="0" w:space="0" w:color="auto"/>
      </w:divBdr>
    </w:div>
    <w:div w:id="1853035180">
      <w:bodyDiv w:val="1"/>
      <w:marLeft w:val="0"/>
      <w:marRight w:val="0"/>
      <w:marTop w:val="0"/>
      <w:marBottom w:val="0"/>
      <w:divBdr>
        <w:top w:val="none" w:sz="0" w:space="0" w:color="auto"/>
        <w:left w:val="none" w:sz="0" w:space="0" w:color="auto"/>
        <w:bottom w:val="none" w:sz="0" w:space="0" w:color="auto"/>
        <w:right w:val="none" w:sz="0" w:space="0" w:color="auto"/>
      </w:divBdr>
    </w:div>
    <w:div w:id="2113433337">
      <w:bodyDiv w:val="1"/>
      <w:marLeft w:val="0"/>
      <w:marRight w:val="0"/>
      <w:marTop w:val="0"/>
      <w:marBottom w:val="0"/>
      <w:divBdr>
        <w:top w:val="none" w:sz="0" w:space="0" w:color="auto"/>
        <w:left w:val="none" w:sz="0" w:space="0" w:color="auto"/>
        <w:bottom w:val="none" w:sz="0" w:space="0" w:color="auto"/>
        <w:right w:val="none" w:sz="0" w:space="0" w:color="auto"/>
      </w:divBdr>
    </w:div>
    <w:div w:id="212638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blockchain.cn/article/125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济显</dc:creator>
  <cp:keywords/>
  <dc:description/>
  <cp:lastModifiedBy>张 济显</cp:lastModifiedBy>
  <cp:revision>3</cp:revision>
  <dcterms:created xsi:type="dcterms:W3CDTF">2022-07-18T12:05:00Z</dcterms:created>
  <dcterms:modified xsi:type="dcterms:W3CDTF">2022-07-18T12:56:00Z</dcterms:modified>
</cp:coreProperties>
</file>