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合成航空故障知识域测试文档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FMECA故障模式、影响及危害性分析报告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共72条故障模式分析记录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start w:val="single" w:sz="4" w:space="0" w:color="8A8A8A"/>
          <w:bottom w:val="single" w:sz="4" w:space="0" w:color="8A8A8A"/>
          <w:end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11225"/>
        <w:gridCol w:w="11225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SYN-ICP-DOC-003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适用系统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SYN-ICP-9000 综合信息处理与显示系统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适用构型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CONFIG-A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数据来源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程序化合成并经过跨文档一致性校验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数据状态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合成测试数据 / 非运行资料</w:t>
            </w:r>
          </w:p>
        </w:tc>
      </w:tr>
    </w:tbl>
    <w:p/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B40000"/>
          <w:sz w:val="20"/>
        </w:rPr>
        <w:t>本文件所含系统、代码、故障模式、技术参数、分析结论及维修措施均为合成测试数据，仅用于RAG知识库、信息抽取、检索评测和智能体功能验证，不得作为实际航空运行、放行或维修依据。</w:t>
      </w:r>
    </w:p>
    <w:p>
      <w:r>
        <w:br w:type="page"/>
      </w:r>
    </w:p>
    <w:p>
      <w:pPr>
        <w:pStyle w:val="Heading1"/>
        <w:keepNext/>
      </w:pPr>
      <w:r>
        <w:t>1 分析范围与假设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sz w:val="21"/>
        </w:rPr>
        <w:t>本报告对SYN-ICP-9000各模块的主要故障模式进行自底向上的影响与危害性分析。严重度与概率等级仅用于测试数据分层。每条记录对应一个统一故障模式ID，可与HMC、FTA、RBD、MFL及故障历史记录中的同一模块、功能和故障模式进行关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451"/>
      </w:tblGrid>
      <w:tr>
        <w:trPr>
          <w:cantSplit/>
          <w:tblHeader w:val="true"/>
        </w:trPr>
        <w:tc>
          <w:tcPr>
            <w:tcW w:type="dxa" w:w="22451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表格解析重点：</w:t>
            </w:r>
            <w:r>
              <w:rPr>
                <w:rFonts w:ascii="Noto Sans CJK SC" w:hAnsi="Noto Sans CJK SC" w:eastAsia="Noto Sans CJK SC"/>
                <w:sz w:val="20"/>
              </w:rPr>
              <w:t>需要正确识别多级长文本字段、前导编号、空值、严重度类别和检测/补偿措施。解析后应同时保存原始单元格值和标准化值。</w:t>
            </w:r>
          </w:p>
        </w:tc>
      </w:tr>
    </w:tbl>
    <w:p>
      <w:pPr>
        <w:pStyle w:val="Heading1"/>
        <w:keepNext/>
      </w:pPr>
      <w:r>
        <w:t>2 严重度判据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1225"/>
        <w:gridCol w:w="1122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严重度</w:t>
            </w:r>
          </w:p>
        </w:tc>
        <w:tc>
          <w:tcPr>
            <w:tcW w:type="dxa" w:w="181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</w:t>
            </w:r>
          </w:p>
        </w:tc>
        <w:tc>
          <w:tcPr>
            <w:tcW w:type="dxa" w:w="181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Ⅰ类：可能导致系统关键功能完全丧失，需要立即隔离或终止相关任务。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II</w:t>
            </w:r>
          </w:p>
        </w:tc>
        <w:tc>
          <w:tcPr>
            <w:tcW w:type="dxa" w:w="181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Ⅱ类：导致主要功能降级或冗余丧失，需要尽快采取处置。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III</w:t>
            </w:r>
          </w:p>
        </w:tc>
        <w:tc>
          <w:tcPr>
            <w:tcW w:type="dxa" w:w="181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Ⅲ类：造成局部功能异常，通常可通过重构、重启或维护恢复。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IV</w:t>
            </w:r>
          </w:p>
        </w:tc>
        <w:tc>
          <w:tcPr>
            <w:tcW w:type="dxa" w:w="181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Ⅳ类：影响较轻，主要表现为监测、记录或性能裕度下降。</w:t>
            </w:r>
          </w:p>
        </w:tc>
      </w:tr>
    </w:tbl>
    <w:p>
      <w:pPr>
        <w:pStyle w:val="Heading1"/>
        <w:keepNext/>
      </w:pPr>
      <w:r>
        <w:t>3 FMECA分析表</w:t>
      </w:r>
    </w:p>
    <w:p>
      <w:pPr>
        <w:pStyle w:val="Heading2"/>
        <w:keepNext/>
      </w:pPr>
      <w:r>
        <w:t>3.1 电源与配电子系统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序号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代码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产品或功能标志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功能管理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故障模式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故障原因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任务阶段/工作方式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局部影响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最终影响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严重度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故障概率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故障检测方法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设计改进措施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使用补偿措施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FM-SYN-001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ICU / FUNC-110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外部电源输入调理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输入过压钳位失效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钳位器件开路、驱动失效或采样网络漂移。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上电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输入调理功能被阻断。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系统无法启动或在上电阶段反复掉电。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比较输入采样值、钳位驱动状态和后级母线建立时间。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FM-SYN-002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ICU / FUNC-110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外部电源输入调理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输入滤波性能退化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滤波电容老化、连接阻抗增大或屏蔽接地不良。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输入纹波和传导干扰增大。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多个子系统出现间歇性异常，故障具有相关性。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比较输入与母线纹波、故障时间相关性和接地状态。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FM-SYN-003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ICU / FUNC-110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外部电源输入调理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欠压检测误告警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欠压门限漂移、采样偏置或软件滤波参数异常。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输入调理状态被错误置为不可用。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系统可能无必要地进入降级或复位。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对比独立电压测量与欠压状态位，检查告警持续时间。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FM-SYN-004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PSU-A / FUNC-120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A路稳压供电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A路输出欠压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功率器件退化、反馈网络异常或过载。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A路稳压供电能力丧失。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系统失去一条供电冗余，继续故障可能导致功能中断。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读取A路电压、电流、环路状态并与B路比较。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FM-SYN-005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PSU-A / FUNC-120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A路稳压供电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A路过压保护误动作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保护比较器漂移、瞬态噪声或门限配置错误。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负载切换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A路供电被错误关断。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系统冗余降低并可能出现短时复位。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检查保护锁存位、独立电压采样和切换时序。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FM-SYN-006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PSU-A / FUNC-120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A路稳压供电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A路间歇停机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功率器件热失稳、焊点裂纹或内部连接间歇。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A路供电出现不稳定。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可能触发系统重构、显示闪烁或异常复位。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关联温度、负载电流和停机时间，执行热循环复现。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FM-SYN-007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PSU-B / FUNC-121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B路稳压供电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B路输出欠压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功率器件退化、反馈网络异常或负载短时过大。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B路稳压供电能力丧失。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系统失去备用供电通道。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读取B路电压、电流和稳压环状态。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FM-SYN-008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PSU-B / FUNC-121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B路稳压供电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B路过压保护误动作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门限漂移、瞬态干扰或保护逻辑异常。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负载切换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B路供电被错误关断。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系统失去备用通道，后续单点故障风险上升。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检查B路保护锁存、独立采样和事件记录。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FM-SYN-009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PSU-B / FUNC-121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B路稳压供电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B路间歇停机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内部连接松动、热应力或控制电路不稳定。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B路输出连续性下降。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系统长期处于单路供电状态。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监测B路状态抖动、温度和振动相关性。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FM-SYN-010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PDU / FUNC-130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负载配电与保护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支路开关卡滞断开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功率开关损坏、驱动失效或机械连接异常。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上电或重构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对应模块无法获得工作电源。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相关系统功能持续不可用。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比较开关命令、回读状态和支路电压。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FM-SYN-011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PDU / FUNC-130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负载配电与保护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过流保护误跳闸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电流采样偏置、滤波参数异常或保护逻辑误判。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负载变化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正常负载被隔离。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局部功能中断并可能反复重启。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检查电流实测值、保护门限和跳闸前波形。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FM-SYN-012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PDU / FUNC-130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负载配电与保护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电流采样漂移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采样电阻变化、放大器偏置或温度补偿不足。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负载监测准确性下降。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可能造成错误保护或维护误判。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IV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与外部测量比较并检查温度相关性。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增加多源状态一致性检查和故障注入验证。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使用其他监测源交叉判断，并标记监测结果不完整。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FM-SYN-013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HUM / FUNC-140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短时保持供电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保持能量不足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储能电容容量下降、充电不足或连接阻抗增大。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输入瞬断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短时保持供电时间不足。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输入瞬断可导致系统复位和日志丢失。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执行保持时间测试并比较储能电压下降曲线。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FM-SYN-014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HUM / FUNC-140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短时保持供电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放电控制失效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放电开关损坏、控制信号丢失或隔离器件异常。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输入瞬断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储能无法接入关键母线。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系统在输入瞬断时失去保护。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检查放电命令、开关状态和母线电压。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FM-SYN-015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HUM / FUNC-140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短时保持供电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储能器件内阻升高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储能器件老化或内部连接退化。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放电能力和效率下降。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高负载瞬断时可能引起局部复位。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测量等效内阻、放电曲线和温升。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增加电源状态交叉监测、迟滞判定和关键节点测试点。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切换备用供电通道；若无法恢复则进入降级模式并安排地面检修。</w:t>
            </w:r>
          </w:p>
        </w:tc>
      </w:tr>
    </w:tbl>
    <w:p/>
    <w:p>
      <w:pPr>
        <w:pStyle w:val="Heading2"/>
        <w:keepNext/>
      </w:pPr>
      <w:r>
        <w:t>3.2 通用处理子系统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序号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代码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产品或功能标志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功能管理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故障模式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故障原因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任务阶段/工作方式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局部影响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最终影响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严重度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故障概率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故障检测方法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设计改进措施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使用补偿措施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FM-SYN-016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BCM / FUNC-210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系统启动与复位控制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启动时序超时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电源良好信号延迟、状态机卡滞或外设响应超时。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上电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启动控制无法完成。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系统无法进入正常工作模式。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检查启动阶段状态字、各节点握手和超时计数。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FM-SYN-017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BCM / FUNC-210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系统启动与复位控制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启动镜像校验失败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镜像数据损坏、校验参数错误或读取链路异常。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上电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主启动镜像不能被加载。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系统只能进入维护模式或无法启动。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比较主备镜像校验值和存储读取状态。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FM-SYN-018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BCM / FUNC-210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系统启动与复位控制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复位信号卡滞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复位驱动器件失效、控制逻辑异常或噪声耦合。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上电或正常运行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处理模块无法稳定运行。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系统无法启动或出现反复自动重启。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监测复位线、看门狗状态和复位源记录。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FM-SYN-019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GPP-A / FUNC-220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A通道任务处理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A通道处理器挂起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处理器异常、软件死锁或内部总线错误。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A通道任务处理能力丧失。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系统失去一条处理冗余，若切换失败则关键功能中断。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检查心跳、看门狗、任务栈和异常寄存器。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FM-SYN-020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GPP-A / FUNC-220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A通道任务处理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A通道任务调度超限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任务负载异常、优先级配置不当或处理性能下降。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A通道实时性下降。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数据处理与显示更新可能滞后。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分析任务执行时间、CPU负载和超时分布。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FM-SYN-021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GPP-A / FUNC-220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A通道任务处理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A通道内部存储校验错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存储单元软错误、器件退化或电源噪声。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A通道数据完整性受影响。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可能引起任务异常、通道重启或错误输出。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读取校验错误计数、地址分布和温度相关性。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FM-SYN-022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GPP-B / FUNC-221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B通道任务处理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B通道处理器挂起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处理器异常、软件死锁或内部总线错误。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B通道任务处理能力丧失。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系统处于单通道工作状态。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检查B通道心跳、看门狗和异常寄存器。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FM-SYN-023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GPP-B / FUNC-221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B通道任务处理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B通道任务调度超限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任务负载异常、同步等待或处理性能下降。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B通道实时性下降。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发生主备切换时可能无法平滑接替。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检查任务时延、同步点和CPU负载。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FM-SYN-024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GPP-B / FUNC-221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B通道任务处理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B通道内部存储校验错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存储单元退化、电源扰动或温度应力。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B通道数据可信度下降。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冗余计算能力降低。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读取错误地址、计数趋势和温度记录。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FM-SYN-025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MSM / FUNC-230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模板与任务数据存储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模板读取失败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存储介质局部损坏、索引错误或读取接口异常。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启动或任务切换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模板与任务数据存储功能不完整。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相关任务功能无法初始化或只能使用默认模板。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检查模板索引、读取返回码、备份区和接口状态。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FM-SYN-026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MSM / FUNC-230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模板与任务数据存储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模板数据校验失败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数据损坏、写入中断或校验信息异常。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启动或维护加载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模板数据不可被可信使用。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系统进入安全配置或相关功能不可用。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比较主备副本、校验值和最近写入记录。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FM-SYN-027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MSM / FUNC-230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模板与任务数据存储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写入寿命耗尽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存储介质擦写次数达到寿命或坏块增加。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维护或长期运行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数据写入与更新能力下降。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参数无法持久化，后续可能影响启动和故障记录。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读取擦写计数、坏块表和写入错误记录。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FM-SYN-028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FPA / FUNC-240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可编程逻辑加速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逻辑配置加载失败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配置文件损坏、配置接口异常或器件故障。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上电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可编程逻辑加速功能丧失。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任务处理性能下降或系统无法进入工作态。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检查配置完成信号、配置校验和接口时序。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FM-SYN-029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FPA / FUNC-240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可编程逻辑加速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逻辑时序裕度不足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关键路径时序裕度不足、时钟漂移或器件退化。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高温高负载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高速数据预处理结果不稳定。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可能产生间歇性错误数据或处理超时。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关联温度、时钟和错误位置，执行边界条件测试。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FM-SYN-030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FPA / FUNC-240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可编程逻辑加速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接口握手超时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接口状态机卡滞、总线拥塞或控制信号异常。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加速任务无法完成。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主处理任务延迟并可能触发通道重启。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检查命令、忙状态、完成信号和总线占用。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</w:tbl>
    <w:p/>
    <w:p>
      <w:pPr>
        <w:pStyle w:val="Heading2"/>
        <w:keepNext/>
      </w:pPr>
      <w:r>
        <w:t>3.3 数据接口与通信子系统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序号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代码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产品或功能标志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功能管理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故障模式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故障原因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任务阶段/工作方式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局部影响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最终影响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严重度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故障概率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故障检测方法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设计改进措施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使用补偿措施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FM-SYN-031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BCA / FUNC-310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A通道总线收发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A通道接收超时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接收器件失效、线路异常或时序配置错误。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A通道总线接收能力丧失。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部分外部数据不可用，系统依赖B通道。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比较总线监视器、A/B通道接收计数和物理层状态。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FM-SYN-032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BCA / FUNC-310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A通道总线收发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A通道发送占用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发送状态机卡滞、驱动器故障或请求未释放。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A通道总线发送功能异常。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可能阻塞总线并引起多设备通信中断。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检查发送请求、驱动使能和总线占用时间。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FM-SYN-033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BCA / FUNC-310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A通道总线收发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A通道仲裁错误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节点地址配置冲突、仲裁逻辑异常或时序漂移。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高通信负载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A通道通信效率和确定性下降。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高负载时数据延迟或丢失。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检查地址配置、冲突计数和总线时序。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FM-SYN-034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BCB / FUNC-311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B通道总线收发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B通道接收超时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接收器件失效、线路异常或配置错误。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B通道接收能力丧失。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系统失去总线接收冗余。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比较A/B通道接收计数和物理层状态。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FM-SYN-035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BCB / FUNC-311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B通道总线收发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B通道发送占用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状态机卡滞、驱动器故障或请求释放异常。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B通道发送功能异常。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系统总线冗余能力下降。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检查发送请求、驱动使能和占用时间。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FM-SYN-036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BCB / FUNC-311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B通道总线收发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B通道仲裁错误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地址配置冲突、仲裁逻辑或时钟偏差。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高通信负载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B通道吞吐量下降。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切换到B通道后数据可能延迟。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分析冲突、重试和时钟偏差。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FM-SYN-037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NGW / FUNC-320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网络接入与路由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路由表加载失败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配置文件损坏、加载程序异常或存储读取失败。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启动或配置更新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网络路由功能不可用。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跨网络数据交换中断。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检查路由表版本、加载返回码和端口状态。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FM-SYN-038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NGW / FUNC-320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网络接入与路由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突发丢包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缓存不足、端口拥塞或处理性能下降。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高通信负载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网络转发完整性下降。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任务数据间歇缺失或延迟。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检查端口统计、队列占用和丢包时间分布。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FM-SYN-039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NGW / FUNC-320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网络接入与路由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端口链路抖动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连接器接触不良、物理层器件退化或时钟不稳。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网络端口连续性下降。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外部数据通信出现间歇中断。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检查链路状态时间戳、误码和连接器状态。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FM-SYN-040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PCU / FUNC-330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协议映射与帧转换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协议映射不匹配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协议版本不一致、映射表错误或配置未更新。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配置更新或正常运行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协议转换结果不正确。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上层功能使用错误数据或无法识别数据。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比较原始帧、映射版本和转换结果。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FM-SYN-041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PCU / FUNC-330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协议映射与帧转换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帧转换校验错误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算法异常、边界条件处理错误或数据存储损坏。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有效帧无法输出。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对应外部接口数据中断。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对比输入输出帧和校验计算过程。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FM-SYN-042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PCU / FUNC-330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协议映射与帧转换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转换队列溢出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输入速率超过处理能力、队列配置过小或任务阻塞。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高通信负载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协议转换出现排队与丢帧。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实时数据延迟或缺失。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检查队列深度、输入速率和处理时延。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增加数据完整性校验、超时监测和异常帧隔离。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切换冗余链路或使用最近有效数据；必要时限制相关功能。</w:t>
            </w:r>
          </w:p>
        </w:tc>
      </w:tr>
    </w:tbl>
    <w:p/>
    <w:p>
      <w:pPr>
        <w:pStyle w:val="Heading2"/>
        <w:keepNext/>
      </w:pPr>
      <w:r>
        <w:t>3.4 显示处理与输出子系统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序号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代码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产品或功能标志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功能管理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故障模式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故障原因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任务阶段/工作方式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局部影响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最终影响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严重度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故障概率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故障检测方法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设计改进措施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使用补偿措施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FM-SYN-043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DPM / FUNC-410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显示画面合成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画面合成任务挂起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合成任务死锁、图形资源异常或处理器故障。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显示画面合成功能丧失。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用户无法获得实时显示信息。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比较显示心跳、后台数据和合成任务状态。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FM-SYN-044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DPM / FUNC-410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显示画面合成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图层叠加错误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图层索引损坏、参数错误或内存数据异常。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显示信息一致性下降。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可能造成错误判读，但系统主处理仍工作。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对比图层配置、渲染日志和安全画面。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45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FM-SYN-045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DPM / FUNC-410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显示画面合成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刷新周期不稳定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调度超限、时钟抖动或渲染负载异常。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高显示负载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显示更新实时性下降。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用户感知画面闪烁或滞后。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分析刷新周期、CPU负载和时钟状态。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FM-SYN-046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FBM / FUNC-420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显示帧缓存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帧缓存溢出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缓存管理错误、写入速率过高或释放不及时。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高显示负载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显示帧序列不连续。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画面出现明显异常但业务数据可能仍正确。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检查缓存占用、丢帧计数和写读指针。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47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FM-SYN-047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FBM / FUNC-420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显示帧缓存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帧数据损坏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存储位错误、写入竞争或电源干扰。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缓存帧数据完整性下降。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显示信息部分失真。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检查帧校验、错误地址和电源状态。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FM-SYN-048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FBM / FUNC-420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显示帧缓存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缓存分配失败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内存碎片、资源泄漏或管理表损坏。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模式切换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新显示模式无法建立。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部分显示功能不可用。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检查缓存分配表、剩余空间和资源释放日志。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49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FM-SYN-049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OIM / FUNC-430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显示输出编码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输出通道无信号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输出驱动器损坏、连接异常或供电缺失。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显示输出编码和驱动功能丧失。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外部显示设备无画面。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检查内部测试图、接口时钟和物理输出。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50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FM-SYN-050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OIM / FUNC-430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显示输出编码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输出编码格式错误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编码参数错误、模式表损坏或配置版本不匹配。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模式切换或配置更新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输出格式不符合接口要求。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画面不能正常显示或出现严重失真。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读取输出模式、同步参数并与接口标准比较。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FM-SYN-051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OIM / FUNC-430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显示输出编码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接口时钟丢失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时钟输入异常、PLL失锁或连接不良。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输出时序不连续。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外部显示间歇中断。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检查接口时钟锁定状态、抖动和连接。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增加帧一致性监测、通道回读和安全画面。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切换备用显示通道或输出安全画面。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52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FM-SYN-052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DCS / FUNC-440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显示通道切换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通道切换卡滞在A路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切换器件卡滞、控制驱动失效或回读异常。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故障重构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显示冗余切换能力丧失。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A路故障时外部显示中断。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比较切换命令、回读状态和实际输出源。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53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FM-SYN-053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DCS / FUNC-440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显示通道切换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切换状态振荡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健康判据抖动、迟滞不足或回读噪声。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故障重构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显示通道选择不稳定。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画面连续性下降并可能诱发误判。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检查主备健康状态、切换次数和判据迟滞。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54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FM-SYN-054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DCS / FUNC-440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显示通道切换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备用通道选择失败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选择逻辑异常、备路驱动损坏或配置禁止。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维护测试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备用显示通道不可用。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系统失去显示输出冗余。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执行主备切换测试并检查选择状态。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</w:tbl>
    <w:p/>
    <w:p>
      <w:pPr>
        <w:pStyle w:val="Heading2"/>
        <w:keepNext/>
      </w:pPr>
      <w:r>
        <w:t>3.5 健康监测与记录子系统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序号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代码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产品或功能标志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功能管理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故障模式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故障原因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任务阶段/工作方式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局部影响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最终影响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严重度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故障概率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故障检测方法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设计改进措施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使用补偿措施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55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FM-SYN-055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BITC / FUNC-510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BIT调度与故障隔离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BIT任务未启动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调度状态机异常、启动条件不满足或控制模块故障。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上电或维护测试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系统自检测功能缺失。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故障可能无法被及时发现和隔离。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检查BIT启动条件、任务状态和完成计数。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增加多源状态一致性检查和故障注入验证。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使用其他监测源交叉判断，并标记监测结果不完整。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56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FM-SYN-056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BITC / FUNC-510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BIT调度与故障隔离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BIT误告警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判据门限不当、测试激励异常或状态数据不同步。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故障检测可信度下降。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可能导致无必要的隔离、重构或维护。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对比功能状态、BIT原始量和判据版本。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增加多源状态一致性检查和故障注入验证。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使用其他监测源交叉判断，并标记监测结果不完整。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57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FM-SYN-057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BITC / FUNC-510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BIT调度与故障隔离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故障隔离不完整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测试覆盖不足、状态量缺失或隔离矩阵错误。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维护诊断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故障定位精度下降。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维修排查时间增加。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IV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检查可用状态量、隔离矩阵和覆盖率。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增加多源状态一致性检查和故障注入验证。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使用其他监测源交叉判断，并标记监测结果不完整。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58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FM-SYN-058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SAM / FUNC-520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状态量采集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传感器通道开路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传感器线路开路、连接器松动或输入保护损坏。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对应状态量无法采集。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相关保护或健康判断可能失去依据。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检查原始计数、开路诊断和连接状态。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增加多源状态一致性检查和故障注入验证。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使用其他监测源交叉判断，并标记监测结果不完整。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59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FM-SYN-059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SAM / FUNC-520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状态量采集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A/D采样饱和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输入超量程、增益配置错误或转换器异常。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采样结果失真。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健康监测或保护可能误判。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检查输入电平、量程配置和原始转换值。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增加多源状态一致性检查和故障注入验证。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使用其他监测源交叉判断，并标记监测结果不完整。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60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FM-SYN-060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SAM / FUNC-520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状态量采集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采样时间漂移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采样调度漂移、时钟同步异常或缓冲阻塞。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状态量时序一致性下降。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故障事件关联和趋势判断可能错误。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IV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比较采样时间戳、系统时钟和队列延迟。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增加多源状态一致性检查和故障注入验证。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使用其他监测源交叉判断，并标记监测结果不完整。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61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FM-SYN-061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FLS / FUNC-530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故障历史记录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故障日志写入失败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存储写入异常、权限状态错误或介质损坏。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故障发生或关机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故障历史无法保存。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维修缺少故障时间和状态快照。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检查写入返回码、剩余空间和存储健康状态。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62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FM-SYN-062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FLS / FUNC-530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故障历史记录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日志索引损坏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异常断电、索引更新中断或存储位错误。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维护查询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历史记录检索功能异常。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维修人员难以定位对应事件。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IV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比较原始日志、索引表和最近异常断电记录。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63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FM-SYN-063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FLS / FUNC-530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故障历史记录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存储满未回收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回收任务未运行、策略配置错误或索引锁定。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后续故障记录无法写入。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新的故障证据丢失。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检查剩余空间、回收任务和保留策略。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增加镜像备份、校验码和写入寿命管理。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切换备份区或加载安全模板；禁止继续写入异常区域。</w:t>
            </w:r>
          </w:p>
        </w:tc>
      </w:tr>
    </w:tbl>
    <w:p/>
    <w:p>
      <w:pPr>
        <w:pStyle w:val="Heading2"/>
        <w:keepNext/>
      </w:pPr>
      <w:r>
        <w:t>3.6 时钟与热管理子系统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  <w:gridCol w:w="1604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序号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代码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产品或功能标志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功能管理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故障模式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故障原因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任务阶段/工作方式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局部影响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最终影响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严重度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故障概率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故障检测方法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设计改进措施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使用补偿措施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FM-SYN-064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CGM / FUNC-610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时钟生成与时间同步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系统时钟丢失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晶振停振、时钟驱动器故障或供电异常。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系统统一时基丧失。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处理、通信和显示功能可能同时失效。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检查主时钟、分配输出和各模块锁定状态。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65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FM-SYN-065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CGM / FUNC-610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时钟生成与时间同步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时钟频率漂移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晶振老化、温度补偿不足或PLL参数漂移。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长期或高温运行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系统时基精度下降。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多接口时序裕度降低，出现间歇异常。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测量频率偏差并关联温度和误码趋势。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66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FM-SYN-066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CGM / FUNC-610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时钟生成与时间同步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外部同步输入拒绝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同步输入电平异常、协议配置不匹配或锁相逻辑故障。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上电或同步切换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系统无法锁定外部时间。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跨设备数据时间对齐误差增大。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比较外部同步质量、配置和锁定状态。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增加状态机超时保护、看门狗和冗余控制路径。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67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FM-SYN-067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TCM / FUNC-620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温度控制与保护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温控闭环失效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控制器故障、传感器输入异常或控制参数损坏。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温度调节功能丧失。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系统可能过温降级或自动关机。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比较温度、风扇命令和控制器输出。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优化热设计并增加温度、转速交叉验证。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降低处理负载并增强冷却；持续过温时关闭非关键功能。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68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FM-SYN-068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TCM / FUNC-620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温度控制与保护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过温门限漂移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门限参数损坏、采样偏置或校准失效。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过温保护时机不正确。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可能无必要降级，或失去热保护。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比较独立温度测量、告警门限和校准数据。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优化热设计并增加温度、转速交叉验证。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降低处理负载并增强冷却；持续过温时关闭非关键功能。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69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FM-SYN-069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TCM / FUNC-620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温度控制与保护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风扇控制命令丢失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控制输出接口异常、状态机卡滞或通信中断。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强迫风冷无法按需调节。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高负载时热裕度下降。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检查温度控制输出、命令链路和风扇接收状态。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优化热设计并增加温度、转速交叉验证。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降低处理负载并增强冷却；持续过温时关闭非关键功能。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70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FM-SYN-070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FAN / FUNC-630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强迫风冷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风扇堵转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机械卡滞、轴承损坏或电机故障。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强迫风冷能力丧失。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持续运行可能触发过温降级或关机。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检查转速、电流和风扇命令。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优化热设计并增加温度、转速交叉验证。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降低处理负载并增强冷却；持续过温时关闭非关键功能。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71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FM-SYN-071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FAN / FUNC-630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强迫风冷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转速反馈丢失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测速传感器故障、反馈线路开路或采集接口异常。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正常运行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风扇健康状态不可确认。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温控系统可能采用保守策略并降低性能。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比较风扇电流、声学状态和转速反馈。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增加多源状态一致性检查和故障注入验证。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使用其他监测源交叉判断，并标记监测结果不完整。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72</w:t>
            </w:r>
          </w:p>
        </w:tc>
        <w:tc>
          <w:tcPr>
            <w:tcW w:type="dxa" w:w="13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FM-SYN-072</w:t>
            </w:r>
          </w:p>
        </w:tc>
        <w:tc>
          <w:tcPr>
            <w:tcW w:type="dxa" w:w="192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FAN / FUNC-630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强迫风冷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风量衰减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滤网堵塞、叶片污染、风道受阻或叶片损伤。</w:t>
            </w:r>
          </w:p>
        </w:tc>
        <w:tc>
          <w:tcPr>
            <w:tcW w:type="dxa" w:w="215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高负载运行</w:t>
            </w:r>
          </w:p>
        </w:tc>
        <w:tc>
          <w:tcPr>
            <w:tcW w:type="dxa" w:w="26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有效风量下降。</w:t>
            </w:r>
          </w:p>
        </w:tc>
        <w:tc>
          <w:tcPr>
            <w:tcW w:type="dxa" w:w="29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模块温度升高并可能出现性能降级。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II</w:t>
            </w:r>
          </w:p>
        </w:tc>
        <w:tc>
          <w:tcPr>
            <w:tcW w:type="dxa" w:w="141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比较转速、风量、压差和温升。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优化热设计并增加温度、转速交叉验证。</w:t>
            </w:r>
          </w:p>
        </w:tc>
        <w:tc>
          <w:tcPr>
            <w:tcW w:type="dxa" w:w="306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降低处理负载并增强冷却；持续过温时关闭非关键功能。</w:t>
            </w:r>
          </w:p>
        </w:tc>
      </w:tr>
    </w:tbl>
    <w:p/>
    <w:p>
      <w:pPr>
        <w:pStyle w:val="Heading1"/>
        <w:keepNext/>
        <w:spacing w:before="60" w:after="40"/>
      </w:pPr>
      <w:r>
        <w:t>4 高严重度故障模式摘要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742"/>
        <w:gridCol w:w="3742"/>
        <w:gridCol w:w="3742"/>
        <w:gridCol w:w="3742"/>
        <w:gridCol w:w="3742"/>
        <w:gridCol w:w="3742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故障模式ID</w:t>
            </w:r>
          </w:p>
        </w:tc>
        <w:tc>
          <w:tcPr>
            <w:tcW w:type="dxa" w:w="1417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模块</w:t>
            </w:r>
          </w:p>
        </w:tc>
        <w:tc>
          <w:tcPr>
            <w:tcW w:type="dxa" w:w="2835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故障模式</w:t>
            </w:r>
          </w:p>
        </w:tc>
        <w:tc>
          <w:tcPr>
            <w:tcW w:type="dxa" w:w="4536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最终影响</w:t>
            </w:r>
          </w:p>
        </w:tc>
        <w:tc>
          <w:tcPr>
            <w:tcW w:type="dxa" w:w="4819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检测要点</w:t>
            </w:r>
          </w:p>
        </w:tc>
        <w:tc>
          <w:tcPr>
            <w:tcW w:type="dxa" w:w="5103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使用补偿措施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FM-SYN-016</w:t>
            </w:r>
          </w:p>
        </w:tc>
        <w:tc>
          <w:tcPr>
            <w:tcW w:type="dxa" w:w="1417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BCM</w:t>
            </w:r>
          </w:p>
        </w:tc>
        <w:tc>
          <w:tcPr>
            <w:tcW w:type="dxa" w:w="2835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启动时序超时</w:t>
            </w:r>
          </w:p>
        </w:tc>
        <w:tc>
          <w:tcPr>
            <w:tcW w:type="dxa" w:w="4536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系统无法进入正常工作模式。</w:t>
            </w:r>
          </w:p>
        </w:tc>
        <w:tc>
          <w:tcPr>
            <w:tcW w:type="dxa" w:w="4819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检查启动阶段状态字、各节点握手和超时计数。</w:t>
            </w:r>
          </w:p>
        </w:tc>
        <w:tc>
          <w:tcPr>
            <w:tcW w:type="dxa" w:w="5103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FM-SYN-017</w:t>
            </w:r>
          </w:p>
        </w:tc>
        <w:tc>
          <w:tcPr>
            <w:tcW w:type="dxa" w:w="1417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BCM</w:t>
            </w:r>
          </w:p>
        </w:tc>
        <w:tc>
          <w:tcPr>
            <w:tcW w:type="dxa" w:w="2835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启动镜像校验失败</w:t>
            </w:r>
          </w:p>
        </w:tc>
        <w:tc>
          <w:tcPr>
            <w:tcW w:type="dxa" w:w="4536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系统只能进入维护模式或无法启动。</w:t>
            </w:r>
          </w:p>
        </w:tc>
        <w:tc>
          <w:tcPr>
            <w:tcW w:type="dxa" w:w="4819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比较主备镜像校验值和存储读取状态。</w:t>
            </w:r>
          </w:p>
        </w:tc>
        <w:tc>
          <w:tcPr>
            <w:tcW w:type="dxa" w:w="5103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切换备份区或加载安全模板；禁止继续写入异常区域。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FM-SYN-018</w:t>
            </w:r>
          </w:p>
        </w:tc>
        <w:tc>
          <w:tcPr>
            <w:tcW w:type="dxa" w:w="1417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BCM</w:t>
            </w:r>
          </w:p>
        </w:tc>
        <w:tc>
          <w:tcPr>
            <w:tcW w:type="dxa" w:w="2835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复位信号卡滞</w:t>
            </w:r>
          </w:p>
        </w:tc>
        <w:tc>
          <w:tcPr>
            <w:tcW w:type="dxa" w:w="4536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系统无法启动或出现反复自动重启。</w:t>
            </w:r>
          </w:p>
        </w:tc>
        <w:tc>
          <w:tcPr>
            <w:tcW w:type="dxa" w:w="4819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监测复位线、看门狗状态和复位源记录。</w:t>
            </w:r>
          </w:p>
        </w:tc>
        <w:tc>
          <w:tcPr>
            <w:tcW w:type="dxa" w:w="5103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FM-SYN-032</w:t>
            </w:r>
          </w:p>
        </w:tc>
        <w:tc>
          <w:tcPr>
            <w:tcW w:type="dxa" w:w="1417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BCA</w:t>
            </w:r>
          </w:p>
        </w:tc>
        <w:tc>
          <w:tcPr>
            <w:tcW w:type="dxa" w:w="2835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A通道发送占用</w:t>
            </w:r>
          </w:p>
        </w:tc>
        <w:tc>
          <w:tcPr>
            <w:tcW w:type="dxa" w:w="4536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可能阻塞总线并引起多设备通信中断。</w:t>
            </w:r>
          </w:p>
        </w:tc>
        <w:tc>
          <w:tcPr>
            <w:tcW w:type="dxa" w:w="4819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检查发送请求、驱动使能和总线占用时间。</w:t>
            </w:r>
          </w:p>
        </w:tc>
        <w:tc>
          <w:tcPr>
            <w:tcW w:type="dxa" w:w="5103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FM-SYN-064</w:t>
            </w:r>
          </w:p>
        </w:tc>
        <w:tc>
          <w:tcPr>
            <w:tcW w:type="dxa" w:w="1417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CGM</w:t>
            </w:r>
          </w:p>
        </w:tc>
        <w:tc>
          <w:tcPr>
            <w:tcW w:type="dxa" w:w="2835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系统时钟丢失</w:t>
            </w:r>
          </w:p>
        </w:tc>
        <w:tc>
          <w:tcPr>
            <w:tcW w:type="dxa" w:w="4536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处理、通信和显示功能可能同时失效。</w:t>
            </w:r>
          </w:p>
        </w:tc>
        <w:tc>
          <w:tcPr>
            <w:tcW w:type="dxa" w:w="4819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检查主时钟、分配输出和各模块锁定状态。</w:t>
            </w:r>
          </w:p>
        </w:tc>
        <w:tc>
          <w:tcPr>
            <w:tcW w:type="dxa" w:w="5103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执行受控重启或切换冗余通道；保留故障快照。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FM-SYN-067</w:t>
            </w:r>
          </w:p>
        </w:tc>
        <w:tc>
          <w:tcPr>
            <w:tcW w:type="dxa" w:w="1417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TCM</w:t>
            </w:r>
          </w:p>
        </w:tc>
        <w:tc>
          <w:tcPr>
            <w:tcW w:type="dxa" w:w="2835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温控闭环失效</w:t>
            </w:r>
          </w:p>
        </w:tc>
        <w:tc>
          <w:tcPr>
            <w:tcW w:type="dxa" w:w="4536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系统可能过温降级或自动关机。</w:t>
            </w:r>
          </w:p>
        </w:tc>
        <w:tc>
          <w:tcPr>
            <w:tcW w:type="dxa" w:w="4819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比较温度、风扇命令和控制器输出。</w:t>
            </w:r>
          </w:p>
        </w:tc>
        <w:tc>
          <w:tcPr>
            <w:tcW w:type="dxa" w:w="5103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降低处理负载并增强冷却；持续过温时关闭非关键功能。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FM-SYN-070</w:t>
            </w:r>
          </w:p>
        </w:tc>
        <w:tc>
          <w:tcPr>
            <w:tcW w:type="dxa" w:w="1417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FAN</w:t>
            </w:r>
          </w:p>
        </w:tc>
        <w:tc>
          <w:tcPr>
            <w:tcW w:type="dxa" w:w="2835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风扇堵转</w:t>
            </w:r>
          </w:p>
        </w:tc>
        <w:tc>
          <w:tcPr>
            <w:tcW w:type="dxa" w:w="4536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持续运行可能触发过温降级或关机。</w:t>
            </w:r>
          </w:p>
        </w:tc>
        <w:tc>
          <w:tcPr>
            <w:tcW w:type="dxa" w:w="4819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检查转速、电流和风扇命令。</w:t>
            </w:r>
          </w:p>
        </w:tc>
        <w:tc>
          <w:tcPr>
            <w:tcW w:type="dxa" w:w="5103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降低处理负载并增强冷却；持续过温时关闭非关键功能。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1" w:h="16838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6"/>
      </w:rPr>
      <w:t xml:space="preserve">SYN-ICP-9000  ·  禁止用于实际运行或维修  ·  第 </w:t>
    </w:r>
    <w:fldSimple w:instr="PAGE">
      <w:r>
        <w:rPr>
          <w:rFonts w:ascii="Noto Sans CJK SC" w:hAnsi="Noto Sans CJK SC" w:eastAsia="Noto Sans CJK SC"/>
          <w:sz w:val="16"/>
        </w:rPr>
        <w:t>1</w:t>
      </w:r>
    </w:fldSimple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Noto Sans CJK SC" w:hAnsi="Noto Sans CJK SC" w:eastAsia="Noto Sans CJK SC"/>
        <w:color w:val="5A5A5A"/>
        <w:sz w:val="16"/>
      </w:rPr>
      <w:t>【合成测试数据】  FMECA故障模式、影响及危害性分析报告  |  SYN-ICP-DOC-003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FMECA故障模式、影响及危害性分析报告</dc:title>
  <dc:subject>合成航空故障知识域RAG测试文档</dc:subject>
  <dc:creator>Synthetic Knowledge Package Generator</dc:creator>
  <cp:keywords/>
  <dc:description>本文件所含系统、代码、故障模式、技术参数、分析结论及维修措施均为合成测试数据，仅用于RAG知识库、信息抽取、检索评测和智能体功能验证，不得作为实际航空运行、放行或维修依据。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