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center" w:pos="4213"/>
          <w:tab w:val="left" w:pos="5390"/>
        </w:tabs>
        <w:spacing w:line="240" w:lineRule="auto"/>
        <w:jc w:val="left"/>
        <w:rPr>
          <w:rFonts w:hint="eastAsia"/>
          <w:lang w:val="en-US" w:eastAsia="zh-CN"/>
        </w:rPr>
      </w:pPr>
    </w:p>
    <w:p>
      <w:pPr>
        <w:spacing w:line="240" w:lineRule="auto"/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"https://www.pumch.cn/patient.html"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北京协和医院 (pumch.cn)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spacing w:line="240" w:lineRule="auto"/>
        <w:jc w:val="center"/>
        <w:rPr>
          <w:rFonts w:ascii="宋体" w:hAnsi="宋体" w:eastAsia="宋体" w:cs="宋体"/>
          <w:sz w:val="24"/>
          <w:szCs w:val="24"/>
        </w:rPr>
      </w:pPr>
    </w:p>
    <w:p>
      <w:pPr>
        <w:spacing w:line="240" w:lineRule="auto"/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"http://www.wchscu.cn/index.html"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四川大学华西医院 - 四川大学华西医院 (wchscu.cn)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spacing w:line="240" w:lineRule="auto"/>
        <w:jc w:val="center"/>
        <w:rPr>
          <w:rFonts w:ascii="宋体" w:hAnsi="宋体" w:eastAsia="宋体" w:cs="宋体"/>
          <w:sz w:val="24"/>
          <w:szCs w:val="24"/>
        </w:rPr>
      </w:pPr>
    </w:p>
    <w:p>
      <w:pPr>
        <w:spacing w:line="240" w:lineRule="auto"/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"https://www.301hospital.com.cn/index.html"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中国人民解放军总医院_解放军总医院,301医院,解放军医学院,百项优势,中国人民解放军总医院 (301hospital.com.cn)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spacing w:line="240" w:lineRule="auto"/>
        <w:jc w:val="center"/>
        <w:rPr>
          <w:rFonts w:ascii="宋体" w:hAnsi="宋体" w:eastAsia="宋体" w:cs="宋体"/>
          <w:sz w:val="24"/>
          <w:szCs w:val="24"/>
        </w:rPr>
      </w:pPr>
    </w:p>
    <w:p>
      <w:pPr>
        <w:spacing w:line="240" w:lineRule="auto"/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"https://www.shsmu.edu.cn/"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上海交通大学医学院 (shsmu.edu.cn)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spacing w:line="240" w:lineRule="auto"/>
        <w:jc w:val="center"/>
        <w:rPr>
          <w:rFonts w:ascii="宋体" w:hAnsi="宋体" w:eastAsia="宋体" w:cs="宋体"/>
          <w:sz w:val="24"/>
          <w:szCs w:val="24"/>
        </w:rPr>
      </w:pPr>
    </w:p>
    <w:p>
      <w:pPr>
        <w:spacing w:line="240" w:lineRule="auto"/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"https://www.fudan.edu.cn/493/list.htm"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附属医院 (fudan.edu.cn)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spacing w:line="240" w:lineRule="auto"/>
        <w:jc w:val="center"/>
        <w:rPr>
          <w:rFonts w:ascii="宋体" w:hAnsi="宋体" w:eastAsia="宋体" w:cs="宋体"/>
          <w:sz w:val="24"/>
          <w:szCs w:val="24"/>
        </w:rPr>
      </w:pPr>
    </w:p>
    <w:p>
      <w:pPr>
        <w:spacing w:line="240" w:lineRule="auto"/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"https://www.tjh.com.cn/Edu/Index.html"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医学教育_华中科技大学同济医学院附属同济医院 (tjh.com.cn)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spacing w:line="240" w:lineRule="auto"/>
        <w:jc w:val="center"/>
        <w:rPr>
          <w:rFonts w:ascii="宋体" w:hAnsi="宋体" w:eastAsia="宋体" w:cs="宋体"/>
          <w:sz w:val="24"/>
          <w:szCs w:val="24"/>
        </w:rPr>
      </w:pPr>
    </w:p>
    <w:p>
      <w:pPr>
        <w:spacing w:line="240" w:lineRule="auto"/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"https://www.whuh.com/public.htm"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首 页-华中科技大学同济医学院附属协和医院 (whuh.com)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spacing w:line="240" w:lineRule="auto"/>
        <w:jc w:val="center"/>
        <w:rPr>
          <w:rFonts w:ascii="宋体" w:hAnsi="宋体" w:eastAsia="宋体" w:cs="宋体"/>
          <w:sz w:val="24"/>
          <w:szCs w:val="24"/>
        </w:rPr>
      </w:pPr>
    </w:p>
    <w:p>
      <w:pPr>
        <w:spacing w:line="240" w:lineRule="auto"/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"https://www.huashan.org.cn/"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复旦大学附属华山医院 (huashan.org.cn)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spacing w:line="240" w:lineRule="auto"/>
        <w:jc w:val="center"/>
        <w:rPr>
          <w:rFonts w:ascii="宋体" w:hAnsi="宋体" w:eastAsia="宋体" w:cs="宋体"/>
          <w:sz w:val="24"/>
          <w:szCs w:val="24"/>
        </w:rPr>
      </w:pPr>
    </w:p>
    <w:p>
      <w:pPr>
        <w:spacing w:line="240" w:lineRule="auto"/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"https://www.fahsysu.org.cn/home"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首页 | 中山大学附属第一医院 (fahsysu.org.cn)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spacing w:line="240" w:lineRule="auto"/>
        <w:jc w:val="center"/>
        <w:rPr>
          <w:rFonts w:ascii="宋体" w:hAnsi="宋体" w:eastAsia="宋体" w:cs="宋体"/>
          <w:sz w:val="24"/>
          <w:szCs w:val="24"/>
        </w:rPr>
      </w:pPr>
    </w:p>
    <w:p>
      <w:pPr>
        <w:spacing w:line="240" w:lineRule="auto"/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"https://www.zy91.com/"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浙江大学医学院附属第一医院 (zy91.com)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spacing w:line="240" w:lineRule="auto"/>
        <w:jc w:val="center"/>
        <w:rPr>
          <w:rFonts w:ascii="宋体" w:hAnsi="宋体" w:eastAsia="宋体" w:cs="宋体"/>
          <w:sz w:val="24"/>
          <w:szCs w:val="24"/>
        </w:rPr>
      </w:pPr>
    </w:p>
    <w:p>
      <w:pPr>
        <w:spacing w:line="240" w:lineRule="auto"/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"https://www.z2hospital.com/"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浙江大学医学院附属第二医院 (z2hospital.com)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spacing w:line="240" w:lineRule="auto"/>
        <w:jc w:val="center"/>
        <w:rPr>
          <w:rFonts w:ascii="宋体" w:hAnsi="宋体" w:eastAsia="宋体" w:cs="宋体"/>
          <w:sz w:val="24"/>
          <w:szCs w:val="24"/>
        </w:rPr>
      </w:pPr>
    </w:p>
    <w:p>
      <w:pPr>
        <w:spacing w:line="240" w:lineRule="auto"/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"https://www.pkufh.com/Html/Index.html"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首页-北京大学第一医院 (pkufh.com)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spacing w:line="240" w:lineRule="auto"/>
        <w:jc w:val="center"/>
        <w:rPr>
          <w:rFonts w:ascii="宋体" w:hAnsi="宋体" w:eastAsia="宋体" w:cs="宋体"/>
          <w:sz w:val="24"/>
          <w:szCs w:val="24"/>
        </w:rPr>
      </w:pPr>
    </w:p>
    <w:p>
      <w:pPr>
        <w:spacing w:line="240" w:lineRule="auto"/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"https://www.fmmu.edu.cn/ylfw/xjyy1.htm"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西京医院-欢迎访问空军军医大学（第四军医大学） (fmmu.edu.cn)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spacing w:line="240" w:lineRule="auto"/>
        <w:jc w:val="center"/>
        <w:rPr>
          <w:rFonts w:ascii="宋体" w:hAnsi="宋体" w:eastAsia="宋体" w:cs="宋体"/>
          <w:sz w:val="24"/>
          <w:szCs w:val="24"/>
        </w:rPr>
      </w:pPr>
    </w:p>
    <w:p>
      <w:pPr>
        <w:spacing w:line="240" w:lineRule="auto"/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"https://www.puh3.net.cn/index.htm"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北京大学第三医院 (puh3.net.cn)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spacing w:line="240" w:lineRule="auto"/>
        <w:jc w:val="center"/>
        <w:rPr>
          <w:rFonts w:ascii="宋体" w:hAnsi="宋体" w:eastAsia="宋体" w:cs="宋体"/>
          <w:sz w:val="24"/>
          <w:szCs w:val="24"/>
        </w:rPr>
      </w:pPr>
    </w:p>
    <w:p>
      <w:pPr>
        <w:spacing w:line="240" w:lineRule="auto"/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"https://www.puh3.net.cn/index.htm"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北京大学第三医院 (puh3.net.cn)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spacing w:line="240" w:lineRule="auto"/>
        <w:jc w:val="center"/>
        <w:rPr>
          <w:rFonts w:ascii="宋体" w:hAnsi="宋体" w:eastAsia="宋体" w:cs="宋体"/>
          <w:sz w:val="24"/>
          <w:szCs w:val="24"/>
        </w:rPr>
      </w:pPr>
    </w:p>
    <w:p>
      <w:pPr>
        <w:spacing w:line="240" w:lineRule="auto"/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"https://www.xiangya.com.cn/index.html"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中南大学湘雅医院 (xiangya.com.cn)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spacing w:line="240" w:lineRule="auto"/>
        <w:jc w:val="center"/>
        <w:rPr>
          <w:rFonts w:ascii="宋体" w:hAnsi="宋体" w:eastAsia="宋体" w:cs="宋体"/>
          <w:sz w:val="24"/>
          <w:szCs w:val="24"/>
        </w:rPr>
      </w:pPr>
    </w:p>
    <w:p>
      <w:pPr>
        <w:spacing w:line="240" w:lineRule="auto"/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"https://www.cmu1h.com/"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中国医科大学附属第一医院-网站首页 (cmu1h.com)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spacing w:line="240" w:lineRule="auto"/>
        <w:jc w:val="center"/>
        <w:rPr>
          <w:rFonts w:ascii="宋体" w:hAnsi="宋体" w:eastAsia="宋体" w:cs="宋体"/>
          <w:sz w:val="24"/>
          <w:szCs w:val="24"/>
        </w:rPr>
      </w:pPr>
    </w:p>
    <w:p>
      <w:pPr>
        <w:spacing w:line="240" w:lineRule="auto"/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"https://www.shsmu.edu.cn/"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上海交通大学医学院 (shsmu.edu.cn)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spacing w:line="240" w:lineRule="auto"/>
        <w:jc w:val="center"/>
        <w:rPr>
          <w:rFonts w:ascii="宋体" w:hAnsi="宋体" w:eastAsia="宋体" w:cs="宋体"/>
          <w:sz w:val="24"/>
          <w:szCs w:val="24"/>
        </w:rPr>
      </w:pPr>
    </w:p>
    <w:p>
      <w:pPr>
        <w:spacing w:line="240" w:lineRule="auto"/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"https://www.nfyy.com/"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南方医科大学南方医院/第一临床医学院 (nfyy.com)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spacing w:line="240" w:lineRule="auto"/>
        <w:jc w:val="center"/>
        <w:rPr>
          <w:rFonts w:ascii="宋体" w:hAnsi="宋体" w:eastAsia="宋体" w:cs="宋体"/>
          <w:sz w:val="24"/>
          <w:szCs w:val="24"/>
        </w:rPr>
      </w:pPr>
    </w:p>
    <w:p>
      <w:pPr>
        <w:spacing w:line="240" w:lineRule="auto"/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"https://www.zdyfy.com/"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郑州大学第一附属医院 (zdyfy.com)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spacing w:line="240" w:lineRule="auto"/>
        <w:jc w:val="center"/>
        <w:rPr>
          <w:rFonts w:ascii="宋体" w:hAnsi="宋体" w:eastAsia="宋体" w:cs="宋体"/>
          <w:sz w:val="24"/>
          <w:szCs w:val="24"/>
        </w:rPr>
      </w:pPr>
    </w:p>
    <w:p>
      <w:pPr>
        <w:spacing w:line="240" w:lineRule="auto"/>
        <w:jc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"https://www.xyeyy.com/"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中南大学湘雅二医院 (xyeyy.com)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Y1N2JhOWE0MDVhYzU5YmM3MzhjNjAxZDlkMWFmNDQifQ=="/>
  </w:docVars>
  <w:rsids>
    <w:rsidRoot w:val="16B04DB7"/>
    <w:rsid w:val="16B04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2023-11-17T00:59:00Z</dcterms:created>
  <dc:creator>地狱猫.神狙击</dc:creator>
  <cp:lastModifiedBy>地狱猫.神狙击</cp:lastModifiedBy>
  <dcterms:modified xsi:type="dcterms:W3CDTF">2023-11-17T01:37:23Z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569BE77784B14E9E958D822E05115E6B_11</vt:lpwstr>
  </property>
</Properties>
</file>