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7E0" w:rsidRPr="00A77BFB" w:rsidRDefault="00882305" w:rsidP="003027E0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宋体" w:hAnsi="宋体" w:cs="宋体"/>
          <w:b/>
          <w:bCs/>
          <w:color w:val="333333"/>
          <w:kern w:val="36"/>
          <w:sz w:val="52"/>
          <w:szCs w:val="52"/>
        </w:rPr>
      </w:pPr>
      <w:bookmarkStart w:id="0" w:name="_Toc464563701"/>
      <w:bookmarkStart w:id="1" w:name="_Toc464563908"/>
      <w:bookmarkStart w:id="2" w:name="_Toc464564278"/>
      <w:r w:rsidRPr="00A77BFB">
        <w:rPr>
          <w:rFonts w:ascii="宋体" w:hAnsi="宋体" w:cs="宋体"/>
          <w:b/>
          <w:bCs/>
          <w:color w:val="333333"/>
          <w:kern w:val="36"/>
          <w:sz w:val="52"/>
          <w:szCs w:val="52"/>
        </w:rPr>
        <w:t>L2TP</w:t>
      </w:r>
      <w:r w:rsidR="001149F0" w:rsidRPr="00A77BFB">
        <w:rPr>
          <w:rFonts w:ascii="宋体" w:hAnsi="宋体" w:cs="宋体"/>
          <w:b/>
          <w:bCs/>
          <w:color w:val="333333"/>
          <w:kern w:val="36"/>
          <w:sz w:val="52"/>
          <w:szCs w:val="52"/>
        </w:rPr>
        <w:t xml:space="preserve"> VPN客户端设置</w:t>
      </w:r>
      <w:r w:rsidR="001149F0" w:rsidRPr="00A77BFB">
        <w:rPr>
          <w:rFonts w:ascii="宋体" w:hAnsi="宋体" w:cs="宋体" w:hint="eastAsia"/>
          <w:b/>
          <w:bCs/>
          <w:color w:val="333333"/>
          <w:kern w:val="36"/>
          <w:sz w:val="52"/>
          <w:szCs w:val="52"/>
        </w:rPr>
        <w:t>教程</w:t>
      </w:r>
      <w:bookmarkEnd w:id="0"/>
      <w:bookmarkEnd w:id="1"/>
      <w:bookmarkEnd w:id="2"/>
    </w:p>
    <w:p w:rsidR="00A77BFB" w:rsidRDefault="00A77BFB" w:rsidP="003027E0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宋体" w:hAnsi="宋体" w:cs="宋体"/>
          <w:b/>
          <w:bCs/>
          <w:color w:val="333333"/>
          <w:kern w:val="36"/>
          <w:sz w:val="44"/>
          <w:szCs w:val="44"/>
        </w:rPr>
      </w:pPr>
    </w:p>
    <w:p w:rsidR="00A77BFB" w:rsidRDefault="00A77BFB" w:rsidP="003027E0">
      <w:pPr>
        <w:widowControl/>
        <w:shd w:val="clear" w:color="auto" w:fill="FFFFFF"/>
        <w:spacing w:before="150" w:after="225" w:line="540" w:lineRule="atLeast"/>
        <w:jc w:val="center"/>
        <w:outlineLvl w:val="0"/>
        <w:rPr>
          <w:rFonts w:ascii="宋体" w:hAnsi="宋体" w:cs="宋体"/>
          <w:b/>
          <w:bCs/>
          <w:color w:val="333333"/>
          <w:kern w:val="36"/>
          <w:sz w:val="44"/>
          <w:szCs w:val="44"/>
        </w:rPr>
      </w:pPr>
    </w:p>
    <w:p w:rsidR="00A77BFB" w:rsidRDefault="001F0D61">
      <w:pPr>
        <w:pStyle w:val="10"/>
        <w:tabs>
          <w:tab w:val="right" w:leader="dot" w:pos="8296"/>
        </w:tabs>
        <w:rPr>
          <w:rStyle w:val="a5"/>
          <w:rFonts w:asciiTheme="minorEastAsia" w:hAnsiTheme="minorEastAsia"/>
          <w:noProof/>
          <w:sz w:val="44"/>
          <w:szCs w:val="44"/>
        </w:rPr>
      </w:pPr>
      <w:r w:rsidRPr="00A77BFB">
        <w:rPr>
          <w:rFonts w:asciiTheme="minorEastAsia" w:hAnsiTheme="minorEastAsia" w:cs="宋体"/>
          <w:b/>
          <w:bCs/>
          <w:color w:val="333333"/>
          <w:kern w:val="36"/>
          <w:sz w:val="44"/>
          <w:szCs w:val="44"/>
        </w:rPr>
        <w:fldChar w:fldCharType="begin"/>
      </w:r>
      <w:r w:rsidR="00A77BFB" w:rsidRPr="00A77BFB">
        <w:rPr>
          <w:rFonts w:asciiTheme="minorEastAsia" w:hAnsiTheme="minorEastAsia" w:cs="宋体"/>
          <w:b/>
          <w:bCs/>
          <w:color w:val="333333"/>
          <w:kern w:val="36"/>
          <w:sz w:val="44"/>
          <w:szCs w:val="44"/>
        </w:rPr>
        <w:instrText xml:space="preserve"> TOC \o "1-1" \h \z \u </w:instrText>
      </w:r>
      <w:r w:rsidRPr="00A77BFB">
        <w:rPr>
          <w:rFonts w:asciiTheme="minorEastAsia" w:hAnsiTheme="minorEastAsia" w:cs="宋体"/>
          <w:b/>
          <w:bCs/>
          <w:color w:val="333333"/>
          <w:kern w:val="36"/>
          <w:sz w:val="44"/>
          <w:szCs w:val="44"/>
        </w:rPr>
        <w:fldChar w:fldCharType="separate"/>
      </w:r>
      <w:hyperlink w:anchor="_Toc464564279" w:history="1">
        <w:r w:rsidR="00A77BFB" w:rsidRPr="00A77BFB">
          <w:rPr>
            <w:rStyle w:val="a5"/>
            <w:rFonts w:asciiTheme="minorEastAsia" w:hAnsiTheme="minorEastAsia" w:hint="eastAsia"/>
            <w:noProof/>
            <w:sz w:val="44"/>
            <w:szCs w:val="44"/>
          </w:rPr>
          <w:t>一、</w:t>
        </w:r>
        <w:r w:rsidR="00A77BFB" w:rsidRPr="00A77BFB">
          <w:rPr>
            <w:rStyle w:val="a5"/>
            <w:rFonts w:asciiTheme="minorEastAsia" w:hAnsiTheme="minorEastAsia"/>
            <w:noProof/>
            <w:sz w:val="44"/>
            <w:szCs w:val="44"/>
          </w:rPr>
          <w:t>Windows L2TP</w:t>
        </w:r>
        <w:r w:rsidR="00A77BFB" w:rsidRPr="00A77BFB">
          <w:rPr>
            <w:rStyle w:val="a5"/>
            <w:rFonts w:asciiTheme="minorEastAsia" w:hAnsiTheme="minorEastAsia" w:hint="eastAsia"/>
            <w:noProof/>
            <w:sz w:val="44"/>
            <w:szCs w:val="44"/>
          </w:rPr>
          <w:t>客户端设置：</w:t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tab/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begin"/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instrText xml:space="preserve"> PAGEREF _Toc464564279 \h </w:instrText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separate"/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t>3</w:t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end"/>
        </w:r>
      </w:hyperlink>
    </w:p>
    <w:p w:rsidR="00A77BFB" w:rsidRPr="00A77BFB" w:rsidRDefault="00A77BFB" w:rsidP="00A77BFB"/>
    <w:p w:rsidR="00A77BFB" w:rsidRPr="00A77BFB" w:rsidRDefault="001F0D61">
      <w:pPr>
        <w:pStyle w:val="10"/>
        <w:tabs>
          <w:tab w:val="right" w:leader="dot" w:pos="8296"/>
        </w:tabs>
        <w:rPr>
          <w:rFonts w:asciiTheme="minorEastAsia" w:hAnsiTheme="minorEastAsia" w:cstheme="minorBidi"/>
          <w:noProof/>
          <w:kern w:val="2"/>
          <w:sz w:val="44"/>
          <w:szCs w:val="44"/>
        </w:rPr>
      </w:pPr>
      <w:hyperlink w:anchor="_Toc464564287" w:history="1">
        <w:r w:rsidR="00A77BFB" w:rsidRPr="00A77BFB">
          <w:rPr>
            <w:rStyle w:val="a5"/>
            <w:rFonts w:asciiTheme="minorEastAsia" w:hAnsiTheme="minorEastAsia" w:hint="eastAsia"/>
            <w:noProof/>
            <w:sz w:val="44"/>
            <w:szCs w:val="44"/>
          </w:rPr>
          <w:t>二、</w:t>
        </w:r>
        <w:r w:rsidR="00A77BFB" w:rsidRPr="00A77BFB">
          <w:rPr>
            <w:rStyle w:val="a5"/>
            <w:rFonts w:asciiTheme="minorEastAsia" w:hAnsiTheme="minorEastAsia"/>
            <w:noProof/>
            <w:sz w:val="44"/>
            <w:szCs w:val="44"/>
          </w:rPr>
          <w:t>Mac L2TP</w:t>
        </w:r>
        <w:r w:rsidR="00A77BFB" w:rsidRPr="00A77BFB">
          <w:rPr>
            <w:rStyle w:val="a5"/>
            <w:rFonts w:asciiTheme="minorEastAsia" w:hAnsiTheme="minorEastAsia" w:hint="eastAsia"/>
            <w:noProof/>
            <w:sz w:val="44"/>
            <w:szCs w:val="44"/>
          </w:rPr>
          <w:t>客户端设置：</w:t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tab/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begin"/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instrText xml:space="preserve"> PAGEREF _Toc464564287 \h </w:instrText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separate"/>
        </w:r>
        <w:r w:rsidR="00A77BFB" w:rsidRPr="00A77BFB">
          <w:rPr>
            <w:rFonts w:asciiTheme="minorEastAsia" w:hAnsiTheme="minorEastAsia"/>
            <w:noProof/>
            <w:webHidden/>
            <w:sz w:val="44"/>
            <w:szCs w:val="44"/>
          </w:rPr>
          <w:t>9</w:t>
        </w:r>
        <w:r w:rsidRPr="00A77BFB">
          <w:rPr>
            <w:rFonts w:asciiTheme="minorEastAsia" w:hAnsiTheme="minorEastAsia"/>
            <w:noProof/>
            <w:webHidden/>
            <w:sz w:val="44"/>
            <w:szCs w:val="44"/>
          </w:rPr>
          <w:fldChar w:fldCharType="end"/>
        </w:r>
      </w:hyperlink>
    </w:p>
    <w:p w:rsidR="003027E0" w:rsidRDefault="001F0D61">
      <w:pPr>
        <w:widowControl/>
        <w:jc w:val="left"/>
        <w:rPr>
          <w:rFonts w:ascii="宋体" w:hAnsi="宋体" w:cs="宋体"/>
          <w:b/>
          <w:bCs/>
          <w:color w:val="333333"/>
          <w:kern w:val="36"/>
          <w:sz w:val="44"/>
          <w:szCs w:val="44"/>
        </w:rPr>
      </w:pPr>
      <w:r w:rsidRPr="00A77BFB">
        <w:rPr>
          <w:rFonts w:asciiTheme="minorEastAsia" w:eastAsiaTheme="minorEastAsia" w:hAnsiTheme="minorEastAsia" w:cs="宋体"/>
          <w:b/>
          <w:bCs/>
          <w:color w:val="333333"/>
          <w:kern w:val="36"/>
          <w:sz w:val="44"/>
          <w:szCs w:val="44"/>
        </w:rPr>
        <w:fldChar w:fldCharType="end"/>
      </w:r>
    </w:p>
    <w:p w:rsidR="003027E0" w:rsidRDefault="003027E0">
      <w:pPr>
        <w:widowControl/>
        <w:jc w:val="left"/>
        <w:rPr>
          <w:rFonts w:ascii="宋体" w:hAnsi="宋体" w:cs="宋体"/>
          <w:b/>
          <w:bCs/>
          <w:color w:val="333333"/>
          <w:kern w:val="36"/>
          <w:sz w:val="44"/>
          <w:szCs w:val="44"/>
        </w:rPr>
      </w:pPr>
      <w:r>
        <w:rPr>
          <w:rFonts w:ascii="宋体" w:hAnsi="宋体" w:cs="宋体"/>
          <w:b/>
          <w:bCs/>
          <w:color w:val="333333"/>
          <w:kern w:val="36"/>
          <w:sz w:val="44"/>
          <w:szCs w:val="44"/>
        </w:rPr>
        <w:br w:type="page"/>
      </w:r>
      <w:bookmarkStart w:id="3" w:name="_GoBack"/>
      <w:bookmarkEnd w:id="3"/>
    </w:p>
    <w:p w:rsidR="00125627" w:rsidRDefault="003027E0" w:rsidP="003027E0">
      <w:pPr>
        <w:pStyle w:val="1"/>
      </w:pPr>
      <w:bookmarkStart w:id="4" w:name="_一、Windows_L2TP客户端设置："/>
      <w:bookmarkStart w:id="5" w:name="_Toc464563909"/>
      <w:bookmarkStart w:id="6" w:name="_Toc464564279"/>
      <w:bookmarkEnd w:id="4"/>
      <w:r>
        <w:rPr>
          <w:rFonts w:hint="eastAsia"/>
        </w:rPr>
        <w:lastRenderedPageBreak/>
        <w:t>一</w:t>
      </w:r>
      <w:r>
        <w:t>、</w:t>
      </w:r>
      <w:r w:rsidR="00125627">
        <w:rPr>
          <w:rFonts w:hint="eastAsia"/>
        </w:rPr>
        <w:t>Windows</w:t>
      </w:r>
      <w:r w:rsidR="00125627">
        <w:t>L2TP</w:t>
      </w:r>
      <w:r w:rsidR="00125627" w:rsidRPr="008922BB">
        <w:rPr>
          <w:rFonts w:hint="eastAsia"/>
        </w:rPr>
        <w:t>客户</w:t>
      </w:r>
      <w:r w:rsidR="00125627" w:rsidRPr="008922BB">
        <w:t>端</w:t>
      </w:r>
      <w:r w:rsidR="00125627">
        <w:rPr>
          <w:rFonts w:hint="eastAsia"/>
        </w:rPr>
        <w:t>设置</w:t>
      </w:r>
      <w:r w:rsidR="00125627" w:rsidRPr="008922BB">
        <w:t>：</w:t>
      </w:r>
      <w:bookmarkEnd w:id="5"/>
      <w:bookmarkEnd w:id="6"/>
    </w:p>
    <w:p w:rsidR="00882305" w:rsidRPr="002F1798" w:rsidRDefault="00882305" w:rsidP="00882305">
      <w:pPr>
        <w:pStyle w:val="a3"/>
        <w:widowControl/>
        <w:numPr>
          <w:ilvl w:val="0"/>
          <w:numId w:val="4"/>
        </w:numPr>
        <w:shd w:val="clear" w:color="auto" w:fill="FFFFFF"/>
        <w:spacing w:before="150" w:after="225" w:line="540" w:lineRule="atLeast"/>
        <w:ind w:firstLineChars="0"/>
        <w:jc w:val="left"/>
        <w:outlineLvl w:val="0"/>
        <w:rPr>
          <w:rFonts w:ascii="宋体" w:hAnsi="宋体" w:cs="宋体"/>
          <w:bCs/>
          <w:color w:val="333333"/>
          <w:kern w:val="36"/>
          <w:sz w:val="24"/>
          <w:szCs w:val="24"/>
        </w:rPr>
      </w:pPr>
      <w:bookmarkStart w:id="7" w:name="_Toc464563703"/>
      <w:bookmarkStart w:id="8" w:name="_Toc464563910"/>
      <w:bookmarkStart w:id="9" w:name="_Toc464564280"/>
      <w:r w:rsidRPr="002F1798">
        <w:rPr>
          <w:rFonts w:ascii="宋体" w:hAnsi="宋体" w:cs="宋体" w:hint="eastAsia"/>
          <w:bCs/>
          <w:color w:val="333333"/>
          <w:kern w:val="36"/>
          <w:sz w:val="24"/>
          <w:szCs w:val="24"/>
        </w:rPr>
        <w:t>双击</w:t>
      </w:r>
      <w:r w:rsidRPr="002F1798">
        <w:rPr>
          <w:sz w:val="24"/>
          <w:szCs w:val="24"/>
        </w:rPr>
        <w:object w:dxaOrig="252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42.25pt" o:ole="">
            <v:imagedata r:id="rId8" o:title=""/>
          </v:shape>
          <o:OLEObject Type="Embed" ProgID="Package" ShapeID="_x0000_i1025" DrawAspect="Content" ObjectID="_1538548890" r:id="rId9"/>
        </w:object>
      </w:r>
      <w:r w:rsidRPr="002F1798">
        <w:rPr>
          <w:rFonts w:ascii="宋体" w:hAnsi="宋体" w:cs="宋体" w:hint="eastAsia"/>
          <w:bCs/>
          <w:color w:val="333333"/>
          <w:kern w:val="36"/>
          <w:sz w:val="24"/>
          <w:szCs w:val="24"/>
        </w:rPr>
        <w:t>，—&gt;运行</w:t>
      </w:r>
      <w:r w:rsidRPr="002F1798">
        <w:rPr>
          <w:rFonts w:ascii="宋体" w:hAnsi="宋体" w:cs="宋体"/>
          <w:bCs/>
          <w:color w:val="333333"/>
          <w:kern w:val="36"/>
          <w:sz w:val="24"/>
          <w:szCs w:val="24"/>
        </w:rPr>
        <w:t>—&gt;</w:t>
      </w:r>
      <w:r w:rsidRPr="002F1798">
        <w:rPr>
          <w:rFonts w:ascii="宋体" w:hAnsi="宋体" w:cs="宋体" w:hint="eastAsia"/>
          <w:bCs/>
          <w:color w:val="333333"/>
          <w:kern w:val="36"/>
          <w:sz w:val="24"/>
          <w:szCs w:val="24"/>
        </w:rPr>
        <w:t>是</w:t>
      </w:r>
      <w:r w:rsidRPr="002F1798">
        <w:rPr>
          <w:rFonts w:ascii="宋体" w:hAnsi="宋体" w:cs="宋体"/>
          <w:bCs/>
          <w:color w:val="333333"/>
          <w:kern w:val="36"/>
          <w:sz w:val="24"/>
          <w:szCs w:val="24"/>
        </w:rPr>
        <w:t>。</w:t>
      </w:r>
      <w:bookmarkEnd w:id="7"/>
      <w:bookmarkEnd w:id="8"/>
      <w:bookmarkEnd w:id="9"/>
    </w:p>
    <w:p w:rsidR="00882305" w:rsidRDefault="00882305" w:rsidP="00882305">
      <w:pPr>
        <w:widowControl/>
        <w:shd w:val="clear" w:color="auto" w:fill="FFFFFF"/>
        <w:spacing w:before="150" w:after="225" w:line="540" w:lineRule="atLeast"/>
        <w:ind w:left="720"/>
        <w:jc w:val="left"/>
        <w:outlineLvl w:val="0"/>
        <w:rPr>
          <w:rFonts w:ascii="宋体" w:hAnsi="宋体" w:cs="宋体"/>
          <w:b/>
          <w:bCs/>
          <w:color w:val="333333"/>
          <w:kern w:val="36"/>
          <w:sz w:val="28"/>
          <w:szCs w:val="28"/>
        </w:rPr>
      </w:pPr>
      <w:bookmarkStart w:id="10" w:name="_Toc464563704"/>
      <w:bookmarkStart w:id="11" w:name="_Toc464563911"/>
      <w:bookmarkStart w:id="12" w:name="_Toc464564281"/>
      <w:r w:rsidRPr="002F1798">
        <w:rPr>
          <w:rFonts w:ascii="宋体" w:hAnsi="宋体" w:cs="宋体" w:hint="eastAsia"/>
          <w:bCs/>
          <w:color w:val="333333"/>
          <w:kern w:val="36"/>
          <w:sz w:val="24"/>
          <w:szCs w:val="24"/>
        </w:rPr>
        <w:t>导入</w:t>
      </w:r>
      <w:r w:rsidRPr="002F1798">
        <w:rPr>
          <w:rFonts w:ascii="宋体" w:hAnsi="宋体" w:cs="宋体"/>
          <w:bCs/>
          <w:color w:val="333333"/>
          <w:kern w:val="36"/>
          <w:sz w:val="24"/>
          <w:szCs w:val="24"/>
        </w:rPr>
        <w:t>成功会提示</w:t>
      </w:r>
      <w:r w:rsidRPr="008E6D6E">
        <w:rPr>
          <w:noProof/>
        </w:rPr>
        <w:drawing>
          <wp:inline distT="0" distB="0" distL="0" distR="0">
            <wp:extent cx="5272405" cy="1351915"/>
            <wp:effectExtent l="0" t="0" r="4445" b="63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:rsidR="00882305" w:rsidRPr="002F1798" w:rsidRDefault="008E7ACE" w:rsidP="002F1798">
      <w:pPr>
        <w:widowControl/>
        <w:shd w:val="clear" w:color="auto" w:fill="FFFFFF"/>
        <w:spacing w:before="150" w:after="225" w:line="540" w:lineRule="atLeast"/>
        <w:jc w:val="left"/>
        <w:outlineLvl w:val="0"/>
        <w:rPr>
          <w:rFonts w:ascii="宋体" w:hAnsi="宋体" w:cs="宋体"/>
          <w:b/>
          <w:bCs/>
          <w:color w:val="FF0000"/>
          <w:kern w:val="36"/>
          <w:sz w:val="30"/>
          <w:szCs w:val="30"/>
        </w:rPr>
      </w:pPr>
      <w:bookmarkStart w:id="13" w:name="_Toc464563705"/>
      <w:bookmarkStart w:id="14" w:name="_Toc464563912"/>
      <w:bookmarkStart w:id="15" w:name="_Toc464564282"/>
      <w:r w:rsidRPr="002F1798">
        <w:rPr>
          <w:rFonts w:ascii="宋体" w:hAnsi="宋体" w:cs="宋体" w:hint="eastAsia"/>
          <w:b/>
          <w:bCs/>
          <w:color w:val="FF0000"/>
          <w:kern w:val="36"/>
          <w:sz w:val="30"/>
          <w:szCs w:val="30"/>
        </w:rPr>
        <w:t>导入成功</w:t>
      </w:r>
      <w:r w:rsidRPr="002F1798">
        <w:rPr>
          <w:rFonts w:ascii="宋体" w:hAnsi="宋体" w:cs="宋体"/>
          <w:b/>
          <w:bCs/>
          <w:color w:val="FF0000"/>
          <w:kern w:val="36"/>
          <w:sz w:val="30"/>
          <w:szCs w:val="30"/>
        </w:rPr>
        <w:t>后</w:t>
      </w:r>
      <w:r w:rsidRPr="002F1798">
        <w:rPr>
          <w:rFonts w:ascii="宋体" w:hAnsi="宋体" w:cs="宋体" w:hint="eastAsia"/>
          <w:b/>
          <w:bCs/>
          <w:color w:val="FF0000"/>
          <w:kern w:val="36"/>
          <w:sz w:val="30"/>
          <w:szCs w:val="30"/>
        </w:rPr>
        <w:t>需</w:t>
      </w:r>
      <w:r w:rsidRPr="002F1798">
        <w:rPr>
          <w:rFonts w:ascii="宋体" w:hAnsi="宋体" w:cs="宋体"/>
          <w:b/>
          <w:bCs/>
          <w:color w:val="FF0000"/>
          <w:kern w:val="36"/>
          <w:sz w:val="30"/>
          <w:szCs w:val="30"/>
        </w:rPr>
        <w:t>重启计算机</w:t>
      </w:r>
      <w:bookmarkEnd w:id="13"/>
      <w:bookmarkEnd w:id="14"/>
      <w:bookmarkEnd w:id="15"/>
    </w:p>
    <w:p w:rsidR="00B7095A" w:rsidRDefault="00B7095A" w:rsidP="00882305">
      <w:pPr>
        <w:pStyle w:val="a3"/>
        <w:widowControl/>
        <w:numPr>
          <w:ilvl w:val="0"/>
          <w:numId w:val="4"/>
        </w:numPr>
        <w:shd w:val="clear" w:color="auto" w:fill="FFFFFF"/>
        <w:spacing w:before="150" w:after="225" w:line="540" w:lineRule="atLeast"/>
        <w:ind w:firstLineChars="0"/>
        <w:jc w:val="left"/>
        <w:outlineLvl w:val="0"/>
        <w:rPr>
          <w:noProof/>
        </w:rPr>
      </w:pPr>
      <w:bookmarkStart w:id="16" w:name="_Toc464563706"/>
      <w:bookmarkStart w:id="17" w:name="_Toc464563913"/>
      <w:bookmarkStart w:id="18" w:name="_Toc464564283"/>
      <w:r>
        <w:rPr>
          <w:noProof/>
        </w:rPr>
        <w:t>点击状态栏网络标</w:t>
      </w:r>
      <w:r>
        <w:rPr>
          <w:rFonts w:hint="eastAsia"/>
          <w:noProof/>
        </w:rPr>
        <w:t>识</w:t>
      </w:r>
      <w:r>
        <w:rPr>
          <w:noProof/>
        </w:rPr>
        <w:t>符号，</w:t>
      </w:r>
      <w:r>
        <w:rPr>
          <w:rFonts w:hint="eastAsia"/>
          <w:noProof/>
        </w:rPr>
        <w:t>如下</w:t>
      </w:r>
      <w:r>
        <w:rPr>
          <w:noProof/>
        </w:rPr>
        <w:t>图</w:t>
      </w:r>
      <w:r>
        <w:rPr>
          <w:rFonts w:hint="eastAsia"/>
          <w:noProof/>
        </w:rPr>
        <w:t>红</w:t>
      </w:r>
      <w:r>
        <w:rPr>
          <w:noProof/>
        </w:rPr>
        <w:t>圈所示，会弹出窗口，</w:t>
      </w:r>
      <w:r>
        <w:rPr>
          <w:rFonts w:hint="eastAsia"/>
          <w:noProof/>
        </w:rPr>
        <w:t>点</w:t>
      </w:r>
      <w:r>
        <w:rPr>
          <w:noProof/>
        </w:rPr>
        <w:t>击</w:t>
      </w:r>
      <w:r w:rsidR="008922BB">
        <w:rPr>
          <w:rFonts w:hint="eastAsia"/>
          <w:noProof/>
        </w:rPr>
        <w:t>“</w:t>
      </w:r>
      <w:r>
        <w:rPr>
          <w:noProof/>
        </w:rPr>
        <w:t>打开网络和共享中心</w:t>
      </w:r>
      <w:r w:rsidR="008922BB">
        <w:rPr>
          <w:rFonts w:hint="eastAsia"/>
          <w:noProof/>
        </w:rPr>
        <w:t>”</w:t>
      </w:r>
      <w:bookmarkEnd w:id="16"/>
      <w:bookmarkEnd w:id="17"/>
      <w:bookmarkEnd w:id="18"/>
    </w:p>
    <w:p w:rsidR="00B7095A" w:rsidRPr="008922BB" w:rsidRDefault="008F3F44" w:rsidP="00B7095A">
      <w:pPr>
        <w:widowControl/>
        <w:shd w:val="clear" w:color="auto" w:fill="FFFFFF"/>
        <w:spacing w:before="150" w:after="225" w:line="540" w:lineRule="atLeast"/>
        <w:jc w:val="left"/>
        <w:outlineLvl w:val="0"/>
        <w:rPr>
          <w:rFonts w:ascii="宋体" w:hAnsi="宋体" w:cs="宋体"/>
          <w:b/>
          <w:bCs/>
          <w:color w:val="333333"/>
          <w:kern w:val="36"/>
          <w:sz w:val="28"/>
          <w:szCs w:val="28"/>
        </w:rPr>
      </w:pPr>
      <w:bookmarkStart w:id="19" w:name="_Toc464563707"/>
      <w:bookmarkStart w:id="20" w:name="_Toc464563914"/>
      <w:bookmarkStart w:id="21" w:name="_Toc464564284"/>
      <w:r w:rsidRPr="00EE5BDF">
        <w:rPr>
          <w:noProof/>
        </w:rPr>
        <w:drawing>
          <wp:inline distT="0" distB="0" distL="0" distR="0">
            <wp:extent cx="2723515" cy="21209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</w:p>
    <w:p w:rsidR="00B7095A" w:rsidRPr="008922BB" w:rsidRDefault="00B7095A" w:rsidP="00882305">
      <w:pPr>
        <w:pStyle w:val="a3"/>
        <w:widowControl/>
        <w:numPr>
          <w:ilvl w:val="0"/>
          <w:numId w:val="4"/>
        </w:numPr>
        <w:shd w:val="clear" w:color="auto" w:fill="FFFFFF"/>
        <w:spacing w:before="150" w:after="225" w:line="540" w:lineRule="atLeast"/>
        <w:ind w:firstLineChars="0"/>
        <w:jc w:val="left"/>
        <w:outlineLvl w:val="0"/>
        <w:rPr>
          <w:noProof/>
        </w:rPr>
      </w:pPr>
      <w:bookmarkStart w:id="22" w:name="_Toc464563708"/>
      <w:bookmarkStart w:id="23" w:name="_Toc464563915"/>
      <w:bookmarkStart w:id="24" w:name="_Toc464564285"/>
      <w:r w:rsidRPr="008922BB">
        <w:rPr>
          <w:rFonts w:hint="eastAsia"/>
          <w:noProof/>
        </w:rPr>
        <w:t>选择“</w:t>
      </w:r>
      <w:r w:rsidRPr="008922BB">
        <w:rPr>
          <w:noProof/>
        </w:rPr>
        <w:t>设置新的连接</w:t>
      </w:r>
      <w:r w:rsidRPr="008922BB">
        <w:rPr>
          <w:rFonts w:hint="eastAsia"/>
          <w:noProof/>
        </w:rPr>
        <w:t>或</w:t>
      </w:r>
      <w:r w:rsidRPr="008922BB">
        <w:rPr>
          <w:noProof/>
        </w:rPr>
        <w:t>网络</w:t>
      </w:r>
      <w:r w:rsidRPr="008922BB">
        <w:rPr>
          <w:rFonts w:hint="eastAsia"/>
          <w:noProof/>
        </w:rPr>
        <w:t>”</w:t>
      </w:r>
      <w:bookmarkEnd w:id="22"/>
      <w:bookmarkEnd w:id="23"/>
      <w:bookmarkEnd w:id="24"/>
    </w:p>
    <w:p w:rsidR="00B7095A" w:rsidRPr="008922BB" w:rsidRDefault="008F3F44" w:rsidP="00B7095A">
      <w:pPr>
        <w:widowControl/>
        <w:shd w:val="clear" w:color="auto" w:fill="FFFFFF"/>
        <w:spacing w:before="150" w:after="225" w:line="540" w:lineRule="atLeast"/>
        <w:jc w:val="left"/>
        <w:outlineLvl w:val="0"/>
        <w:rPr>
          <w:rFonts w:ascii="宋体" w:hAnsi="宋体" w:cs="宋体"/>
          <w:b/>
          <w:bCs/>
          <w:color w:val="333333"/>
          <w:kern w:val="36"/>
          <w:sz w:val="28"/>
          <w:szCs w:val="28"/>
        </w:rPr>
      </w:pPr>
      <w:bookmarkStart w:id="25" w:name="_Toc464563709"/>
      <w:bookmarkStart w:id="26" w:name="_Toc464563916"/>
      <w:bookmarkStart w:id="27" w:name="_Toc464564286"/>
      <w:r w:rsidRPr="00EE5BDF">
        <w:rPr>
          <w:noProof/>
        </w:rPr>
        <w:lastRenderedPageBreak/>
        <w:drawing>
          <wp:inline distT="0" distB="0" distL="0" distR="0">
            <wp:extent cx="5272405" cy="47859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:rsidR="0044513C" w:rsidRDefault="00B7095A" w:rsidP="00882305">
      <w:pPr>
        <w:pStyle w:val="a3"/>
        <w:numPr>
          <w:ilvl w:val="0"/>
          <w:numId w:val="4"/>
        </w:numPr>
        <w:ind w:firstLineChars="0"/>
      </w:pP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选择</w:t>
      </w:r>
      <w:r w:rsidRPr="00882305">
        <w:rPr>
          <w:rFonts w:ascii="Tahoma" w:hAnsi="Tahoma" w:cs="Tahoma" w:hint="eastAsia"/>
          <w:color w:val="252525"/>
          <w:szCs w:val="21"/>
          <w:shd w:val="clear" w:color="auto" w:fill="FFFFFF"/>
        </w:rPr>
        <w:t>“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连接到工作区</w:t>
      </w:r>
      <w:r w:rsidRPr="00882305">
        <w:rPr>
          <w:rFonts w:ascii="Tahoma" w:hAnsi="Tahoma" w:cs="Tahoma" w:hint="eastAsia"/>
          <w:color w:val="252525"/>
          <w:szCs w:val="21"/>
          <w:shd w:val="clear" w:color="auto" w:fill="FFFFFF"/>
        </w:rPr>
        <w:t>”</w:t>
      </w:r>
    </w:p>
    <w:p w:rsidR="00B7095A" w:rsidRDefault="008F3F44">
      <w:r w:rsidRPr="00EE5BDF">
        <w:rPr>
          <w:noProof/>
        </w:rPr>
        <w:lastRenderedPageBreak/>
        <w:drawing>
          <wp:inline distT="0" distB="0" distL="0" distR="0">
            <wp:extent cx="5272405" cy="41827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5A" w:rsidRDefault="00B7095A" w:rsidP="00882305">
      <w:pPr>
        <w:pStyle w:val="a3"/>
        <w:numPr>
          <w:ilvl w:val="0"/>
          <w:numId w:val="4"/>
        </w:numPr>
        <w:ind w:firstLineChars="0"/>
      </w:pP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选择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"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使用我的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Internet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连接</w:t>
      </w:r>
      <w:r w:rsidRPr="00882305">
        <w:rPr>
          <w:rFonts w:ascii="Tahoma" w:hAnsi="Tahoma" w:cs="Tahoma" w:hint="eastAsia"/>
          <w:color w:val="252525"/>
          <w:szCs w:val="21"/>
          <w:shd w:val="clear" w:color="auto" w:fill="FFFFFF"/>
        </w:rPr>
        <w:t>（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VPN</w:t>
      </w:r>
      <w:r w:rsidRPr="00882305">
        <w:rPr>
          <w:rFonts w:ascii="Tahoma" w:hAnsi="Tahoma" w:cs="Tahoma" w:hint="eastAsia"/>
          <w:color w:val="252525"/>
          <w:szCs w:val="21"/>
          <w:shd w:val="clear" w:color="auto" w:fill="FFFFFF"/>
        </w:rPr>
        <w:t>）</w:t>
      </w:r>
      <w:r w:rsidRPr="00882305">
        <w:rPr>
          <w:rFonts w:ascii="Tahoma" w:hAnsi="Tahoma" w:cs="Tahoma"/>
          <w:color w:val="252525"/>
          <w:szCs w:val="21"/>
          <w:shd w:val="clear" w:color="auto" w:fill="FFFFFF"/>
        </w:rPr>
        <w:t>"</w:t>
      </w:r>
    </w:p>
    <w:p w:rsidR="00B7095A" w:rsidRDefault="008F3F44">
      <w:r w:rsidRPr="00EE5BDF">
        <w:rPr>
          <w:noProof/>
        </w:rPr>
        <w:drawing>
          <wp:inline distT="0" distB="0" distL="0" distR="0">
            <wp:extent cx="5272405" cy="4182745"/>
            <wp:effectExtent l="0" t="0" r="444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1F" w:rsidRDefault="00B7095A" w:rsidP="00B4361F">
      <w:pPr>
        <w:pStyle w:val="a3"/>
        <w:widowControl/>
        <w:numPr>
          <w:ilvl w:val="0"/>
          <w:numId w:val="4"/>
        </w:numPr>
        <w:ind w:firstLineChars="0"/>
        <w:jc w:val="left"/>
      </w:pPr>
      <w:r>
        <w:lastRenderedPageBreak/>
        <w:t>填写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服务</w:t>
      </w:r>
      <w:r w:rsidR="00B4361F">
        <w:t>器地址</w:t>
      </w:r>
    </w:p>
    <w:p w:rsidR="00B7095A" w:rsidRPr="001149F0" w:rsidRDefault="00B4361F" w:rsidP="00B4361F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电信</w:t>
      </w:r>
      <w:r>
        <w:t>：</w:t>
      </w:r>
      <w:r>
        <w:t xml:space="preserve">183.129.203.14   </w:t>
      </w:r>
      <w:r>
        <w:rPr>
          <w:rFonts w:hint="eastAsia"/>
        </w:rPr>
        <w:t>联通</w:t>
      </w:r>
      <w:r>
        <w:t>：</w:t>
      </w:r>
      <w:r>
        <w:t xml:space="preserve">124.160.27.26   </w:t>
      </w:r>
      <w:r>
        <w:rPr>
          <w:rFonts w:hint="eastAsia"/>
        </w:rPr>
        <w:t>移动</w:t>
      </w:r>
      <w:r w:rsidRPr="00B4361F">
        <w:t>117.149.13.74</w:t>
      </w:r>
    </w:p>
    <w:p w:rsidR="00B7095A" w:rsidRDefault="008F3F44">
      <w:r w:rsidRPr="008E6D6E">
        <w:rPr>
          <w:noProof/>
        </w:rPr>
        <w:drawing>
          <wp:inline distT="0" distB="0" distL="0" distR="0">
            <wp:extent cx="5272405" cy="4182745"/>
            <wp:effectExtent l="0" t="0" r="4445" b="8255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5A" w:rsidRDefault="00B7095A" w:rsidP="008823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填写</w:t>
      </w:r>
      <w:r>
        <w:t>公司分配的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用户</w:t>
      </w:r>
      <w:r>
        <w:t>名与密码信息</w:t>
      </w:r>
      <w:r>
        <w:rPr>
          <w:rFonts w:hint="eastAsia"/>
        </w:rPr>
        <w:t>，</w:t>
      </w:r>
      <w:r>
        <w:t>并且点击右下角</w:t>
      </w:r>
      <w:r>
        <w:t>“</w:t>
      </w:r>
      <w:r>
        <w:t>连接</w:t>
      </w:r>
      <w:r>
        <w:t>”</w:t>
      </w:r>
      <w:r>
        <w:t>按钮。</w:t>
      </w:r>
    </w:p>
    <w:p w:rsidR="00B7095A" w:rsidRDefault="00076C9B">
      <w:r>
        <w:rPr>
          <w:noProof/>
        </w:rPr>
        <w:drawing>
          <wp:inline distT="0" distB="0" distL="0" distR="0">
            <wp:extent cx="4745509" cy="3763108"/>
            <wp:effectExtent l="1905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918" cy="376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95A" w:rsidRDefault="00B7095A" w:rsidP="00882305">
      <w:pPr>
        <w:pStyle w:val="a3"/>
        <w:numPr>
          <w:ilvl w:val="0"/>
          <w:numId w:val="4"/>
        </w:numPr>
        <w:ind w:firstLineChars="0"/>
      </w:pPr>
      <w:r>
        <w:lastRenderedPageBreak/>
        <w:t>此</w:t>
      </w:r>
      <w:r>
        <w:rPr>
          <w:rFonts w:hint="eastAsia"/>
        </w:rPr>
        <w:t>时</w:t>
      </w:r>
      <w:r>
        <w:t>会</w:t>
      </w:r>
      <w:r>
        <w:rPr>
          <w:rFonts w:hint="eastAsia"/>
        </w:rPr>
        <w:t>验证</w:t>
      </w:r>
      <w:r>
        <w:t>连接，通过</w:t>
      </w:r>
      <w:r>
        <w:rPr>
          <w:rFonts w:hint="eastAsia"/>
        </w:rPr>
        <w:t>后</w:t>
      </w:r>
      <w:r>
        <w:t>会</w:t>
      </w:r>
      <w:r>
        <w:rPr>
          <w:rFonts w:hint="eastAsia"/>
        </w:rPr>
        <w:t>提示</w:t>
      </w:r>
      <w:r>
        <w:t>你输入新的</w:t>
      </w:r>
      <w:r>
        <w:rPr>
          <w:rFonts w:hint="eastAsia"/>
        </w:rPr>
        <w:t>密码</w:t>
      </w:r>
      <w:r>
        <w:t>，请</w:t>
      </w:r>
      <w:r>
        <w:rPr>
          <w:rFonts w:hint="eastAsia"/>
        </w:rPr>
        <w:t>输入</w:t>
      </w:r>
      <w:r>
        <w:t>自己想设置的密码，密码长度至少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以上</w:t>
      </w:r>
      <w:r>
        <w:rPr>
          <w:rFonts w:hint="eastAsia"/>
        </w:rPr>
        <w:t>，</w:t>
      </w:r>
      <w:r w:rsidR="005C6DCE">
        <w:rPr>
          <w:rFonts w:hint="eastAsia"/>
        </w:rPr>
        <w:t>需</w:t>
      </w:r>
      <w:r w:rsidR="005C6DCE">
        <w:t>设置复杂</w:t>
      </w:r>
      <w:r w:rsidR="005C6DCE">
        <w:rPr>
          <w:rFonts w:hint="eastAsia"/>
        </w:rPr>
        <w:t>强度</w:t>
      </w:r>
      <w:r w:rsidR="005C6DCE">
        <w:t>密码。</w:t>
      </w:r>
      <w:r w:rsidR="008922BB">
        <w:rPr>
          <w:rFonts w:hint="eastAsia"/>
        </w:rPr>
        <w:t>输入</w:t>
      </w:r>
      <w:r w:rsidR="008922BB">
        <w:t>好密码后，确定即可。注</w:t>
      </w:r>
      <w:r w:rsidR="008922BB">
        <w:rPr>
          <w:rFonts w:hint="eastAsia"/>
        </w:rPr>
        <w:t>：为</w:t>
      </w:r>
      <w:r w:rsidR="008922BB">
        <w:t>了安全考虑设置密码</w:t>
      </w:r>
      <w:r>
        <w:t>有效期为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天</w:t>
      </w:r>
      <w:r w:rsidR="008922BB">
        <w:t>会让你重新再次设置新密码</w:t>
      </w:r>
    </w:p>
    <w:p w:rsidR="00B7095A" w:rsidRDefault="008F3F44">
      <w:pPr>
        <w:rPr>
          <w:noProof/>
        </w:rPr>
      </w:pPr>
      <w:r w:rsidRPr="00EE5BDF">
        <w:rPr>
          <w:noProof/>
        </w:rPr>
        <w:drawing>
          <wp:inline distT="0" distB="0" distL="0" distR="0">
            <wp:extent cx="3180715" cy="1790065"/>
            <wp:effectExtent l="0" t="0" r="635" b="63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2BB" w:rsidRDefault="00B4361F" w:rsidP="0088230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IN7</w:t>
      </w:r>
      <w:r w:rsidR="00125627">
        <w:rPr>
          <w:rFonts w:hint="eastAsia"/>
          <w:noProof/>
        </w:rPr>
        <w:t>点击</w:t>
      </w:r>
      <w:r w:rsidR="00125627">
        <w:rPr>
          <w:noProof/>
        </w:rPr>
        <w:t>桌面右下角网络图标</w:t>
      </w:r>
      <w:r w:rsidR="00125627">
        <w:rPr>
          <w:rFonts w:hint="eastAsia"/>
          <w:noProof/>
        </w:rPr>
        <w:t>，</w:t>
      </w:r>
      <w:r w:rsidR="00125627">
        <w:rPr>
          <w:noProof/>
        </w:rPr>
        <w:t>右击</w:t>
      </w:r>
      <w:r w:rsidR="00125627">
        <w:rPr>
          <w:rFonts w:hint="eastAsia"/>
          <w:noProof/>
        </w:rPr>
        <w:t>刚才</w:t>
      </w:r>
      <w:r w:rsidR="00125627">
        <w:rPr>
          <w:noProof/>
        </w:rPr>
        <w:t>添加的</w:t>
      </w:r>
      <w:r w:rsidR="00125627">
        <w:rPr>
          <w:rFonts w:hint="eastAsia"/>
          <w:noProof/>
        </w:rPr>
        <w:t>VPN</w:t>
      </w:r>
      <w:r w:rsidR="00125627">
        <w:rPr>
          <w:rFonts w:hint="eastAsia"/>
          <w:noProof/>
        </w:rPr>
        <w:t>连接</w:t>
      </w:r>
      <w:r w:rsidR="00266CF4">
        <w:rPr>
          <w:rFonts w:hint="eastAsia"/>
          <w:noProof/>
        </w:rPr>
        <w:t>，选择</w:t>
      </w:r>
      <w:r w:rsidR="00266CF4">
        <w:rPr>
          <w:noProof/>
        </w:rPr>
        <w:t>属性</w:t>
      </w:r>
    </w:p>
    <w:p w:rsidR="00B4361F" w:rsidRDefault="00B4361F" w:rsidP="00B4361F">
      <w:pPr>
        <w:pStyle w:val="a3"/>
        <w:ind w:left="720" w:firstLineChars="0" w:firstLine="0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in1</w:t>
      </w:r>
      <w:r>
        <w:rPr>
          <w:noProof/>
        </w:rPr>
        <w:t>0</w:t>
      </w:r>
      <w:r>
        <w:rPr>
          <w:rFonts w:hint="eastAsia"/>
          <w:noProof/>
        </w:rPr>
        <w:t>打开“开始——控制面板——网络和</w:t>
      </w:r>
      <w:r>
        <w:rPr>
          <w:rFonts w:hint="eastAsia"/>
          <w:noProof/>
        </w:rPr>
        <w:t xml:space="preserve"> Internet</w:t>
      </w:r>
      <w:r>
        <w:rPr>
          <w:rFonts w:hint="eastAsia"/>
          <w:noProof/>
        </w:rPr>
        <w:t>——网络连接”点击“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连接”属性</w:t>
      </w:r>
    </w:p>
    <w:p w:rsidR="00125627" w:rsidRPr="00125627" w:rsidRDefault="008F3F44" w:rsidP="00125627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2562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7634" cy="2490437"/>
            <wp:effectExtent l="0" t="0" r="1270" b="5715"/>
            <wp:docPr id="38" name="图片 38" descr="C:\Users\xiangyang.tian\Documents\Tencent Files\791970241\Image\C2C\F_~35UAXXID]O$U3KXPT@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xiangyang.tian\Documents\Tencent Files\791970241\Image\C2C\F_~35UAXXID]O$U3KXPT@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492" cy="25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627" w:rsidRDefault="00266CF4" w:rsidP="0088230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安全</w:t>
      </w:r>
      <w:r>
        <w:rPr>
          <w:noProof/>
        </w:rPr>
        <w:t>选项中</w:t>
      </w:r>
      <w:r>
        <w:rPr>
          <w:rFonts w:hint="eastAsia"/>
          <w:noProof/>
        </w:rPr>
        <w:t>VPN</w:t>
      </w:r>
      <w:r>
        <w:rPr>
          <w:rFonts w:hint="eastAsia"/>
          <w:noProof/>
        </w:rPr>
        <w:t>类型</w:t>
      </w:r>
      <w:r w:rsidR="00A55528">
        <w:rPr>
          <w:rFonts w:hint="eastAsia"/>
          <w:noProof/>
        </w:rPr>
        <w:t>一项按</w:t>
      </w:r>
      <w:r>
        <w:rPr>
          <w:rFonts w:hint="eastAsia"/>
          <w:noProof/>
        </w:rPr>
        <w:t>图中</w:t>
      </w:r>
      <w:r w:rsidR="00882305">
        <w:rPr>
          <w:rFonts w:hint="eastAsia"/>
          <w:noProof/>
        </w:rPr>
        <w:t>1</w:t>
      </w:r>
      <w:r>
        <w:rPr>
          <w:noProof/>
        </w:rPr>
        <w:t>所示</w:t>
      </w:r>
      <w:r w:rsidR="00A55528">
        <w:rPr>
          <w:rFonts w:hint="eastAsia"/>
          <w:noProof/>
        </w:rPr>
        <w:t>选择</w:t>
      </w:r>
    </w:p>
    <w:p w:rsidR="00125627" w:rsidRDefault="008F3F44">
      <w:pPr>
        <w:rPr>
          <w:noProof/>
        </w:rPr>
      </w:pPr>
      <w:r w:rsidRPr="008E6D6E">
        <w:rPr>
          <w:noProof/>
        </w:rPr>
        <w:lastRenderedPageBreak/>
        <w:drawing>
          <wp:inline distT="0" distB="0" distL="0" distR="0">
            <wp:extent cx="3531235" cy="3404870"/>
            <wp:effectExtent l="0" t="0" r="0" b="5080"/>
            <wp:docPr id="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8" w:rsidRDefault="00A55528" w:rsidP="00882305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noProof/>
        </w:rPr>
        <w:t>选择高级设置，</w:t>
      </w:r>
      <w:r>
        <w:rPr>
          <w:rFonts w:hint="eastAsia"/>
          <w:noProof/>
        </w:rPr>
        <w:t>秘钥</w:t>
      </w:r>
      <w:r w:rsidR="00882305">
        <w:rPr>
          <w:rFonts w:hint="eastAsia"/>
          <w:noProof/>
        </w:rPr>
        <w:t>处</w:t>
      </w:r>
      <w:r>
        <w:rPr>
          <w:noProof/>
        </w:rPr>
        <w:t>输入</w:t>
      </w:r>
      <w:r>
        <w:rPr>
          <w:noProof/>
        </w:rPr>
        <w:t>beibei.com</w:t>
      </w:r>
    </w:p>
    <w:p w:rsidR="008922BB" w:rsidRDefault="008F3F44">
      <w:pPr>
        <w:rPr>
          <w:noProof/>
        </w:rPr>
      </w:pPr>
      <w:r w:rsidRPr="008E6D6E">
        <w:rPr>
          <w:noProof/>
        </w:rPr>
        <w:drawing>
          <wp:inline distT="0" distB="0" distL="0" distR="0">
            <wp:extent cx="3881120" cy="2597150"/>
            <wp:effectExtent l="0" t="0" r="508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0CF" w:rsidRPr="00882305" w:rsidRDefault="00A55528" w:rsidP="00882305">
      <w:pPr>
        <w:pStyle w:val="a4"/>
        <w:numPr>
          <w:ilvl w:val="0"/>
          <w:numId w:val="4"/>
        </w:numPr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>
        <w:rPr>
          <w:rFonts w:ascii="微软雅黑" w:eastAsia="微软雅黑" w:hAnsi="微软雅黑"/>
          <w:color w:val="3E4349"/>
          <w:sz w:val="21"/>
          <w:szCs w:val="21"/>
        </w:rPr>
        <w:t>VPN</w:t>
      </w:r>
      <w:r>
        <w:rPr>
          <w:rFonts w:ascii="微软雅黑" w:eastAsia="微软雅黑" w:hAnsi="微软雅黑" w:hint="eastAsia"/>
          <w:color w:val="3E4349"/>
          <w:sz w:val="21"/>
          <w:szCs w:val="21"/>
        </w:rPr>
        <w:t>使用</w:t>
      </w:r>
      <w:r>
        <w:rPr>
          <w:rFonts w:ascii="微软雅黑" w:eastAsia="微软雅黑" w:hAnsi="微软雅黑"/>
          <w:color w:val="3E4349"/>
          <w:sz w:val="21"/>
          <w:szCs w:val="21"/>
        </w:rPr>
        <w:t>及关闭可右击选择</w:t>
      </w:r>
      <w:r>
        <w:rPr>
          <w:rFonts w:ascii="微软雅黑" w:eastAsia="微软雅黑" w:hAnsi="微软雅黑" w:hint="eastAsia"/>
          <w:color w:val="3E4349"/>
          <w:sz w:val="21"/>
          <w:szCs w:val="21"/>
        </w:rPr>
        <w:t>连接</w:t>
      </w:r>
      <w:r>
        <w:rPr>
          <w:rFonts w:ascii="微软雅黑" w:eastAsia="微软雅黑" w:hAnsi="微软雅黑"/>
          <w:color w:val="3E4349"/>
          <w:sz w:val="21"/>
          <w:szCs w:val="21"/>
        </w:rPr>
        <w:t>或断开</w:t>
      </w:r>
    </w:p>
    <w:p w:rsidR="00882305" w:rsidRDefault="00882305">
      <w:pPr>
        <w:widowControl/>
        <w:jc w:val="left"/>
        <w:rPr>
          <w:rFonts w:ascii="宋体" w:hAnsi="宋体" w:cs="宋体"/>
          <w:b/>
          <w:bCs/>
          <w:color w:val="333333"/>
          <w:kern w:val="36"/>
          <w:sz w:val="28"/>
          <w:szCs w:val="28"/>
        </w:rPr>
      </w:pPr>
      <w:r>
        <w:rPr>
          <w:rFonts w:ascii="宋体" w:hAnsi="宋体" w:cs="宋体"/>
          <w:b/>
          <w:bCs/>
          <w:color w:val="333333"/>
          <w:kern w:val="36"/>
          <w:sz w:val="28"/>
          <w:szCs w:val="28"/>
        </w:rPr>
        <w:br w:type="page"/>
      </w:r>
    </w:p>
    <w:p w:rsidR="001149F0" w:rsidRDefault="001149F0" w:rsidP="003027E0">
      <w:pPr>
        <w:pStyle w:val="1"/>
      </w:pPr>
      <w:bookmarkStart w:id="28" w:name="_Toc464563917"/>
      <w:bookmarkStart w:id="29" w:name="_Toc464564287"/>
      <w:r w:rsidRPr="001149F0">
        <w:rPr>
          <w:rFonts w:hint="eastAsia"/>
        </w:rPr>
        <w:lastRenderedPageBreak/>
        <w:t>二</w:t>
      </w:r>
      <w:r w:rsidRPr="001149F0">
        <w:t>、</w:t>
      </w:r>
      <w:r w:rsidRPr="001149F0">
        <w:rPr>
          <w:rFonts w:hint="eastAsia"/>
        </w:rPr>
        <w:t>M</w:t>
      </w:r>
      <w:r w:rsidRPr="001149F0">
        <w:t xml:space="preserve">ac </w:t>
      </w:r>
      <w:r w:rsidR="00A77BFB">
        <w:rPr>
          <w:rFonts w:hint="eastAsia"/>
        </w:rPr>
        <w:t>L2T</w:t>
      </w:r>
      <w:r w:rsidRPr="008922BB">
        <w:rPr>
          <w:rFonts w:hint="eastAsia"/>
        </w:rPr>
        <w:t>P客户</w:t>
      </w:r>
      <w:r w:rsidRPr="008922BB">
        <w:t>端</w:t>
      </w:r>
      <w:r>
        <w:rPr>
          <w:rFonts w:hint="eastAsia"/>
        </w:rPr>
        <w:t>设置</w:t>
      </w:r>
      <w:r w:rsidRPr="008922BB">
        <w:t>：</w:t>
      </w:r>
      <w:bookmarkEnd w:id="28"/>
      <w:bookmarkEnd w:id="29"/>
    </w:p>
    <w:p w:rsidR="00956DFE" w:rsidRPr="005C6DCE" w:rsidRDefault="00956DFE" w:rsidP="00956DFE">
      <w:pPr>
        <w:pStyle w:val="a4"/>
        <w:spacing w:after="150" w:afterAutospacing="0" w:line="336" w:lineRule="atLeast"/>
        <w:rPr>
          <w:rFonts w:ascii="Calibri" w:hAnsi="Calibri" w:cs="Times New Roman"/>
          <w:kern w:val="2"/>
          <w:sz w:val="21"/>
          <w:szCs w:val="22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t>1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、点击“</w:t>
      </w:r>
      <w:r w:rsidRPr="005C6DCE">
        <w:rPr>
          <w:rFonts w:ascii="Calibri" w:hAnsi="Calibri" w:cs="Times New Roman"/>
          <w:kern w:val="2"/>
          <w:sz w:val="21"/>
          <w:szCs w:val="22"/>
        </w:rPr>
        <w:t>系统偏好设置</w:t>
      </w:r>
      <w:r w:rsidRPr="005C6DCE">
        <w:rPr>
          <w:rFonts w:ascii="Calibri" w:hAnsi="Calibri" w:cs="Times New Roman"/>
          <w:kern w:val="2"/>
          <w:sz w:val="21"/>
          <w:szCs w:val="22"/>
        </w:rPr>
        <w:t>”</w:t>
      </w:r>
    </w:p>
    <w:p w:rsidR="00956DFE" w:rsidRDefault="008F3F44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>
        <w:rPr>
          <w:rFonts w:ascii="微软雅黑" w:eastAsia="微软雅黑" w:hAnsi="微软雅黑"/>
          <w:noProof/>
          <w:color w:val="CC0000"/>
          <w:sz w:val="21"/>
          <w:szCs w:val="21"/>
        </w:rPr>
        <w:drawing>
          <wp:inline distT="0" distB="0" distL="0" distR="0">
            <wp:extent cx="4853940" cy="3200400"/>
            <wp:effectExtent l="0" t="0" r="3810" b="0"/>
            <wp:docPr id="9" name="图片 9" descr="100101O21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101O21-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E" w:rsidRDefault="00956DFE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t>2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、点击网络，进入网络设置</w:t>
      </w:r>
      <w:r w:rsidR="008F3F44">
        <w:rPr>
          <w:rFonts w:ascii="微软雅黑" w:eastAsia="微软雅黑" w:hAnsi="微软雅黑"/>
          <w:noProof/>
          <w:color w:val="CC0000"/>
          <w:sz w:val="21"/>
          <w:szCs w:val="21"/>
        </w:rPr>
        <w:drawing>
          <wp:inline distT="0" distB="0" distL="0" distR="0">
            <wp:extent cx="4853940" cy="4076065"/>
            <wp:effectExtent l="0" t="0" r="3810" b="635"/>
            <wp:docPr id="10" name="图片 10" descr="1001012X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001012X0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E" w:rsidRDefault="00956DFE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lastRenderedPageBreak/>
        <w:t>3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、点击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+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号创建新服务，创建新的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网络连接</w:t>
      </w:r>
      <w:r w:rsidR="008F3F44">
        <w:rPr>
          <w:rFonts w:ascii="微软雅黑" w:eastAsia="微软雅黑" w:hAnsi="微软雅黑"/>
          <w:noProof/>
          <w:color w:val="CC0000"/>
          <w:sz w:val="21"/>
          <w:szCs w:val="21"/>
        </w:rPr>
        <w:drawing>
          <wp:inline distT="0" distB="0" distL="0" distR="0">
            <wp:extent cx="4853940" cy="4211955"/>
            <wp:effectExtent l="0" t="0" r="3810" b="0"/>
            <wp:docPr id="11" name="图片 11" descr="1001012Y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01012Y2-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E" w:rsidRPr="005C6DCE" w:rsidRDefault="00956DFE" w:rsidP="00956DFE">
      <w:pPr>
        <w:pStyle w:val="a4"/>
        <w:spacing w:after="150" w:afterAutospacing="0" w:line="336" w:lineRule="atLeast"/>
        <w:rPr>
          <w:rFonts w:ascii="Calibri" w:hAnsi="Calibri" w:cs="Times New Roman"/>
          <w:kern w:val="2"/>
          <w:sz w:val="21"/>
          <w:szCs w:val="22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t>4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、接口中选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，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 xml:space="preserve"> 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类型选择</w:t>
      </w:r>
      <w:r w:rsidR="00A77BFB">
        <w:rPr>
          <w:rFonts w:ascii="Calibri" w:hAnsi="Calibri" w:cs="Times New Roman"/>
          <w:kern w:val="2"/>
          <w:sz w:val="21"/>
          <w:szCs w:val="22"/>
        </w:rPr>
        <w:t>IPSec</w:t>
      </w:r>
      <w:r w:rsidR="00A77BFB">
        <w:rPr>
          <w:rFonts w:ascii="Calibri" w:hAnsi="Calibri" w:cs="Times New Roman"/>
          <w:kern w:val="2"/>
          <w:sz w:val="21"/>
          <w:szCs w:val="22"/>
        </w:rPr>
        <w:t>上的</w:t>
      </w:r>
      <w:r w:rsidR="00A77BFB">
        <w:rPr>
          <w:rFonts w:ascii="Calibri" w:hAnsi="Calibri" w:cs="Times New Roman" w:hint="eastAsia"/>
          <w:kern w:val="2"/>
          <w:sz w:val="21"/>
          <w:szCs w:val="22"/>
        </w:rPr>
        <w:t>L2TP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，然后点击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创建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”</w:t>
      </w:r>
    </w:p>
    <w:p w:rsidR="00956DFE" w:rsidRDefault="006C7839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45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39" w:rsidRDefault="00956DFE" w:rsidP="00956DFE">
      <w:pPr>
        <w:widowControl/>
        <w:jc w:val="left"/>
      </w:pPr>
      <w:r w:rsidRPr="005C6DCE">
        <w:rPr>
          <w:rFonts w:hint="eastAsia"/>
        </w:rPr>
        <w:t>5</w:t>
      </w:r>
      <w:r w:rsidRPr="005C6DCE">
        <w:rPr>
          <w:rFonts w:hint="eastAsia"/>
        </w:rPr>
        <w:t>、服务器地址</w:t>
      </w:r>
      <w:r>
        <w:rPr>
          <w:rFonts w:hint="eastAsia"/>
        </w:rPr>
        <w:t>服务</w:t>
      </w:r>
      <w:r w:rsidR="006C7839">
        <w:t>器地址</w:t>
      </w:r>
    </w:p>
    <w:p w:rsidR="006C7839" w:rsidRDefault="006C7839" w:rsidP="00956DFE">
      <w:pPr>
        <w:widowControl/>
        <w:jc w:val="left"/>
      </w:pPr>
      <w:r w:rsidRPr="006C7839">
        <w:rPr>
          <w:rFonts w:hint="eastAsia"/>
        </w:rPr>
        <w:t>电信：</w:t>
      </w:r>
      <w:r w:rsidRPr="006C7839">
        <w:rPr>
          <w:rFonts w:hint="eastAsia"/>
        </w:rPr>
        <w:t xml:space="preserve">183.129.203.14   </w:t>
      </w:r>
      <w:r w:rsidRPr="006C7839">
        <w:rPr>
          <w:rFonts w:hint="eastAsia"/>
        </w:rPr>
        <w:t>联通：</w:t>
      </w:r>
      <w:r w:rsidRPr="006C7839">
        <w:rPr>
          <w:rFonts w:hint="eastAsia"/>
        </w:rPr>
        <w:t xml:space="preserve">124.160.27.26   </w:t>
      </w:r>
      <w:r w:rsidRPr="006C7839">
        <w:rPr>
          <w:rFonts w:hint="eastAsia"/>
        </w:rPr>
        <w:t>移动</w:t>
      </w:r>
      <w:r w:rsidRPr="006C7839">
        <w:rPr>
          <w:rFonts w:hint="eastAsia"/>
        </w:rPr>
        <w:t>117.149.13.74</w:t>
      </w:r>
    </w:p>
    <w:p w:rsidR="00956DFE" w:rsidRPr="005C6DCE" w:rsidRDefault="00956DFE" w:rsidP="00956DFE">
      <w:pPr>
        <w:widowControl/>
        <w:jc w:val="left"/>
      </w:pPr>
      <w:r w:rsidRPr="005C6DCE">
        <w:rPr>
          <w:rFonts w:hint="eastAsia"/>
        </w:rPr>
        <w:t>账户名称填入公司</w:t>
      </w:r>
      <w:r w:rsidRPr="005C6DCE">
        <w:t>分配的</w:t>
      </w:r>
      <w:r w:rsidRPr="005C6DCE">
        <w:rPr>
          <w:rFonts w:hint="eastAsia"/>
        </w:rPr>
        <w:t>VPN</w:t>
      </w:r>
      <w:r w:rsidRPr="005C6DCE">
        <w:rPr>
          <w:rFonts w:hint="eastAsia"/>
        </w:rPr>
        <w:t>用户名，然后点击点击鉴定设置</w:t>
      </w:r>
    </w:p>
    <w:p w:rsidR="00956DFE" w:rsidRDefault="000A54BB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4018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FE" w:rsidRDefault="00956DFE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lastRenderedPageBreak/>
        <w:t>6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这</w:t>
      </w:r>
      <w:r w:rsidR="005C6DCE">
        <w:rPr>
          <w:rFonts w:ascii="Calibri" w:hAnsi="Calibri" w:cs="Times New Roman"/>
          <w:kern w:val="2"/>
          <w:sz w:val="21"/>
          <w:szCs w:val="22"/>
        </w:rPr>
        <w:t>里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密码</w:t>
      </w:r>
      <w:r w:rsidRPr="005C6DCE">
        <w:rPr>
          <w:rFonts w:ascii="Calibri" w:hAnsi="Calibri" w:cs="Times New Roman"/>
          <w:kern w:val="2"/>
          <w:sz w:val="21"/>
          <w:szCs w:val="22"/>
        </w:rPr>
        <w:t>填入公司分配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的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用户名对应</w:t>
      </w:r>
      <w:r w:rsidRPr="005C6DCE">
        <w:rPr>
          <w:rFonts w:ascii="Calibri" w:hAnsi="Calibri" w:cs="Times New Roman"/>
          <w:kern w:val="2"/>
          <w:sz w:val="21"/>
          <w:szCs w:val="22"/>
        </w:rPr>
        <w:t>的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登录密码，然后点击“</w:t>
      </w:r>
      <w:r w:rsidR="005C6DCE">
        <w:rPr>
          <w:rFonts w:ascii="Calibri" w:hAnsi="Calibri" w:cs="Times New Roman"/>
          <w:kern w:val="2"/>
          <w:sz w:val="21"/>
          <w:szCs w:val="22"/>
        </w:rPr>
        <w:t>好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”</w:t>
      </w:r>
      <w:r w:rsidR="003027E0">
        <w:rPr>
          <w:noProof/>
        </w:rPr>
        <w:drawing>
          <wp:inline distT="0" distB="0" distL="0" distR="0">
            <wp:extent cx="5274310" cy="4495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FE" w:rsidRPr="005C6DCE" w:rsidRDefault="00956DFE" w:rsidP="00956DFE">
      <w:pPr>
        <w:pStyle w:val="a4"/>
        <w:spacing w:after="150" w:afterAutospacing="0" w:line="336" w:lineRule="atLeast"/>
        <w:rPr>
          <w:rFonts w:ascii="Calibri" w:hAnsi="Calibri" w:cs="Times New Roman"/>
          <w:kern w:val="2"/>
          <w:sz w:val="21"/>
          <w:szCs w:val="22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t>7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、点击上图的高级按钮，对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的使用方式进行设置，选中“通过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连接发送所有流量”，然后点击</w:t>
      </w:r>
      <w:r w:rsidR="005C6DCE">
        <w:rPr>
          <w:rFonts w:ascii="Calibri" w:hAnsi="Calibri" w:cs="Times New Roman" w:hint="eastAsia"/>
          <w:kern w:val="2"/>
          <w:sz w:val="21"/>
          <w:szCs w:val="22"/>
        </w:rPr>
        <w:t>“好”</w:t>
      </w:r>
    </w:p>
    <w:p w:rsidR="00956DFE" w:rsidRDefault="008F3F44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>
        <w:rPr>
          <w:rFonts w:ascii="微软雅黑" w:eastAsia="微软雅黑" w:hAnsi="微软雅黑"/>
          <w:noProof/>
          <w:color w:val="CC0000"/>
          <w:sz w:val="21"/>
          <w:szCs w:val="21"/>
        </w:rPr>
        <w:lastRenderedPageBreak/>
        <w:drawing>
          <wp:inline distT="0" distB="0" distL="0" distR="0">
            <wp:extent cx="4853940" cy="4211955"/>
            <wp:effectExtent l="0" t="0" r="3810" b="0"/>
            <wp:docPr id="15" name="图片 15" descr="10010151D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010151D-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FE" w:rsidRDefault="00956DFE" w:rsidP="00956DFE">
      <w:pPr>
        <w:pStyle w:val="a4"/>
        <w:spacing w:after="150" w:afterAutospacing="0" w:line="336" w:lineRule="atLeast"/>
        <w:rPr>
          <w:rFonts w:ascii="微软雅黑" w:eastAsia="微软雅黑" w:hAnsi="微软雅黑"/>
          <w:color w:val="3E4349"/>
          <w:sz w:val="21"/>
          <w:szCs w:val="21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lastRenderedPageBreak/>
        <w:t>8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、点击连接按钮，连接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使用</w:t>
      </w:r>
      <w:r w:rsidR="003027E0">
        <w:rPr>
          <w:noProof/>
        </w:rPr>
        <w:drawing>
          <wp:inline distT="0" distB="0" distL="0" distR="0">
            <wp:extent cx="5274310" cy="4447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CE" w:rsidRDefault="00BD20CF" w:rsidP="005C6DCE">
      <w:r w:rsidRPr="005C6DCE">
        <w:rPr>
          <w:rFonts w:hint="eastAsia"/>
        </w:rPr>
        <w:t>9</w:t>
      </w:r>
      <w:r w:rsidRPr="005C6DCE">
        <w:rPr>
          <w:rFonts w:hint="eastAsia"/>
        </w:rPr>
        <w:t>、</w:t>
      </w:r>
      <w:r w:rsidR="005C6DCE" w:rsidRPr="005C6DCE">
        <w:rPr>
          <w:rFonts w:hint="eastAsia"/>
        </w:rPr>
        <w:t>初次</w:t>
      </w:r>
      <w:r w:rsidR="005C6DCE" w:rsidRPr="005C6DCE">
        <w:t>连接</w:t>
      </w:r>
      <w:proofErr w:type="spellStart"/>
      <w:r w:rsidR="005C6DCE" w:rsidRPr="005C6DCE">
        <w:rPr>
          <w:rFonts w:hint="eastAsia"/>
        </w:rPr>
        <w:t>vpn</w:t>
      </w:r>
      <w:proofErr w:type="spellEnd"/>
      <w:r w:rsidR="005C6DCE" w:rsidRPr="005C6DCE">
        <w:rPr>
          <w:rFonts w:hint="eastAsia"/>
        </w:rPr>
        <w:t>过程</w:t>
      </w:r>
      <w:r w:rsidR="005C6DCE" w:rsidRPr="005C6DCE">
        <w:t>中，会提示输入新的密码，</w:t>
      </w:r>
      <w:r w:rsidR="005C6DCE">
        <w:t>请</w:t>
      </w:r>
      <w:r w:rsidR="005C6DCE">
        <w:rPr>
          <w:rFonts w:hint="eastAsia"/>
        </w:rPr>
        <w:t>输入</w:t>
      </w:r>
      <w:r w:rsidR="005C6DCE">
        <w:t>自己想设置的密码，密码长度至少</w:t>
      </w:r>
      <w:r w:rsidR="005C6DCE">
        <w:rPr>
          <w:rFonts w:hint="eastAsia"/>
        </w:rPr>
        <w:t>8</w:t>
      </w:r>
      <w:r w:rsidR="005C6DCE">
        <w:rPr>
          <w:rFonts w:hint="eastAsia"/>
        </w:rPr>
        <w:t>位</w:t>
      </w:r>
      <w:r w:rsidR="005C6DCE">
        <w:t>以上</w:t>
      </w:r>
      <w:r w:rsidR="005C6DCE">
        <w:rPr>
          <w:rFonts w:hint="eastAsia"/>
        </w:rPr>
        <w:t>，需</w:t>
      </w:r>
      <w:r w:rsidR="005C6DCE">
        <w:t>设置复杂</w:t>
      </w:r>
      <w:r w:rsidR="005C6DCE">
        <w:rPr>
          <w:rFonts w:hint="eastAsia"/>
        </w:rPr>
        <w:t>强度</w:t>
      </w:r>
      <w:r w:rsidR="005C6DCE">
        <w:t>密码。</w:t>
      </w:r>
      <w:r w:rsidR="005C6DCE">
        <w:rPr>
          <w:rFonts w:hint="eastAsia"/>
        </w:rPr>
        <w:t>输入</w:t>
      </w:r>
      <w:r w:rsidR="005C6DCE">
        <w:t>好密码后，确定即可。注</w:t>
      </w:r>
      <w:r w:rsidR="005C6DCE">
        <w:rPr>
          <w:rFonts w:hint="eastAsia"/>
        </w:rPr>
        <w:t>：为</w:t>
      </w:r>
      <w:r w:rsidR="005C6DCE">
        <w:t>了安全考虑设置密码有效期为</w:t>
      </w:r>
      <w:r w:rsidR="005C6DCE">
        <w:rPr>
          <w:rFonts w:hint="eastAsia"/>
        </w:rPr>
        <w:t>30</w:t>
      </w:r>
      <w:r w:rsidR="005C6DCE">
        <w:rPr>
          <w:rFonts w:hint="eastAsia"/>
        </w:rPr>
        <w:t>天</w:t>
      </w:r>
      <w:r w:rsidR="005C6DCE">
        <w:t>，</w:t>
      </w:r>
      <w:r w:rsidR="005C6DCE">
        <w:rPr>
          <w:rFonts w:hint="eastAsia"/>
        </w:rPr>
        <w:t>30</w:t>
      </w:r>
      <w:r w:rsidR="005C6DCE">
        <w:rPr>
          <w:rFonts w:hint="eastAsia"/>
        </w:rPr>
        <w:t>天</w:t>
      </w:r>
      <w:r w:rsidR="005C6DCE">
        <w:t>会让你重新再次设置新密码</w:t>
      </w:r>
    </w:p>
    <w:p w:rsidR="00956DFE" w:rsidRDefault="005C6DCE" w:rsidP="003027E0">
      <w:pPr>
        <w:pStyle w:val="a4"/>
        <w:spacing w:after="150" w:afterAutospacing="0" w:line="336" w:lineRule="atLeast"/>
        <w:ind w:left="105" w:hangingChars="50" w:hanging="105"/>
        <w:rPr>
          <w:rFonts w:ascii="微软雅黑" w:eastAsia="微软雅黑" w:hAnsi="微软雅黑"/>
          <w:noProof/>
          <w:color w:val="CC0000"/>
          <w:sz w:val="21"/>
          <w:szCs w:val="21"/>
        </w:rPr>
      </w:pPr>
      <w:r w:rsidRPr="005C6DCE">
        <w:rPr>
          <w:rFonts w:ascii="Calibri" w:hAnsi="Calibri" w:cs="Times New Roman" w:hint="eastAsia"/>
          <w:kern w:val="2"/>
          <w:sz w:val="21"/>
          <w:szCs w:val="22"/>
        </w:rPr>
        <w:t>10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、</w:t>
      </w:r>
      <w:r w:rsidRPr="005C6DCE">
        <w:rPr>
          <w:rFonts w:ascii="Calibri" w:hAnsi="Calibri" w:cs="Times New Roman"/>
          <w:kern w:val="2"/>
          <w:sz w:val="21"/>
          <w:szCs w:val="22"/>
        </w:rPr>
        <w:t>点击</w:t>
      </w:r>
      <w:r w:rsidRPr="005C6DCE">
        <w:rPr>
          <w:rFonts w:ascii="Calibri" w:hAnsi="Calibri" w:cs="Times New Roman"/>
          <w:kern w:val="2"/>
          <w:sz w:val="21"/>
          <w:szCs w:val="22"/>
        </w:rPr>
        <w:t>“</w:t>
      </w:r>
      <w:r w:rsidRPr="005C6DCE">
        <w:rPr>
          <w:rFonts w:ascii="Calibri" w:hAnsi="Calibri" w:cs="Times New Roman"/>
          <w:kern w:val="2"/>
          <w:sz w:val="21"/>
          <w:szCs w:val="22"/>
        </w:rPr>
        <w:t>连接</w:t>
      </w:r>
      <w:r w:rsidRPr="005C6DCE">
        <w:rPr>
          <w:rFonts w:ascii="Calibri" w:hAnsi="Calibri" w:cs="Times New Roman"/>
          <w:kern w:val="2"/>
          <w:sz w:val="21"/>
          <w:szCs w:val="22"/>
        </w:rPr>
        <w:t>”</w:t>
      </w:r>
      <w:r w:rsidRPr="005C6DCE">
        <w:rPr>
          <w:rFonts w:ascii="Calibri" w:hAnsi="Calibri" w:cs="Times New Roman"/>
          <w:kern w:val="2"/>
          <w:sz w:val="21"/>
          <w:szCs w:val="22"/>
        </w:rPr>
        <w:t>，当</w:t>
      </w:r>
      <w:r w:rsidR="00956DFE" w:rsidRPr="005C6DCE">
        <w:rPr>
          <w:rFonts w:ascii="Calibri" w:hAnsi="Calibri" w:cs="Times New Roman" w:hint="eastAsia"/>
          <w:kern w:val="2"/>
          <w:sz w:val="21"/>
          <w:szCs w:val="22"/>
        </w:rPr>
        <w:t>显示已连接，就代表连接成功</w:t>
      </w:r>
    </w:p>
    <w:p w:rsidR="003027E0" w:rsidRDefault="003027E0" w:rsidP="003027E0">
      <w:pPr>
        <w:pStyle w:val="a4"/>
        <w:spacing w:after="150" w:afterAutospacing="0" w:line="336" w:lineRule="atLeast"/>
        <w:ind w:left="120" w:hangingChars="50" w:hanging="120"/>
        <w:rPr>
          <w:rFonts w:ascii="微软雅黑" w:eastAsia="微软雅黑" w:hAnsi="微软雅黑"/>
          <w:color w:val="CC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4354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CF" w:rsidRPr="005C6DCE" w:rsidRDefault="005C6DCE" w:rsidP="00956DFE">
      <w:pPr>
        <w:pStyle w:val="a4"/>
        <w:spacing w:after="150" w:afterAutospacing="0" w:line="336" w:lineRule="atLeast"/>
        <w:rPr>
          <w:rFonts w:ascii="Calibri" w:hAnsi="Calibri" w:cs="Times New Roman"/>
          <w:kern w:val="2"/>
          <w:sz w:val="21"/>
          <w:szCs w:val="22"/>
        </w:rPr>
      </w:pPr>
      <w:r w:rsidRPr="005C6DCE">
        <w:rPr>
          <w:rFonts w:ascii="Calibri" w:hAnsi="Calibri" w:cs="Times New Roman"/>
          <w:kern w:val="2"/>
          <w:sz w:val="21"/>
          <w:szCs w:val="22"/>
        </w:rPr>
        <w:t>11</w:t>
      </w:r>
      <w:r w:rsidR="00BD20CF" w:rsidRPr="005C6DCE">
        <w:rPr>
          <w:rFonts w:ascii="Calibri" w:hAnsi="Calibri" w:cs="Times New Roman" w:hint="eastAsia"/>
          <w:kern w:val="2"/>
          <w:sz w:val="21"/>
          <w:szCs w:val="22"/>
        </w:rPr>
        <w:t>、</w:t>
      </w:r>
      <w:proofErr w:type="spellStart"/>
      <w:r w:rsidR="00BD20CF" w:rsidRPr="005C6DCE">
        <w:rPr>
          <w:rFonts w:ascii="Calibri" w:hAnsi="Calibri" w:cs="Times New Roman" w:hint="eastAsia"/>
          <w:kern w:val="2"/>
          <w:sz w:val="21"/>
          <w:szCs w:val="22"/>
        </w:rPr>
        <w:t>vpn</w:t>
      </w:r>
      <w:proofErr w:type="spellEnd"/>
      <w:r w:rsidR="00BD20CF" w:rsidRPr="005C6DCE">
        <w:rPr>
          <w:rFonts w:ascii="Calibri" w:hAnsi="Calibri" w:cs="Times New Roman" w:hint="eastAsia"/>
          <w:kern w:val="2"/>
          <w:sz w:val="21"/>
          <w:szCs w:val="22"/>
        </w:rPr>
        <w:t>不</w:t>
      </w:r>
      <w:r w:rsidR="00BD20CF" w:rsidRPr="005C6DCE">
        <w:rPr>
          <w:rFonts w:ascii="Calibri" w:hAnsi="Calibri" w:cs="Times New Roman"/>
          <w:kern w:val="2"/>
          <w:sz w:val="21"/>
          <w:szCs w:val="22"/>
        </w:rPr>
        <w:t>使用的时候，选择</w:t>
      </w:r>
      <w:r w:rsidR="00BD20CF" w:rsidRPr="005C6DCE">
        <w:rPr>
          <w:rFonts w:ascii="Calibri" w:hAnsi="Calibri" w:cs="Times New Roman"/>
          <w:kern w:val="2"/>
          <w:sz w:val="21"/>
          <w:szCs w:val="22"/>
        </w:rPr>
        <w:t>“</w:t>
      </w:r>
      <w:r w:rsidR="00BD20CF" w:rsidRPr="005C6DCE">
        <w:rPr>
          <w:rFonts w:ascii="Calibri" w:hAnsi="Calibri" w:cs="Times New Roman"/>
          <w:kern w:val="2"/>
          <w:sz w:val="21"/>
          <w:szCs w:val="22"/>
        </w:rPr>
        <w:t>断开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连接</w:t>
      </w:r>
      <w:r w:rsidR="00BD20CF" w:rsidRPr="005C6DCE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5C6DCE">
        <w:rPr>
          <w:rFonts w:ascii="Calibri" w:hAnsi="Calibri" w:cs="Times New Roman" w:hint="eastAsia"/>
          <w:kern w:val="2"/>
          <w:sz w:val="21"/>
          <w:szCs w:val="22"/>
        </w:rPr>
        <w:t>即</w:t>
      </w:r>
      <w:r w:rsidRPr="005C6DCE">
        <w:rPr>
          <w:rFonts w:ascii="Calibri" w:hAnsi="Calibri" w:cs="Times New Roman"/>
          <w:kern w:val="2"/>
          <w:sz w:val="21"/>
          <w:szCs w:val="22"/>
        </w:rPr>
        <w:t>可。</w:t>
      </w:r>
    </w:p>
    <w:p w:rsidR="001149F0" w:rsidRPr="00BD20CF" w:rsidRDefault="001149F0">
      <w:pPr>
        <w:rPr>
          <w:rFonts w:ascii="宋体" w:hAnsi="宋体" w:cs="宋体"/>
          <w:b/>
          <w:bCs/>
          <w:color w:val="333333"/>
          <w:kern w:val="36"/>
          <w:sz w:val="28"/>
          <w:szCs w:val="28"/>
        </w:rPr>
      </w:pPr>
    </w:p>
    <w:sectPr w:rsidR="001149F0" w:rsidRPr="00BD20CF" w:rsidSect="001F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C9B" w:rsidRDefault="00076C9B" w:rsidP="00076C9B">
      <w:r>
        <w:separator/>
      </w:r>
    </w:p>
  </w:endnote>
  <w:endnote w:type="continuationSeparator" w:id="1">
    <w:p w:rsidR="00076C9B" w:rsidRDefault="00076C9B" w:rsidP="00076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C9B" w:rsidRDefault="00076C9B" w:rsidP="00076C9B">
      <w:r>
        <w:separator/>
      </w:r>
    </w:p>
  </w:footnote>
  <w:footnote w:type="continuationSeparator" w:id="1">
    <w:p w:rsidR="00076C9B" w:rsidRDefault="00076C9B" w:rsidP="00076C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771B9"/>
    <w:multiLevelType w:val="hybridMultilevel"/>
    <w:tmpl w:val="9076832E"/>
    <w:lvl w:ilvl="0" w:tplc="FA5C5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8577D"/>
    <w:multiLevelType w:val="hybridMultilevel"/>
    <w:tmpl w:val="904E6B1C"/>
    <w:lvl w:ilvl="0" w:tplc="9672FAFE">
      <w:start w:val="1"/>
      <w:numFmt w:val="decimal"/>
      <w:lvlText w:val="%1、"/>
      <w:lvlJc w:val="left"/>
      <w:pPr>
        <w:ind w:left="720" w:hanging="720"/>
      </w:pPr>
      <w:rPr>
        <w:rFonts w:ascii="宋体" w:hAnsi="宋体" w:cs="宋体" w:hint="default"/>
        <w:b/>
        <w:color w:val="333333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7601F"/>
    <w:multiLevelType w:val="hybridMultilevel"/>
    <w:tmpl w:val="7856146A"/>
    <w:lvl w:ilvl="0" w:tplc="5A5621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E52F2C"/>
    <w:multiLevelType w:val="hybridMultilevel"/>
    <w:tmpl w:val="811CAABE"/>
    <w:lvl w:ilvl="0" w:tplc="CC5ECF1E">
      <w:start w:val="1"/>
      <w:numFmt w:val="decimal"/>
      <w:lvlText w:val="%1、"/>
      <w:lvlJc w:val="left"/>
      <w:pPr>
        <w:ind w:left="720" w:hanging="720"/>
      </w:pPr>
      <w:rPr>
        <w:rFonts w:ascii="Calibri" w:hAnsi="Calibri" w:cs="Times New Roman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95A"/>
    <w:rsid w:val="00076C9B"/>
    <w:rsid w:val="000A54BB"/>
    <w:rsid w:val="001149F0"/>
    <w:rsid w:val="00125627"/>
    <w:rsid w:val="00170320"/>
    <w:rsid w:val="001F0D61"/>
    <w:rsid w:val="00266CF4"/>
    <w:rsid w:val="002C0023"/>
    <w:rsid w:val="002F1798"/>
    <w:rsid w:val="003027E0"/>
    <w:rsid w:val="003E09A2"/>
    <w:rsid w:val="0044513C"/>
    <w:rsid w:val="005C6DCE"/>
    <w:rsid w:val="006C7839"/>
    <w:rsid w:val="00882305"/>
    <w:rsid w:val="008922BB"/>
    <w:rsid w:val="008E7ACE"/>
    <w:rsid w:val="008F3F44"/>
    <w:rsid w:val="00956DFE"/>
    <w:rsid w:val="00A55528"/>
    <w:rsid w:val="00A77BFB"/>
    <w:rsid w:val="00AD2D34"/>
    <w:rsid w:val="00B4361F"/>
    <w:rsid w:val="00B7095A"/>
    <w:rsid w:val="00BD20CF"/>
    <w:rsid w:val="00E740AF"/>
    <w:rsid w:val="00E91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D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B7095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B709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B7095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56DF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027E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027E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027E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027E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5">
    <w:name w:val="Hyperlink"/>
    <w:basedOn w:val="a0"/>
    <w:uiPriority w:val="99"/>
    <w:unhideWhenUsed/>
    <w:rsid w:val="003027E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0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76C9B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76C9B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076C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76C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0A95-02BF-4A38-9EFC-3C6907A0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qihao.wu</cp:lastModifiedBy>
  <cp:revision>11</cp:revision>
  <dcterms:created xsi:type="dcterms:W3CDTF">2016-10-17T08:56:00Z</dcterms:created>
  <dcterms:modified xsi:type="dcterms:W3CDTF">2016-10-21T01:55:00Z</dcterms:modified>
</cp:coreProperties>
</file>