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蒙牛新品机会智能体案例展示</w:t>
      </w:r>
    </w:p>
    <w:p>
      <w:pPr>
        <w:pStyle w:val="Heading1"/>
      </w:pPr>
      <w:r>
        <w:t>案例一 消费者捕手识别甜度改进线索</w:t>
      </w:r>
    </w:p>
    <w:p>
      <w:r>
        <w:rPr>
          <w:b w:val="0"/>
          <w:sz w:val="19"/>
        </w:rPr>
        <w:t>T-016／OC-001 v4  ·  建议验证  ·  经人工复核修订并完成人工在售核查</w:t>
      </w:r>
    </w:p>
    <w:p>
      <w:r>
        <w:rPr>
          <w:b w:val="0"/>
          <w:sz w:val="18"/>
        </w:rPr>
        <w:t>最终保存：2026-10-13 22:10:15  |  RL-020  |  非模拟资料</w:t>
      </w:r>
    </w:p>
    <w:p>
      <w:r>
        <w:rPr>
          <w:b/>
        </w:rPr>
        <w:t>最终结果：先对当前同规格产品开展小规模甜度接受度测试；出现明确改进信号后，再考虑整体甜感调整样。</w:t>
      </w:r>
    </w:p>
    <w:p>
      <w:pPr>
        <w:pStyle w:val="Heading2"/>
      </w:pPr>
      <w:r>
        <w:t>研究问题与核心依据</w:t>
      </w:r>
    </w:p>
    <w:p>
      <w:r>
        <w:rPr>
          <w:b w:val="0"/>
        </w:rPr>
        <w:t>对象为纯甄馋酸奶坚果莓莓燕麦脆150g＋15g、6杯装。同款的两条甜度反馈存在分歧：需要检验甜感是否影响接受度与推荐意愿，以及调整能否改善不满体验、同时保留原味认可者的体验。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176"/>
        <w:gridCol w:w="4104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F0F5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评价时间与编号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F0F5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实际反馈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F0F5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对研究的作用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2025-08-20</w:t>
              <w:br/>
              <w:t>C1-NEW-F01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一位评价者：“太甜了，不太推荐买”。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指出甜度不满与不推荐态度。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2026-02-09</w:t>
              <w:br/>
              <w:t>C1-NEW-F04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另一位评价者：“酸甜适中”；认可口感。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保留现有满意体验作为比较参照。</w:t>
            </w:r>
          </w:p>
        </w:tc>
      </w:tr>
    </w:tbl>
    <w:p>
      <w:r>
        <w:rPr>
          <w:b w:val="0"/>
          <w:sz w:val="19"/>
        </w:rPr>
        <w:t>两条均定位于IN-001原文，来自两位不同评价者；其他口味或外观评论不计入甜度样本。跨年份评价不能证明产品逐年改善或已形成稳定消费者分群。</w:t>
      </w:r>
    </w:p>
    <w:p>
      <w:pPr>
        <w:pStyle w:val="Heading2"/>
      </w:pPr>
      <w:r>
        <w:t>已有产品核对</w:t>
      </w:r>
    </w:p>
    <w:p>
      <w:r>
        <w:rPr>
          <w:b w:val="0"/>
        </w:rPr>
        <w:t>2026年10月13日人工核查京东同款规格，页面有售价、购买入口与配送提示；v4登记为在售，依据IN-004。该记录支持核查时该店铺渠道有供给，不证明历史评价与当前配方、批次完全相同。</w:t>
      </w:r>
    </w:p>
    <w:p>
      <w:pPr>
        <w:pStyle w:val="Heading2"/>
      </w:pPr>
      <w:r>
        <w:t>下一步与决策条件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608"/>
        <w:gridCol w:w="4320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F0F5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F0F5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验证内容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F0F5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推进或停止依据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原样测试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记录包装版本、食用条件、甜感、整体喜欢程度及推荐意愿。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观察是否出现稳定的偏甜评价及其与推荐意愿的关系。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探索样比较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有改进信号且研发条件允许时，对比原样与主要调整甜感变量的探索样。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改善偏甜评价者接受度，并检查原味认可者是否损失体验。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决策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依据实际测试决定是否继续甜感优化。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无稳定改进信号，则不推进配方调整。</w:t>
            </w:r>
          </w:p>
        </w:tc>
      </w:tr>
    </w:tbl>
    <w:p>
      <w:pPr>
        <w:pStyle w:val="Heading2"/>
      </w:pPr>
      <w:r>
        <w:t>案例价值与适用范围</w:t>
      </w:r>
    </w:p>
    <w:p>
      <w:r>
        <w:rPr>
          <w:b w:val="0"/>
          <w:sz w:val="21"/>
        </w:rPr>
        <w:t>本例把评价分歧转成可执行的同款产品研究问题，并保留来源、机会卡和修订记录。测试尚未执行，未证明当前产品普遍偏甜或降甜有效；甜感来自酸奶、配料还是混合整体口感仍待确认。来源及日期口径见文末案例一索引。</w:t>
      </w:r>
    </w:p>
    <w:p>
      <w:r>
        <w:br w:type="page"/>
      </w:r>
    </w:p>
    <w:p>
      <w:pPr>
        <w:pStyle w:val="Heading1"/>
        <w:spacing w:after="160"/>
      </w:pPr>
      <w:r>
        <w:t>案例一 最终机会卡真实截图</w:t>
      </w:r>
    </w:p>
    <w:p>
      <w:pPr>
        <w:spacing w:after="200"/>
      </w:pPr>
      <w:r>
        <w:rPr>
          <w:sz w:val="20"/>
        </w:rPr>
        <w:t>T-016／OC-001 v4  ·  建议验证  ·  经人工复核修订</w:t>
      </w:r>
    </w:p>
    <w:p>
      <w:pPr>
        <w:keepNext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583680" cy="4063720"/>
            <wp:docPr id="1" name="Picture 1" descr="真实应用页面截图，T-016 OC-001 v4，建议验证，经人工复核修订；完整默认最终结果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OC-001_v4最终机会卡全貌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6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line="264" w:lineRule="auto"/>
      </w:pPr>
      <w:r>
        <w:rPr>
          <w:color w:val="000000"/>
          <w:sz w:val="19"/>
        </w:rPr>
        <w:t>图1  T-016／OC-001 v4的最终机会卡默认全貌。采集于2026年10月13日23:16:45，北京时间；卡片保存时间为22:10:15。沿用案例一归档真实截图，任务归属由同期任务身份截图及导出核对。完整依据与机会详情处于折叠状态，原图中的来源编号、关键未知和限制均保留。</w:t>
      </w:r>
    </w:p>
    <w:p>
      <w:pPr>
        <w:spacing w:after="0"/>
      </w:pPr>
      <w:r>
        <w:rPr>
          <w:sz w:val="18"/>
        </w:rPr>
        <w:t>页面来源：蒙牛新品机会智能体预览。完整网址及原始截图出处已保留在本次制作核对记录中；本图未重绘、未改字。</w:t>
      </w:r>
    </w:p>
    <w:p>
      <w:r>
        <w:br w:type="page"/>
      </w:r>
    </w:p>
    <w:p>
      <w:pPr>
        <w:pStyle w:val="Heading1"/>
      </w:pPr>
      <w:r>
        <w:t>案例二 热点捕手形成早餐酸奶候选方向</w:t>
      </w:r>
    </w:p>
    <w:p>
      <w:r>
        <w:rPr>
          <w:b w:val="0"/>
          <w:sz w:val="19"/>
        </w:rPr>
        <w:t>T-017／OC-001 v5  ·  候选机会（待验证）  ·  经人工复核修订</w:t>
      </w:r>
    </w:p>
    <w:p>
      <w:r>
        <w:rPr>
          <w:b w:val="0"/>
          <w:sz w:val="18"/>
        </w:rPr>
        <w:t>最终保存：2026-10-14 02:45:47  |  RL-029  |  非模拟资料</w:t>
      </w:r>
    </w:p>
    <w:p>
      <w:r>
        <w:rPr>
          <w:b/>
        </w:rPr>
        <w:t>最终结果：探索早餐主食搭配型蛋白与纤维饮用酸奶，比较相对现款的营养配置和感官体验增量。国内已有相关组合供给，市场缺口尚未确认。</w:t>
      </w:r>
    </w:p>
    <w:p>
      <w:pPr>
        <w:pStyle w:val="Heading2"/>
      </w:pPr>
      <w:r>
        <w:t>具体方向与证据</w:t>
      </w:r>
    </w:p>
    <w:p>
      <w:r>
        <w:rPr>
          <w:b w:val="0"/>
        </w:rPr>
        <w:t>候选概念为单人份、低温瓶装、开盖即饮酸奶，搭配面包、馒头等早餐主食；以M-PLUS每瓶15g蛋白为比较基线，研究纤维、奶香、顺滑度与颗粒感，设置原味和燕麦风味概念组。目标人群与组合方案均为研究假设。</w:t>
      </w:r>
    </w:p>
    <w:p>
      <w:r>
        <w:rPr>
          <w:b w:val="0"/>
          <w:sz w:val="21"/>
        </w:rPr>
        <w:t>IN-001提供Innova、Mintel趋势与产品基线；IN-002同源补充原产品信息并增加M-PLUS牛乳；IN-003增加国内供给及低温酸奶感官研究。M-PLUS官方已提及早餐，本例研究配方与体验增量，不将早餐场景本身视为新发现。</w:t>
      </w:r>
    </w:p>
    <w:p>
      <w:pPr>
        <w:pStyle w:val="Heading2"/>
      </w:pPr>
      <w:r>
        <w:t>已有供给与具体差异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592"/>
        <w:gridCol w:w="5040"/>
      </w:tblGrid>
      <w:tr>
        <w:trPr>
          <w:cantSplit/>
          <w:tblHeader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F0F5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产品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F0F5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每份标示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F0F5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已核实差异及来源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M-PLUS低温益生菌酸奶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每瓶15g蛋白</w:t>
              <w:br/>
              <w:t>纤维标示待核对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低温即饮；官方已提及早餐，作为现款基线。</w:t>
              <w:br/>
              <w:t>C2-2026-P01／C2-R2-A01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M-PLUS高蛋白牛乳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250mL／15g蛋白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牛乳而非发酵酸奶，属邻近乳品选择。</w:t>
              <w:br/>
              <w:t>C2-R2-N01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简爱Light瓶装轻饮酸奶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230g／8g蛋白</w:t>
              <w:br/>
              <w:t>2.76g纤维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国内已有瓶装蛋白与纤维酸奶；报道已上架。</w:t>
              <w:br/>
              <w:t>C2-SUP-02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简爱PROTÑ希腊酸奶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每杯10g蛋白</w:t>
              <w:br/>
              <w:t>4.7g纤维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国内已有杯装供给，与瓶装饮用形态不同。</w:t>
              <w:br/>
              <w:t>C2-SUP-03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若饭液体版V3.9原味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260mL／11.8g蛋白</w:t>
              <w:br/>
              <w:t>5.7g纤维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即饮含乳饮料，含早餐定位，品牌清单列在售。</w:t>
              <w:br/>
              <w:t>C2-SUP-01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OIKOS FUSION发酵乳饮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7 fl oz／23g蛋白</w:t>
              <w:br/>
              <w:t>5g益生元纤维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美国市场供给参照，不代表中国在售。</w:t>
              <w:br/>
              <w:t>C2-2025-P02／C2-R2-A02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若饭粉末版V2.15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93g粉末／26.1g蛋白</w:t>
              <w:br/>
              <w:t>9.1g纤维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需冲调的代餐，与即饮酸奶形态、用途不同。</w:t>
              <w:br/>
              <w:t>C2-2025-P03／C2-R2-A03</w:t>
            </w:r>
          </w:p>
        </w:tc>
      </w:tr>
    </w:tbl>
    <w:p>
      <w:r>
        <w:rPr>
          <w:b w:val="0"/>
          <w:sz w:val="18"/>
        </w:rPr>
        <w:t>营养值各按产品每份口径保留，不作等量排名。若饭V3.9配方页为2023年更新，2026年清单用于在售核对；发布日期、上架记录与实时库存分别理解。</w:t>
      </w:r>
    </w:p>
    <w:p>
      <w:pPr>
        <w:pStyle w:val="Heading2"/>
      </w:pPr>
      <w:r>
        <w:t>下一步与判断边界</w:t>
      </w:r>
    </w:p>
    <w:p>
      <w:r>
        <w:rPr>
          <w:b w:val="0"/>
          <w:sz w:val="21"/>
        </w:rPr>
        <w:t>先核对对应SKU配料和营养信息，再与现款及消费者早餐选择做概念比较，先不展示价格、再加入价格；样品阶段检验奶香、顺滑度、颗粒感及主食搭配。形成独立选择理由且口感可接受才推进原型，否则优先优化现款。</w:t>
      </w:r>
    </w:p>
    <w:p>
      <w:r>
        <w:rPr>
          <w:b w:val="0"/>
          <w:sz w:val="19"/>
        </w:rPr>
        <w:t>消协研究提供感官维度线索，未直接测试候选配方及所有对照产品。候选方向尚未完成消费者测试，不能据此认定市场缺口、购买意愿或商业回报已经验证。</w:t>
      </w:r>
    </w:p>
    <w:p>
      <w:r>
        <w:br w:type="page"/>
      </w:r>
    </w:p>
    <w:p>
      <w:pPr>
        <w:pStyle w:val="Heading1"/>
        <w:spacing w:after="160"/>
      </w:pPr>
      <w:r>
        <w:t>案例二 最终机会卡真实截图</w:t>
      </w:r>
    </w:p>
    <w:p>
      <w:pPr>
        <w:spacing w:after="200"/>
      </w:pPr>
      <w:r>
        <w:rPr>
          <w:sz w:val="20"/>
        </w:rPr>
        <w:t>T-017／OC-001 v5  ·  候选机会（待验证）  ·  经人工复核修订</w:t>
      </w:r>
    </w:p>
    <w:p>
      <w:pPr>
        <w:keepNext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583680" cy="5446966"/>
            <wp:docPr id="2" name="Picture 2" descr="真实应用页面截图，T-017 OC-001 v5，候选机会（待验证），经人工复核修订；完整默认最终结果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C001_v5最终机会卡完整截图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446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line="264" w:lineRule="auto"/>
      </w:pPr>
      <w:r>
        <w:rPr>
          <w:color w:val="000000"/>
          <w:sz w:val="19"/>
        </w:rPr>
        <w:t>图2  T-017／OC-001 v5的最终机会卡默认全貌。采集于2026年10月14日03:51—03:53，北京时间；卡片保存时间为02:45:47。沿用案例二归档真实截图，IN-001、IN-002、IN-003及限制说明完整保留；核心依据中的重复文字为原页面内容，未在图片中改写。</w:t>
      </w:r>
    </w:p>
    <w:p>
      <w:pPr>
        <w:spacing w:after="0"/>
      </w:pPr>
      <w:r>
        <w:rPr>
          <w:sz w:val="18"/>
        </w:rPr>
        <w:t>页面来源：蒙牛新品机会智能体预览。完整网址及原始截图出处已保留在本次制作核对记录中；本图未重绘、未改字。</w:t>
      </w:r>
    </w:p>
    <w:p>
      <w:r>
        <w:br w:type="page"/>
      </w:r>
    </w:p>
    <w:p>
      <w:pPr>
        <w:pStyle w:val="Heading1"/>
      </w:pPr>
      <w:r>
        <w:t>案例三 企业灵感捕手核查双吃酸奶构想</w:t>
      </w:r>
    </w:p>
    <w:p>
      <w:r>
        <w:rPr>
          <w:b w:val="0"/>
          <w:sz w:val="19"/>
        </w:rPr>
        <w:t>T-018／OC-001 v5  ·  暂不形成机会  ·  经人工复核修订</w:t>
      </w:r>
    </w:p>
    <w:p>
      <w:r>
        <w:rPr>
          <w:b w:val="0"/>
          <w:sz w:val="18"/>
        </w:rPr>
        <w:t>最终保存：2026-10-14 04:56:29  |  RL-021  |  非模拟资料</w:t>
      </w:r>
    </w:p>
    <w:p>
      <w:r>
        <w:rPr>
          <w:b/>
        </w:rPr>
        <w:t>最终结果：已有产品覆盖原构想的冷藏、冷冻双吃形式，本轮未发现有依据的新增差异化价值，因此暂不形成新的产品机会。</w:t>
      </w:r>
    </w:p>
    <w:p>
      <w:pPr>
        <w:pStyle w:val="Heading2"/>
      </w:pPr>
      <w:r>
        <w:t>研究构想与材料</w:t>
      </w:r>
    </w:p>
    <w:p>
      <w:r>
        <w:rPr>
          <w:b w:val="0"/>
        </w:rPr>
        <w:t>参赛团队设想同一款酸奶冷藏时食用，按规定方法冷冻后获得冰淇淋口感。这是面向蒙牛讨论的研究设想，不是蒙牛内部研发项目，也没有另行提出配方、售价或性能优势。（I-C3-01）</w:t>
      </w:r>
    </w:p>
    <w:p>
      <w:r>
        <w:rPr>
          <w:b w:val="0"/>
        </w:rPr>
        <w:t>登记输入IN-001包含1项团队设想及3项公开来源：蒙牛产品披露、简爱品牌发布和英敏特趋势摘要；不含消费者反馈样本。核查重点是已有形式覆盖及新增价值依据。</w:t>
      </w:r>
    </w:p>
    <w:p>
      <w:pPr>
        <w:pStyle w:val="Heading2"/>
      </w:pPr>
      <w:r>
        <w:t>现有产品覆盖情况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096"/>
        <w:gridCol w:w="4392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F0F5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产品及依据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F0F5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公开食用形式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F0F5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对原构想的核查结果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蒂兰圣雪小蛮腰不老莓活菌酸奶冰淇淋</w:t>
              <w:br/>
              <w:t>C3-P01／C3-S01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冷冻时作为冰淇淋，融化后呈现风味酸奶体验。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蒙牛已有相关两态产品；不能据此认定已核实“冷藏酸奶再冷冻”的相同路径。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简爱父爱配方酸奶冻冻乐</w:t>
              <w:br/>
              <w:t>C3-P02／C3-S02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同一产品可冷藏食用，也可冷冻后获得类似冰淇淋体验。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已覆盖原构想明确提出的双吃形式；未取得的额外参数不改变这一形式匹配。</w:t>
            </w:r>
          </w:p>
        </w:tc>
      </w:tr>
    </w:tbl>
    <w:p>
      <w:r>
        <w:rPr>
          <w:b w:val="0"/>
          <w:sz w:val="19"/>
        </w:rPr>
        <w:t>对应2025年公开披露或发布版本；当前渠道在售情况未核验。品牌介绍用于核对形式，不替代独立性能测评。</w:t>
      </w:r>
    </w:p>
    <w:p>
      <w:pPr>
        <w:pStyle w:val="Heading2"/>
      </w:pPr>
      <w:r>
        <w:t>不形成机会的原因</w:t>
      </w:r>
    </w:p>
    <w:p>
      <w:r>
        <w:rPr>
          <w:b w:val="0"/>
        </w:rPr>
        <w:t>仅与蒙牛现有产品的食用路径不同，不能构成相对市场的新增差异化依据。英敏特对温度、口感层次与食用方式的讨论提供体验创新背景，未直接证明消费者需要本构想或已有双吃产品存在问题。（C3-S03）</w:t>
      </w:r>
    </w:p>
    <w:p>
      <w:r>
        <w:rPr>
          <w:b w:val="0"/>
        </w:rPr>
        <w:t>“口感、风味、活菌保留协同优化”保留为后续可讨论的研发维度，不列为本轮已发现的产品改进机会。缺少性能验证资料，也不等于市场上没有可落地方案。</w:t>
      </w:r>
    </w:p>
    <w:p>
      <w:pPr>
        <w:pStyle w:val="Heading2"/>
      </w:pPr>
      <w:r>
        <w:t>重新评估条件与案例价值</w:t>
      </w:r>
    </w:p>
    <w:p>
      <w:r>
        <w:rPr>
          <w:b w:val="0"/>
        </w:rPr>
        <w:t>当前不建议仅凭“双吃”形式进入新品验证。只有出现具体使用问题、性能差异或其他新增价值依据时，再与现有产品比较并重新评估；没有新增价值依据时，不再仅以双吃形式立项。</w:t>
      </w:r>
    </w:p>
    <w:p>
      <w:r>
        <w:rPr>
          <w:b w:val="0"/>
        </w:rPr>
        <w:t>本例展示从团队构想到已有供给核对、差异化审查和复核后决策的过程，帮助筛选是否继续投入概念验证。结论针对当前构想和材料，不代表整个品类没有需求或商业价值。</w:t>
      </w:r>
    </w:p>
    <w:p>
      <w:r>
        <w:br w:type="page"/>
      </w:r>
    </w:p>
    <w:p>
      <w:pPr>
        <w:pStyle w:val="Heading1"/>
        <w:spacing w:after="160"/>
      </w:pPr>
      <w:r>
        <w:t>案例三 最终机会卡真实截图</w:t>
      </w:r>
    </w:p>
    <w:p>
      <w:pPr>
        <w:spacing w:after="200"/>
      </w:pPr>
      <w:r>
        <w:rPr>
          <w:sz w:val="20"/>
        </w:rPr>
        <w:t>T-018／OC-001 v5  ·  暂不形成机会  ·  经人工复核修订</w:t>
      </w:r>
    </w:p>
    <w:p>
      <w:pPr>
        <w:keepNext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583680" cy="5092065"/>
            <wp:docPr id="3" name="Picture 3" descr="真实应用页面截图，T-018 OC-001 v5，暂不形成机会，经人工复核修订；完整默认最终结果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018_OC-001_v5_完整最终机会卡_含边距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09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line="264" w:lineRule="auto"/>
      </w:pPr>
      <w:r>
        <w:rPr>
          <w:color w:val="000000"/>
          <w:sz w:val="19"/>
        </w:rPr>
        <w:t>图3  T-018／OC-001 v5的最终机会卡默认全貌。于2026年10月14日06:15（北京时间）从真实预览页补截，包含人工复核标记、来源编号和核查摘要；卡片保存时间为2026年10月14日04:56:29，北京时间。完整来源与原始分析字段处于折叠状态。截图采集与运行保存时间不同，本次仅查看既有结果。</w:t>
      </w:r>
    </w:p>
    <w:p>
      <w:pPr>
        <w:spacing w:after="0"/>
      </w:pPr>
      <w:r>
        <w:rPr>
          <w:sz w:val="18"/>
        </w:rPr>
        <w:t>页面来源：蒙牛新品机会智能体预览。完整网址及原始截图出处已保留在本次制作核对记录中；本图未重绘、未改字。</w:t>
      </w:r>
    </w:p>
    <w:p>
      <w:r>
        <w:br w:type="page"/>
      </w:r>
    </w:p>
    <w:p>
      <w:pPr>
        <w:pStyle w:val="Heading1"/>
      </w:pPr>
      <w:r>
        <w:t>来源索引与复核说明</w:t>
      </w:r>
    </w:p>
    <w:p>
      <w:r>
        <w:rPr>
          <w:b w:val="0"/>
          <w:sz w:val="20"/>
        </w:rPr>
        <w:t>以下编号沿用各案例实际输入。链接来自已归档资料，本次整合未重新联网核验；正文只呈现最终结果，历史版本和原始回复仍保存在原案例材料包。</w:t>
      </w:r>
    </w:p>
    <w:p>
      <w:pPr>
        <w:pStyle w:val="Heading2"/>
      </w:pPr>
      <w:r>
        <w:t>案例一 甜度反馈与同款在售</w:t>
      </w:r>
    </w:p>
    <w:p>
      <w:pPr>
        <w:keepNext/>
        <w:spacing w:before="120" w:after="40"/>
      </w:pPr>
      <w:r>
        <w:rPr>
          <w:b/>
          <w:sz w:val="19"/>
        </w:rPr>
        <w:t>C1-NEW-F01  什么值得买同款商品帖  2025-08-20</w:t>
      </w:r>
    </w:p>
    <w:p>
      <w:pPr>
        <w:keepNext/>
        <w:spacing w:after="40"/>
      </w:pPr>
      <w:r>
        <w:rPr>
          <w:b w:val="0"/>
          <w:sz w:val="19"/>
        </w:rPr>
        <w:t>T-016／IN-001。短原话“太甜了，不太推荐买”。购买记录、批次及食用条件未取得。</w:t>
      </w:r>
    </w:p>
    <w:p>
      <w:pPr>
        <w:spacing w:after="80"/>
      </w:pPr>
      <w:hyperlink r:id="rId9">
        <w:r>
          <w:rPr>
            <w:color w:val="1F4E79"/>
            <w:sz w:val="19"/>
            <w:u w:val="single"/>
          </w:rPr>
          <w:t>原商品帖</w:t>
        </w:r>
      </w:hyperlink>
    </w:p>
    <w:p>
      <w:pPr>
        <w:keepNext/>
        <w:spacing w:before="120" w:after="40"/>
      </w:pPr>
      <w:r>
        <w:rPr>
          <w:b/>
          <w:sz w:val="19"/>
        </w:rPr>
        <w:t>C1-NEW-F04  京东同款评价  2026-02-09</w:t>
      </w:r>
    </w:p>
    <w:p>
      <w:pPr>
        <w:keepNext/>
        <w:spacing w:after="40"/>
      </w:pPr>
      <w:r>
        <w:rPr>
          <w:b w:val="0"/>
          <w:sz w:val="19"/>
        </w:rPr>
        <w:t>T-016／IN-001。短原话“酸甜适中”；其余口感描述为归档摘要。原页显示02-09，年份沿用用户确认的当年省略年份口径。</w:t>
      </w:r>
    </w:p>
    <w:p>
      <w:pPr>
        <w:spacing w:after="80"/>
      </w:pPr>
      <w:hyperlink r:id="rId10">
        <w:r>
          <w:rPr>
            <w:color w:val="1F4E79"/>
            <w:sz w:val="19"/>
            <w:u w:val="single"/>
          </w:rPr>
          <w:t>同款商品与评价入口</w:t>
        </w:r>
      </w:hyperlink>
    </w:p>
    <w:p>
      <w:pPr>
        <w:keepNext/>
        <w:spacing w:before="120" w:after="40"/>
      </w:pPr>
      <w:r>
        <w:rPr>
          <w:b/>
          <w:sz w:val="19"/>
        </w:rPr>
        <w:t>IN-004  同款产品人工在售核查  2026-10-13</w:t>
      </w:r>
    </w:p>
    <w:p>
      <w:pPr>
        <w:keepNext/>
        <w:spacing w:after="40"/>
      </w:pPr>
      <w:r>
        <w:rPr>
          <w:b w:val="0"/>
          <w:sz w:val="19"/>
        </w:rPr>
        <w:t>T-016／IN-004。京东赵一呜食品店，150g＋15g、6杯装；核查时有售价、购买入口和配送提示，不是新增消费者样本。</w:t>
      </w:r>
    </w:p>
    <w:p>
      <w:pPr>
        <w:spacing w:after="80"/>
      </w:pPr>
      <w:hyperlink r:id="rId10">
        <w:r>
          <w:rPr>
            <w:color w:val="1F4E79"/>
            <w:sz w:val="19"/>
            <w:u w:val="single"/>
          </w:rPr>
          <w:t>商品10203982000490</w:t>
        </w:r>
      </w:hyperlink>
    </w:p>
    <w:p>
      <w:pPr>
        <w:pStyle w:val="Heading2"/>
      </w:pPr>
      <w:r>
        <w:t>案例二 趋势与蒙牛现有供给</w:t>
      </w:r>
    </w:p>
    <w:p>
      <w:pPr>
        <w:keepNext/>
        <w:spacing w:before="120" w:after="40"/>
      </w:pPr>
      <w:r>
        <w:rPr>
          <w:b/>
          <w:sz w:val="19"/>
        </w:rPr>
        <w:t>C2-2026-T01  Innova中国食品趋势摘要  2026-03-10</w:t>
      </w:r>
    </w:p>
    <w:p>
      <w:pPr>
        <w:keepNext/>
        <w:spacing w:after="40"/>
      </w:pPr>
      <w:r>
        <w:rPr>
          <w:b w:val="0"/>
          <w:sz w:val="19"/>
        </w:rPr>
        <w:t>T-017／IN-001。蛋白关注与便利取向的趋势线索，不替代候选产品需求验证。</w:t>
      </w:r>
    </w:p>
    <w:p>
      <w:pPr>
        <w:spacing w:after="80"/>
      </w:pPr>
      <w:hyperlink r:id="rId11">
        <w:r>
          <w:rPr>
            <w:color w:val="1F4E79"/>
            <w:sz w:val="19"/>
            <w:u w:val="single"/>
          </w:rPr>
          <w:t>官方公开摘要</w:t>
        </w:r>
      </w:hyperlink>
    </w:p>
    <w:p>
      <w:pPr>
        <w:keepNext/>
        <w:spacing w:before="120" w:after="40"/>
      </w:pPr>
      <w:r>
        <w:rPr>
          <w:b/>
          <w:sz w:val="19"/>
        </w:rPr>
        <w:t>C2-2025-T02  英敏特中国消费者新闻稿  2025-07-29</w:t>
      </w:r>
    </w:p>
    <w:p>
      <w:pPr>
        <w:keepNext/>
        <w:spacing w:after="40"/>
      </w:pPr>
      <w:r>
        <w:rPr>
          <w:b w:val="0"/>
          <w:sz w:val="19"/>
        </w:rPr>
        <w:t>T-017／IN-001。蛋白质与膳食纤维的营养关注线索。</w:t>
      </w:r>
    </w:p>
    <w:p>
      <w:pPr>
        <w:spacing w:after="80"/>
      </w:pPr>
      <w:hyperlink r:id="rId12">
        <w:r>
          <w:rPr>
            <w:color w:val="1F4E79"/>
            <w:sz w:val="19"/>
            <w:u w:val="single"/>
          </w:rPr>
          <w:t>官方新闻稿</w:t>
        </w:r>
      </w:hyperlink>
    </w:p>
    <w:p>
      <w:pPr>
        <w:keepNext/>
        <w:spacing w:before="120" w:after="40"/>
      </w:pPr>
      <w:r>
        <w:rPr>
          <w:b/>
          <w:sz w:val="19"/>
        </w:rPr>
        <w:t>C2-2026-T03／C2-2025-T04  Mintel酸奶及植物蛋白饮料摘要  2026-08-28／2025-04-28</w:t>
      </w:r>
    </w:p>
    <w:p>
      <w:pPr>
        <w:keepNext/>
        <w:spacing w:after="40"/>
      </w:pPr>
      <w:r>
        <w:rPr>
          <w:b w:val="0"/>
          <w:sz w:val="19"/>
        </w:rPr>
        <w:t>T-017／IN-001。日期取原页面元数据，未取得付费正文；植物蛋白饮料早餐场景仅作邻近品类参照。</w:t>
      </w:r>
    </w:p>
    <w:p>
      <w:pPr>
        <w:spacing w:after="80"/>
      </w:pPr>
      <w:hyperlink r:id="rId13">
        <w:r>
          <w:rPr>
            <w:color w:val="1F4E79"/>
            <w:sz w:val="19"/>
            <w:u w:val="single"/>
          </w:rPr>
          <w:t>中国酸奶报告</w:t>
        </w:r>
      </w:hyperlink>
      <w:r>
        <w:t xml:space="preserve">  ｜  </w:t>
      </w:r>
      <w:hyperlink r:id="rId14">
        <w:r>
          <w:rPr>
            <w:color w:val="1F4E79"/>
            <w:sz w:val="19"/>
            <w:u w:val="single"/>
          </w:rPr>
          <w:t>植物蛋白饮料报告</w:t>
        </w:r>
      </w:hyperlink>
    </w:p>
    <w:p>
      <w:pPr>
        <w:keepNext/>
        <w:spacing w:before="120" w:after="40"/>
      </w:pPr>
      <w:r>
        <w:rPr>
          <w:b/>
          <w:sz w:val="19"/>
        </w:rPr>
        <w:t>C2-2026-P01／C2-R2-A01  蒙牛M-PLUS低温益生菌酸奶  2026-06-06</w:t>
      </w:r>
    </w:p>
    <w:p>
      <w:pPr>
        <w:keepNext/>
        <w:spacing w:after="40"/>
      </w:pPr>
      <w:r>
        <w:rPr>
          <w:b w:val="0"/>
          <w:sz w:val="19"/>
        </w:rPr>
        <w:t>T-017／IN-001、IN-002。同源补充；官方已提及早餐，不能将早餐定位单独作为未覆盖场景。</w:t>
      </w:r>
    </w:p>
    <w:p>
      <w:pPr>
        <w:spacing w:after="80"/>
      </w:pPr>
      <w:hyperlink r:id="rId15">
        <w:r>
          <w:rPr>
            <w:color w:val="1F4E79"/>
            <w:sz w:val="19"/>
            <w:u w:val="single"/>
          </w:rPr>
          <w:t>蒙牛上市报道</w:t>
        </w:r>
      </w:hyperlink>
    </w:p>
    <w:p>
      <w:pPr>
        <w:keepNext/>
        <w:spacing w:before="120" w:after="40"/>
      </w:pPr>
      <w:r>
        <w:rPr>
          <w:b/>
          <w:sz w:val="19"/>
        </w:rPr>
        <w:t>C2-R2-N01  M-PLUS高蛋白牛乳  2026-05-22</w:t>
      </w:r>
    </w:p>
    <w:p>
      <w:pPr>
        <w:keepNext/>
        <w:spacing w:after="40"/>
      </w:pPr>
      <w:r>
        <w:rPr>
          <w:b w:val="0"/>
          <w:sz w:val="19"/>
        </w:rPr>
        <w:t>T-017／IN-002。中粮新品新闻，日期为报道发布日期。</w:t>
      </w:r>
    </w:p>
    <w:p>
      <w:pPr>
        <w:spacing w:after="80"/>
      </w:pPr>
      <w:hyperlink r:id="rId16">
        <w:r>
          <w:rPr>
            <w:color w:val="1F4E79"/>
            <w:sz w:val="19"/>
            <w:u w:val="single"/>
          </w:rPr>
          <w:t>中粮官网</w:t>
        </w:r>
      </w:hyperlink>
    </w:p>
    <w:p>
      <w:pPr>
        <w:keepNext/>
        <w:spacing w:before="120" w:after="40"/>
      </w:pPr>
      <w:r>
        <w:rPr>
          <w:b/>
          <w:sz w:val="19"/>
        </w:rPr>
        <w:t>C2-2025-A01  蒙牛相关科研成果披露  2025-12-08</w:t>
      </w:r>
    </w:p>
    <w:p>
      <w:pPr>
        <w:keepNext/>
        <w:spacing w:after="40"/>
      </w:pPr>
      <w:r>
        <w:rPr>
          <w:b w:val="0"/>
          <w:sz w:val="19"/>
        </w:rPr>
        <w:t>T-017／IN-001。作为概念研究基础，不等于候选低温产品研发可行性已验证。</w:t>
      </w:r>
    </w:p>
    <w:p>
      <w:pPr>
        <w:spacing w:after="80"/>
      </w:pPr>
      <w:hyperlink r:id="rId17">
        <w:r>
          <w:rPr>
            <w:color w:val="1F4E79"/>
            <w:sz w:val="19"/>
            <w:u w:val="single"/>
          </w:rPr>
          <w:t>蒙牛官网</w:t>
        </w:r>
      </w:hyperlink>
    </w:p>
    <w:p>
      <w:r>
        <w:br w:type="page"/>
      </w:r>
    </w:p>
    <w:p>
      <w:pPr>
        <w:pStyle w:val="Heading1"/>
      </w:pPr>
      <w:r>
        <w:t>来源索引与复核说明 续</w:t>
      </w:r>
    </w:p>
    <w:p>
      <w:pPr>
        <w:pStyle w:val="Heading2"/>
      </w:pPr>
      <w:r>
        <w:t>案例二 国内供给与海外参照</w:t>
      </w:r>
    </w:p>
    <w:p>
      <w:pPr>
        <w:keepNext/>
        <w:spacing w:before="120" w:after="40"/>
      </w:pPr>
      <w:r>
        <w:rPr>
          <w:b/>
          <w:sz w:val="19"/>
        </w:rPr>
        <w:t>C2-SUP-01  若饭液体版V3.9原味  配方页2023-05／清单2026-09</w:t>
      </w:r>
    </w:p>
    <w:p>
      <w:pPr>
        <w:keepNext/>
        <w:spacing w:after="40"/>
      </w:pPr>
      <w:r>
        <w:rPr>
          <w:b w:val="0"/>
          <w:sz w:val="19"/>
        </w:rPr>
        <w:t>T-017／IN-003。2023年配方与2026年在售维护清单分别保留，不写成2026年新品。</w:t>
      </w:r>
    </w:p>
    <w:p>
      <w:pPr>
        <w:spacing w:after="80"/>
      </w:pPr>
      <w:hyperlink r:id="rId18">
        <w:r>
          <w:rPr>
            <w:color w:val="1F4E79"/>
            <w:sz w:val="19"/>
            <w:u w:val="single"/>
          </w:rPr>
          <w:t>原配方页</w:t>
        </w:r>
      </w:hyperlink>
      <w:r>
        <w:t xml:space="preserve">  ｜  </w:t>
      </w:r>
      <w:hyperlink r:id="rId19">
        <w:r>
          <w:rPr>
            <w:color w:val="1F4E79"/>
            <w:sz w:val="19"/>
            <w:u w:val="single"/>
          </w:rPr>
          <w:t>品牌维护清单</w:t>
        </w:r>
      </w:hyperlink>
    </w:p>
    <w:p>
      <w:pPr>
        <w:keepNext/>
        <w:spacing w:before="120" w:after="40"/>
      </w:pPr>
      <w:r>
        <w:rPr>
          <w:b/>
          <w:sz w:val="19"/>
        </w:rPr>
        <w:t>C2-SUP-02  简爱Light瓶装轻饮酸奶报道  2026-07-06／2026-08-06</w:t>
      </w:r>
    </w:p>
    <w:p>
      <w:pPr>
        <w:keepNext/>
        <w:spacing w:after="40"/>
      </w:pPr>
      <w:r>
        <w:rPr>
          <w:b w:val="0"/>
          <w:sz w:val="19"/>
        </w:rPr>
        <w:t>T-017／IN-003。北京商报、信息时报；保留上架报道与具体规格口径。</w:t>
      </w:r>
    </w:p>
    <w:p>
      <w:pPr>
        <w:spacing w:after="80"/>
      </w:pPr>
      <w:hyperlink r:id="rId20">
        <w:r>
          <w:rPr>
            <w:color w:val="1F4E79"/>
            <w:sz w:val="19"/>
            <w:u w:val="single"/>
          </w:rPr>
          <w:t>北京商报</w:t>
        </w:r>
      </w:hyperlink>
      <w:r>
        <w:t xml:space="preserve">  ｜  </w:t>
      </w:r>
      <w:hyperlink r:id="rId21">
        <w:r>
          <w:rPr>
            <w:color w:val="1F4E79"/>
            <w:sz w:val="19"/>
            <w:u w:val="single"/>
          </w:rPr>
          <w:t>信息时报</w:t>
        </w:r>
      </w:hyperlink>
    </w:p>
    <w:p>
      <w:pPr>
        <w:keepNext/>
        <w:spacing w:before="120" w:after="40"/>
      </w:pPr>
      <w:r>
        <w:rPr>
          <w:b/>
          <w:sz w:val="19"/>
        </w:rPr>
        <w:t>C2-SUP-03  简爱PROTÑ高蛋白希腊酸奶  2026-08-03</w:t>
      </w:r>
    </w:p>
    <w:p>
      <w:pPr>
        <w:keepNext/>
        <w:spacing w:after="40"/>
      </w:pPr>
      <w:r>
        <w:rPr>
          <w:b w:val="0"/>
          <w:sz w:val="19"/>
        </w:rPr>
        <w:t>T-017／IN-003。新营养周报标注资料来自简爱；杯装供给，不写成瓶装即饮。</w:t>
      </w:r>
    </w:p>
    <w:p>
      <w:pPr>
        <w:spacing w:after="80"/>
      </w:pPr>
      <w:hyperlink r:id="rId22">
        <w:r>
          <w:rPr>
            <w:color w:val="1F4E79"/>
            <w:sz w:val="19"/>
            <w:u w:val="single"/>
          </w:rPr>
          <w:t>周报原文</w:t>
        </w:r>
      </w:hyperlink>
    </w:p>
    <w:p>
      <w:pPr>
        <w:keepNext/>
        <w:spacing w:before="120" w:after="40"/>
      </w:pPr>
      <w:r>
        <w:rPr>
          <w:b/>
          <w:sz w:val="19"/>
        </w:rPr>
        <w:t>C2-SUP-04  京津冀消协低温原味酸奶感官评测  2026-06-11</w:t>
      </w:r>
    </w:p>
    <w:p>
      <w:pPr>
        <w:keepNext/>
        <w:spacing w:after="40"/>
      </w:pPr>
      <w:r>
        <w:rPr>
          <w:b w:val="0"/>
          <w:sz w:val="19"/>
        </w:rPr>
        <w:t>T-017／IN-003。提供感官维度线索，未直接测试候选配方和所有对照产品；不计为团队新增消费者答卷。</w:t>
      </w:r>
    </w:p>
    <w:p>
      <w:pPr>
        <w:spacing w:after="80"/>
      </w:pPr>
      <w:hyperlink r:id="rId23">
        <w:r>
          <w:rPr>
            <w:color w:val="1F4E79"/>
            <w:sz w:val="19"/>
            <w:u w:val="single"/>
          </w:rPr>
          <w:t>北京市消费者协会</w:t>
        </w:r>
      </w:hyperlink>
    </w:p>
    <w:p>
      <w:pPr>
        <w:keepNext/>
        <w:spacing w:before="120" w:after="40"/>
      </w:pPr>
      <w:r>
        <w:rPr>
          <w:b/>
          <w:sz w:val="19"/>
        </w:rPr>
        <w:t>C2-2025-P02／C2-R2-A02  OIKOS FUSION  2025-08-11</w:t>
      </w:r>
    </w:p>
    <w:p>
      <w:pPr>
        <w:keepNext/>
        <w:spacing w:after="40"/>
      </w:pPr>
      <w:r>
        <w:rPr>
          <w:b w:val="0"/>
          <w:sz w:val="19"/>
        </w:rPr>
        <w:t>T-017／IN-001、IN-002。两轮资料同源；Target为后续外部核查链接，不倒写为IN-002原有材料；美国供给不代表中国在售。</w:t>
      </w:r>
    </w:p>
    <w:p>
      <w:pPr>
        <w:spacing w:after="80"/>
      </w:pPr>
      <w:hyperlink r:id="rId24">
        <w:r>
          <w:rPr>
            <w:color w:val="1F4E79"/>
            <w:sz w:val="19"/>
            <w:u w:val="single"/>
          </w:rPr>
          <w:t>Danone官方发布</w:t>
        </w:r>
      </w:hyperlink>
      <w:r>
        <w:t xml:space="preserve">  ｜  </w:t>
      </w:r>
      <w:hyperlink r:id="rId25">
        <w:r>
          <w:rPr>
            <w:color w:val="1F4E79"/>
            <w:sz w:val="19"/>
            <w:u w:val="single"/>
          </w:rPr>
          <w:t>美国Target核查页</w:t>
        </w:r>
      </w:hyperlink>
    </w:p>
    <w:p>
      <w:pPr>
        <w:keepNext/>
        <w:spacing w:before="120" w:after="40"/>
      </w:pPr>
      <w:r>
        <w:rPr>
          <w:b/>
          <w:sz w:val="19"/>
        </w:rPr>
        <w:t>C2-2025-P03／C2-R2-A03  若饭粉末版V2.15  2025年7月</w:t>
      </w:r>
    </w:p>
    <w:p>
      <w:pPr>
        <w:keepNext/>
        <w:spacing w:after="40"/>
      </w:pPr>
      <w:r>
        <w:rPr>
          <w:b w:val="0"/>
          <w:sz w:val="19"/>
        </w:rPr>
        <w:t>T-017／IN-001、IN-002。同源补充，未提供具体日；在售依据另见2026年品牌维护清单。</w:t>
      </w:r>
    </w:p>
    <w:p>
      <w:pPr>
        <w:spacing w:after="80"/>
      </w:pPr>
      <w:hyperlink r:id="rId26">
        <w:r>
          <w:rPr>
            <w:color w:val="1F4E79"/>
            <w:sz w:val="19"/>
            <w:u w:val="single"/>
          </w:rPr>
          <w:t>粉末产品页</w:t>
        </w:r>
      </w:hyperlink>
      <w:r>
        <w:t xml:space="preserve">  ｜  </w:t>
      </w:r>
      <w:hyperlink r:id="rId19">
        <w:r>
          <w:rPr>
            <w:color w:val="1F4E79"/>
            <w:sz w:val="19"/>
            <w:u w:val="single"/>
          </w:rPr>
          <w:t>维护清单</w:t>
        </w:r>
      </w:hyperlink>
    </w:p>
    <w:p>
      <w:pPr>
        <w:pStyle w:val="Heading2"/>
      </w:pPr>
      <w:r>
        <w:t>案例三 双吃产品与体验背景</w:t>
      </w:r>
    </w:p>
    <w:p>
      <w:pPr>
        <w:keepNext/>
        <w:spacing w:before="120" w:after="40"/>
      </w:pPr>
      <w:r>
        <w:rPr>
          <w:b/>
          <w:sz w:val="19"/>
        </w:rPr>
        <w:t>C3-S01  蒂兰圣雪小蛮腰不老莓活菌酸奶冰淇淋  2025-06-20</w:t>
      </w:r>
    </w:p>
    <w:p>
      <w:pPr>
        <w:keepNext/>
        <w:spacing w:after="40"/>
      </w:pPr>
      <w:r>
        <w:rPr>
          <w:b w:val="0"/>
          <w:sz w:val="19"/>
        </w:rPr>
        <w:t>T-018／IN-001。蒙牛官方披露；2025年不老莓版本，未取得净含量或条码。</w:t>
      </w:r>
    </w:p>
    <w:p>
      <w:pPr>
        <w:spacing w:after="80"/>
      </w:pPr>
      <w:hyperlink r:id="rId27">
        <w:r>
          <w:rPr>
            <w:color w:val="1F4E79"/>
            <w:sz w:val="19"/>
            <w:u w:val="single"/>
          </w:rPr>
          <w:t>蒙牛官网</w:t>
        </w:r>
      </w:hyperlink>
    </w:p>
    <w:p>
      <w:pPr>
        <w:keepNext/>
        <w:spacing w:before="120" w:after="40"/>
      </w:pPr>
      <w:r>
        <w:rPr>
          <w:b/>
          <w:sz w:val="19"/>
        </w:rPr>
        <w:t>C3-S02  简爱父爱配方酸奶冻冻乐  2025-05-22 18:41</w:t>
      </w:r>
    </w:p>
    <w:p>
      <w:pPr>
        <w:keepNext/>
        <w:spacing w:after="40"/>
      </w:pPr>
      <w:r>
        <w:rPr>
          <w:b w:val="0"/>
          <w:sz w:val="19"/>
        </w:rPr>
        <w:t>T-018／IN-001。认证品牌发布，核对冷藏、冷冻双吃形式，不代替独立测评。</w:t>
      </w:r>
    </w:p>
    <w:p>
      <w:pPr>
        <w:spacing w:after="80"/>
      </w:pPr>
      <w:hyperlink r:id="rId28">
        <w:r>
          <w:rPr>
            <w:color w:val="1F4E79"/>
            <w:sz w:val="19"/>
            <w:u w:val="single"/>
          </w:rPr>
          <w:t>品牌发布原文</w:t>
        </w:r>
      </w:hyperlink>
    </w:p>
    <w:p>
      <w:pPr>
        <w:keepNext/>
        <w:spacing w:before="120" w:after="40"/>
      </w:pPr>
      <w:r>
        <w:rPr>
          <w:b/>
          <w:sz w:val="19"/>
        </w:rPr>
        <w:t>C3-S03  英敏特中国风味创新趋势摘要  2026-09-17</w:t>
      </w:r>
    </w:p>
    <w:p>
      <w:pPr>
        <w:keepNext/>
        <w:spacing w:after="40"/>
      </w:pPr>
      <w:r>
        <w:rPr>
          <w:b w:val="0"/>
          <w:sz w:val="19"/>
        </w:rPr>
        <w:t>T-018／IN-001。体验创新背景，未取得完整报告或原始调查数据。</w:t>
      </w:r>
    </w:p>
    <w:p>
      <w:pPr>
        <w:spacing w:after="80"/>
      </w:pPr>
      <w:hyperlink r:id="rId29">
        <w:r>
          <w:rPr>
            <w:color w:val="1F4E79"/>
            <w:sz w:val="19"/>
            <w:u w:val="single"/>
          </w:rPr>
          <w:t>英敏特公开摘要</w:t>
        </w:r>
      </w:hyperlink>
    </w:p>
    <w:p>
      <w:r>
        <w:rPr>
          <w:b w:val="0"/>
          <w:sz w:val="18"/>
        </w:rPr>
        <w:t>人工复核说明：三个案例均采用已保存的最终复核版本，不作为模型首次独立输出。研究计划尚未执行，不据此宣称准确率、效率提升或商业效果。案例三最早失败运行的完整回复缺失，成功重跑原文已归档；缺失情况保留在原包核查说明中。</w:t>
      </w:r>
    </w:p>
    <w:sectPr w:rsidR="00FC693F" w:rsidRPr="0006063C" w:rsidSect="00034616">
      <w:footerReference w:type="default" r:id="rId3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蒙牛新品机会智能体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iti SC" w:hAnsi="Heiti SC" w:eastAsia="Heiti SC" w:cs="Hei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Heiti SC" w:hAnsi="Heiti SC" w:eastAsia="Heiti SC" w:cs="Hei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40"/>
      <w:outlineLvl w:val="0"/>
    </w:pPr>
    <w:rPr>
      <w:rFonts w:ascii="Heiti SC" w:hAnsi="Heiti SC" w:eastAsia="Heiti SC" w:cs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iti SC" w:hAnsi="Heiti SC" w:eastAsia="Heiti SC" w:cs="Hei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eiti SC" w:hAnsi="Heiti SC" w:eastAsia="Heiti SC" w:cs="Hei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eiti SC" w:hAnsi="Heiti SC" w:eastAsia="Heiti SC" w:cs="Hei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eiti SC" w:hAnsi="Heiti SC" w:eastAsia="Heiti SC" w:cs="Hei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eiti SC" w:hAnsi="Heiti SC" w:eastAsia="Heiti SC" w:cs="Hei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eiti SC" w:hAnsi="Heiti SC" w:eastAsia="Heiti SC" w:cs="Hei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eiti SC" w:hAnsi="Heiti SC" w:eastAsia="Heiti SC" w:cs="Hei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eiti SC" w:hAnsi="Heiti SC" w:eastAsia="Heiti SC" w:cs="Hei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eiti SC" w:hAnsi="Heiti SC" w:eastAsia="Heiti SC" w:cs="Hei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eiti SC" w:hAnsi="Heiti SC" w:eastAsia="Heiti SC" w:cs="Hei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eiti SC" w:hAnsi="Heiti SC" w:eastAsia="Heiti SC" w:cs="Hei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eiti SC" w:hAnsi="Heiti SC" w:eastAsia="Heiti SC" w:cs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eiti SC" w:hAnsi="Heiti SC" w:eastAsia="Heiti SC" w:cs="Hei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iti SC" w:hAnsi="Heiti SC" w:eastAsia="Heiti SC" w:cs="Hei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eiti SC" w:hAnsi="Heiti SC" w:eastAsia="Heiti SC" w:cs="Hei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eiti SC" w:hAnsi="Heiti SC" w:eastAsia="Heiti SC" w:cs="Hei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eiti SC" w:hAnsi="Heiti SC" w:eastAsia="Heiti SC" w:cs="Hei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eiti SC" w:hAnsi="Heiti SC" w:eastAsia="Heiti SC" w:cs="Hei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eiti SC" w:hAnsi="Heiti SC" w:eastAsia="Heiti SC" w:cs="Hei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eiti SC" w:hAnsi="Heiti SC" w:eastAsia="Heiti SC" w:cs="Hei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eiti SC" w:hAnsi="Heiti SC" w:eastAsia="Heiti SC" w:cs="Hei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eiti SC" w:hAnsi="Heiti SC" w:eastAsia="Heiti SC" w:cs="Hei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mzdm.com/p/155763848/" TargetMode="External"/><Relationship Id="rId10" Type="http://schemas.openxmlformats.org/officeDocument/2006/relationships/hyperlink" Target="https://item.jd.com/10203982000490.html" TargetMode="External"/><Relationship Id="rId11" Type="http://schemas.openxmlformats.org/officeDocument/2006/relationships/hyperlink" Target="https://www.innovamarketinsights.com/trends/top-food-trends-2026-in-china-market-insights-innovation/" TargetMode="External"/><Relationship Id="rId12" Type="http://schemas.openxmlformats.org/officeDocument/2006/relationships/hyperlink" Target="https://china.mintel.com/press-centre/mintel-releases-2025-chinese-consumer/" TargetMode="External"/><Relationship Id="rId13" Type="http://schemas.openxmlformats.org/officeDocument/2006/relationships/hyperlink" Target="https://store.mintel.com/report/china-yogurt-market-report" TargetMode="External"/><Relationship Id="rId14" Type="http://schemas.openxmlformats.org/officeDocument/2006/relationships/hyperlink" Target="https://store.mintel.com/report/china-plant-protein-drinks-market-report" TargetMode="External"/><Relationship Id="rId15" Type="http://schemas.openxmlformats.org/officeDocument/2006/relationships/hyperlink" Target="https://www.mengniu.com.cn/news/group_news/detail/27704.html" TargetMode="External"/><Relationship Id="rId16" Type="http://schemas.openxmlformats.org/officeDocument/2006/relationships/hyperlink" Target="https://www.cofco.com/cn/News/Allnews/LatestActivities/2026/0522/57309.html" TargetMode="External"/><Relationship Id="rId17" Type="http://schemas.openxmlformats.org/officeDocument/2006/relationships/hyperlink" Target="https://www.mengniu.com.cn/news/group_news/detail/25797.html" TargetMode="External"/><Relationship Id="rId18" Type="http://schemas.openxmlformats.org/officeDocument/2006/relationships/hyperlink" Target="https://www.ruffood.com/products/liquid" TargetMode="External"/><Relationship Id="rId19" Type="http://schemas.openxmlformats.org/officeDocument/2006/relationships/hyperlink" Target="https://github.com/ruffood/ruofan" TargetMode="External"/><Relationship Id="rId20" Type="http://schemas.openxmlformats.org/officeDocument/2006/relationships/hyperlink" Target="https://www.bbtnews.com.cn/2026/0706/598325.shtml" TargetMode="External"/><Relationship Id="rId21" Type="http://schemas.openxmlformats.org/officeDocument/2006/relationships/hyperlink" Target="https://xxsb.gz-cmc.com/pages/2026/08/06/3458067a7381422b9efe70f77fc67f23.html" TargetMode="External"/><Relationship Id="rId22" Type="http://schemas.openxmlformats.org/officeDocument/2006/relationships/hyperlink" Target="https://www.xinyingyang.com/content-14-30173-1.html" TargetMode="External"/><Relationship Id="rId23" Type="http://schemas.openxmlformats.org/officeDocument/2006/relationships/hyperlink" Target="https://www.bjxx315.org.cn/xxyw/xfxw/202606/t20260611_52119.shtml" TargetMode="External"/><Relationship Id="rId24" Type="http://schemas.openxmlformats.org/officeDocument/2006/relationships/hyperlink" Target="https://www.danonenorthamerica.com/newsroom/details/oikos-launches-first-of-its-kind-cultured-dairy-drink-featuring-a-patented-blend-of-nutrients-designed-to-help-build-retain-muscle-mass-during-weight-loss.html.html" TargetMode="External"/><Relationship Id="rId25" Type="http://schemas.openxmlformats.org/officeDocument/2006/relationships/hyperlink" Target="https://www.target.com/p/-/A-94781038" TargetMode="External"/><Relationship Id="rId26" Type="http://schemas.openxmlformats.org/officeDocument/2006/relationships/hyperlink" Target="https://www.ruffood.com/products/powder" TargetMode="External"/><Relationship Id="rId27" Type="http://schemas.openxmlformats.org/officeDocument/2006/relationships/hyperlink" Target="https://www.mengniu.com.cn/news/group_news/detail/23948.html" TargetMode="External"/><Relationship Id="rId28" Type="http://schemas.openxmlformats.org/officeDocument/2006/relationships/hyperlink" Target="https://www.sina.cn/news/detail/5169173615610424.html" TargetMode="External"/><Relationship Id="rId29" Type="http://schemas.openxmlformats.org/officeDocument/2006/relationships/hyperlink" Target="https://china.mintel.com/press-centre/flavour-innovation-trends/" TargetMode="External"/><Relationship Id="rId30" Type="http://schemas.openxmlformats.org/officeDocument/2006/relationships/footer" Target="footer1.xml"/><Relationship Id="rId31" Type="http://schemas.openxmlformats.org/officeDocument/2006/relationships/image" Target="media/image1.jpg"/><Relationship Id="rId32" Type="http://schemas.openxmlformats.org/officeDocument/2006/relationships/image" Target="media/image2.jpg"/><Relationship Id="rId3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蒙牛新品机会智能体三个案例最终结果</dc:title>
  <dc:subject>T-016 v4 T-017 v5 T-018 v5 经人工复核修订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