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雲端後端架構設計 — 股票技術指標分析系統</w:t>
      </w:r>
    </w:p>
    <w:p>
      <w:pPr>
        <w:pStyle w:val="Heading2"/>
      </w:pPr>
      <w:r>
        <w:t xml:space="preserve">程式用途與主要功能</w:t>
      </w:r>
    </w:p>
    <w:p>
      <w:pPr/>
      <w:r>
        <w:t xml:space="preserve">本系統為一套台股技術指標分析 API，使用者輸入股票代號即可取得該股票近半年的技術分析結果。</w:t>
      </w:r>
    </w:p>
    <w:p>
      <w:pPr/>
      <w:r>
        <w:t xml:space="preserve">系統以 Python FastAPI 框架開發，主要功能如下：</w:t>
      </w:r>
    </w:p>
    <w:p>
      <w:pPr>
        <w:pStyle w:val="ListParagraph"/>
        <w:numPr>
          <w:ilvl w:val="0"/>
          <w:numId w:val="2"/>
        </w:numPr>
      </w:pPr>
      <w:r>
        <w:t xml:space="preserve">透過 TWSE 證交所公開 API 自動抓取指定股票近六個月的日K線資料（開高低收、成交量）</w:t>
      </w:r>
    </w:p>
    <w:p>
      <w:pPr>
        <w:pStyle w:val="ListParagraph"/>
        <w:numPr>
          <w:ilvl w:val="0"/>
          <w:numId w:val="2"/>
        </w:numPr>
      </w:pPr>
      <w:r>
        <w:t xml:space="preserve">使用 </w:t>
      </w:r>
      <w:r>
        <w:rPr>
          <w:rStyle w:val="CodeChar"/>
        </w:rPr>
        <w:t xml:space="preserve">ta</w:t>
      </w:r>
      <w:r>
        <w:t xml:space="preserve"> 技術分析庫計算以下指標：移動平均線（MA5、MA20）、相對強弱指標（RSI）、MACD 與 Signal line、KD 隨機指標（K 值、D 值）</w:t>
      </w:r>
    </w:p>
    <w:p>
      <w:pPr>
        <w:pStyle w:val="ListParagraph"/>
        <w:numPr>
          <w:ilvl w:val="0"/>
          <w:numId w:val="2"/>
        </w:numPr>
      </w:pPr>
      <w:r>
        <w:t xml:space="preserve">以 JSON 格式回傳最新一個交易日的所有指標數值，供前端或其他系統串接使用</w:t>
      </w:r>
    </w:p>
    <w:p>
      <w:pPr/>
      <w:r>
        <w:t xml:space="preserve">API 端點為 </w:t>
      </w:r>
      <w:r>
        <w:rPr>
          <w:rStyle w:val="CodeChar"/>
        </w:rPr>
        <w:t xml:space="preserve">GET /stock/analysis/{stockNo}</w:t>
      </w:r>
      <w:r>
        <w:t xml:space="preserve">，例如查詢台積電：</w:t>
      </w:r>
      <w:r>
        <w:rPr>
          <w:rStyle w:val="CodeChar"/>
        </w:rPr>
        <w:t xml:space="preserve">GET /stock/analysis/2330</w:t>
      </w:r>
      <w:r>
        <w:t xml:space="preserve">。</w:t>
      </w:r>
    </w:p>
    <w:p>
      <w:pPr>
        <w:pStyle w:val="Heading2"/>
      </w:pPr>
      <w:r>
        <w:t xml:space="preserve">雲端架構設計與服務選用原因</w:t>
      </w:r>
    </w:p>
    <w:p>
      <w:pPr/>
      <w:r>
        <w:t xml:space="preserve">本系統部署於 AWS，架構如下：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2"/>
        <w:gridCol w:w="2391"/>
        <w:gridCol w:w="4637"/>
      </w:tblGrid>
      <w:tr>
        <w:trPr>
          <w:tblHeader/>
        </w:trPr>
        <w:tc>
          <w:tcPr>
            <w:tcW w:w="2332" w:type="dxa"/>
            <w:shd w:val="clear" w:color="auto" w:fill="F2F2F2"/>
          </w:tcPr>
          <w:p>
            <w:pPr/>
            <w:r>
              <w:t xml:space="preserve">服務</w:t>
            </w:r>
          </w:p>
        </w:tc>
        <w:tc>
          <w:tcPr>
            <w:tcW w:w="2391" w:type="dxa"/>
            <w:shd w:val="clear" w:color="auto" w:fill="F2F2F2"/>
          </w:tcPr>
          <w:p>
            <w:pPr/>
            <w:r>
              <w:t xml:space="preserve">用途</w:t>
            </w:r>
          </w:p>
        </w:tc>
        <w:tc>
          <w:tcPr>
            <w:tcW w:w="4637" w:type="dxa"/>
            <w:shd w:val="clear" w:color="auto" w:fill="F2F2F2"/>
          </w:tcPr>
          <w:p>
            <w:pPr/>
            <w:r>
              <w:t xml:space="preserve">選用原因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API Gateway</w:t>
            </w:r>
          </w:p>
        </w:tc>
        <w:tc>
          <w:tcPr>
            <w:tcW w:w="2391" w:type="dxa"/>
          </w:tcPr>
          <w:p>
            <w:pPr/>
            <w:r>
              <w:t xml:space="preserve">API 路由與存取控制</w:t>
            </w:r>
          </w:p>
        </w:tc>
        <w:tc>
          <w:tcPr>
            <w:tcW w:w="4637" w:type="dxa"/>
          </w:tcPr>
          <w:p>
            <w:pPr/>
            <w:r>
              <w:t xml:space="preserve">提供 rate limiting、CORS、API key 認證，無需自行開發 middleware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ECS Fargate</w:t>
            </w:r>
          </w:p>
        </w:tc>
        <w:tc>
          <w:tcPr>
            <w:tcW w:w="2391" w:type="dxa"/>
          </w:tcPr>
          <w:p>
            <w:pPr/>
            <w:r>
              <w:t xml:space="preserve">運行 FastAPI 容器</w:t>
            </w:r>
          </w:p>
        </w:tc>
        <w:tc>
          <w:tcPr>
            <w:tcW w:w="4637" w:type="dxa"/>
          </w:tcPr>
          <w:p>
            <w:pPr/>
            <w:r>
              <w:t xml:space="preserve">Serverless 容器服務，免管伺服器，按用量計費，適合無狀態 API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ElastiCache (Redis)</w:t>
            </w:r>
          </w:p>
        </w:tc>
        <w:tc>
          <w:tcPr>
            <w:tcW w:w="2391" w:type="dxa"/>
          </w:tcPr>
          <w:p>
            <w:pPr/>
            <w:r>
              <w:t xml:space="preserve">快取 TWSE 回應資料</w:t>
            </w:r>
          </w:p>
        </w:tc>
        <w:tc>
          <w:tcPr>
            <w:tcW w:w="4637" w:type="dxa"/>
          </w:tcPr>
          <w:p>
            <w:pPr/>
            <w:r>
              <w:t xml:space="preserve">TWSE 有請求頻率限制，快取可降低延遲並避免被封鎖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CloudWatch</w:t>
            </w:r>
          </w:p>
        </w:tc>
        <w:tc>
          <w:tcPr>
            <w:tcW w:w="2391" w:type="dxa"/>
          </w:tcPr>
          <w:p>
            <w:pPr/>
            <w:r>
              <w:t xml:space="preserve">監控與日誌收集</w:t>
            </w:r>
          </w:p>
        </w:tc>
        <w:tc>
          <w:tcPr>
            <w:tcW w:w="4637" w:type="dxa"/>
          </w:tcPr>
          <w:p>
            <w:pPr/>
            <w:r>
              <w:t xml:space="preserve">追蹤 container 健康狀態與 API 錯誤日誌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ECR</w:t>
            </w:r>
          </w:p>
        </w:tc>
        <w:tc>
          <w:tcPr>
            <w:tcW w:w="2391" w:type="dxa"/>
          </w:tcPr>
          <w:p>
            <w:pPr/>
            <w:r>
              <w:t xml:space="preserve">儲存 Docker image</w:t>
            </w:r>
          </w:p>
        </w:tc>
        <w:tc>
          <w:tcPr>
            <w:tcW w:w="4637" w:type="dxa"/>
          </w:tcPr>
          <w:p>
            <w:pPr/>
            <w:r>
              <w:t xml:space="preserve">與 ECS 原生整合，CI/CD 推送 image 後自動部署</w:t>
            </w:r>
          </w:p>
        </w:tc>
      </w:tr>
    </w:tbl>
    <w:p>
      <w:pPr/>
      <w:r>
        <w:t xml:space="preserve">部署流程：將 FastAPI 程式打包為 Docker container → 推送至 ECR → ECS Fargate 自動拉取並運行。</w:t>
      </w:r>
    </w:p>
    <w:p>
      <w:pPr/>
      <w:r>
        <w:t xml:space="preserve">CI/CD 流程：開發者 push 至 GitHub → CodeBuild 自動建置 Docker image → 推送至 ECR → 自動部署至 ECS Fargate。</w:t>
      </w:r>
    </w:p>
    <w:p>
      <w:pPr>
        <w:pStyle w:val="Heading2"/>
      </w:pPr>
      <w:r>
        <w:t xml:space="preserve">加分項：第三方 RESTful API 串接</w:t>
      </w:r>
    </w:p>
    <w:p>
      <w:pPr/>
      <w:r>
        <w:t xml:space="preserve">本系統串接台灣證券交易所（TWSE）公開 API，端點為：</w:t>
      </w:r>
    </w:p>
    <w:p>
      <w:pPr/>
      <w:r>
        <w:rPr>
          <w:rStyle w:val="CodeChar"/>
        </w:rPr>
        <w:t xml:space="preserve">https://www.twse.com.tw/exchangeReport/STOCK_DAY?response=json&amp;date={date}&amp;stockNo={stockNo}</w:t>
      </w:r>
    </w:p>
    <w:p>
      <w:pPr/>
      <w:r>
        <w:t xml:space="preserve">透過此 API 取得指定股票的月成交資訊（含開盤價、最高價、最低價、收盤價、成交量），系統自動迭代近六個月的資料後合併為完整 DataFrame，再進行技術指標運算。此為免費公開資料，無需 API key，但有請求頻率限制，因此架構中搭配 Redis 快取以減少重複請求。</w:t>
      </w:r>
    </w:p>
    <w:p>
      <w:pPr>
        <w:pStyle w:val="Heading2"/>
      </w:pPr>
      <w:r>
        <w:t xml:space="preserve">加分項：AI 輔助開發</w:t>
      </w:r>
    </w:p>
    <w:p>
      <w:pPr/>
      <w:r>
        <w:t xml:space="preserve">本專案使用 Claude（Anthropic）作為 AI 輔助開發工具，應用於以下環節：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雲端架構設計</w:t>
      </w:r>
      <w:r>
        <w:t xml:space="preserve">：透過描述程式功能與需求，由 AI 建議適合的 AWS 服務組合並生成架構圖，加速架構決策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文件撰寫</w:t>
      </w:r>
      <w:r>
        <w:t xml:space="preserve">：由 AI 根據程式碼內容自動生成繳交文件，包含功能說明、選用原因與加分項描述</w:t>
      </w:r>
    </w:p>
    <w:p>
      <w:pPr/>
      <w:r>
        <w:t xml:space="preserve">使用心得：AI 工具在架構規劃和文件產出方面效率很高，能快速將零散的想法整理成結構化的輸出。但最終仍需開發者自行審閱與調整，確保內容符合實際需求。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雲端後端架構設計 — 股票技術指標分析系統</dc:title>
  <dc:description>Claude Docs node/e19f5d71-b3f4@5 docx-w7</dc:description>
  <cp:revision>5</cp:revision>
</cp:coreProperties>
</file>