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8CCCA8">
      <w:pPr>
        <w:rPr>
          <w:rFonts w:hint="default" w:eastAsia="宋体"/>
          <w:sz w:val="28"/>
          <w:szCs w:val="36"/>
          <w:lang w:val="en-US" w:eastAsia="zh-CN"/>
        </w:rPr>
      </w:pPr>
      <w:bookmarkStart w:id="0" w:name="_GoBack"/>
      <w:bookmarkEnd w:id="0"/>
      <w:r>
        <w:rPr>
          <w:rFonts w:hint="eastAsia"/>
          <w:sz w:val="28"/>
          <w:szCs w:val="36"/>
          <w:lang w:val="en-US" w:eastAsia="zh-CN"/>
        </w:rPr>
        <w:t>6页，英文摘要没有两端对齐</w:t>
      </w:r>
    </w:p>
    <w:p w14:paraId="39FCEC40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269865" cy="2906395"/>
            <wp:effectExtent l="0" t="0" r="6985" b="8255"/>
            <wp:docPr id="1" name="图片 2" descr="e8e933cc8558a1b25a84149acf87c82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e8e933cc8558a1b25a84149acf87c82f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906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C421BC">
      <w:pPr>
        <w:rPr>
          <w:rFonts w:hint="eastAsia" w:eastAsia="宋体"/>
          <w:sz w:val="24"/>
          <w:szCs w:val="32"/>
          <w:lang w:eastAsia="zh-CN"/>
        </w:rPr>
      </w:pPr>
      <w:r>
        <w:rPr>
          <w:rFonts w:hint="eastAsia"/>
          <w:sz w:val="24"/>
          <w:szCs w:val="32"/>
          <w:lang w:eastAsia="zh-CN"/>
        </w:rPr>
        <w:t>英文关键词出现分页</w:t>
      </w:r>
    </w:p>
    <w:p w14:paraId="303D988E">
      <w:pPr>
        <w:rPr>
          <w:rFonts w:hint="eastAsia" w:eastAsia="宋体"/>
          <w:lang w:eastAsia="zh-CN"/>
        </w:rPr>
      </w:pPr>
    </w:p>
    <w:p w14:paraId="71506783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267325" cy="4880610"/>
            <wp:effectExtent l="0" t="0" r="9525" b="15240"/>
            <wp:docPr id="2" name="图片 1" descr="1963fe04-fe8f-45b3-bcf0-7ea8445350d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1963fe04-fe8f-45b3-bcf0-7ea8445350d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880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DB82E5">
      <w:pPr>
        <w:rPr>
          <w:rFonts w:hint="eastAsia" w:eastAsia="宋体"/>
          <w:lang w:eastAsia="zh-CN"/>
        </w:rPr>
      </w:pPr>
    </w:p>
    <w:p w14:paraId="1B428207"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第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8</w:t>
      </w: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页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和</w:t>
      </w: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第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21</w:t>
      </w: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页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的“</w:t>
      </w: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构建地图丰富模型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”，如果丰富是个动词的话可以改成补全</w:t>
      </w:r>
    </w:p>
    <w:p w14:paraId="51CBD234">
      <w:pPr>
        <w:keepNext w:val="0"/>
        <w:keepLines w:val="0"/>
        <w:widowControl/>
        <w:suppressLineNumbers w:val="0"/>
        <w:jc w:val="left"/>
        <w:rPr>
          <w:rFonts w:hint="default" w:eastAsia="宋体"/>
          <w:sz w:val="28"/>
          <w:szCs w:val="36"/>
          <w:lang w:val="en-US"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3114675" cy="1200150"/>
            <wp:effectExtent l="0" t="0" r="9525" b="0"/>
            <wp:docPr id="3" name="图片 3" descr="6440b04b-c637-424c-917b-f68f200f8f6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6440b04b-c637-424c-917b-f68f200f8f6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br w:type="textWrapping"/>
      </w:r>
      <w:r>
        <w:rPr>
          <w:rFonts w:hint="eastAsia"/>
          <w:sz w:val="28"/>
          <w:szCs w:val="36"/>
          <w:lang w:val="en-US" w:eastAsia="zh-CN"/>
        </w:rPr>
        <w:t>13页处</w:t>
      </w:r>
      <w:r>
        <w:rPr>
          <w:rFonts w:hint="eastAsia"/>
          <w:sz w:val="28"/>
          <w:szCs w:val="36"/>
          <w:lang w:eastAsia="zh-CN"/>
        </w:rPr>
        <w:t>第</w:t>
      </w:r>
      <w:r>
        <w:rPr>
          <w:rFonts w:hint="eastAsia"/>
          <w:sz w:val="28"/>
          <w:szCs w:val="36"/>
          <w:lang w:val="en-US" w:eastAsia="zh-CN"/>
        </w:rPr>
        <w:t>14个参考文献引用处，作者中没找到姓Liu的</w:t>
      </w:r>
    </w:p>
    <w:p w14:paraId="50B3D455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271135" cy="784860"/>
            <wp:effectExtent l="0" t="0" r="5715" b="15240"/>
            <wp:docPr id="4" name="图片 4" descr="d98df452-3e05-4c9c-a49d-ac54cb22713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d98df452-3e05-4c9c-a49d-ac54cb22713a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78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B84A9D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268595" cy="563245"/>
            <wp:effectExtent l="0" t="0" r="8255" b="8255"/>
            <wp:docPr id="5" name="图片 5" descr="7746aba6-8171-48bf-b48b-e275d41743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7746aba6-8171-48bf-b48b-e275d417432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563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99574C">
      <w:p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27页  “反应”应改为“反映”</w:t>
      </w:r>
    </w:p>
    <w:p w14:paraId="53C61DDF">
      <w:pPr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drawing>
          <wp:inline distT="0" distB="0" distL="114300" distR="114300">
            <wp:extent cx="5274310" cy="958850"/>
            <wp:effectExtent l="0" t="0" r="2540" b="12700"/>
            <wp:docPr id="6" name="图片 6" descr="60c06f63-492d-4c21-894a-31e1416196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60c06f63-492d-4c21-894a-31e14161964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5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659C0E">
      <w:pPr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34页的“iwwa 机器人”应为“iiwa 机器人”，经官网查询没有iwwa机器人。</w:t>
      </w:r>
    </w:p>
    <w:p w14:paraId="78B5DA94">
      <w:pPr>
        <w:rPr>
          <w:rFonts w:hint="default"/>
          <w:sz w:val="28"/>
          <w:szCs w:val="36"/>
          <w:lang w:val="en-US" w:eastAsia="zh-CN"/>
        </w:rPr>
      </w:pPr>
      <w:r>
        <w:drawing>
          <wp:inline distT="0" distB="0" distL="114300" distR="114300">
            <wp:extent cx="3314700" cy="838200"/>
            <wp:effectExtent l="0" t="0" r="0" b="0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文泉驿微米黑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Wingdings">
    <w:altName w:val="OpenSymbol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altName w:val="方正黑体_GB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7A87" w:usb1="80000000" w:usb2="00000008" w:usb3="00000000" w:csb0="400001FF" w:csb1="FFFF0000"/>
  </w:font>
  <w:font w:name="Symbol">
    <w:altName w:val="Webdings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文泉驿微米黑">
    <w:panose1 w:val="020B0606030804020204"/>
    <w:charset w:val="86"/>
    <w:family w:val="auto"/>
    <w:pitch w:val="default"/>
    <w:sig w:usb0="E10002EF" w:usb1="6BDFFCFB" w:usb2="00800036" w:usb3="00000000" w:csb0="603E019F" w:csb1="DFD70000"/>
  </w:font>
  <w:font w:name="方正黑体_GBK">
    <w:panose1 w:val="02010600010101010101"/>
    <w:charset w:val="86"/>
    <w:family w:val="auto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EF5CB5D"/>
    <w:rsid w:val="5EF5CB5D"/>
    <w:rsid w:val="D39E9FCF"/>
    <w:rsid w:val="F6FDE93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Style w:val="2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123</Words>
  <Characters>139</Characters>
  <Lines>0</Lines>
  <Paragraphs>0</Paragraphs>
  <TotalTime>48.3333333333333</TotalTime>
  <ScaleCrop>false</ScaleCrop>
  <LinksUpToDate>false</LinksUpToDate>
  <CharactersWithSpaces>143</CharactersWithSpaces>
  <Application>WPS Office_12.1.2.25882_F1E327BC-269C-435d-A152-05C5408002CA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2026-06-02T03:56:00Z</dcterms:created>
  <dc:creator>郑甲哲</dc:creator>
  <cp:lastModifiedBy>郑甲哲</cp:lastModifiedBy>
  <dcterms:modified xsi:type="dcterms:W3CDTF">2026-06-02T09:27:43Z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2052-12.1.2.25882</vt:lpwstr>
  </property>
  <property fmtid="{D5CDD505-2E9C-101B-9397-08002B2CF9AE}" pid="3" name="ICV">
    <vt:lpwstr>9A2B7DA47F7BE66D8F311E6AF2C8CA11_43</vt:lpwstr>
  </property>
</Properties>
</file>