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32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32"/>
        </w:rPr>
        <w:t>Kickstarter-1.1 datasets contains 11,064 projects, 27,660 minutes of video and about 6M words.</w:t>
      </w: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32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32"/>
        </w:rPr>
        <w:t xml:space="preserve">Here is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32"/>
          <w:lang w:val="en-US" w:eastAsia="zh-Hans"/>
        </w:rPr>
        <w:t>the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32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32"/>
        </w:rPr>
        <w:t xml:space="preserve">Baidu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32"/>
          <w:lang w:val="en-US" w:eastAsia="zh-Hans"/>
        </w:rPr>
        <w:t>Cloud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32"/>
        </w:rPr>
        <w:t xml:space="preserve"> link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32"/>
          <w:lang w:val="en-US" w:eastAsia="zh-Hans"/>
        </w:rPr>
        <w:t>and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32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32"/>
          <w:lang w:val="en-US" w:eastAsia="zh-Hans"/>
        </w:rPr>
        <w:t>some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32"/>
          <w:lang w:eastAsia="zh-Hans"/>
        </w:rPr>
        <w:t xml:space="preserve"> Screensh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b w:val="0"/>
          <w:bCs/>
          <w:sz w:val="24"/>
          <w:szCs w:val="32"/>
          <w:lang w:eastAsia="zh-Hans"/>
        </w:rPr>
        <w:t xml:space="preserve">ot of storage structure. </w:t>
      </w: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32"/>
          <w:lang w:eastAsia="zh-Hans"/>
        </w:rPr>
      </w:pPr>
    </w:p>
    <w:p>
      <w:pPr>
        <w:rPr>
          <w:rFonts w:hint="default" w:ascii="Times New Roman Bold" w:hAnsi="Times New Roman Bold" w:cs="Times New Roman Bold"/>
          <w:b/>
          <w:bCs w:val="0"/>
          <w:sz w:val="24"/>
          <w:szCs w:val="32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sz w:val="24"/>
          <w:szCs w:val="32"/>
          <w:lang w:eastAsia="zh-Hans"/>
        </w:rPr>
        <w:t xml:space="preserve">Link: https://pan.baidu.com/s/1XNNCgzvQcRRsnIQUGWwgyQ </w:t>
      </w:r>
    </w:p>
    <w:p>
      <w:pPr>
        <w:rPr>
          <w:rFonts w:hint="default" w:ascii="Times New Roman Bold" w:hAnsi="Times New Roman Bold" w:cs="Times New Roman Bold"/>
          <w:b/>
          <w:bCs w:val="0"/>
          <w:sz w:val="24"/>
          <w:szCs w:val="32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sz w:val="24"/>
          <w:szCs w:val="32"/>
          <w:lang w:eastAsia="zh-Hans"/>
        </w:rPr>
        <w:t xml:space="preserve">Code: qum1 </w:t>
      </w:r>
    </w:p>
    <w:p>
      <w:r>
        <w:drawing>
          <wp:inline distT="0" distB="0" distL="114300" distR="114300">
            <wp:extent cx="5262880" cy="816610"/>
            <wp:effectExtent l="0" t="0" r="2032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016760"/>
            <wp:effectExtent l="0" t="0" r="2032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793115"/>
            <wp:effectExtent l="0" t="0" r="889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1727835"/>
            <wp:effectExtent l="0" t="0" r="2032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5269865" cy="755650"/>
            <wp:effectExtent l="0" t="0" r="1333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32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iragino Sans CNS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iti T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aiti T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隶变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75C8F"/>
    <w:rsid w:val="DFA7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2023-05-06T18:09:00Z</dcterms:created>
  <dc:creator>张子健</dc:creator>
  <cp:lastModifiedBy>张子健</cp:lastModifiedBy>
  <dcterms:modified xsi:type="dcterms:W3CDTF">2023-05-06T18:20:00Z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186A25017FE9128546275664F3E53D2B</vt:lpwstr>
  </property>
</Properties>
</file>