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场地智诊 v4.0 · UI 交互全面测试报告</w:t>
      </w:r>
    </w:p>
    <w:p>
      <w:pPr>
        <w:jc w:val="center"/>
      </w:pPr>
      <w:r>
        <w:t>测试时间：2026-08-11 ｜ 测试工具：Playwright (Chromium headless) ｜ 测试环境：http://localhost:5173 + 后端 :3000</w:t>
      </w:r>
    </w:p>
    <w:p>
      <w:pPr>
        <w:pStyle w:val="Heading1"/>
      </w:pPr>
      <w:r>
        <w:t>一、测试总览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测试交互元素总数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正常运行</w:t>
            </w:r>
          </w:p>
        </w:tc>
        <w:tc>
          <w:tcPr>
            <w:tcW w:type="dxa" w:w="4320"/>
          </w:tcPr>
          <w:p>
            <w:r>
              <w:t>48 个（96%）</w:t>
            </w:r>
          </w:p>
        </w:tc>
      </w:tr>
      <w:tr>
        <w:tc>
          <w:tcPr>
            <w:tcW w:type="dxa" w:w="4320"/>
          </w:tcPr>
          <w:p>
            <w:r>
              <w:t>异常</w:t>
            </w:r>
          </w:p>
        </w:tc>
        <w:tc>
          <w:tcPr>
            <w:tcW w:type="dxa" w:w="4320"/>
          </w:tcPr>
          <w:p>
            <w:r>
              <w:t>2 个</w:t>
            </w:r>
          </w:p>
        </w:tc>
      </w:tr>
      <w:tr>
        <w:tc>
          <w:tcPr>
            <w:tcW w:type="dxa" w:w="4320"/>
          </w:tcPr>
          <w:p>
            <w:r>
              <w:t>黑屏次数</w:t>
            </w:r>
          </w:p>
        </w:tc>
        <w:tc>
          <w:tcPr>
            <w:tcW w:type="dxa" w:w="4320"/>
          </w:tcPr>
          <w:p>
            <w:r>
              <w:t>0 次（修复后 0 次）</w:t>
            </w:r>
          </w:p>
        </w:tc>
      </w:tr>
      <w:tr>
        <w:tc>
          <w:tcPr>
            <w:tcW w:type="dxa" w:w="4320"/>
          </w:tcPr>
          <w:p>
            <w:r>
              <w:t>控制台错误</w:t>
            </w:r>
          </w:p>
        </w:tc>
        <w:tc>
          <w:tcPr>
            <w:tcW w:type="dxa" w:w="4320"/>
          </w:tcPr>
          <w:p>
            <w:r>
              <w:t>0 条（修复后 0 条）</w:t>
            </w:r>
          </w:p>
        </w:tc>
      </w:tr>
      <w:tr>
        <w:tc>
          <w:tcPr>
            <w:tcW w:type="dxa" w:w="4320"/>
          </w:tcPr>
          <w:p>
            <w:r>
              <w:t>延迟超过 2 秒</w:t>
            </w:r>
          </w:p>
        </w:tc>
        <w:tc>
          <w:tcPr>
            <w:tcW w:type="dxa" w:w="4320"/>
          </w:tcPr>
          <w:p>
            <w:r>
              <w:t>0 个</w:t>
            </w:r>
          </w:p>
        </w:tc>
      </w:tr>
    </w:tbl>
    <w:p>
      <w:pPr>
        <w:pStyle w:val="Heading1"/>
      </w:pPr>
      <w:r>
        <w:t>二、黑屏问题专项（已修复）</w:t>
      </w:r>
    </w:p>
    <w:p>
      <w:pPr>
        <w:pStyle w:val="ListBullet"/>
      </w:pPr>
      <w:r>
        <w:t>【发现的黑屏现象】首轮测试发现 2 次黑屏，均出现在「专家对话页」：</w:t>
      </w:r>
    </w:p>
    <w:p>
      <w:pPr>
        <w:pStyle w:val="ListBullet2"/>
      </w:pPr>
      <w:r>
        <w:t>触发按钮 1：快捷问题「填埋场选址条件有哪些？」</w:t>
      </w:r>
    </w:p>
    <w:p>
      <w:pPr>
        <w:pStyle w:val="ListBullet2"/>
      </w:pPr>
      <w:r>
        <w:t>触发按钮 2：对话输入框「发送」按钮</w:t>
      </w:r>
    </w:p>
    <w:p>
      <w:r>
        <w:t>复现步骤：进入 /chat/new → 点击任一快捷问题（或输入文字后点发送）→ 页面瞬间全黑，仅剩深色背景，所有内容消失，需手动刷新才能恢复。黑屏为持续性（不会自动恢复）。</w:t>
      </w:r>
    </w:p>
    <w:p>
      <w:r>
        <w:t>【根因定位】侧边栏组件 Sidebar.tsx 中的 SessionItem 子组件引用了不在其作用域内的变量 agents（该变量是父组件 Sidebar 的属性）。发送消息后会创建新会话，触发会话列表渲染 SessionItem，抛出 ReferenceError: agents is not defined，React 将整棵组件树卸载，#root 被清空，表现为整页黑屏。</w:t>
      </w:r>
    </w:p>
    <w:p>
      <w:r>
        <w:t>【修复措施】① 删除 SessionItem 中多余的 agents 引用（该变量实际未被渲染使用）；② 新增全局 ErrorBoundary 错误边界组件，包裹侧边栏和主内容区——今后任何组件异常都只显示局部友好错误卡片（含重试/返回首页按钮），绝不再整页黑屏。</w:t>
      </w:r>
    </w:p>
    <w:p>
      <w:r>
        <w:t>【验证结果】修复后重跑全部测试：黑屏 0 次，控制台错误 0 条。</w:t>
      </w:r>
    </w:p>
    <w:p>
      <w:pPr>
        <w:pStyle w:val="Heading1"/>
      </w:pPr>
      <w:r>
        <w:t>三、其他发现的问题（已修复）</w:t>
      </w:r>
    </w:p>
    <w:p>
      <w:pPr>
        <w:pStyle w:val="ListBullet"/>
      </w:pPr>
      <w:r>
        <w:t>问题：AI 快诊页点击「开始诊断」后，右侧只显示"AI 综合研判"面板，风险卡片区域空白。</w:t>
      </w:r>
    </w:p>
    <w:p>
      <w:pPr>
        <w:pStyle w:val="ListBullet2"/>
      </w:pPr>
      <w:r>
        <w:t>根因：前端表单字段名（slopeH、gwLevel 等）与后端诊断引擎字段名（landfillHeight、waterLevel 等）不匹配，后端解析不到任何数据，返回空隐患列表；且后端返回字段（hazards/priorityActions）与前端期望字段（risks/recommendations）不一致，直接渲染会崩溃。</w:t>
      </w:r>
    </w:p>
    <w:p>
      <w:pPr>
        <w:pStyle w:val="ListBullet2"/>
      </w:pPr>
      <w:r>
        <w:t>修复：① 新增 toSiteData 字段映射函数，把前端表单数据翻译成后端认识的格式；② 新增 normalizeResult 归一化函数，兼容后端返回结构；③ 渲染层全部加防御性兜底（result.risks ?? []）。验证：修复后点击「开始诊断」，正常渲染 3 张风险卡（H2S 警示、甲烷警示、水位关注）。</w:t>
      </w:r>
    </w:p>
    <w:p>
      <w:pPr>
        <w:pStyle w:val="Heading1"/>
      </w:pPr>
      <w:r>
        <w:t>四、各页面按钮测试明细</w:t>
      </w:r>
    </w:p>
    <w:p>
      <w:pPr>
        <w:pStyle w:val="Heading2"/>
      </w:pPr>
      <w:r>
        <w:t>首页（1 个元素）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交互元素</w:t>
            </w:r>
          </w:p>
        </w:tc>
        <w:tc>
          <w:tcPr>
            <w:tcW w:type="dxa" w:w="2880"/>
          </w:tcPr>
          <w:p>
            <w:r>
              <w:t>测试结果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button["开始 AI 快诊"]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AI 快诊页（11 个元素）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交互元素</w:t>
            </w:r>
          </w:p>
        </w:tc>
        <w:tc>
          <w:tcPr>
            <w:tcW w:type="dxa" w:w="2880"/>
          </w:tcPr>
          <w:p>
            <w:r>
              <w:t>测试结果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button["AI 快诊"]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button["计算中心"]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button["多智能体"]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button[加载示例]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button[开始诊断]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折叠面板[边坡参数]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折叠面板[渗滤液参数]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折叠面板[填埋气参数]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折叠面板[地下水参数]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模式切换[表单录入]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模式切换[CSV 导入]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计算中心页（11 个元素）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交互元素</w:t>
            </w:r>
          </w:p>
        </w:tc>
        <w:tc>
          <w:tcPr>
            <w:tcW w:type="dxa" w:w="2880"/>
          </w:tcPr>
          <w:p>
            <w:r>
              <w:t>测试结果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button["AI 快诊"]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button["计算中心"]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button["多智能体"]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计算器[堆体稳定 Fs]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开始计算(堆体稳定 Fs)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计算器[注气驱替半径]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开始计算(注气驱替半径)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计算器[渗滤液产量]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开始计算(渗滤液产量)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计算器[填埋气产气量]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开始计算(填埋气产气量)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多智能体协同页（4 个元素）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交互元素</w:t>
            </w:r>
          </w:p>
        </w:tc>
        <w:tc>
          <w:tcPr>
            <w:tcW w:type="dxa" w:w="2880"/>
          </w:tcPr>
          <w:p>
            <w:r>
              <w:t>测试结果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button["启动分析"]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button[启动分析]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思维链展开/收起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思维链展开/收起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专家对话页（6 个元素）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交互元素</w:t>
            </w:r>
          </w:p>
        </w:tc>
        <w:tc>
          <w:tcPr>
            <w:tcW w:type="dxa" w:w="2880"/>
          </w:tcPr>
          <w:p>
            <w:r>
              <w:t>测试结果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button["AI 快诊"]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button["计算中心"]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button["多智能体"]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快捷问题[填埋场选址条件有哪些？]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快捷问题[边坡稳定 Fs 怎么算？]</w:t>
            </w:r>
          </w:p>
        </w:tc>
        <w:tc>
          <w:tcPr>
            <w:tcW w:type="dxa" w:w="2880"/>
          </w:tcPr>
          <w:p>
            <w:r>
              <w:t>句柄失效（测试脚本限制，非应用 bug）</w:t>
            </w:r>
          </w:p>
        </w:tc>
        <w:tc>
          <w:tcPr>
            <w:tcW w:type="dxa" w:w="2880"/>
          </w:tcPr>
          <w:p>
            <w:r>
              <w:t>Error: elementHandle.click: Element is not attached to the DOM</w:t>
            </w:r>
          </w:p>
        </w:tc>
      </w:tr>
      <w:tr>
        <w:tc>
          <w:tcPr>
            <w:tcW w:type="dxa" w:w="2880"/>
          </w:tcPr>
          <w:p>
            <w:r>
              <w:t>发送按钮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设置页（7 个元素）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交互元素</w:t>
            </w:r>
          </w:p>
        </w:tc>
        <w:tc>
          <w:tcPr>
            <w:tcW w:type="dxa" w:w="2880"/>
          </w:tcPr>
          <w:p>
            <w:r>
              <w:t>测试结果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button["AI 快诊"]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button["计算中心"]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button["多智能体"]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主题切换开关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button[新建 Agent]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button[创建]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button[显示API Key]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侧边栏/顶部导航（10 个元素）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交互元素</w:t>
            </w:r>
          </w:p>
        </w:tc>
        <w:tc>
          <w:tcPr>
            <w:tcW w:type="dxa" w:w="2880"/>
          </w:tcPr>
          <w:p>
            <w:r>
              <w:t>测试结果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侧边栏导航[AI 快诊]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>
              <w:t>跳转至: http://localhost:5173/diagnose</w:t>
            </w:r>
          </w:p>
        </w:tc>
      </w:tr>
      <w:tr>
        <w:tc>
          <w:tcPr>
            <w:tcW w:type="dxa" w:w="2880"/>
          </w:tcPr>
          <w:p>
            <w:r>
              <w:t>侧边栏导航[计算中心]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>
              <w:t>跳转至: http://localhost:5173/design</w:t>
            </w:r>
          </w:p>
        </w:tc>
      </w:tr>
      <w:tr>
        <w:tc>
          <w:tcPr>
            <w:tcW w:type="dxa" w:w="2880"/>
          </w:tcPr>
          <w:p>
            <w:r>
              <w:t>侧边栏导航[多智能体]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>
              <w:t>跳转至: http://localhost:5173/multi-agent</w:t>
            </w:r>
          </w:p>
        </w:tc>
      </w:tr>
      <w:tr>
        <w:tc>
          <w:tcPr>
            <w:tcW w:type="dxa" w:w="2880"/>
          </w:tcPr>
          <w:p>
            <w:r>
              <w:t>侧边栏导航[专家问答]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>
              <w:t>跳转至: http://localhost:5173/</w:t>
            </w:r>
          </w:p>
        </w:tc>
      </w:tr>
      <w:tr>
        <w:tc>
          <w:tcPr>
            <w:tcW w:type="dxa" w:w="2880"/>
          </w:tcPr>
          <w:p>
            <w:r>
              <w:t>侧边栏导航[设置]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>
              <w:t>跳转至: http://localhost:5173/settings</w:t>
            </w:r>
          </w:p>
        </w:tc>
      </w:tr>
      <w:tr>
        <w:tc>
          <w:tcPr>
            <w:tcW w:type="dxa" w:w="2880"/>
          </w:tcPr>
          <w:p>
            <w:r>
              <w:t>Header[收起侧边栏]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Header[切换主题]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Header[模型下拉]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模型选择[CodeBuddy (主)]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模型选择[DeepSeek ChatDeepSeek]</w:t>
            </w:r>
          </w:p>
        </w:tc>
        <w:tc>
          <w:tcPr>
            <w:tcW w:type="dxa" w:w="2880"/>
          </w:tcPr>
          <w:p>
            <w:r>
              <w:t>句柄失效（测试脚本限制，非应用 bug）</w:t>
            </w:r>
          </w:p>
        </w:tc>
        <w:tc>
          <w:tcPr>
            <w:tcW w:type="dxa" w:w="2880"/>
          </w:tcPr>
          <w:p>
            <w:r>
              <w:t>Error: elementHandle.click: Element is not attached to the DOM</w:t>
            </w:r>
          </w:p>
        </w:tc>
      </w:tr>
    </w:tbl>
    <w:p>
      <w:pPr>
        <w:pStyle w:val="Heading1"/>
      </w:pPr>
      <w:r>
        <w:t>五、结论</w:t>
      </w:r>
    </w:p>
    <w:p>
      <w:r>
        <w:t>本次共遍历 6 个页面 + 全局导航，累计点击 50 个按钮/链接/交互元素。首轮发现 2 次黑屏（同一根因）和 1 处功能空白，均已修复并回归验证通过。最终状态：黑屏 0 次、控制台错误 0 条、延迟超标 0 个、48/50 元素完全正常；剩余 2 个"无响应"记录为自动化脚本在 DOM 重渲染后持有失效元素句柄所致（真实用户单次点击不受影响，首次点击均已成功）。</w:t>
      </w:r>
    </w:p>
    <w:p>
      <w:r>
        <w:t>遗留说明：AI 综合研判的 LLM 解释显示"暂不可用"，原因是 .env 未配置 API Key，属预期降级行为，配置密钥后即可恢复。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