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77"/>
        </w:tabs>
        <w:jc w:val="center"/>
        <w:rPr>
          <w:rFonts w:ascii="Times New Roman" w:hAnsi="Times New Roman"/>
          <w:b/>
          <w:sz w:val="36"/>
          <w:szCs w:val="36"/>
        </w:rPr>
      </w:pPr>
      <w:r>
        <w:rPr>
          <w:rFonts w:ascii="Times New Roman" w:hAnsi="Times New Roman"/>
          <w:b/>
          <w:sz w:val="36"/>
          <w:szCs w:val="36"/>
        </w:rPr>
        <w:t>本科毕业设计(外文翻译)</w:t>
      </w:r>
    </w:p>
    <w:p>
      <w:pPr>
        <w:tabs>
          <w:tab w:val="left" w:pos="377"/>
        </w:tabs>
        <w:rPr>
          <w:rFonts w:ascii="Times New Roman" w:hAnsi="Times New Roman"/>
          <w:sz w:val="24"/>
          <w:szCs w:val="24"/>
        </w:rPr>
      </w:pPr>
    </w:p>
    <w:p>
      <w:pPr>
        <w:tabs>
          <w:tab w:val="left" w:pos="377"/>
        </w:tabs>
        <w:rPr>
          <w:rFonts w:ascii="Times New Roman" w:hAnsi="Times New Roman"/>
          <w:sz w:val="24"/>
          <w:szCs w:val="24"/>
        </w:rPr>
      </w:pPr>
    </w:p>
    <w:p>
      <w:pPr>
        <w:tabs>
          <w:tab w:val="left" w:pos="377"/>
        </w:tabs>
        <w:jc w:val="center"/>
        <w:rPr>
          <w:rFonts w:ascii="Times New Roman" w:hAnsi="Times New Roman"/>
          <w:b/>
          <w:sz w:val="44"/>
          <w:szCs w:val="44"/>
        </w:rPr>
      </w:pPr>
    </w:p>
    <w:p>
      <w:pPr>
        <w:tabs>
          <w:tab w:val="left" w:pos="377"/>
        </w:tabs>
        <w:snapToGrid w:val="0"/>
        <w:spacing w:line="300" w:lineRule="auto"/>
        <w:jc w:val="center"/>
        <w:rPr>
          <w:rFonts w:ascii="Times New Roman" w:hAnsi="Times New Roman"/>
          <w:b/>
          <w:sz w:val="44"/>
          <w:szCs w:val="44"/>
        </w:rPr>
      </w:pPr>
      <w:r>
        <w:rPr>
          <w:rFonts w:ascii="Times New Roman" w:hAnsi="Times New Roman"/>
          <w:b/>
          <w:sz w:val="44"/>
          <w:szCs w:val="44"/>
        </w:rPr>
        <w:t>BCI竞赛2003—数据集Ia：组合伽马带功率与慢皮层电位提高单一试验脑电信号的分类</w:t>
      </w:r>
    </w:p>
    <w:p>
      <w:pPr>
        <w:tabs>
          <w:tab w:val="left" w:pos="377"/>
        </w:tabs>
        <w:snapToGrid w:val="0"/>
        <w:spacing w:line="300" w:lineRule="auto"/>
        <w:jc w:val="center"/>
        <w:rPr>
          <w:rFonts w:ascii="Times New Roman" w:hAnsi="Times New Roman"/>
          <w:b/>
          <w:sz w:val="32"/>
          <w:szCs w:val="44"/>
        </w:rPr>
      </w:pPr>
      <w:r>
        <w:rPr>
          <w:rFonts w:ascii="Times New Roman" w:hAnsi="Times New Roman"/>
          <w:b/>
          <w:sz w:val="32"/>
          <w:szCs w:val="44"/>
        </w:rPr>
        <w:t>BCI Competition 2003—Data Set Ia: Combining Gamma-Band Power With Slow Cortical Potentials to Improve Single-Trial Classification of Electroencephalographic Signals</w:t>
      </w:r>
    </w:p>
    <w:p>
      <w:pPr>
        <w:tabs>
          <w:tab w:val="left" w:pos="377"/>
        </w:tabs>
        <w:snapToGrid w:val="0"/>
        <w:spacing w:line="300" w:lineRule="auto"/>
        <w:rPr>
          <w:rFonts w:ascii="Times New Roman" w:hAnsi="Times New Roman"/>
          <w:b/>
          <w:sz w:val="32"/>
        </w:rPr>
      </w:pPr>
    </w:p>
    <w:p>
      <w:pPr>
        <w:tabs>
          <w:tab w:val="left" w:pos="377"/>
        </w:tabs>
        <w:rPr>
          <w:rFonts w:ascii="Times New Roman" w:hAnsi="Times New Roman"/>
        </w:rPr>
      </w:pPr>
    </w:p>
    <w:p>
      <w:pPr>
        <w:tabs>
          <w:tab w:val="left" w:pos="377"/>
        </w:tabs>
        <w:rPr>
          <w:rFonts w:ascii="Times New Roman" w:hAnsi="Times New Roman"/>
        </w:rPr>
      </w:pPr>
    </w:p>
    <w:p>
      <w:pPr>
        <w:tabs>
          <w:tab w:val="left" w:pos="377"/>
        </w:tabs>
        <w:rPr>
          <w:rFonts w:ascii="Times New Roman" w:hAnsi="Times New Roman"/>
        </w:rPr>
      </w:pPr>
    </w:p>
    <w:p>
      <w:pPr>
        <w:tabs>
          <w:tab w:val="left" w:pos="377"/>
        </w:tabs>
        <w:rPr>
          <w:rFonts w:ascii="Times New Roman" w:hAnsi="Times New Roman"/>
        </w:rPr>
      </w:pPr>
    </w:p>
    <w:p>
      <w:pPr>
        <w:tabs>
          <w:tab w:val="left" w:pos="377"/>
        </w:tabs>
        <w:rPr>
          <w:rFonts w:ascii="Times New Roman" w:hAnsi="Times New Roman"/>
        </w:rPr>
      </w:pPr>
    </w:p>
    <w:p>
      <w:pPr>
        <w:tabs>
          <w:tab w:val="left" w:pos="377"/>
        </w:tabs>
        <w:rPr>
          <w:rFonts w:ascii="Times New Roman" w:hAnsi="Times New Roman"/>
        </w:rPr>
      </w:pPr>
    </w:p>
    <w:p>
      <w:pPr>
        <w:tabs>
          <w:tab w:val="left" w:pos="377"/>
        </w:tabs>
        <w:rPr>
          <w:rFonts w:ascii="Times New Roman" w:hAnsi="Times New Roman"/>
        </w:rPr>
      </w:pPr>
    </w:p>
    <w:p>
      <w:pPr>
        <w:tabs>
          <w:tab w:val="left" w:pos="377"/>
        </w:tabs>
        <w:rPr>
          <w:rFonts w:ascii="Times New Roman" w:hAnsi="Times New Roman"/>
        </w:rPr>
      </w:pPr>
    </w:p>
    <w:p>
      <w:pPr>
        <w:tabs>
          <w:tab w:val="left" w:pos="377"/>
        </w:tabs>
        <w:rPr>
          <w:rFonts w:ascii="Times New Roman" w:hAnsi="Times New Roman"/>
        </w:rPr>
      </w:pPr>
    </w:p>
    <w:p>
      <w:pPr>
        <w:tabs>
          <w:tab w:val="left" w:pos="377"/>
        </w:tabs>
        <w:rPr>
          <w:rFonts w:ascii="Times New Roman" w:hAnsi="Times New Roman"/>
        </w:rPr>
      </w:pPr>
    </w:p>
    <w:p>
      <w:pPr>
        <w:tabs>
          <w:tab w:val="left" w:pos="377"/>
        </w:tabs>
        <w:snapToGrid w:val="0"/>
        <w:spacing w:line="300" w:lineRule="auto"/>
        <w:ind w:firstLine="2170" w:firstLineChars="775"/>
        <w:rPr>
          <w:rFonts w:ascii="Times New Roman" w:hAnsi="Times New Roman"/>
          <w:sz w:val="28"/>
          <w:szCs w:val="28"/>
          <w:u w:val="single"/>
        </w:rPr>
      </w:pPr>
      <w:r>
        <w:rPr>
          <w:rFonts w:ascii="Times New Roman" w:hAnsi="Times New Roman"/>
          <w:sz w:val="28"/>
          <w:szCs w:val="28"/>
        </w:rPr>
        <w:t>姓       名：</w:t>
      </w:r>
      <w:r>
        <w:rPr>
          <w:rFonts w:ascii="Times New Roman" w:hAnsi="Times New Roman"/>
          <w:sz w:val="28"/>
          <w:szCs w:val="28"/>
          <w:u w:val="single"/>
        </w:rPr>
        <w:t xml:space="preserve">           </w:t>
      </w:r>
      <w:r>
        <w:rPr>
          <w:rFonts w:hint="eastAsia" w:ascii="Times New Roman" w:hAnsi="Times New Roman"/>
          <w:sz w:val="28"/>
          <w:szCs w:val="28"/>
          <w:u w:val="single"/>
          <w:lang w:val="en-US" w:eastAsia="zh-CN"/>
        </w:rPr>
        <w:t xml:space="preserve">      </w:t>
      </w:r>
      <w:r>
        <w:rPr>
          <w:rFonts w:ascii="Times New Roman" w:hAnsi="Times New Roman"/>
          <w:sz w:val="28"/>
          <w:szCs w:val="28"/>
          <w:u w:val="single"/>
        </w:rPr>
        <w:t xml:space="preserve">            </w:t>
      </w:r>
    </w:p>
    <w:p>
      <w:pPr>
        <w:tabs>
          <w:tab w:val="left" w:pos="377"/>
        </w:tabs>
        <w:snapToGrid w:val="0"/>
        <w:spacing w:line="300" w:lineRule="auto"/>
        <w:ind w:left="-4" w:leftChars="-2" w:firstLine="2170" w:firstLineChars="775"/>
        <w:rPr>
          <w:rFonts w:ascii="Times New Roman" w:hAnsi="Times New Roman"/>
          <w:sz w:val="28"/>
          <w:szCs w:val="28"/>
          <w:u w:val="single"/>
        </w:rPr>
      </w:pPr>
      <w:r>
        <w:rPr>
          <w:rFonts w:ascii="Times New Roman" w:hAnsi="Times New Roman"/>
          <w:sz w:val="28"/>
          <w:szCs w:val="28"/>
        </w:rPr>
        <w:t>学       号：</w:t>
      </w:r>
      <w:r>
        <w:rPr>
          <w:rFonts w:ascii="Times New Roman" w:hAnsi="Times New Roman"/>
          <w:sz w:val="28"/>
          <w:szCs w:val="28"/>
          <w:u w:val="single"/>
        </w:rPr>
        <w:t xml:space="preserve">          </w:t>
      </w:r>
      <w:r>
        <w:rPr>
          <w:rFonts w:hint="eastAsia" w:ascii="Times New Roman" w:hAnsi="Times New Roman"/>
          <w:sz w:val="28"/>
          <w:szCs w:val="28"/>
          <w:u w:val="single"/>
          <w:lang w:val="en-US" w:eastAsia="zh-CN"/>
        </w:rPr>
        <w:t xml:space="preserve">         </w:t>
      </w:r>
      <w:r>
        <w:rPr>
          <w:rFonts w:ascii="Times New Roman" w:hAnsi="Times New Roman"/>
          <w:sz w:val="28"/>
          <w:szCs w:val="28"/>
          <w:u w:val="single"/>
        </w:rPr>
        <w:t xml:space="preserve">          </w:t>
      </w:r>
    </w:p>
    <w:p>
      <w:pPr>
        <w:tabs>
          <w:tab w:val="left" w:pos="377"/>
        </w:tabs>
        <w:snapToGrid w:val="0"/>
        <w:spacing w:line="300" w:lineRule="auto"/>
        <w:ind w:firstLine="2170" w:firstLineChars="775"/>
        <w:rPr>
          <w:rFonts w:ascii="Times New Roman" w:hAnsi="Times New Roman"/>
          <w:sz w:val="28"/>
          <w:szCs w:val="28"/>
          <w:u w:val="single"/>
        </w:rPr>
      </w:pPr>
      <w:r>
        <w:rPr>
          <w:rFonts w:ascii="Times New Roman" w:hAnsi="Times New Roman"/>
          <w:sz w:val="28"/>
          <w:szCs w:val="28"/>
        </w:rPr>
        <w:t>学       院：</w:t>
      </w:r>
      <w:r>
        <w:rPr>
          <w:rFonts w:ascii="Times New Roman" w:hAnsi="Times New Roman"/>
          <w:sz w:val="28"/>
          <w:szCs w:val="28"/>
          <w:u w:val="single"/>
        </w:rPr>
        <w:t xml:space="preserve">     </w:t>
      </w:r>
      <w:r>
        <w:rPr>
          <w:rFonts w:hint="eastAsia" w:ascii="Times New Roman" w:hAnsi="Times New Roman"/>
          <w:sz w:val="28"/>
          <w:szCs w:val="28"/>
          <w:u w:val="single"/>
          <w:lang w:val="en-US" w:eastAsia="zh-CN"/>
        </w:rPr>
        <w:t xml:space="preserve">                    </w:t>
      </w:r>
      <w:r>
        <w:rPr>
          <w:rFonts w:ascii="Times New Roman" w:hAnsi="Times New Roman"/>
          <w:sz w:val="28"/>
          <w:szCs w:val="28"/>
          <w:u w:val="single"/>
        </w:rPr>
        <w:t xml:space="preserve">    </w:t>
      </w:r>
    </w:p>
    <w:p>
      <w:pPr>
        <w:tabs>
          <w:tab w:val="left" w:pos="377"/>
        </w:tabs>
        <w:snapToGrid w:val="0"/>
        <w:spacing w:line="300" w:lineRule="auto"/>
        <w:ind w:left="-4" w:leftChars="-2" w:firstLine="2170" w:firstLineChars="775"/>
        <w:rPr>
          <w:rFonts w:ascii="Times New Roman" w:hAnsi="Times New Roman"/>
          <w:sz w:val="28"/>
          <w:szCs w:val="28"/>
          <w:u w:val="single"/>
        </w:rPr>
      </w:pPr>
      <w:r>
        <w:rPr>
          <w:rFonts w:ascii="Times New Roman" w:hAnsi="Times New Roman"/>
          <w:sz w:val="28"/>
          <w:szCs w:val="28"/>
        </w:rPr>
        <w:t>专 业 班 级：</w:t>
      </w:r>
      <w:r>
        <w:rPr>
          <w:rFonts w:ascii="Times New Roman" w:hAnsi="Times New Roman"/>
          <w:sz w:val="28"/>
          <w:szCs w:val="28"/>
          <w:u w:val="single"/>
        </w:rPr>
        <w:t xml:space="preserve">        </w:t>
      </w:r>
      <w:r>
        <w:rPr>
          <w:rFonts w:hint="eastAsia" w:ascii="Times New Roman" w:hAnsi="Times New Roman"/>
          <w:sz w:val="28"/>
          <w:szCs w:val="28"/>
          <w:u w:val="single"/>
          <w:lang w:val="en-US" w:eastAsia="zh-CN"/>
        </w:rPr>
        <w:t xml:space="preserve">             </w:t>
      </w:r>
      <w:r>
        <w:rPr>
          <w:rFonts w:ascii="Times New Roman" w:hAnsi="Times New Roman"/>
          <w:sz w:val="28"/>
          <w:szCs w:val="28"/>
          <w:u w:val="single"/>
        </w:rPr>
        <w:t xml:space="preserve">        </w:t>
      </w:r>
    </w:p>
    <w:p>
      <w:pPr>
        <w:tabs>
          <w:tab w:val="left" w:pos="377"/>
        </w:tabs>
        <w:snapToGrid w:val="0"/>
        <w:spacing w:line="300" w:lineRule="auto"/>
        <w:ind w:left="-4" w:leftChars="-2" w:firstLine="2170" w:firstLineChars="775"/>
        <w:rPr>
          <w:rFonts w:ascii="Times New Roman" w:hAnsi="Times New Roman"/>
          <w:sz w:val="28"/>
          <w:szCs w:val="28"/>
          <w:u w:val="single"/>
        </w:rPr>
      </w:pPr>
      <w:r>
        <w:rPr>
          <w:rFonts w:ascii="Times New Roman" w:hAnsi="Times New Roman"/>
          <w:sz w:val="28"/>
          <w:szCs w:val="28"/>
        </w:rPr>
        <w:t>指 导 教 师：</w:t>
      </w:r>
      <w:r>
        <w:rPr>
          <w:rFonts w:ascii="Times New Roman" w:hAnsi="Times New Roman"/>
          <w:sz w:val="28"/>
          <w:szCs w:val="28"/>
          <w:u w:val="single"/>
        </w:rPr>
        <w:t xml:space="preserve">            </w:t>
      </w:r>
      <w:r>
        <w:rPr>
          <w:rFonts w:hint="eastAsia" w:ascii="Times New Roman" w:hAnsi="Times New Roman"/>
          <w:sz w:val="28"/>
          <w:szCs w:val="28"/>
          <w:u w:val="single"/>
          <w:lang w:val="en-US" w:eastAsia="zh-CN"/>
        </w:rPr>
        <w:t xml:space="preserve">      </w:t>
      </w:r>
      <w:r>
        <w:rPr>
          <w:rFonts w:ascii="Times New Roman" w:hAnsi="Times New Roman"/>
          <w:sz w:val="28"/>
          <w:szCs w:val="28"/>
          <w:u w:val="single"/>
        </w:rPr>
        <w:t xml:space="preserve">           </w:t>
      </w:r>
    </w:p>
    <w:p>
      <w:pPr>
        <w:tabs>
          <w:tab w:val="left" w:pos="377"/>
        </w:tabs>
        <w:snapToGrid w:val="0"/>
        <w:spacing w:line="300" w:lineRule="auto"/>
        <w:ind w:left="-4" w:leftChars="-2" w:firstLine="2170" w:firstLineChars="775"/>
        <w:rPr>
          <w:rFonts w:ascii="Times New Roman" w:hAnsi="Times New Roman"/>
          <w:sz w:val="28"/>
          <w:szCs w:val="28"/>
          <w:u w:val="single"/>
        </w:rPr>
      </w:pPr>
      <w:r>
        <w:rPr>
          <w:rFonts w:ascii="Times New Roman" w:hAnsi="Times New Roman"/>
          <w:sz w:val="28"/>
          <w:szCs w:val="28"/>
        </w:rPr>
        <w:t>完 成 日 期：</w:t>
      </w:r>
      <w:r>
        <w:rPr>
          <w:rFonts w:ascii="Times New Roman" w:hAnsi="Times New Roman"/>
          <w:sz w:val="28"/>
          <w:szCs w:val="28"/>
          <w:u w:val="single"/>
        </w:rPr>
        <w:t xml:space="preserve">       </w:t>
      </w:r>
      <w:r>
        <w:rPr>
          <w:rFonts w:hint="eastAsia" w:ascii="Times New Roman" w:hAnsi="Times New Roman"/>
          <w:sz w:val="28"/>
          <w:szCs w:val="28"/>
          <w:u w:val="single"/>
          <w:lang w:val="en-US" w:eastAsia="zh-CN"/>
        </w:rPr>
        <w:t xml:space="preserve">               </w:t>
      </w:r>
      <w:r>
        <w:rPr>
          <w:rFonts w:ascii="Times New Roman" w:hAnsi="Times New Roman"/>
          <w:sz w:val="28"/>
          <w:szCs w:val="28"/>
          <w:u w:val="single"/>
        </w:rPr>
        <w:t xml:space="preserve">       </w:t>
      </w:r>
    </w:p>
    <w:p>
      <w:pPr>
        <w:tabs>
          <w:tab w:val="left" w:pos="377"/>
        </w:tabs>
        <w:snapToGrid w:val="0"/>
        <w:ind w:left="-2" w:leftChars="-1" w:firstLine="2671" w:firstLineChars="954"/>
        <w:rPr>
          <w:rFonts w:ascii="Times New Roman" w:hAnsi="Times New Roman"/>
          <w:sz w:val="28"/>
          <w:szCs w:val="28"/>
        </w:rPr>
      </w:pPr>
    </w:p>
    <w:p>
      <w:pPr>
        <w:tabs>
          <w:tab w:val="left" w:pos="377"/>
        </w:tabs>
        <w:snapToGrid w:val="0"/>
        <w:ind w:left="-2" w:leftChars="-1" w:firstLine="2671" w:firstLineChars="954"/>
        <w:rPr>
          <w:rFonts w:ascii="Times New Roman" w:hAnsi="Times New Roman"/>
          <w:sz w:val="28"/>
          <w:szCs w:val="28"/>
        </w:rPr>
      </w:pPr>
    </w:p>
    <w:p>
      <w:pPr>
        <w:tabs>
          <w:tab w:val="left" w:pos="377"/>
        </w:tabs>
        <w:snapToGrid w:val="0"/>
        <w:rPr>
          <w:rFonts w:ascii="Times New Roman" w:hAnsi="Times New Roman"/>
          <w:sz w:val="28"/>
          <w:szCs w:val="28"/>
        </w:rPr>
      </w:pPr>
    </w:p>
    <w:p>
      <w:pPr>
        <w:tabs>
          <w:tab w:val="left" w:pos="377"/>
        </w:tabs>
        <w:snapToGrid w:val="0"/>
        <w:ind w:left="-3" w:leftChars="-3" w:hanging="3" w:hangingChars="1"/>
        <w:jc w:val="center"/>
        <w:rPr>
          <w:rFonts w:ascii="Times New Roman" w:hAnsi="Times New Roman"/>
          <w:sz w:val="28"/>
          <w:szCs w:val="28"/>
        </w:rPr>
      </w:pPr>
      <w:r>
        <w:rPr>
          <w:rFonts w:ascii="Times New Roman" w:hAnsi="Times New Roman"/>
          <w:sz w:val="28"/>
          <w:szCs w:val="28"/>
        </w:rPr>
        <w:t>兰  州  交  通  大  学</w:t>
      </w:r>
    </w:p>
    <w:p>
      <w:pPr>
        <w:tabs>
          <w:tab w:val="left" w:pos="377"/>
        </w:tabs>
        <w:snapToGrid w:val="0"/>
        <w:ind w:left="-2" w:leftChars="-1" w:firstLine="8" w:firstLineChars="3"/>
        <w:jc w:val="center"/>
        <w:rPr>
          <w:rFonts w:ascii="Times New Roman" w:hAnsi="Times New Roman"/>
          <w:sz w:val="28"/>
          <w:szCs w:val="28"/>
        </w:rPr>
      </w:pPr>
      <w:r>
        <w:rPr>
          <w:rFonts w:ascii="Times New Roman" w:hAnsi="Times New Roman"/>
          <w:sz w:val="28"/>
          <w:szCs w:val="28"/>
        </w:rPr>
        <w:t>Lanzhou Jiaotong University</w:t>
      </w:r>
    </w:p>
    <w:p>
      <w:pPr>
        <w:pStyle w:val="2"/>
        <w:tabs>
          <w:tab w:val="left" w:pos="377"/>
        </w:tabs>
        <w:jc w:val="center"/>
        <w:rPr>
          <w:rFonts w:ascii="Times New Roman" w:hAnsi="Times New Roman"/>
        </w:rPr>
        <w:sectPr>
          <w:headerReference r:id="rId5" w:type="default"/>
          <w:footerReference r:id="rId7" w:type="default"/>
          <w:headerReference r:id="rId6" w:type="even"/>
          <w:footerReference r:id="rId8" w:type="even"/>
          <w:pgSz w:w="11850" w:h="16783"/>
          <w:pgMar w:top="1985" w:right="1418" w:bottom="1418" w:left="1418" w:header="1418" w:footer="1134" w:gutter="0"/>
          <w:pgNumType w:fmt="upperRoman" w:start="1"/>
          <w:cols w:space="720" w:num="1"/>
          <w:docGrid w:linePitch="326" w:charSpace="-2048"/>
        </w:sectPr>
      </w:pPr>
    </w:p>
    <w:p>
      <w:pPr>
        <w:keepNext/>
        <w:keepLines/>
        <w:adjustRightInd w:val="0"/>
        <w:snapToGrid w:val="0"/>
        <w:spacing w:after="220" w:line="360" w:lineRule="auto"/>
        <w:jc w:val="center"/>
        <w:outlineLvl w:val="0"/>
        <w:rPr>
          <w:rFonts w:ascii="Times New Roman" w:hAnsi="Times New Roman" w:eastAsia="黑体"/>
          <w:kern w:val="44"/>
          <w:sz w:val="30"/>
          <w:szCs w:val="30"/>
        </w:rPr>
      </w:pPr>
      <w:bookmarkStart w:id="0" w:name="_Toc484414356"/>
      <w:bookmarkStart w:id="1" w:name="_Toc483474248"/>
      <w:r>
        <w:rPr>
          <w:rFonts w:ascii="Times New Roman" w:hAnsi="Times New Roman" w:eastAsia="黑体"/>
          <w:kern w:val="44"/>
          <w:sz w:val="30"/>
          <w:szCs w:val="30"/>
        </w:rPr>
        <w:t>摘    要</w:t>
      </w:r>
      <w:bookmarkEnd w:id="0"/>
      <w:bookmarkEnd w:id="1"/>
    </w:p>
    <w:p>
      <w:pPr>
        <w:snapToGrid w:val="0"/>
        <w:ind w:left="102" w:right="102" w:firstLine="480" w:firstLineChars="200"/>
        <w:jc w:val="left"/>
        <w:rPr>
          <w:rFonts w:ascii="Times New Roman" w:hAnsi="Times New Roman"/>
          <w:sz w:val="24"/>
          <w:szCs w:val="24"/>
        </w:rPr>
      </w:pPr>
      <w:r>
        <w:rPr>
          <w:rFonts w:ascii="Times New Roman" w:hAnsi="Times New Roman"/>
          <w:sz w:val="24"/>
          <w:szCs w:val="24"/>
        </w:rPr>
        <w:t>在一种类型的脑机接口（BCI）中，用户通过脑电图（EEG）检测自我调节脑活动。为了推断用户意图，EEG信号由通常仅使用这些信号中可用的几种类型的信息之一的算法分类。一个这样的BCI使用慢皮层电位（SCP）测量单次试验的分类。我们补充了这些措施，与高频（伽马波段）活动的估计有关，这与注意性和目的性的表达有关。使用简单的线性分类器，我们使用来自相同记录时期的两种类型的信息与单独使用SCP相比，获得了显着更高的分类精度。</w:t>
      </w:r>
    </w:p>
    <w:p>
      <w:pPr>
        <w:snapToGrid w:val="0"/>
        <w:ind w:left="102" w:right="102" w:firstLine="480" w:firstLineChars="200"/>
        <w:jc w:val="left"/>
        <w:rPr>
          <w:rFonts w:ascii="Times New Roman" w:hAnsi="Times New Roman"/>
          <w:sz w:val="24"/>
          <w:szCs w:val="24"/>
        </w:rPr>
      </w:pPr>
    </w:p>
    <w:p>
      <w:pPr>
        <w:adjustRightInd w:val="0"/>
        <w:snapToGrid w:val="0"/>
        <w:spacing w:after="220" w:line="360" w:lineRule="auto"/>
        <w:rPr>
          <w:rFonts w:ascii="Times New Roman" w:hAnsi="Times New Roman" w:eastAsia="黑体"/>
          <w:sz w:val="30"/>
        </w:rPr>
        <w:sectPr>
          <w:headerReference r:id="rId9" w:type="default"/>
          <w:footerReference r:id="rId11" w:type="default"/>
          <w:headerReference r:id="rId10" w:type="even"/>
          <w:footerReference r:id="rId12" w:type="even"/>
          <w:pgSz w:w="11906" w:h="16838"/>
          <w:pgMar w:top="1984" w:right="1418" w:bottom="1417" w:left="1418" w:header="1418" w:footer="1134" w:gutter="0"/>
          <w:pgNumType w:fmt="upperRoman" w:start="1"/>
          <w:cols w:space="720" w:num="1"/>
          <w:docGrid w:type="lines" w:linePitch="312" w:charSpace="0"/>
        </w:sectPr>
      </w:pPr>
      <w:r>
        <w:rPr>
          <w:rFonts w:ascii="Times New Roman" w:hAnsi="Times New Roman"/>
          <w:sz w:val="24"/>
          <w:szCs w:val="24"/>
        </w:rPr>
        <w:t xml:space="preserve"> </w:t>
      </w:r>
      <w:r>
        <w:rPr>
          <w:rFonts w:ascii="Times New Roman" w:hAnsi="Times New Roman" w:eastAsia="黑体"/>
          <w:b/>
          <w:sz w:val="24"/>
          <w:szCs w:val="24"/>
        </w:rPr>
        <w:t>关键词：多窗口，频谱分析</w:t>
      </w:r>
    </w:p>
    <w:p>
      <w:pPr>
        <w:pStyle w:val="2"/>
        <w:spacing w:before="0" w:after="220" w:line="360" w:lineRule="auto"/>
        <w:rPr>
          <w:rFonts w:ascii="Times New Roman" w:hAnsi="Times New Roman" w:eastAsia="黑体"/>
          <w:b w:val="0"/>
          <w:sz w:val="30"/>
          <w:szCs w:val="30"/>
        </w:rPr>
        <w:sectPr>
          <w:footerReference r:id="rId13" w:type="default"/>
          <w:footerReference r:id="rId14" w:type="even"/>
          <w:pgSz w:w="11906" w:h="16838"/>
          <w:pgMar w:top="1984" w:right="1418" w:bottom="1417" w:left="1418" w:header="1418" w:footer="1134" w:gutter="0"/>
          <w:pgNumType w:fmt="upperRoman"/>
          <w:cols w:space="720" w:num="1"/>
          <w:docGrid w:type="lines" w:linePitch="312" w:charSpace="0"/>
        </w:sectPr>
      </w:pPr>
    </w:p>
    <w:p>
      <w:pPr>
        <w:keepNext/>
        <w:keepLines/>
        <w:adjustRightInd w:val="0"/>
        <w:snapToGrid w:val="0"/>
        <w:spacing w:after="220" w:line="360" w:lineRule="auto"/>
        <w:jc w:val="left"/>
        <w:outlineLvl w:val="0"/>
        <w:rPr>
          <w:rFonts w:ascii="Times New Roman" w:hAnsi="Times New Roman" w:eastAsia="黑体"/>
          <w:bCs/>
          <w:kern w:val="44"/>
          <w:sz w:val="30"/>
          <w:szCs w:val="30"/>
        </w:rPr>
      </w:pPr>
      <w:bookmarkStart w:id="2" w:name="_Toc484414359"/>
      <w:bookmarkStart w:id="3" w:name="_Toc483474250"/>
      <w:bookmarkStart w:id="4" w:name="_Toc14196"/>
      <w:r>
        <w:rPr>
          <w:rFonts w:ascii="Times New Roman" w:hAnsi="Times New Roman" w:eastAsia="黑体"/>
          <w:bCs/>
          <w:kern w:val="44"/>
          <w:sz w:val="30"/>
          <w:szCs w:val="30"/>
        </w:rPr>
        <w:t xml:space="preserve">1 </w:t>
      </w:r>
      <w:bookmarkEnd w:id="2"/>
      <w:bookmarkEnd w:id="3"/>
      <w:bookmarkEnd w:id="4"/>
      <w:r>
        <w:rPr>
          <w:rFonts w:ascii="Times New Roman" w:hAnsi="Times New Roman" w:eastAsia="黑体"/>
          <w:bCs/>
          <w:kern w:val="44"/>
          <w:sz w:val="30"/>
          <w:szCs w:val="30"/>
        </w:rPr>
        <w:t>引言</w:t>
      </w:r>
      <w:r>
        <w:rPr>
          <w:rFonts w:ascii="Times New Roman" w:hAnsi="Times New Roman" w:eastAsia="黑体"/>
          <w:bCs/>
          <w:kern w:val="44"/>
          <w:sz w:val="30"/>
          <w:szCs w:val="30"/>
        </w:rPr>
        <w:tab/>
      </w:r>
    </w:p>
    <w:p>
      <w:pPr>
        <w:keepNext/>
        <w:keepLines/>
        <w:adjustRightInd w:val="0"/>
        <w:snapToGrid w:val="0"/>
        <w:spacing w:line="300" w:lineRule="auto"/>
        <w:ind w:firstLine="420"/>
        <w:outlineLvl w:val="1"/>
        <w:rPr>
          <w:rFonts w:ascii="Times New Roman" w:hAnsi="Times New Roman"/>
          <w:sz w:val="24"/>
          <w:szCs w:val="28"/>
        </w:rPr>
      </w:pPr>
      <w:bookmarkStart w:id="5" w:name="_Toc484414361"/>
      <w:bookmarkStart w:id="6" w:name="_Toc17194"/>
      <w:bookmarkStart w:id="7" w:name="_Toc483474252"/>
      <w:r>
        <w:rPr>
          <w:rFonts w:ascii="Times New Roman" w:hAnsi="Times New Roman"/>
          <w:sz w:val="24"/>
          <w:szCs w:val="28"/>
        </w:rPr>
        <w:t>训练有素的受试者控制自己的脑电图（EEG）节律的振幅的能力在四十年前首次报道。从那时起，广泛推测脑电信号可以形成脑机接口的基础，以便为严重瘫痪患者的通讯或假肢控制提供替代渠道。在基于EEG的BCI中，从被检者的头皮记录的电信号被实时地分析以确定受试者脑部的状态。该分析的结果通常通过视觉显示反馈给受试者，使得他/她可以学习哪种形式的指导产生可辨别的脑电信号。</w:t>
      </w:r>
    </w:p>
    <w:p>
      <w:pPr>
        <w:keepNext/>
        <w:keepLines/>
        <w:adjustRightInd w:val="0"/>
        <w:snapToGrid w:val="0"/>
        <w:spacing w:line="300" w:lineRule="auto"/>
        <w:ind w:firstLine="420"/>
        <w:outlineLvl w:val="1"/>
        <w:rPr>
          <w:rFonts w:ascii="Times New Roman" w:hAnsi="Times New Roman"/>
          <w:sz w:val="24"/>
          <w:szCs w:val="28"/>
        </w:rPr>
      </w:pPr>
      <w:r>
        <w:rPr>
          <w:rFonts w:ascii="Times New Roman" w:hAnsi="Times New Roman"/>
          <w:sz w:val="24"/>
          <w:szCs w:val="28"/>
        </w:rPr>
        <w:t>已经开发了许多系统，允许受过训练的受试者通过BCI有效地进行通信（尽管慢性系统在健康受试者中达到每分钟约20位的信息传输速率）。</w:t>
      </w:r>
    </w:p>
    <w:p>
      <w:pPr>
        <w:keepNext/>
        <w:keepLines/>
        <w:adjustRightInd w:val="0"/>
        <w:snapToGrid w:val="0"/>
        <w:spacing w:line="300" w:lineRule="auto"/>
        <w:ind w:firstLine="420"/>
        <w:outlineLvl w:val="1"/>
        <w:rPr>
          <w:rFonts w:ascii="Times New Roman" w:hAnsi="Times New Roman"/>
          <w:sz w:val="24"/>
          <w:szCs w:val="28"/>
        </w:rPr>
      </w:pPr>
      <w:r>
        <w:rPr>
          <w:rFonts w:ascii="Times New Roman" w:hAnsi="Times New Roman"/>
          <w:sz w:val="24"/>
          <w:szCs w:val="28"/>
        </w:rPr>
        <w:t>在这些中的几个中，受试者学习调制在运动皮质上方的头皮上的mu（8-12Hz）或高β（18-26Hz）节律的幅度。其他系统使用P300事件相关电位或慢皮层电位（SCP）作为BCI控制信号。这些BCI每个使用信号中存在的单一类型的信息来评估受试者的大脑的状态：如mu-和/或β-节律幅度的频率域信息，时域波形（例如P300）或直流电位SCP的形式。虽然已经建议在单个BCI中使用多类型分类器（频域作为主要信号载体，加上用于错误检测的波形），但是以前的BCI没有使用信号的多种信息类型来分类精神状态。在这里，我们描述了将SCP与频率信息组合在一个分类器中的情况，显着提高了其性能。大多数基于频率的BCI都集中在mu和/或β节奏上。人脑中较高频率（γ波段，可变定义为24 Hz）的振荡已经与综合功能和意识广泛相关。减轻mu节奏振幅的运动动作同时与γ幅度的增加相关。这些发现表明局部伽玛同步可能与各种可控精神状态有关，表明其在BCI中的可行性。为了刺激信号处理的改进BCI的组成部分，“BCI竞赛2003”最近举行，其中有几个数据集可供公众查阅，供全球研究团体分析。使用上述原理和下面描述的算法，我们的系统在健康人类受试者中提交了与SCP有关的数据集的15个组中，正确分类率最高。</w:t>
      </w:r>
      <w:bookmarkEnd w:id="5"/>
      <w:bookmarkEnd w:id="6"/>
      <w:bookmarkEnd w:id="7"/>
    </w:p>
    <w:p>
      <w:pPr>
        <w:keepNext/>
        <w:keepLines/>
        <w:adjustRightInd w:val="0"/>
        <w:snapToGrid w:val="0"/>
        <w:spacing w:after="220" w:line="360" w:lineRule="auto"/>
        <w:jc w:val="left"/>
        <w:outlineLvl w:val="0"/>
        <w:rPr>
          <w:rFonts w:ascii="Times New Roman" w:hAnsi="Times New Roman" w:eastAsia="黑体"/>
          <w:bCs/>
          <w:kern w:val="44"/>
          <w:sz w:val="30"/>
          <w:szCs w:val="30"/>
        </w:rPr>
      </w:pPr>
      <w:bookmarkStart w:id="8" w:name="_Toc483474255"/>
      <w:bookmarkStart w:id="9" w:name="_Toc16679"/>
      <w:bookmarkStart w:id="10" w:name="_Toc484414364"/>
      <w:r>
        <w:rPr>
          <w:rFonts w:ascii="Times New Roman" w:hAnsi="Times New Roman" w:eastAsia="黑体"/>
          <w:bCs/>
          <w:kern w:val="44"/>
          <w:sz w:val="30"/>
          <w:szCs w:val="30"/>
        </w:rPr>
        <w:t xml:space="preserve">2 </w:t>
      </w:r>
      <w:bookmarkEnd w:id="8"/>
      <w:bookmarkEnd w:id="9"/>
      <w:bookmarkEnd w:id="10"/>
      <w:r>
        <w:rPr>
          <w:rFonts w:ascii="Times New Roman" w:hAnsi="Times New Roman" w:eastAsia="黑体"/>
          <w:bCs/>
          <w:kern w:val="44"/>
          <w:sz w:val="30"/>
          <w:szCs w:val="30"/>
        </w:rPr>
        <w:t>方法</w:t>
      </w:r>
    </w:p>
    <w:p>
      <w:pPr>
        <w:keepNext/>
        <w:keepLines/>
        <w:snapToGrid w:val="0"/>
        <w:spacing w:before="156" w:beforeLines="50" w:line="360" w:lineRule="auto"/>
        <w:jc w:val="left"/>
        <w:outlineLvl w:val="1"/>
        <w:rPr>
          <w:rFonts w:ascii="Times New Roman" w:hAnsi="Times New Roman" w:eastAsia="黑体"/>
          <w:sz w:val="28"/>
          <w:szCs w:val="28"/>
        </w:rPr>
      </w:pPr>
      <w:bookmarkStart w:id="11" w:name="_Toc484414365"/>
      <w:bookmarkStart w:id="12" w:name="_Toc483474256"/>
      <w:r>
        <w:rPr>
          <w:rFonts w:ascii="Times New Roman" w:hAnsi="Times New Roman" w:eastAsia="黑体"/>
          <w:sz w:val="28"/>
          <w:szCs w:val="28"/>
        </w:rPr>
        <w:t>2.1</w:t>
      </w:r>
      <w:bookmarkEnd w:id="11"/>
      <w:bookmarkEnd w:id="12"/>
      <w:r>
        <w:rPr>
          <w:rFonts w:ascii="Times New Roman" w:hAnsi="Times New Roman" w:eastAsia="黑体"/>
          <w:sz w:val="28"/>
          <w:szCs w:val="28"/>
        </w:rPr>
        <w:t>数据采集和测试</w:t>
      </w:r>
    </w:p>
    <w:p>
      <w:pPr>
        <w:keepNext/>
        <w:keepLines/>
        <w:snapToGrid w:val="0"/>
        <w:spacing w:line="300" w:lineRule="auto"/>
        <w:ind w:firstLine="420"/>
        <w:outlineLvl w:val="1"/>
        <w:rPr>
          <w:rFonts w:ascii="Times New Roman" w:hAnsi="Times New Roman"/>
          <w:sz w:val="24"/>
          <w:szCs w:val="28"/>
        </w:rPr>
      </w:pPr>
      <w:bookmarkStart w:id="13" w:name="_Toc484414366"/>
      <w:bookmarkStart w:id="14" w:name="_Toc483474257"/>
      <w:r>
        <w:rPr>
          <w:rFonts w:ascii="Times New Roman" w:hAnsi="Times New Roman"/>
          <w:sz w:val="24"/>
          <w:szCs w:val="28"/>
        </w:rPr>
        <w:t>所有数据均来自德国图维根大学的单一健康科目，如所述。六个EEG电极全部参考顶点电极（国际10-20系统）如下：通道1和2，左右乳突;通道3-6，前（ch。3，5）或（ch.4,6）到位置（ch.3,4）或（ch.5,6）。这六个EEG电压以256Hz进行采样。</w:t>
      </w:r>
    </w:p>
    <w:p>
      <w:pPr>
        <w:keepNext/>
        <w:keepLines/>
        <w:snapToGrid w:val="0"/>
        <w:spacing w:line="300" w:lineRule="auto"/>
        <w:outlineLvl w:val="1"/>
        <w:rPr>
          <w:rFonts w:ascii="Times New Roman" w:hAnsi="Times New Roman" w:eastAsia="黑体"/>
          <w:sz w:val="28"/>
          <w:szCs w:val="28"/>
        </w:rPr>
      </w:pPr>
      <w:r>
        <w:rPr>
          <w:rFonts w:ascii="Times New Roman" w:hAnsi="Times New Roman"/>
          <w:sz w:val="24"/>
          <w:szCs w:val="28"/>
        </w:rPr>
        <w:tab/>
      </w:r>
      <w:r>
        <w:rPr>
          <w:rFonts w:ascii="Times New Roman" w:hAnsi="Times New Roman"/>
          <w:sz w:val="24"/>
          <w:szCs w:val="28"/>
        </w:rPr>
        <w:t>试验包括三个阶段：1秒的休息阶段，1.5秒的表现阶段和3.5秒的反馈阶段。在1.5s提示阶段开始时，视觉目标指标出现在顶部（“cueN”试验，指示受试者争取皮质消极性，下面定义）或底部（“cueP”试验，皮质阳性）的屏幕。目标在随后的3.5秒反馈阶段保持可见，在此期间出现光标，其垂直位置表示由受试者产生的当前皮质负性水平。皮质消极度被定义为相对于提示呈现阶段，过去0.5秒的两个乳突电极（通道1和2）上的电压的运行平均值。因为这些电极参考，正值对应于皮质消极性。在现象学上，皮质消极性是一种与警戒性，预期性和准备性有关的广泛行为状态的SCP的一种形式（参见[18]）。试验分为培训组（268个试验）和试验组（293个试验），两个试验组仅包含每次试验的反馈阶段的脑电数据。用于训练集的提示标签（“cueN”或“cueP”类）用于调整分类算法的参数，随后在测试集上评估其性能。</w:t>
      </w:r>
      <w:r>
        <w:rPr>
          <w:rFonts w:ascii="Times New Roman" w:hAnsi="Times New Roman"/>
          <w:sz w:val="24"/>
          <w:szCs w:val="28"/>
        </w:rPr>
        <w:br w:type="textWrapping"/>
      </w:r>
      <w:r>
        <w:rPr>
          <w:rFonts w:ascii="Times New Roman" w:hAnsi="Times New Roman" w:eastAsia="黑体"/>
          <w:sz w:val="28"/>
          <w:szCs w:val="28"/>
        </w:rPr>
        <w:t xml:space="preserve">2.2 </w:t>
      </w:r>
      <w:bookmarkEnd w:id="13"/>
      <w:bookmarkEnd w:id="14"/>
      <w:r>
        <w:rPr>
          <w:rFonts w:ascii="Times New Roman" w:hAnsi="Times New Roman" w:eastAsia="黑体"/>
          <w:sz w:val="28"/>
          <w:szCs w:val="28"/>
        </w:rPr>
        <w:t>分析方法</w:t>
      </w:r>
    </w:p>
    <w:p>
      <w:pPr>
        <w:adjustRightInd w:val="0"/>
        <w:snapToGrid w:val="0"/>
        <w:spacing w:before="156" w:beforeLines="50" w:line="360" w:lineRule="auto"/>
        <w:jc w:val="left"/>
        <w:outlineLvl w:val="2"/>
        <w:rPr>
          <w:rFonts w:ascii="Times New Roman" w:hAnsi="Times New Roman" w:eastAsia="黑体"/>
          <w:sz w:val="24"/>
          <w:szCs w:val="24"/>
        </w:rPr>
      </w:pPr>
      <w:r>
        <w:rPr>
          <w:rFonts w:ascii="Times New Roman" w:hAnsi="Times New Roman" w:eastAsia="黑体"/>
          <w:sz w:val="24"/>
          <w:szCs w:val="24"/>
        </w:rPr>
        <w:t>2.2.1 方法</w:t>
      </w:r>
    </w:p>
    <w:p>
      <w:pPr>
        <w:keepNext/>
        <w:keepLines/>
        <w:snapToGrid w:val="0"/>
        <w:spacing w:line="300" w:lineRule="auto"/>
        <w:ind w:firstLine="420"/>
        <w:outlineLvl w:val="1"/>
        <w:rPr>
          <w:rFonts w:ascii="Times New Roman" w:hAnsi="Times New Roman"/>
          <w:sz w:val="24"/>
          <w:szCs w:val="24"/>
        </w:rPr>
      </w:pPr>
      <w:bookmarkStart w:id="15" w:name="_Toc484414367"/>
      <w:bookmarkStart w:id="16" w:name="_Toc483474258"/>
      <w:bookmarkStart w:id="17" w:name="_Toc20322"/>
      <w:r>
        <w:rPr>
          <w:rFonts w:ascii="Times New Roman" w:hAnsi="Times New Roman"/>
          <w:sz w:val="24"/>
          <w:szCs w:val="24"/>
        </w:rPr>
        <w:t>我们使用MATLAB（版本13）进行分析。为了识别可以区分每个试验的两个提示类别的数据的特征，我们将训练集分为cueN试验和cueP试验。对于每个脑电图通道，我们绘制了每个类的试验中的时域和频域平均值。从这些图中，确定了一组候选特征来分离这两个类。然后，使用第四部分描述的分类算法，对特征集进行筛选以获得两类之间的统计学显着性，以及能够最准确地预测提示标签的特征。该筛选确定了最终在我们的分类算法中使用的数据集的四个特征，两个在时域中，两个在频域中。</w:t>
      </w:r>
    </w:p>
    <w:p>
      <w:pPr>
        <w:adjustRightInd w:val="0"/>
        <w:snapToGrid w:val="0"/>
        <w:spacing w:before="156" w:beforeLines="50" w:line="360" w:lineRule="auto"/>
        <w:jc w:val="left"/>
        <w:outlineLvl w:val="2"/>
        <w:rPr>
          <w:rFonts w:ascii="Times New Roman" w:hAnsi="Times New Roman" w:eastAsia="黑体"/>
          <w:sz w:val="24"/>
          <w:szCs w:val="24"/>
        </w:rPr>
      </w:pPr>
      <w:r>
        <w:rPr>
          <w:rFonts w:ascii="Times New Roman" w:hAnsi="Times New Roman" w:eastAsia="黑体"/>
          <w:sz w:val="24"/>
          <w:szCs w:val="24"/>
        </w:rPr>
        <w:t>2.2.2 SCP分析</w:t>
      </w:r>
    </w:p>
    <w:p>
      <w:pPr>
        <w:keepNext/>
        <w:keepLines/>
        <w:snapToGrid w:val="0"/>
        <w:spacing w:line="300" w:lineRule="auto"/>
        <w:ind w:firstLine="420"/>
        <w:outlineLvl w:val="1"/>
        <w:rPr>
          <w:rFonts w:ascii="Times New Roman" w:hAnsi="Times New Roman"/>
          <w:sz w:val="24"/>
          <w:szCs w:val="24"/>
        </w:rPr>
      </w:pPr>
      <w:r>
        <w:rPr>
          <w:rFonts w:ascii="Times New Roman" w:hAnsi="Times New Roman"/>
          <w:sz w:val="24"/>
          <w:szCs w:val="24"/>
        </w:rPr>
        <w:t>通道1和2的SCP的时域特征如图1所示。 3.5s反馈阶段的平均痕迹显示出初始瞬态，这可能是由于反馈刺激的发生。在这之后短暂的，在整个试验的其余部分之间，提示级别（对于两个通道）有20-30 mV的差异。在其他四个通道的时域中，等级差异最小。单试示意图说明了SCP测量的漂移和“噪声”;整个数据集之间的样本间变异可见图1。我们从每个试验中提取了两个特征（每个通道1和2中的一个），用于分类算法中，在反馈阶段开始之后将SCP电压平均为0.5至3.5秒。</w:t>
      </w:r>
    </w:p>
    <w:p>
      <w:pPr>
        <w:adjustRightInd w:val="0"/>
        <w:snapToGrid w:val="0"/>
        <w:spacing w:before="156" w:beforeLines="50" w:line="360" w:lineRule="auto"/>
        <w:jc w:val="left"/>
        <w:outlineLvl w:val="2"/>
        <w:rPr>
          <w:rFonts w:ascii="Times New Roman" w:hAnsi="Times New Roman" w:eastAsia="黑体"/>
          <w:sz w:val="24"/>
          <w:szCs w:val="24"/>
        </w:rPr>
      </w:pPr>
      <w:r>
        <w:rPr>
          <w:rFonts w:ascii="Times New Roman" w:hAnsi="Times New Roman" w:eastAsia="黑体"/>
          <w:sz w:val="24"/>
          <w:szCs w:val="24"/>
        </w:rPr>
        <w:t>2.2.3 频域分析</w:t>
      </w:r>
    </w:p>
    <w:p>
      <w:pPr>
        <w:adjustRightInd w:val="0"/>
        <w:snapToGrid w:val="0"/>
        <w:spacing w:before="156" w:beforeLines="50" w:line="300" w:lineRule="auto"/>
        <w:outlineLvl w:val="2"/>
        <w:rPr>
          <w:rFonts w:ascii="Times New Roman" w:hAnsi="Times New Roman" w:eastAsia="黑体"/>
          <w:sz w:val="24"/>
          <w:szCs w:val="24"/>
        </w:rPr>
      </w:pPr>
      <w:r>
        <w:rPr>
          <w:rFonts w:ascii="Times New Roman" w:hAnsi="Times New Roman"/>
          <w:sz w:val="24"/>
          <w:szCs w:val="24"/>
        </w:rPr>
        <w:t>用于估计信号频谱功率的最常用的技术之一是Welch方法，其包括通过滑动窗口快速傅立叶变换产生的功率谱进行平均（FFT）在试用期间。我们实施Welch方法使用宽度为1s的汉明窗。为了评估光谱估计方法对结果的影响，我们还使用Thomson多窗口法估算了功率谱，使用六个长圆球形锥。多方法的支持者认为，他们能够以比其他非参数方法更原则的方式来对待平均。这种方法的使用已被地球物理学家广泛采用，并已在神经科学中得到有效的应用。图2中绘制了通道4和6中训练集数据的平均多重估计频谱（其他四个通道的频域中的提示级差异最小）。24 Hz以下</w:t>
      </w:r>
      <w:bookmarkStart w:id="23" w:name="_GoBack"/>
      <w:bookmarkEnd w:id="23"/>
      <w:r>
        <w:rPr>
          <w:rFonts w:ascii="Times New Roman" w:hAnsi="Times New Roman"/>
          <w:sz w:val="24"/>
          <w:szCs w:val="24"/>
        </w:rPr>
        <w:t>的光谱功率（包括BCI中通常使用的mu波段）在两个提示类别之间没有显着差异，但在24-37 Hz频段，然而，cueN试验（两个通道）的平均功率均大于用于cueP试验。对于每个0.125Hz宽的子带，我们采集了功率的对数，然后在所有试验（独立于提示类别）上重新定标，以获得平均值0和标准偏差1.以24- 37 Hz提供了两个分类尺寸，分别是通道4和6。</w:t>
      </w:r>
      <w:r>
        <w:rPr>
          <w:rFonts w:ascii="Times New Roman" w:hAnsi="Times New Roman"/>
          <w:sz w:val="24"/>
          <w:szCs w:val="24"/>
        </w:rPr>
        <w:br w:type="textWrapping"/>
      </w:r>
      <w:r>
        <w:rPr>
          <w:rFonts w:ascii="Times New Roman" w:hAnsi="Times New Roman" w:eastAsia="黑体"/>
          <w:sz w:val="24"/>
          <w:szCs w:val="24"/>
        </w:rPr>
        <w:t>2.2.4 分类</w:t>
      </w:r>
    </w:p>
    <w:p>
      <w:pPr>
        <w:keepNext/>
        <w:keepLines/>
        <w:snapToGrid w:val="0"/>
        <w:spacing w:line="300" w:lineRule="auto"/>
        <w:ind w:firstLine="420"/>
        <w:jc w:val="left"/>
        <w:outlineLvl w:val="1"/>
        <w:rPr>
          <w:rFonts w:ascii="Times New Roman" w:hAnsi="Times New Roman"/>
          <w:sz w:val="24"/>
          <w:szCs w:val="24"/>
        </w:rPr>
      </w:pPr>
      <w:r>
        <w:rPr>
          <w:rFonts w:ascii="Times New Roman" w:hAnsi="Times New Roman"/>
          <w:sz w:val="24"/>
          <w:szCs w:val="24"/>
        </w:rPr>
        <w:t>每个试验由四个值（两个SCP手段和两个伽马波段功率）表示，定义四维（4-D）特征空间，其中每个试验由一个点表示。四个维度中的两个（通道1的SCP平均值和通道4的归一化伽马波段功率）如图3所示。从这些图可以看出，跨类差异和试验间的差异。我们使用线性判别分类器将4-D特征空间中的试验分为两个提示类，其中正常密度分布适合于每个提示类，具有从训练集估计的类别和合并协方差。然后根据哪个分布预测了试验阶段的类别在特征空间的相应点处具有更高的密度。如图1的流程图所示。图4通过生成五个不同的分类器来评估SCP特征，频域特征和频谱估计方法的相对贡献，每个分类器在不同的数据子集上训练。训练集上的算法的性能是使用一对一的克服方法进行估计的。在真实标签宣布后，测试仪在比赛结束时表现被评估。</w:t>
      </w:r>
      <w:r>
        <w:rPr>
          <w:rFonts w:ascii="Times New Roman" w:hAnsi="Times New Roman"/>
          <w:sz w:val="24"/>
          <w:szCs w:val="24"/>
        </w:rPr>
        <w:br w:type="textWrapping"/>
      </w:r>
      <w:r>
        <w:rPr>
          <w:rFonts w:ascii="Times New Roman" w:hAnsi="Times New Roman" w:eastAsia="黑体"/>
          <w:sz w:val="28"/>
          <w:szCs w:val="28"/>
        </w:rPr>
        <w:t xml:space="preserve">2.3 </w:t>
      </w:r>
      <w:bookmarkEnd w:id="15"/>
      <w:bookmarkEnd w:id="16"/>
      <w:r>
        <w:rPr>
          <w:rFonts w:ascii="Times New Roman" w:hAnsi="Times New Roman" w:eastAsia="黑体"/>
          <w:sz w:val="28"/>
          <w:szCs w:val="28"/>
        </w:rPr>
        <w:t>结果</w:t>
      </w:r>
    </w:p>
    <w:bookmarkEnd w:id="17"/>
    <w:p>
      <w:pPr>
        <w:adjustRightInd w:val="0"/>
        <w:snapToGrid w:val="0"/>
        <w:spacing w:line="300" w:lineRule="auto"/>
        <w:ind w:firstLine="420"/>
        <w:rPr>
          <w:rFonts w:ascii="Times New Roman" w:hAnsi="Times New Roman"/>
          <w:sz w:val="24"/>
          <w:szCs w:val="24"/>
        </w:rPr>
      </w:pPr>
      <w:r>
        <w:rPr>
          <w:rFonts w:ascii="Times New Roman" w:hAnsi="Times New Roman"/>
          <w:sz w:val="24"/>
          <w:szCs w:val="24"/>
        </w:rPr>
        <w:t>使用各种数据子集的分类算法的性能列于表1中。仅使用SCP信息，在70.9％的训练集试验中获得了正确的标签，在测试集上获得了82.6％的正确标签。这种改进可能是由于受试者训练的影响，因为测试数据在记录会话中比训练数据稍后采用（从图3可以看出，测试集中类的重叠减少了，与训练集）。仅使用Welch或多方法计算的伽马波段功率的预测速度远远优于机会（p &lt;0.001，符号测试）。多频谱估计优于两种数据中的韦尔奇周期图估计但这种趋势没有达到统计学意义（T检验，训练集n = 268，试验组n = 293）。使用伽马波段功率与SCP测量结合产生最好的结果，明显优于单独使用SCP（T检验，对于Welch和多窗口训练集，p &lt; 0.001，对于多窗口训练集，p &lt;0.02，对于（边缘重要）Welch测试集，p &lt;0.10。另外观察，如图3所描绘，时SCP与伽马平频谱的相关性，测试集(r=0.48,p&lt;0.0001)比训练集(r=0.25,p&lt;0.0001)更显著。</w:t>
      </w:r>
    </w:p>
    <w:p>
      <w:pPr>
        <w:keepNext/>
        <w:keepLines/>
        <w:spacing w:before="260" w:after="260" w:line="415" w:lineRule="auto"/>
        <w:outlineLvl w:val="0"/>
        <w:rPr>
          <w:rFonts w:ascii="Times New Roman" w:hAnsi="Times New Roman"/>
          <w:b/>
          <w:bCs/>
          <w:sz w:val="32"/>
          <w:szCs w:val="32"/>
        </w:rPr>
      </w:pPr>
      <w:bookmarkStart w:id="18" w:name="_Toc483474263"/>
      <w:bookmarkStart w:id="19" w:name="_Toc484414372"/>
      <w:r>
        <w:rPr>
          <w:rFonts w:ascii="Times New Roman" w:hAnsi="Times New Roman"/>
          <w:b/>
          <w:bCs/>
          <w:sz w:val="32"/>
          <w:szCs w:val="32"/>
        </w:rPr>
        <w:t>3</w:t>
      </w:r>
      <w:bookmarkEnd w:id="18"/>
      <w:bookmarkEnd w:id="19"/>
      <w:r>
        <w:rPr>
          <w:rFonts w:ascii="Times New Roman" w:hAnsi="Times New Roman"/>
          <w:b/>
          <w:bCs/>
          <w:sz w:val="32"/>
          <w:szCs w:val="32"/>
        </w:rPr>
        <w:t xml:space="preserve"> 结果</w:t>
      </w:r>
    </w:p>
    <w:p>
      <w:pPr>
        <w:snapToGrid w:val="0"/>
        <w:spacing w:line="300" w:lineRule="auto"/>
        <w:ind w:firstLine="480" w:firstLineChars="200"/>
        <w:rPr>
          <w:rFonts w:ascii="Times New Roman" w:hAnsi="Times New Roman"/>
          <w:sz w:val="24"/>
          <w:szCs w:val="24"/>
        </w:rPr>
      </w:pPr>
      <w:r>
        <w:rPr>
          <w:rFonts w:ascii="Times New Roman" w:hAnsi="Times New Roman"/>
          <w:sz w:val="24"/>
          <w:szCs w:val="24"/>
        </w:rPr>
        <w:t>使用各种数据子集的分类算法的性能列于表1中。仅使用SCP信息，在70.9％的训练集试验中获得了正确的标签，在测试集上获得了82.6％的正确标签。这种改进可能是由于受试者训练的影响，因为测试数据在记录会话中比训练数据稍后采用（从图3可以看出，测试集中类的重叠减少了，与训练集）。仅使用Welch或多方法计算的伽马波段功率的预测速度远远优于机会（p &lt;0.001，符号测试）。多频谱估计优于两种数据中的韦尔奇周期图估计但这种趋势没有达到统计学意义（T检验，训练集n = 268，试验组n = 293）。使用伽马波段功率与SCP测量结合产生最好的结果，明显优于单独使用SCP（T检验，对于Welch和多窗口训练集，p &lt; 0.001，对于多窗口训练集，p &lt;0.02，对于（边缘重要）Welch测试集，p &lt;0.10。另外观察，如图3所描绘，时SCP与伽马平频谱的相关性，测试集(r=0.48,p&lt;0.0001)比训练集(r=0.25,p&lt;0.0001)更显著。</w:t>
      </w:r>
    </w:p>
    <w:p>
      <w:pPr>
        <w:keepNext/>
        <w:keepLines/>
        <w:adjustRightInd w:val="0"/>
        <w:snapToGrid w:val="0"/>
        <w:spacing w:after="220" w:line="360" w:lineRule="auto"/>
        <w:jc w:val="left"/>
        <w:outlineLvl w:val="0"/>
        <w:rPr>
          <w:rFonts w:ascii="Times New Roman" w:hAnsi="Times New Roman" w:eastAsia="黑体"/>
          <w:bCs/>
          <w:kern w:val="44"/>
          <w:sz w:val="30"/>
          <w:szCs w:val="30"/>
        </w:rPr>
      </w:pPr>
      <w:bookmarkStart w:id="20" w:name="_Toc484414412"/>
      <w:bookmarkStart w:id="21" w:name="_Toc483474300"/>
      <w:bookmarkStart w:id="22" w:name="_Toc7100"/>
      <w:r>
        <w:rPr>
          <w:rFonts w:ascii="Times New Roman" w:hAnsi="Times New Roman" w:eastAsia="黑体"/>
          <w:bCs/>
          <w:kern w:val="44"/>
          <w:sz w:val="30"/>
          <w:szCs w:val="30"/>
        </w:rPr>
        <w:t xml:space="preserve">4 </w:t>
      </w:r>
      <w:bookmarkEnd w:id="20"/>
      <w:bookmarkEnd w:id="21"/>
      <w:r>
        <w:rPr>
          <w:rFonts w:ascii="Times New Roman" w:hAnsi="Times New Roman" w:eastAsia="黑体"/>
          <w:bCs/>
          <w:kern w:val="44"/>
          <w:sz w:val="30"/>
          <w:szCs w:val="30"/>
        </w:rPr>
        <w:t>讨论</w:t>
      </w:r>
    </w:p>
    <w:bookmarkEnd w:id="22"/>
    <w:p>
      <w:pPr>
        <w:snapToGrid w:val="0"/>
        <w:spacing w:line="300" w:lineRule="auto"/>
        <w:ind w:firstLine="480" w:firstLineChars="200"/>
        <w:rPr>
          <w:rFonts w:ascii="Times New Roman" w:hAnsi="Times New Roman"/>
          <w:bCs/>
          <w:sz w:val="24"/>
          <w:szCs w:val="24"/>
        </w:rPr>
      </w:pPr>
      <w:r>
        <w:rPr>
          <w:rFonts w:ascii="Times New Roman" w:hAnsi="Times New Roman"/>
          <w:bCs/>
          <w:sz w:val="24"/>
          <w:szCs w:val="24"/>
        </w:rPr>
        <w:t>我们已经展示了在一个主题中使用多种类型的信息进行单次EEG分类的价值。这一发现应激励进一步探索多模态分类方法。</w:t>
      </w:r>
    </w:p>
    <w:p>
      <w:pPr>
        <w:snapToGrid w:val="0"/>
        <w:spacing w:line="300" w:lineRule="auto"/>
        <w:ind w:firstLine="480" w:firstLineChars="200"/>
        <w:rPr>
          <w:rFonts w:ascii="Times New Roman" w:hAnsi="Times New Roman"/>
          <w:bCs/>
          <w:sz w:val="24"/>
          <w:szCs w:val="24"/>
        </w:rPr>
      </w:pPr>
      <w:r>
        <w:rPr>
          <w:rFonts w:ascii="Times New Roman" w:hAnsi="Times New Roman"/>
          <w:bCs/>
          <w:sz w:val="24"/>
          <w:szCs w:val="24"/>
        </w:rPr>
        <w:t>由于伽玛带的功能与高水准的精神状态相关，似乎有希望作为潜在的控制BCI信号。我们最初假设，尽管我们在现有的BCI中缺乏代表性，但我们参加了2003年的BCI比赛，这可能是有用的。因为大多数基于频率的BCI都是基于mu和beta频带，所以我们惊讶的是，这个数据集中分类的大多数有用的频率信息实际上都是在伽马范围内，基本上没有低于24 Hz。将伽马波段活动和多模态信息并入BCI的反馈信号可以在现代计算机上实时完成，并且可以为用户提供更广泛的“精神手柄”集合，以便掌握它们正在学习控制接口。</w:t>
      </w:r>
    </w:p>
    <w:p>
      <w:pPr>
        <w:snapToGrid w:val="0"/>
        <w:spacing w:line="300" w:lineRule="auto"/>
        <w:ind w:firstLine="480" w:firstLineChars="200"/>
        <w:rPr>
          <w:rFonts w:ascii="Times New Roman" w:hAnsi="Times New Roman"/>
          <w:bCs/>
          <w:sz w:val="24"/>
          <w:szCs w:val="24"/>
        </w:rPr>
      </w:pPr>
      <w:r>
        <w:rPr>
          <w:rFonts w:ascii="Times New Roman" w:hAnsi="Times New Roman"/>
          <w:bCs/>
          <w:sz w:val="24"/>
          <w:szCs w:val="24"/>
        </w:rPr>
        <w:t xml:space="preserve">目前使用的判别分析受其线性限制。更精细的分类器，例如支持向量机，而计算成本更高，可能会进一步提高性能。 </w:t>
      </w:r>
      <w:r>
        <w:rPr>
          <w:rFonts w:ascii="Times New Roman" w:hAnsi="Times New Roman"/>
          <w:bCs/>
          <w:sz w:val="24"/>
          <w:szCs w:val="24"/>
        </w:rPr>
        <w:tab/>
      </w:r>
    </w:p>
    <w:p>
      <w:pPr>
        <w:snapToGrid w:val="0"/>
        <w:spacing w:line="300" w:lineRule="auto"/>
        <w:ind w:firstLine="480" w:firstLineChars="200"/>
        <w:rPr>
          <w:rFonts w:ascii="Times New Roman" w:hAnsi="Times New Roman" w:eastAsia="黑体"/>
          <w:bCs/>
          <w:sz w:val="30"/>
          <w:szCs w:val="28"/>
        </w:rPr>
      </w:pPr>
      <w:r>
        <w:rPr>
          <w:rFonts w:ascii="Times New Roman" w:hAnsi="Times New Roman"/>
          <w:bCs/>
          <w:sz w:val="24"/>
          <w:szCs w:val="24"/>
        </w:rPr>
        <w:t>BCI研究的长期目标是开发能够使用户通过自我调节独立脑信号来控制多个同时自由度的系统。使用多个频域特征[22]和神经网络[23]在二维方面取得了进展。然而，每引入一个额外的接口尺寸往往会降低对每个接口的控制精度。除了在本报告中提出的各个控制维度内的分类准确性之外，多模式方法的探索还有助于为未来的BCI识别独立可控的信道。</w:t>
      </w:r>
    </w:p>
    <w:sectPr>
      <w:footerReference r:id="rId15" w:type="default"/>
      <w:footerReference r:id="rId16" w:type="even"/>
      <w:endnotePr>
        <w:numFmt w:val="decimal"/>
      </w:endnotePr>
      <w:pgSz w:w="11906" w:h="16838"/>
      <w:pgMar w:top="1985" w:right="1418" w:bottom="1418" w:left="1418" w:header="1418" w:footer="1134" w:gutter="0"/>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9" w:usb3="00000000" w:csb0="000001FF" w:csb1="00000000"/>
  </w:font>
  <w:font w:name="Arial">
    <w:panose1 w:val="020B0604020202020204"/>
    <w:charset w:val="00"/>
    <w:family w:val="swiss"/>
    <w:pitch w:val="default"/>
    <w:sig w:usb0="E0002AFF" w:usb1="C0007843" w:usb2="00000009" w:usb3="00000000" w:csb0="400001FF" w:csb1="FFFF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napToGrid/>
      <w:spacing w:before="600" w:line="180" w:lineRule="atLeast"/>
      <w:rPr>
        <w:rFonts w:ascii="宋体" w:hAnsi="宋体"/>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napToGrid/>
      <w:spacing w:before="600" w:line="180" w:lineRule="atLea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adjustRightInd w:val="0"/>
      <w:snapToGrid/>
      <w:spacing w:before="600" w:line="180" w:lineRule="atLeast"/>
      <w:jc w:val="center"/>
    </w:pPr>
    <w:r>
      <w:rPr>
        <w:rFonts w:hint="eastAsia" w:ascii="宋体" w:hAnsi="宋体" w:cs="宋体"/>
      </w:rPr>
      <w:t xml:space="preserve">- </w:t>
    </w:r>
    <w:r>
      <w:rPr>
        <w:rFonts w:hint="eastAsia" w:ascii="宋体" w:hAnsi="宋体" w:cs="宋体"/>
      </w:rPr>
      <w:fldChar w:fldCharType="begin"/>
    </w:r>
    <w:r>
      <w:rPr>
        <w:rFonts w:hint="eastAsia" w:ascii="宋体" w:hAnsi="宋体" w:cs="宋体"/>
      </w:rPr>
      <w:instrText xml:space="preserve">PAGE   \* MERGEFORMAT</w:instrText>
    </w:r>
    <w:r>
      <w:rPr>
        <w:rFonts w:hint="eastAsia" w:ascii="宋体" w:hAnsi="宋体" w:cs="宋体"/>
      </w:rPr>
      <w:fldChar w:fldCharType="separate"/>
    </w:r>
    <w:r>
      <w:rPr>
        <w:rFonts w:ascii="宋体" w:hAnsi="宋体" w:cs="宋体"/>
        <w:lang w:val="zh-CN"/>
      </w:rPr>
      <w:t>I</w:t>
    </w:r>
    <w:r>
      <w:rPr>
        <w:rFonts w:hint="eastAsia" w:ascii="宋体" w:hAnsi="宋体" w:cs="宋体"/>
      </w:rPr>
      <w:fldChar w:fldCharType="end"/>
    </w:r>
    <w:r>
      <w:rPr>
        <w:rFonts w:hint="eastAsia" w:ascii="宋体" w:hAnsi="宋体" w:cs="宋体"/>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adjustRightInd w:val="0"/>
      <w:snapToGrid/>
      <w:spacing w:before="600" w:line="180" w:lineRule="atLeast"/>
      <w:jc w:val="center"/>
    </w:pPr>
    <w:r>
      <w:rPr>
        <w:rFonts w:hint="eastAsia"/>
      </w:rPr>
      <w:t xml:space="preserve"> </w:t>
    </w:r>
    <w:r>
      <w:rPr>
        <w:rFonts w:hint="eastAsia" w:ascii="宋体" w:hAnsi="宋体" w:cs="宋体"/>
      </w:rPr>
      <w:t xml:space="preserve">- </w:t>
    </w:r>
    <w:r>
      <w:rPr>
        <w:rFonts w:hint="eastAsia" w:ascii="宋体" w:hAnsi="宋体" w:cs="宋体"/>
      </w:rPr>
      <w:fldChar w:fldCharType="begin"/>
    </w:r>
    <w:r>
      <w:rPr>
        <w:rFonts w:hint="eastAsia" w:ascii="宋体" w:hAnsi="宋体" w:cs="宋体"/>
      </w:rPr>
      <w:instrText xml:space="preserve">PAGE   \* MERGEFORMAT</w:instrText>
    </w:r>
    <w:r>
      <w:rPr>
        <w:rFonts w:hint="eastAsia" w:ascii="宋体" w:hAnsi="宋体" w:cs="宋体"/>
      </w:rPr>
      <w:fldChar w:fldCharType="separate"/>
    </w:r>
    <w:r>
      <w:rPr>
        <w:rFonts w:ascii="宋体" w:hAnsi="宋体" w:cs="宋体"/>
        <w:lang w:val="zh-CN"/>
      </w:rPr>
      <w:t>II</w:t>
    </w:r>
    <w:r>
      <w:rPr>
        <w:rFonts w:hint="eastAsia" w:ascii="宋体" w:hAnsi="宋体" w:cs="宋体"/>
      </w:rPr>
      <w:fldChar w:fldCharType="end"/>
    </w:r>
    <w:r>
      <w:rPr>
        <w:rFonts w:hint="eastAsia" w:ascii="宋体" w:hAnsi="宋体" w:cs="宋体"/>
      </w:rPr>
      <w:t xml:space="preserve"> -</w:t>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adjustRightInd w:val="0"/>
      <w:snapToGrid/>
      <w:spacing w:before="600" w:line="180" w:lineRule="atLeast"/>
      <w:jc w:val="center"/>
      <w:rPr>
        <w:rFonts w:ascii="宋体" w:hAnsi="宋体" w:cs="宋体"/>
      </w:rPr>
    </w:pPr>
    <w:r>
      <mc:AlternateContent>
        <mc:Choice Requires="wps">
          <w:drawing>
            <wp:anchor distT="0" distB="0" distL="114300" distR="114300" simplePos="0" relativeHeight="25165516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27"/>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wps:spPr>
                    <wps:txbx>
                      <w:txbxContent>
                        <w:p>
                          <w:pPr>
                            <w:pStyle w:val="14"/>
                            <w:adjustRightInd w:val="0"/>
                            <w:snapToGrid/>
                            <w:spacing w:before="600" w:line="180" w:lineRule="atLeast"/>
                            <w:jc w:val="center"/>
                          </w:pPr>
                          <w:r>
                            <w:rPr>
                              <w:rFonts w:hint="eastAsia" w:ascii="宋体" w:hAnsi="宋体" w:cs="宋体"/>
                            </w:rPr>
                            <w:t xml:space="preserve">- </w:t>
                          </w:r>
                          <w:r>
                            <w:rPr>
                              <w:rFonts w:hint="eastAsia" w:ascii="宋体" w:hAnsi="宋体" w:cs="宋体"/>
                            </w:rPr>
                            <w:fldChar w:fldCharType="begin"/>
                          </w:r>
                          <w:r>
                            <w:rPr>
                              <w:rFonts w:hint="eastAsia" w:ascii="宋体" w:hAnsi="宋体" w:cs="宋体"/>
                            </w:rPr>
                            <w:instrText xml:space="preserve">PAGE   \* MERGEFORMAT</w:instrText>
                          </w:r>
                          <w:r>
                            <w:rPr>
                              <w:rFonts w:hint="eastAsia" w:ascii="宋体" w:hAnsi="宋体" w:cs="宋体"/>
                            </w:rPr>
                            <w:fldChar w:fldCharType="separate"/>
                          </w:r>
                          <w:r>
                            <w:rPr>
                              <w:rFonts w:ascii="宋体" w:hAnsi="宋体" w:cs="宋体"/>
                              <w:lang w:val="zh-CN"/>
                            </w:rPr>
                            <w:t>III</w:t>
                          </w:r>
                          <w:r>
                            <w:rPr>
                              <w:rFonts w:hint="eastAsia" w:ascii="宋体" w:hAnsi="宋体" w:cs="宋体"/>
                            </w:rPr>
                            <w:fldChar w:fldCharType="end"/>
                          </w:r>
                          <w:r>
                            <w:rPr>
                              <w:rFonts w:hint="eastAsia" w:ascii="宋体" w:hAnsi="宋体" w:cs="宋体"/>
                            </w:rPr>
                            <w:t xml:space="preserve"> -</w:t>
                          </w:r>
                        </w:p>
                      </w:txbxContent>
                    </wps:txbx>
                    <wps:bodyPr rot="0" vert="horz" wrap="none" lIns="0" tIns="0" rIns="0" bIns="0" anchor="t" anchorCtr="0" upright="1">
                      <a:spAutoFit/>
                    </wps:bodyPr>
                  </wps:wsp>
                </a:graphicData>
              </a:graphic>
            </wp:anchor>
          </w:drawing>
        </mc:Choice>
        <mc:Fallback>
          <w:pict>
            <v:shape id="文本框 27" o:spid="_x0000_s1026" o:spt="202" type="#_x0000_t202" style="position:absolute;left:0pt;margin-top:0pt;height:144pt;width:144pt;mso-position-horizontal:center;mso-position-horizontal-relative:margin;mso-wrap-style:none;z-index:25165516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OqXm5zwAAAAUB&#10;AAAPAAAAAAAAAAEAIAAAACIAAABkcnMvZG93bnJldi54bWxQSwECFAAUAAAACACHTuJAS2yo9usB&#10;AAC3AwAADgAAAAAAAAABACAAAAAeAQAAZHJzL2Uyb0RvYy54bWxQSwUGAAAAAAYABgBZAQAAewUA&#10;AAAA&#10;">
              <v:fill on="f" focussize="0,0"/>
              <v:stroke on="f"/>
              <v:imagedata o:title=""/>
              <o:lock v:ext="edit" aspectratio="f"/>
              <v:textbox inset="0mm,0mm,0mm,0mm" style="mso-fit-shape-to-text:t;">
                <w:txbxContent>
                  <w:p>
                    <w:pPr>
                      <w:pStyle w:val="14"/>
                      <w:adjustRightInd w:val="0"/>
                      <w:snapToGrid/>
                      <w:spacing w:before="600" w:line="180" w:lineRule="atLeast"/>
                      <w:jc w:val="center"/>
                    </w:pPr>
                    <w:r>
                      <w:rPr>
                        <w:rFonts w:hint="eastAsia" w:ascii="宋体" w:hAnsi="宋体" w:cs="宋体"/>
                      </w:rPr>
                      <w:t xml:space="preserve">- </w:t>
                    </w:r>
                    <w:r>
                      <w:rPr>
                        <w:rFonts w:hint="eastAsia" w:ascii="宋体" w:hAnsi="宋体" w:cs="宋体"/>
                      </w:rPr>
                      <w:fldChar w:fldCharType="begin"/>
                    </w:r>
                    <w:r>
                      <w:rPr>
                        <w:rFonts w:hint="eastAsia" w:ascii="宋体" w:hAnsi="宋体" w:cs="宋体"/>
                      </w:rPr>
                      <w:instrText xml:space="preserve">PAGE   \* MERGEFORMAT</w:instrText>
                    </w:r>
                    <w:r>
                      <w:rPr>
                        <w:rFonts w:hint="eastAsia" w:ascii="宋体" w:hAnsi="宋体" w:cs="宋体"/>
                      </w:rPr>
                      <w:fldChar w:fldCharType="separate"/>
                    </w:r>
                    <w:r>
                      <w:rPr>
                        <w:rFonts w:ascii="宋体" w:hAnsi="宋体" w:cs="宋体"/>
                        <w:lang w:val="zh-CN"/>
                      </w:rPr>
                      <w:t>III</w:t>
                    </w:r>
                    <w:r>
                      <w:rPr>
                        <w:rFonts w:hint="eastAsia" w:ascii="宋体" w:hAnsi="宋体" w:cs="宋体"/>
                      </w:rPr>
                      <w:fldChar w:fldCharType="end"/>
                    </w:r>
                    <w:r>
                      <w:rPr>
                        <w:rFonts w:hint="eastAsia" w:ascii="宋体" w:hAnsi="宋体" w:cs="宋体"/>
                      </w:rPr>
                      <w:t xml:space="preserve"> -</w:t>
                    </w:r>
                  </w:p>
                </w:txbxContent>
              </v:textbox>
            </v:shape>
          </w:pict>
        </mc:Fallback>
      </mc:AlternateContent>
    </w:r>
  </w:p>
  <w:p>
    <w:pPr>
      <w:pStyle w:val="14"/>
      <w:ind w:firstLine="360" w:firstLineChars="20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adjustRightInd w:val="0"/>
      <w:snapToGrid/>
      <w:spacing w:before="600" w:line="180" w:lineRule="atLeast"/>
      <w:jc w:val="both"/>
    </w:pPr>
    <w: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321310" cy="528955"/>
              <wp:effectExtent l="0" t="0" r="2540" b="4445"/>
              <wp:wrapNone/>
              <wp:docPr id="6" name="文本框 28"/>
              <wp:cNvGraphicFramePr/>
              <a:graphic xmlns:a="http://schemas.openxmlformats.org/drawingml/2006/main">
                <a:graphicData uri="http://schemas.microsoft.com/office/word/2010/wordprocessingShape">
                  <wps:wsp>
                    <wps:cNvSpPr txBox="1">
                      <a:spLocks noChangeArrowheads="1"/>
                    </wps:cNvSpPr>
                    <wps:spPr bwMode="auto">
                      <a:xfrm>
                        <a:off x="0" y="0"/>
                        <a:ext cx="321310" cy="528955"/>
                      </a:xfrm>
                      <a:prstGeom prst="rect">
                        <a:avLst/>
                      </a:prstGeom>
                      <a:noFill/>
                      <a:ln>
                        <a:noFill/>
                      </a:ln>
                    </wps:spPr>
                    <wps:txbx>
                      <w:txbxContent>
                        <w:p>
                          <w:pPr>
                            <w:pStyle w:val="14"/>
                            <w:adjustRightInd w:val="0"/>
                            <w:snapToGrid/>
                            <w:spacing w:before="600" w:line="180" w:lineRule="atLeast"/>
                            <w:jc w:val="center"/>
                          </w:pPr>
                          <w:r>
                            <w:rPr>
                              <w:rFonts w:hint="eastAsia" w:ascii="宋体" w:hAnsi="宋体" w:cs="宋体"/>
                            </w:rPr>
                            <w:t xml:space="preserve">- </w:t>
                          </w:r>
                          <w:r>
                            <w:rPr>
                              <w:rFonts w:hint="eastAsia" w:ascii="宋体" w:hAnsi="宋体" w:cs="宋体"/>
                            </w:rPr>
                            <w:fldChar w:fldCharType="begin"/>
                          </w:r>
                          <w:r>
                            <w:rPr>
                              <w:rFonts w:hint="eastAsia" w:ascii="宋体" w:hAnsi="宋体" w:cs="宋体"/>
                            </w:rPr>
                            <w:instrText xml:space="preserve">PAGE   \* MERGEFORMAT</w:instrText>
                          </w:r>
                          <w:r>
                            <w:rPr>
                              <w:rFonts w:hint="eastAsia" w:ascii="宋体" w:hAnsi="宋体" w:cs="宋体"/>
                            </w:rPr>
                            <w:fldChar w:fldCharType="separate"/>
                          </w:r>
                          <w:r>
                            <w:rPr>
                              <w:rFonts w:ascii="宋体" w:hAnsi="宋体" w:cs="宋体"/>
                              <w:lang w:val="zh-CN"/>
                            </w:rPr>
                            <w:t>II</w:t>
                          </w:r>
                          <w:r>
                            <w:rPr>
                              <w:rFonts w:hint="eastAsia" w:ascii="宋体" w:hAnsi="宋体" w:cs="宋体"/>
                            </w:rPr>
                            <w:fldChar w:fldCharType="end"/>
                          </w:r>
                          <w:r>
                            <w:rPr>
                              <w:rFonts w:hint="eastAsia" w:ascii="宋体" w:hAnsi="宋体" w:cs="宋体"/>
                            </w:rPr>
                            <w:t xml:space="preserve"> </w:t>
                          </w:r>
                          <w:r>
                            <w:rPr>
                              <w:rFonts w:hint="eastAsia"/>
                            </w:rPr>
                            <w:t>-</w:t>
                          </w:r>
                          <w:r>
                            <w:t xml:space="preserve"> </w:t>
                          </w:r>
                        </w:p>
                      </w:txbxContent>
                    </wps:txbx>
                    <wps:bodyPr rot="0" vert="horz" wrap="none" lIns="0" tIns="0" rIns="0" bIns="0" anchor="t" anchorCtr="0" upright="1">
                      <a:spAutoFit/>
                    </wps:bodyPr>
                  </wps:wsp>
                </a:graphicData>
              </a:graphic>
            </wp:anchor>
          </w:drawing>
        </mc:Choice>
        <mc:Fallback>
          <w:pict>
            <v:shape id="文本框 28" o:spid="_x0000_s1026" o:spt="202" type="#_x0000_t202" style="position:absolute;left:0pt;margin-top:0pt;height:41.65pt;width:25.3pt;mso-position-horizontal:center;mso-position-horizontal-relative:margin;mso-wrap-style:none;z-index:251656192;mso-width-relative:page;mso-height-relative:page;" filled="f" stroked="f" coordsize="21600,21600" o:gfxdata="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32Gd&#10;RtEAAAADAQAADwAAAAAAAAABACAAAAAiAAAAZHJzL2Rvd25yZXYueG1sUEsBAhQAFAAAAAgAh07i&#10;QFL5WHLwAQAAtQMAAA4AAAAAAAAAAQAgAAAAIAEAAGRycy9lMm9Eb2MueG1sUEsFBgAAAAAGAAYA&#10;WQEAAIIFAAAAAA==&#10;">
              <v:fill on="f" focussize="0,0"/>
              <v:stroke on="f"/>
              <v:imagedata o:title=""/>
              <o:lock v:ext="edit" aspectratio="f"/>
              <v:textbox inset="0mm,0mm,0mm,0mm" style="mso-fit-shape-to-text:t;">
                <w:txbxContent>
                  <w:p>
                    <w:pPr>
                      <w:pStyle w:val="14"/>
                      <w:adjustRightInd w:val="0"/>
                      <w:snapToGrid/>
                      <w:spacing w:before="600" w:line="180" w:lineRule="atLeast"/>
                      <w:jc w:val="center"/>
                    </w:pPr>
                    <w:r>
                      <w:rPr>
                        <w:rFonts w:hint="eastAsia" w:ascii="宋体" w:hAnsi="宋体" w:cs="宋体"/>
                      </w:rPr>
                      <w:t xml:space="preserve">- </w:t>
                    </w:r>
                    <w:r>
                      <w:rPr>
                        <w:rFonts w:hint="eastAsia" w:ascii="宋体" w:hAnsi="宋体" w:cs="宋体"/>
                      </w:rPr>
                      <w:fldChar w:fldCharType="begin"/>
                    </w:r>
                    <w:r>
                      <w:rPr>
                        <w:rFonts w:hint="eastAsia" w:ascii="宋体" w:hAnsi="宋体" w:cs="宋体"/>
                      </w:rPr>
                      <w:instrText xml:space="preserve">PAGE   \* MERGEFORMAT</w:instrText>
                    </w:r>
                    <w:r>
                      <w:rPr>
                        <w:rFonts w:hint="eastAsia" w:ascii="宋体" w:hAnsi="宋体" w:cs="宋体"/>
                      </w:rPr>
                      <w:fldChar w:fldCharType="separate"/>
                    </w:r>
                    <w:r>
                      <w:rPr>
                        <w:rFonts w:ascii="宋体" w:hAnsi="宋体" w:cs="宋体"/>
                        <w:lang w:val="zh-CN"/>
                      </w:rPr>
                      <w:t>II</w:t>
                    </w:r>
                    <w:r>
                      <w:rPr>
                        <w:rFonts w:hint="eastAsia" w:ascii="宋体" w:hAnsi="宋体" w:cs="宋体"/>
                      </w:rPr>
                      <w:fldChar w:fldCharType="end"/>
                    </w:r>
                    <w:r>
                      <w:rPr>
                        <w:rFonts w:hint="eastAsia" w:ascii="宋体" w:hAnsi="宋体" w:cs="宋体"/>
                      </w:rPr>
                      <w:t xml:space="preserve"> </w:t>
                    </w:r>
                    <w:r>
                      <w:rPr>
                        <w:rFonts w:hint="eastAsia"/>
                      </w:rPr>
                      <w:t>-</w:t>
                    </w:r>
                    <w:r>
                      <w:t xml:space="preserve"> </w:t>
                    </w:r>
                  </w:p>
                </w:txbxContent>
              </v:textbox>
            </v:shape>
          </w:pict>
        </mc:Fallback>
      </mc:AlternateContent>
    </w:r>
    <w:r>
      <w:rPr>
        <w:rFonts w:hint="eastAsia"/>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center" w:pos="4535"/>
        <w:tab w:val="clear" w:pos="4153"/>
      </w:tabs>
      <w:snapToGrid/>
      <w:spacing w:before="600" w:line="180" w:lineRule="atLeast"/>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-15875</wp:posOffset>
              </wp:positionV>
              <wp:extent cx="281305" cy="530225"/>
              <wp:effectExtent l="0" t="3175" r="4445" b="0"/>
              <wp:wrapNone/>
              <wp:docPr id="1" name="文本框 46"/>
              <wp:cNvGraphicFramePr/>
              <a:graphic xmlns:a="http://schemas.openxmlformats.org/drawingml/2006/main">
                <a:graphicData uri="http://schemas.microsoft.com/office/word/2010/wordprocessingShape">
                  <wps:wsp>
                    <wps:cNvSpPr txBox="1">
                      <a:spLocks noChangeArrowheads="1"/>
                    </wps:cNvSpPr>
                    <wps:spPr bwMode="auto">
                      <a:xfrm>
                        <a:off x="0" y="0"/>
                        <a:ext cx="281305" cy="530225"/>
                      </a:xfrm>
                      <a:prstGeom prst="rect">
                        <a:avLst/>
                      </a:prstGeom>
                      <a:noFill/>
                      <a:ln>
                        <a:noFill/>
                      </a:ln>
                    </wps:spPr>
                    <wps:txbx>
                      <w:txbxContent>
                        <w:p>
                          <w:pPr>
                            <w:spacing w:before="600" w:line="180" w:lineRule="atLeast"/>
                            <w:jc w:val="center"/>
                            <w:rPr>
                              <w:rFonts w:ascii="Times New Roman" w:hAnsi="Times New Roman"/>
                              <w:sz w:val="18"/>
                            </w:rPr>
                          </w:pPr>
                          <w:r>
                            <w:rPr>
                              <w:rFonts w:hint="eastAsia" w:ascii="Times New Roman" w:hAnsi="Times New Roman"/>
                              <w:sz w:val="18"/>
                            </w:rPr>
                            <w:t>-</w:t>
                          </w:r>
                          <w:r>
                            <w:rPr>
                              <w:rFonts w:ascii="Times New Roman" w:hAnsi="Times New Roman"/>
                              <w:sz w:val="18"/>
                            </w:rPr>
                            <w:t xml:space="preserve"> </w:t>
                          </w:r>
                          <w:r>
                            <w:rPr>
                              <w:rFonts w:ascii="Times New Roman" w:hAnsi="Times New Roman"/>
                              <w:sz w:val="18"/>
                            </w:rPr>
                            <w:fldChar w:fldCharType="begin"/>
                          </w:r>
                          <w:r>
                            <w:rPr>
                              <w:rFonts w:ascii="Times New Roman" w:hAnsi="Times New Roman"/>
                              <w:sz w:val="18"/>
                            </w:rPr>
                            <w:instrText xml:space="preserve"> PAGE  \* MERGEFORMAT </w:instrText>
                          </w:r>
                          <w:r>
                            <w:rPr>
                              <w:rFonts w:ascii="Times New Roman" w:hAnsi="Times New Roman"/>
                              <w:sz w:val="18"/>
                            </w:rPr>
                            <w:fldChar w:fldCharType="separate"/>
                          </w:r>
                          <w:r>
                            <w:rPr>
                              <w:rFonts w:ascii="Times New Roman" w:hAnsi="Times New Roman"/>
                              <w:sz w:val="18"/>
                            </w:rPr>
                            <w:t>3</w:t>
                          </w:r>
                          <w:r>
                            <w:rPr>
                              <w:rFonts w:ascii="Times New Roman" w:hAnsi="Times New Roman"/>
                              <w:sz w:val="18"/>
                            </w:rPr>
                            <w:fldChar w:fldCharType="end"/>
                          </w:r>
                          <w:r>
                            <w:rPr>
                              <w:rFonts w:hint="eastAsia" w:ascii="Times New Roman" w:hAnsi="Times New Roman"/>
                              <w:sz w:val="18"/>
                            </w:rPr>
                            <w:t xml:space="preserve"> -</w:t>
                          </w:r>
                        </w:p>
                      </w:txbxContent>
                    </wps:txbx>
                    <wps:bodyPr rot="0" vert="horz" wrap="square" lIns="0" tIns="0" rIns="0" bIns="0" anchor="t" anchorCtr="0" upright="1">
                      <a:noAutofit/>
                    </wps:bodyPr>
                  </wps:wsp>
                </a:graphicData>
              </a:graphic>
            </wp:anchor>
          </w:drawing>
        </mc:Choice>
        <mc:Fallback>
          <w:pict>
            <v:shape id="文本框 46" o:spid="_x0000_s1026" o:spt="202" type="#_x0000_t202" style="position:absolute;left:0pt;margin-top:-1.25pt;height:41.75pt;width:22.15pt;mso-position-horizontal:center;mso-position-horizontal-relative:margin;z-index:251659264;mso-width-relative:page;mso-height-relative:page;" filled="f" stroked="f" coordsize="21600,21600" o:gfxdata="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NdTgeNUAAAAFAQAADwAAAAAAAAABACAAAAAiAAAAZHJzL2Rvd25yZXYueG1sUEsBAhQAFAAA&#10;AAgAh07iQNl5exnyAQAAtwMAAA4AAAAAAAAAAQAgAAAAJAEAAGRycy9lMm9Eb2MueG1sUEsFBgAA&#10;AAAGAAYAWQEAAIgFAAAAAA==&#10;">
              <v:fill on="f" focussize="0,0"/>
              <v:stroke on="f"/>
              <v:imagedata o:title=""/>
              <o:lock v:ext="edit" aspectratio="f"/>
              <v:textbox inset="0mm,0mm,0mm,0mm">
                <w:txbxContent>
                  <w:p>
                    <w:pPr>
                      <w:spacing w:before="600" w:line="180" w:lineRule="atLeast"/>
                      <w:jc w:val="center"/>
                      <w:rPr>
                        <w:rFonts w:ascii="Times New Roman" w:hAnsi="Times New Roman"/>
                        <w:sz w:val="18"/>
                      </w:rPr>
                    </w:pPr>
                    <w:r>
                      <w:rPr>
                        <w:rFonts w:hint="eastAsia" w:ascii="Times New Roman" w:hAnsi="Times New Roman"/>
                        <w:sz w:val="18"/>
                      </w:rPr>
                      <w:t>-</w:t>
                    </w:r>
                    <w:r>
                      <w:rPr>
                        <w:rFonts w:ascii="Times New Roman" w:hAnsi="Times New Roman"/>
                        <w:sz w:val="18"/>
                      </w:rPr>
                      <w:t xml:space="preserve"> </w:t>
                    </w:r>
                    <w:r>
                      <w:rPr>
                        <w:rFonts w:ascii="Times New Roman" w:hAnsi="Times New Roman"/>
                        <w:sz w:val="18"/>
                      </w:rPr>
                      <w:fldChar w:fldCharType="begin"/>
                    </w:r>
                    <w:r>
                      <w:rPr>
                        <w:rFonts w:ascii="Times New Roman" w:hAnsi="Times New Roman"/>
                        <w:sz w:val="18"/>
                      </w:rPr>
                      <w:instrText xml:space="preserve"> PAGE  \* MERGEFORMAT </w:instrText>
                    </w:r>
                    <w:r>
                      <w:rPr>
                        <w:rFonts w:ascii="Times New Roman" w:hAnsi="Times New Roman"/>
                        <w:sz w:val="18"/>
                      </w:rPr>
                      <w:fldChar w:fldCharType="separate"/>
                    </w:r>
                    <w:r>
                      <w:rPr>
                        <w:rFonts w:ascii="Times New Roman" w:hAnsi="Times New Roman"/>
                        <w:sz w:val="18"/>
                      </w:rPr>
                      <w:t>3</w:t>
                    </w:r>
                    <w:r>
                      <w:rPr>
                        <w:rFonts w:ascii="Times New Roman" w:hAnsi="Times New Roman"/>
                        <w:sz w:val="18"/>
                      </w:rPr>
                      <w:fldChar w:fldCharType="end"/>
                    </w:r>
                    <w:r>
                      <w:rPr>
                        <w:rFonts w:hint="eastAsia" w:ascii="Times New Roman" w:hAnsi="Times New Roman"/>
                        <w:sz w:val="18"/>
                      </w:rPr>
                      <w:t xml:space="preserve"> -</w:t>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napToGrid/>
      <w:spacing w:before="600" w:line="180" w:lineRule="atLeast"/>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2540</wp:posOffset>
              </wp:positionV>
              <wp:extent cx="309245" cy="512445"/>
              <wp:effectExtent l="0" t="2540" r="0" b="0"/>
              <wp:wrapNone/>
              <wp:docPr id="2" name="文本框 47"/>
              <wp:cNvGraphicFramePr/>
              <a:graphic xmlns:a="http://schemas.openxmlformats.org/drawingml/2006/main">
                <a:graphicData uri="http://schemas.microsoft.com/office/word/2010/wordprocessingShape">
                  <wps:wsp>
                    <wps:cNvSpPr txBox="1">
                      <a:spLocks noChangeArrowheads="1"/>
                    </wps:cNvSpPr>
                    <wps:spPr bwMode="auto">
                      <a:xfrm>
                        <a:off x="0" y="0"/>
                        <a:ext cx="309245" cy="512445"/>
                      </a:xfrm>
                      <a:prstGeom prst="rect">
                        <a:avLst/>
                      </a:prstGeom>
                      <a:noFill/>
                      <a:ln>
                        <a:noFill/>
                      </a:ln>
                    </wps:spPr>
                    <wps:txbx>
                      <w:txbxContent>
                        <w:p>
                          <w:pPr>
                            <w:spacing w:before="600" w:line="180" w:lineRule="atLeast"/>
                            <w:jc w:val="center"/>
                            <w:rPr>
                              <w:sz w:val="18"/>
                            </w:rPr>
                          </w:pPr>
                          <w:r>
                            <w:rPr>
                              <w:rFonts w:hint="eastAsia" w:ascii="Times New Roman" w:hAnsi="Times New Roman"/>
                              <w:sz w:val="18"/>
                            </w:rPr>
                            <w:t xml:space="preserve">- </w:t>
                          </w:r>
                          <w:r>
                            <w:rPr>
                              <w:rFonts w:ascii="Times New Roman" w:hAnsi="Times New Roman"/>
                              <w:sz w:val="18"/>
                            </w:rPr>
                            <w:fldChar w:fldCharType="begin"/>
                          </w:r>
                          <w:r>
                            <w:rPr>
                              <w:rFonts w:ascii="Times New Roman" w:hAnsi="Times New Roman"/>
                              <w:sz w:val="18"/>
                            </w:rPr>
                            <w:instrText xml:space="preserve"> PAGE  \* MERGEFORMAT </w:instrText>
                          </w:r>
                          <w:r>
                            <w:rPr>
                              <w:rFonts w:ascii="Times New Roman" w:hAnsi="Times New Roman"/>
                              <w:sz w:val="18"/>
                            </w:rPr>
                            <w:fldChar w:fldCharType="separate"/>
                          </w:r>
                          <w:r>
                            <w:rPr>
                              <w:rFonts w:ascii="Times New Roman" w:hAnsi="Times New Roman"/>
                              <w:sz w:val="18"/>
                            </w:rPr>
                            <w:t>4</w:t>
                          </w:r>
                          <w:r>
                            <w:rPr>
                              <w:rFonts w:ascii="Times New Roman" w:hAnsi="Times New Roman"/>
                              <w:sz w:val="18"/>
                            </w:rPr>
                            <w:fldChar w:fldCharType="end"/>
                          </w:r>
                          <w:r>
                            <w:rPr>
                              <w:rFonts w:hint="eastAsia" w:ascii="Times New Roman" w:hAnsi="Times New Roman"/>
                              <w:sz w:val="18"/>
                            </w:rPr>
                            <w:t xml:space="preserve"> -</w:t>
                          </w:r>
                        </w:p>
                      </w:txbxContent>
                    </wps:txbx>
                    <wps:bodyPr rot="0" vert="horz" wrap="square" lIns="0" tIns="0" rIns="0" bIns="0" anchor="t" anchorCtr="0" upright="1">
                      <a:noAutofit/>
                    </wps:bodyPr>
                  </wps:wsp>
                </a:graphicData>
              </a:graphic>
            </wp:anchor>
          </w:drawing>
        </mc:Choice>
        <mc:Fallback>
          <w:pict>
            <v:shape id="文本框 47" o:spid="_x0000_s1026" o:spt="202" type="#_x0000_t202" style="position:absolute;left:0pt;margin-top:0.2pt;height:40.35pt;width:24.35pt;mso-position-horizontal:center;mso-position-horizontal-relative:margin;z-index:251660288;mso-width-relative:page;mso-height-relative:page;" filled="f" stroked="f" coordsize="21600,21600" o:gfxdata="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cC66HTAAAAAwEAAA8AAAAAAAAAAQAgAAAAIgAAAGRycy9kb3ducmV2LnhtbFBLAQIUABQAAAAI&#10;AIdO4kCbU3ve8gEAALcDAAAOAAAAAAAAAAEAIAAAACIBAABkcnMvZTJvRG9jLnhtbFBLBQYAAAAA&#10;BgAGAFkBAACGBQAAAAA=&#10;">
              <v:fill on="f" focussize="0,0"/>
              <v:stroke on="f"/>
              <v:imagedata o:title=""/>
              <o:lock v:ext="edit" aspectratio="f"/>
              <v:textbox inset="0mm,0mm,0mm,0mm">
                <w:txbxContent>
                  <w:p>
                    <w:pPr>
                      <w:spacing w:before="600" w:line="180" w:lineRule="atLeast"/>
                      <w:jc w:val="center"/>
                      <w:rPr>
                        <w:sz w:val="18"/>
                      </w:rPr>
                    </w:pPr>
                    <w:r>
                      <w:rPr>
                        <w:rFonts w:hint="eastAsia" w:ascii="Times New Roman" w:hAnsi="Times New Roman"/>
                        <w:sz w:val="18"/>
                      </w:rPr>
                      <w:t xml:space="preserve">- </w:t>
                    </w:r>
                    <w:r>
                      <w:rPr>
                        <w:rFonts w:ascii="Times New Roman" w:hAnsi="Times New Roman"/>
                        <w:sz w:val="18"/>
                      </w:rPr>
                      <w:fldChar w:fldCharType="begin"/>
                    </w:r>
                    <w:r>
                      <w:rPr>
                        <w:rFonts w:ascii="Times New Roman" w:hAnsi="Times New Roman"/>
                        <w:sz w:val="18"/>
                      </w:rPr>
                      <w:instrText xml:space="preserve"> PAGE  \* MERGEFORMAT </w:instrText>
                    </w:r>
                    <w:r>
                      <w:rPr>
                        <w:rFonts w:ascii="Times New Roman" w:hAnsi="Times New Roman"/>
                        <w:sz w:val="18"/>
                      </w:rPr>
                      <w:fldChar w:fldCharType="separate"/>
                    </w:r>
                    <w:r>
                      <w:rPr>
                        <w:rFonts w:ascii="Times New Roman" w:hAnsi="Times New Roman"/>
                        <w:sz w:val="18"/>
                      </w:rPr>
                      <w:t>4</w:t>
                    </w:r>
                    <w:r>
                      <w:rPr>
                        <w:rFonts w:ascii="Times New Roman" w:hAnsi="Times New Roman"/>
                        <w:sz w:val="18"/>
                      </w:rPr>
                      <w:fldChar w:fldCharType="end"/>
                    </w:r>
                    <w:r>
                      <w:rPr>
                        <w:rFonts w:hint="eastAsia" w:ascii="Times New Roman" w:hAnsi="Times New Roman"/>
                        <w:sz w:val="18"/>
                      </w:rPr>
                      <w:t xml:space="preserve"> -</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spacing w:after="600" w:line="180" w:lineRule="atLeast"/>
      <w:jc w:val="both"/>
      <w:rPr>
        <w:rFonts w:ascii="宋体" w:hAnsi="宋体"/>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spacing w:after="600" w:line="180" w:lineRule="atLeast"/>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adjustRightInd w:val="0"/>
      <w:spacing w:after="600" w:line="180" w:lineRule="atLeast"/>
      <w:rPr>
        <w:sz w:val="21"/>
        <w:szCs w:val="21"/>
      </w:rPr>
    </w:pPr>
    <w:r>
      <w:rPr>
        <w:rFonts w:hint="eastAsia"/>
        <w:sz w:val="21"/>
        <w:szCs w:val="21"/>
      </w:rPr>
      <w:t>兰州交通大学本科毕业设计（</w:t>
    </w:r>
    <w:r>
      <w:rPr>
        <w:rFonts w:hint="eastAsia"/>
        <w:sz w:val="21"/>
        <w:szCs w:val="21"/>
        <w:lang w:eastAsia="zh-CN"/>
      </w:rPr>
      <w:t>翻译</w:t>
    </w:r>
    <w:r>
      <w:rPr>
        <w:rFonts w:hint="eastAsia"/>
        <w:sz w:val="21"/>
        <w:szCs w:val="21"/>
      </w:rPr>
      <w: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after="600" w:line="180" w:lineRule="atLeast"/>
      <w:rPr>
        <w:rFonts w:hint="eastAsia" w:ascii="宋体" w:hAnsi="宋体" w:eastAsia="宋体"/>
        <w:sz w:val="21"/>
        <w:szCs w:val="21"/>
        <w:lang w:eastAsia="zh-CN"/>
      </w:rPr>
    </w:pPr>
    <w:r>
      <w:rPr>
        <w:rFonts w:hint="eastAsia" w:ascii="宋体" w:hAnsi="宋体"/>
        <w:sz w:val="21"/>
        <w:szCs w:val="21"/>
        <w:lang w:eastAsia="zh-CN"/>
      </w:rPr>
      <w:t>外文翻译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7D2"/>
    <w:rsid w:val="00006B9B"/>
    <w:rsid w:val="00016416"/>
    <w:rsid w:val="000175FC"/>
    <w:rsid w:val="00025CBE"/>
    <w:rsid w:val="0002689C"/>
    <w:rsid w:val="00027F93"/>
    <w:rsid w:val="0003060F"/>
    <w:rsid w:val="0003405F"/>
    <w:rsid w:val="000378A7"/>
    <w:rsid w:val="00040991"/>
    <w:rsid w:val="000422A8"/>
    <w:rsid w:val="00043959"/>
    <w:rsid w:val="00043D9B"/>
    <w:rsid w:val="000528B9"/>
    <w:rsid w:val="00053E08"/>
    <w:rsid w:val="00054156"/>
    <w:rsid w:val="0005499C"/>
    <w:rsid w:val="000554C2"/>
    <w:rsid w:val="000601A0"/>
    <w:rsid w:val="00061994"/>
    <w:rsid w:val="0006261D"/>
    <w:rsid w:val="0006407B"/>
    <w:rsid w:val="000745DD"/>
    <w:rsid w:val="00081527"/>
    <w:rsid w:val="00081E26"/>
    <w:rsid w:val="000826D2"/>
    <w:rsid w:val="000828BC"/>
    <w:rsid w:val="0008471F"/>
    <w:rsid w:val="00087C43"/>
    <w:rsid w:val="00092422"/>
    <w:rsid w:val="00094461"/>
    <w:rsid w:val="000A2BA0"/>
    <w:rsid w:val="000A38F9"/>
    <w:rsid w:val="000A5CA9"/>
    <w:rsid w:val="000B2C80"/>
    <w:rsid w:val="000B48CB"/>
    <w:rsid w:val="000C1767"/>
    <w:rsid w:val="000C370B"/>
    <w:rsid w:val="000C3C16"/>
    <w:rsid w:val="000C470B"/>
    <w:rsid w:val="000D5ED1"/>
    <w:rsid w:val="000D6F07"/>
    <w:rsid w:val="000E7A03"/>
    <w:rsid w:val="000F0249"/>
    <w:rsid w:val="000F4209"/>
    <w:rsid w:val="000F4487"/>
    <w:rsid w:val="001038BF"/>
    <w:rsid w:val="001043BD"/>
    <w:rsid w:val="00105AFC"/>
    <w:rsid w:val="001133E7"/>
    <w:rsid w:val="0011470F"/>
    <w:rsid w:val="00117FA1"/>
    <w:rsid w:val="00123E78"/>
    <w:rsid w:val="001418CB"/>
    <w:rsid w:val="00141C15"/>
    <w:rsid w:val="001422FC"/>
    <w:rsid w:val="00143597"/>
    <w:rsid w:val="00143A5A"/>
    <w:rsid w:val="001457FF"/>
    <w:rsid w:val="00146824"/>
    <w:rsid w:val="00146E0D"/>
    <w:rsid w:val="00150B0E"/>
    <w:rsid w:val="00155702"/>
    <w:rsid w:val="001611CD"/>
    <w:rsid w:val="00162B6C"/>
    <w:rsid w:val="001651FD"/>
    <w:rsid w:val="0016640D"/>
    <w:rsid w:val="00172A27"/>
    <w:rsid w:val="001775DF"/>
    <w:rsid w:val="00181067"/>
    <w:rsid w:val="00183167"/>
    <w:rsid w:val="00183646"/>
    <w:rsid w:val="00186767"/>
    <w:rsid w:val="0019094B"/>
    <w:rsid w:val="00194927"/>
    <w:rsid w:val="00195379"/>
    <w:rsid w:val="00195657"/>
    <w:rsid w:val="001A1D17"/>
    <w:rsid w:val="001A3586"/>
    <w:rsid w:val="001A75AB"/>
    <w:rsid w:val="001B0FA2"/>
    <w:rsid w:val="001B159A"/>
    <w:rsid w:val="001B3C5F"/>
    <w:rsid w:val="001B75E9"/>
    <w:rsid w:val="001C28D8"/>
    <w:rsid w:val="001C6849"/>
    <w:rsid w:val="001D2154"/>
    <w:rsid w:val="001E0977"/>
    <w:rsid w:val="001E230A"/>
    <w:rsid w:val="001E67A6"/>
    <w:rsid w:val="001E7508"/>
    <w:rsid w:val="00200679"/>
    <w:rsid w:val="0020119C"/>
    <w:rsid w:val="002023DD"/>
    <w:rsid w:val="00214B78"/>
    <w:rsid w:val="00215970"/>
    <w:rsid w:val="002220F3"/>
    <w:rsid w:val="00227399"/>
    <w:rsid w:val="0023062F"/>
    <w:rsid w:val="00235D3E"/>
    <w:rsid w:val="0023715E"/>
    <w:rsid w:val="0024052E"/>
    <w:rsid w:val="00246D14"/>
    <w:rsid w:val="0025003A"/>
    <w:rsid w:val="00252307"/>
    <w:rsid w:val="0025442F"/>
    <w:rsid w:val="00260351"/>
    <w:rsid w:val="002613F8"/>
    <w:rsid w:val="002669C5"/>
    <w:rsid w:val="00266C55"/>
    <w:rsid w:val="00271360"/>
    <w:rsid w:val="002804BF"/>
    <w:rsid w:val="0028372B"/>
    <w:rsid w:val="00284EB2"/>
    <w:rsid w:val="00290FF1"/>
    <w:rsid w:val="00292E7D"/>
    <w:rsid w:val="00294597"/>
    <w:rsid w:val="002970F4"/>
    <w:rsid w:val="002A5B8A"/>
    <w:rsid w:val="002C3EC9"/>
    <w:rsid w:val="002C43AE"/>
    <w:rsid w:val="002C66D6"/>
    <w:rsid w:val="002D2110"/>
    <w:rsid w:val="002D621E"/>
    <w:rsid w:val="002E0A92"/>
    <w:rsid w:val="002E0ADB"/>
    <w:rsid w:val="002E2C65"/>
    <w:rsid w:val="002F3FC5"/>
    <w:rsid w:val="002F645E"/>
    <w:rsid w:val="002F781F"/>
    <w:rsid w:val="00300F83"/>
    <w:rsid w:val="003029A3"/>
    <w:rsid w:val="00303522"/>
    <w:rsid w:val="00306106"/>
    <w:rsid w:val="00306985"/>
    <w:rsid w:val="00306ACB"/>
    <w:rsid w:val="003141D7"/>
    <w:rsid w:val="00317196"/>
    <w:rsid w:val="00320EB1"/>
    <w:rsid w:val="00322CEB"/>
    <w:rsid w:val="00326F66"/>
    <w:rsid w:val="00331A05"/>
    <w:rsid w:val="0034131B"/>
    <w:rsid w:val="00342B01"/>
    <w:rsid w:val="003437D9"/>
    <w:rsid w:val="00343C40"/>
    <w:rsid w:val="003443B6"/>
    <w:rsid w:val="00345CCB"/>
    <w:rsid w:val="003516F3"/>
    <w:rsid w:val="00353860"/>
    <w:rsid w:val="00353902"/>
    <w:rsid w:val="003620CD"/>
    <w:rsid w:val="00364CA2"/>
    <w:rsid w:val="0036581E"/>
    <w:rsid w:val="00366EA2"/>
    <w:rsid w:val="00373A16"/>
    <w:rsid w:val="0038188D"/>
    <w:rsid w:val="00383105"/>
    <w:rsid w:val="00383AEE"/>
    <w:rsid w:val="00385015"/>
    <w:rsid w:val="00394885"/>
    <w:rsid w:val="003979F7"/>
    <w:rsid w:val="003A1941"/>
    <w:rsid w:val="003A3981"/>
    <w:rsid w:val="003B345B"/>
    <w:rsid w:val="003B5E73"/>
    <w:rsid w:val="003B68FA"/>
    <w:rsid w:val="003C67D5"/>
    <w:rsid w:val="003D0EDB"/>
    <w:rsid w:val="003D52D5"/>
    <w:rsid w:val="003E1B1D"/>
    <w:rsid w:val="003E7B69"/>
    <w:rsid w:val="003F2E7A"/>
    <w:rsid w:val="003F5C11"/>
    <w:rsid w:val="003F6223"/>
    <w:rsid w:val="003F7997"/>
    <w:rsid w:val="00403C84"/>
    <w:rsid w:val="00415BB6"/>
    <w:rsid w:val="004166A3"/>
    <w:rsid w:val="00417E75"/>
    <w:rsid w:val="00426245"/>
    <w:rsid w:val="004263D4"/>
    <w:rsid w:val="004267D1"/>
    <w:rsid w:val="00434565"/>
    <w:rsid w:val="0043584C"/>
    <w:rsid w:val="00435C72"/>
    <w:rsid w:val="00436D81"/>
    <w:rsid w:val="00444DF0"/>
    <w:rsid w:val="00445EB4"/>
    <w:rsid w:val="00450557"/>
    <w:rsid w:val="00456723"/>
    <w:rsid w:val="004604FE"/>
    <w:rsid w:val="00461CE6"/>
    <w:rsid w:val="00466B16"/>
    <w:rsid w:val="00473A7D"/>
    <w:rsid w:val="00474409"/>
    <w:rsid w:val="00477780"/>
    <w:rsid w:val="00481A38"/>
    <w:rsid w:val="004834A4"/>
    <w:rsid w:val="00484634"/>
    <w:rsid w:val="00486722"/>
    <w:rsid w:val="00486B4D"/>
    <w:rsid w:val="00492BE1"/>
    <w:rsid w:val="0049439E"/>
    <w:rsid w:val="004B19B1"/>
    <w:rsid w:val="004B500D"/>
    <w:rsid w:val="004C2E45"/>
    <w:rsid w:val="004C7599"/>
    <w:rsid w:val="004C78CA"/>
    <w:rsid w:val="004D0A35"/>
    <w:rsid w:val="004D24D6"/>
    <w:rsid w:val="004D27D8"/>
    <w:rsid w:val="004D7329"/>
    <w:rsid w:val="004E298A"/>
    <w:rsid w:val="004F0C5C"/>
    <w:rsid w:val="004F1D88"/>
    <w:rsid w:val="004F58D1"/>
    <w:rsid w:val="0050002A"/>
    <w:rsid w:val="005019C4"/>
    <w:rsid w:val="00504BFC"/>
    <w:rsid w:val="00513E58"/>
    <w:rsid w:val="00522248"/>
    <w:rsid w:val="00524E0D"/>
    <w:rsid w:val="0053331E"/>
    <w:rsid w:val="00547FBA"/>
    <w:rsid w:val="005515B3"/>
    <w:rsid w:val="00553EFF"/>
    <w:rsid w:val="0055457B"/>
    <w:rsid w:val="00561079"/>
    <w:rsid w:val="00561850"/>
    <w:rsid w:val="00563C61"/>
    <w:rsid w:val="00567DCC"/>
    <w:rsid w:val="0057021C"/>
    <w:rsid w:val="0057081D"/>
    <w:rsid w:val="00570A15"/>
    <w:rsid w:val="0058160F"/>
    <w:rsid w:val="00585061"/>
    <w:rsid w:val="00586869"/>
    <w:rsid w:val="00587DFD"/>
    <w:rsid w:val="0059301B"/>
    <w:rsid w:val="00595D5C"/>
    <w:rsid w:val="00596A39"/>
    <w:rsid w:val="005A3293"/>
    <w:rsid w:val="005A36C2"/>
    <w:rsid w:val="005B06E8"/>
    <w:rsid w:val="005B4BED"/>
    <w:rsid w:val="005C1C51"/>
    <w:rsid w:val="005C3179"/>
    <w:rsid w:val="005C364C"/>
    <w:rsid w:val="005C50ED"/>
    <w:rsid w:val="005D2439"/>
    <w:rsid w:val="005D2854"/>
    <w:rsid w:val="005D7EE7"/>
    <w:rsid w:val="005F1164"/>
    <w:rsid w:val="005F1D6D"/>
    <w:rsid w:val="005F282A"/>
    <w:rsid w:val="005F3B00"/>
    <w:rsid w:val="005F3D4B"/>
    <w:rsid w:val="005F4AE5"/>
    <w:rsid w:val="006007E0"/>
    <w:rsid w:val="00604EFB"/>
    <w:rsid w:val="00607F85"/>
    <w:rsid w:val="006141C2"/>
    <w:rsid w:val="006205A4"/>
    <w:rsid w:val="00620917"/>
    <w:rsid w:val="0062447C"/>
    <w:rsid w:val="00624D85"/>
    <w:rsid w:val="00625D5D"/>
    <w:rsid w:val="0062723F"/>
    <w:rsid w:val="0064667F"/>
    <w:rsid w:val="00646C67"/>
    <w:rsid w:val="00647C50"/>
    <w:rsid w:val="00656119"/>
    <w:rsid w:val="00663ACD"/>
    <w:rsid w:val="0066688D"/>
    <w:rsid w:val="00671009"/>
    <w:rsid w:val="00674E39"/>
    <w:rsid w:val="00677F2B"/>
    <w:rsid w:val="006864DD"/>
    <w:rsid w:val="00686CE9"/>
    <w:rsid w:val="006913AB"/>
    <w:rsid w:val="00691B4D"/>
    <w:rsid w:val="00692F85"/>
    <w:rsid w:val="00694DAD"/>
    <w:rsid w:val="00697E18"/>
    <w:rsid w:val="006A2047"/>
    <w:rsid w:val="006B181B"/>
    <w:rsid w:val="006B3B8C"/>
    <w:rsid w:val="006C4B8F"/>
    <w:rsid w:val="006C69B4"/>
    <w:rsid w:val="006C7499"/>
    <w:rsid w:val="006C770F"/>
    <w:rsid w:val="006D77B0"/>
    <w:rsid w:val="006D7D9D"/>
    <w:rsid w:val="006E7F40"/>
    <w:rsid w:val="006F12E7"/>
    <w:rsid w:val="006F2681"/>
    <w:rsid w:val="006F6483"/>
    <w:rsid w:val="00700DF1"/>
    <w:rsid w:val="0070784F"/>
    <w:rsid w:val="007116B8"/>
    <w:rsid w:val="00713195"/>
    <w:rsid w:val="00717CE7"/>
    <w:rsid w:val="0072182B"/>
    <w:rsid w:val="00722411"/>
    <w:rsid w:val="00723EA4"/>
    <w:rsid w:val="0072441B"/>
    <w:rsid w:val="00726034"/>
    <w:rsid w:val="00731D61"/>
    <w:rsid w:val="00736698"/>
    <w:rsid w:val="007453FE"/>
    <w:rsid w:val="00750859"/>
    <w:rsid w:val="00754C9F"/>
    <w:rsid w:val="00757584"/>
    <w:rsid w:val="00760CA1"/>
    <w:rsid w:val="00761B60"/>
    <w:rsid w:val="00761E05"/>
    <w:rsid w:val="007677E5"/>
    <w:rsid w:val="0077003A"/>
    <w:rsid w:val="007702A2"/>
    <w:rsid w:val="00770812"/>
    <w:rsid w:val="007839F9"/>
    <w:rsid w:val="00790581"/>
    <w:rsid w:val="007909EB"/>
    <w:rsid w:val="00793ACE"/>
    <w:rsid w:val="0079604D"/>
    <w:rsid w:val="00796877"/>
    <w:rsid w:val="007974E0"/>
    <w:rsid w:val="00797875"/>
    <w:rsid w:val="007A1034"/>
    <w:rsid w:val="007A33FC"/>
    <w:rsid w:val="007A384A"/>
    <w:rsid w:val="007A58A7"/>
    <w:rsid w:val="007B0BD4"/>
    <w:rsid w:val="007B3F91"/>
    <w:rsid w:val="007B6FE4"/>
    <w:rsid w:val="007C0208"/>
    <w:rsid w:val="007C350B"/>
    <w:rsid w:val="007C7BBD"/>
    <w:rsid w:val="007D2126"/>
    <w:rsid w:val="007E45C5"/>
    <w:rsid w:val="007E47C7"/>
    <w:rsid w:val="007E533C"/>
    <w:rsid w:val="007E6A93"/>
    <w:rsid w:val="00802619"/>
    <w:rsid w:val="00805423"/>
    <w:rsid w:val="00806976"/>
    <w:rsid w:val="008070BD"/>
    <w:rsid w:val="0081099D"/>
    <w:rsid w:val="0081304C"/>
    <w:rsid w:val="0081689C"/>
    <w:rsid w:val="00816B68"/>
    <w:rsid w:val="00822533"/>
    <w:rsid w:val="00824061"/>
    <w:rsid w:val="00826970"/>
    <w:rsid w:val="00826A2B"/>
    <w:rsid w:val="00832744"/>
    <w:rsid w:val="00832E67"/>
    <w:rsid w:val="0083384C"/>
    <w:rsid w:val="00841EC1"/>
    <w:rsid w:val="0085033B"/>
    <w:rsid w:val="00851E3B"/>
    <w:rsid w:val="00852120"/>
    <w:rsid w:val="00855B83"/>
    <w:rsid w:val="00866F0F"/>
    <w:rsid w:val="00866F7D"/>
    <w:rsid w:val="00867CF8"/>
    <w:rsid w:val="00871813"/>
    <w:rsid w:val="00872BE8"/>
    <w:rsid w:val="0087521A"/>
    <w:rsid w:val="008829AC"/>
    <w:rsid w:val="00884F60"/>
    <w:rsid w:val="00885DAA"/>
    <w:rsid w:val="00890567"/>
    <w:rsid w:val="00897DF5"/>
    <w:rsid w:val="008A351A"/>
    <w:rsid w:val="008A3FA7"/>
    <w:rsid w:val="008A4549"/>
    <w:rsid w:val="008A7EB8"/>
    <w:rsid w:val="008B0700"/>
    <w:rsid w:val="008C257F"/>
    <w:rsid w:val="008C3B98"/>
    <w:rsid w:val="008C644E"/>
    <w:rsid w:val="008C7E72"/>
    <w:rsid w:val="008D1549"/>
    <w:rsid w:val="008D46DF"/>
    <w:rsid w:val="008D66A4"/>
    <w:rsid w:val="008E0FA4"/>
    <w:rsid w:val="008E66A9"/>
    <w:rsid w:val="008F6C73"/>
    <w:rsid w:val="008F7ADA"/>
    <w:rsid w:val="008F7F3A"/>
    <w:rsid w:val="009005E6"/>
    <w:rsid w:val="00906174"/>
    <w:rsid w:val="009076B8"/>
    <w:rsid w:val="00916C78"/>
    <w:rsid w:val="0091716B"/>
    <w:rsid w:val="009230FD"/>
    <w:rsid w:val="0092666B"/>
    <w:rsid w:val="009268C3"/>
    <w:rsid w:val="00927935"/>
    <w:rsid w:val="00927F86"/>
    <w:rsid w:val="0093174F"/>
    <w:rsid w:val="009330EE"/>
    <w:rsid w:val="00934A8D"/>
    <w:rsid w:val="009404D9"/>
    <w:rsid w:val="00941E10"/>
    <w:rsid w:val="00942A6E"/>
    <w:rsid w:val="009450F7"/>
    <w:rsid w:val="00950831"/>
    <w:rsid w:val="00951E1D"/>
    <w:rsid w:val="0095486F"/>
    <w:rsid w:val="00956579"/>
    <w:rsid w:val="00961CD8"/>
    <w:rsid w:val="00974114"/>
    <w:rsid w:val="0097445E"/>
    <w:rsid w:val="00974B01"/>
    <w:rsid w:val="00982780"/>
    <w:rsid w:val="00983F0A"/>
    <w:rsid w:val="00990256"/>
    <w:rsid w:val="00990D61"/>
    <w:rsid w:val="0099338D"/>
    <w:rsid w:val="009A0CD5"/>
    <w:rsid w:val="009A1146"/>
    <w:rsid w:val="009A1DBA"/>
    <w:rsid w:val="009A289D"/>
    <w:rsid w:val="009A46A9"/>
    <w:rsid w:val="009B69C4"/>
    <w:rsid w:val="009B7485"/>
    <w:rsid w:val="009C44AC"/>
    <w:rsid w:val="009C5AA7"/>
    <w:rsid w:val="009C6F6C"/>
    <w:rsid w:val="009D1998"/>
    <w:rsid w:val="009D4BBB"/>
    <w:rsid w:val="009D5A61"/>
    <w:rsid w:val="009E10B9"/>
    <w:rsid w:val="009E2836"/>
    <w:rsid w:val="009E5042"/>
    <w:rsid w:val="009F0714"/>
    <w:rsid w:val="009F53B7"/>
    <w:rsid w:val="009F6449"/>
    <w:rsid w:val="009F6FDF"/>
    <w:rsid w:val="00A121EE"/>
    <w:rsid w:val="00A1227D"/>
    <w:rsid w:val="00A147DA"/>
    <w:rsid w:val="00A15CE5"/>
    <w:rsid w:val="00A234D1"/>
    <w:rsid w:val="00A247AD"/>
    <w:rsid w:val="00A26684"/>
    <w:rsid w:val="00A37506"/>
    <w:rsid w:val="00A376BE"/>
    <w:rsid w:val="00A46FB0"/>
    <w:rsid w:val="00A52289"/>
    <w:rsid w:val="00A54767"/>
    <w:rsid w:val="00A62DEF"/>
    <w:rsid w:val="00A62F37"/>
    <w:rsid w:val="00A65958"/>
    <w:rsid w:val="00A711DC"/>
    <w:rsid w:val="00A7595C"/>
    <w:rsid w:val="00A76950"/>
    <w:rsid w:val="00A82F96"/>
    <w:rsid w:val="00A94EE5"/>
    <w:rsid w:val="00A96A67"/>
    <w:rsid w:val="00A972AA"/>
    <w:rsid w:val="00AA1C43"/>
    <w:rsid w:val="00AA5DA0"/>
    <w:rsid w:val="00AA5EA9"/>
    <w:rsid w:val="00AB3575"/>
    <w:rsid w:val="00AC02DE"/>
    <w:rsid w:val="00AC0584"/>
    <w:rsid w:val="00AC2A99"/>
    <w:rsid w:val="00AC4F60"/>
    <w:rsid w:val="00AD3F75"/>
    <w:rsid w:val="00AD4338"/>
    <w:rsid w:val="00AE16B9"/>
    <w:rsid w:val="00AE5541"/>
    <w:rsid w:val="00AE7355"/>
    <w:rsid w:val="00AF0AFC"/>
    <w:rsid w:val="00AF1F85"/>
    <w:rsid w:val="00AF2419"/>
    <w:rsid w:val="00AF2811"/>
    <w:rsid w:val="00AF6435"/>
    <w:rsid w:val="00B005BA"/>
    <w:rsid w:val="00B00F59"/>
    <w:rsid w:val="00B01832"/>
    <w:rsid w:val="00B02D0C"/>
    <w:rsid w:val="00B04CA3"/>
    <w:rsid w:val="00B0663D"/>
    <w:rsid w:val="00B1069F"/>
    <w:rsid w:val="00B12C93"/>
    <w:rsid w:val="00B16CE4"/>
    <w:rsid w:val="00B2565F"/>
    <w:rsid w:val="00B257B4"/>
    <w:rsid w:val="00B26484"/>
    <w:rsid w:val="00B273EB"/>
    <w:rsid w:val="00B27A5F"/>
    <w:rsid w:val="00B30F90"/>
    <w:rsid w:val="00B30FB8"/>
    <w:rsid w:val="00B32C42"/>
    <w:rsid w:val="00B37BBE"/>
    <w:rsid w:val="00B40CDA"/>
    <w:rsid w:val="00B4113A"/>
    <w:rsid w:val="00B427C7"/>
    <w:rsid w:val="00B50719"/>
    <w:rsid w:val="00B5198A"/>
    <w:rsid w:val="00B52D25"/>
    <w:rsid w:val="00B558E4"/>
    <w:rsid w:val="00B5622B"/>
    <w:rsid w:val="00B5669C"/>
    <w:rsid w:val="00B60ADF"/>
    <w:rsid w:val="00B62E83"/>
    <w:rsid w:val="00B63E9E"/>
    <w:rsid w:val="00B742AB"/>
    <w:rsid w:val="00B7512F"/>
    <w:rsid w:val="00B758BF"/>
    <w:rsid w:val="00B77438"/>
    <w:rsid w:val="00B81814"/>
    <w:rsid w:val="00B81DE3"/>
    <w:rsid w:val="00B836BF"/>
    <w:rsid w:val="00B95A4A"/>
    <w:rsid w:val="00B97386"/>
    <w:rsid w:val="00BB09A0"/>
    <w:rsid w:val="00BB2DB3"/>
    <w:rsid w:val="00BB3071"/>
    <w:rsid w:val="00BB307A"/>
    <w:rsid w:val="00BC35F2"/>
    <w:rsid w:val="00BC6DA6"/>
    <w:rsid w:val="00BD3D2D"/>
    <w:rsid w:val="00BE4D14"/>
    <w:rsid w:val="00BE675C"/>
    <w:rsid w:val="00BF0C56"/>
    <w:rsid w:val="00BF2925"/>
    <w:rsid w:val="00BF6A2B"/>
    <w:rsid w:val="00BF7BAA"/>
    <w:rsid w:val="00C00D4C"/>
    <w:rsid w:val="00C15C82"/>
    <w:rsid w:val="00C2152D"/>
    <w:rsid w:val="00C25BE0"/>
    <w:rsid w:val="00C25E53"/>
    <w:rsid w:val="00C321AA"/>
    <w:rsid w:val="00C347F9"/>
    <w:rsid w:val="00C42033"/>
    <w:rsid w:val="00C43667"/>
    <w:rsid w:val="00C44CC1"/>
    <w:rsid w:val="00C473CE"/>
    <w:rsid w:val="00C65C34"/>
    <w:rsid w:val="00C67399"/>
    <w:rsid w:val="00C7169E"/>
    <w:rsid w:val="00C738BE"/>
    <w:rsid w:val="00C7391F"/>
    <w:rsid w:val="00C73A77"/>
    <w:rsid w:val="00C76BAD"/>
    <w:rsid w:val="00C81534"/>
    <w:rsid w:val="00C82A45"/>
    <w:rsid w:val="00C83464"/>
    <w:rsid w:val="00C853F1"/>
    <w:rsid w:val="00C855AA"/>
    <w:rsid w:val="00C931F5"/>
    <w:rsid w:val="00C940EA"/>
    <w:rsid w:val="00CA263D"/>
    <w:rsid w:val="00CA4A88"/>
    <w:rsid w:val="00CA4B7E"/>
    <w:rsid w:val="00CA68F4"/>
    <w:rsid w:val="00CA74B7"/>
    <w:rsid w:val="00CB09DD"/>
    <w:rsid w:val="00CB1AAF"/>
    <w:rsid w:val="00CB411C"/>
    <w:rsid w:val="00CC1B50"/>
    <w:rsid w:val="00CC447B"/>
    <w:rsid w:val="00CC4A08"/>
    <w:rsid w:val="00CE0194"/>
    <w:rsid w:val="00CE151B"/>
    <w:rsid w:val="00CE3FC5"/>
    <w:rsid w:val="00CE5319"/>
    <w:rsid w:val="00CF071A"/>
    <w:rsid w:val="00CF32A4"/>
    <w:rsid w:val="00CF77DA"/>
    <w:rsid w:val="00D10FFE"/>
    <w:rsid w:val="00D11978"/>
    <w:rsid w:val="00D201AC"/>
    <w:rsid w:val="00D21292"/>
    <w:rsid w:val="00D272FA"/>
    <w:rsid w:val="00D30864"/>
    <w:rsid w:val="00D309D7"/>
    <w:rsid w:val="00D37B80"/>
    <w:rsid w:val="00D40FE0"/>
    <w:rsid w:val="00D418A8"/>
    <w:rsid w:val="00D41A43"/>
    <w:rsid w:val="00D4458F"/>
    <w:rsid w:val="00D461E9"/>
    <w:rsid w:val="00D57346"/>
    <w:rsid w:val="00D6342B"/>
    <w:rsid w:val="00D65AA6"/>
    <w:rsid w:val="00D7341C"/>
    <w:rsid w:val="00D76AB1"/>
    <w:rsid w:val="00D80D44"/>
    <w:rsid w:val="00D84078"/>
    <w:rsid w:val="00D92A76"/>
    <w:rsid w:val="00D92F55"/>
    <w:rsid w:val="00D93071"/>
    <w:rsid w:val="00D932D4"/>
    <w:rsid w:val="00D967BF"/>
    <w:rsid w:val="00D9694B"/>
    <w:rsid w:val="00DA2830"/>
    <w:rsid w:val="00DA342E"/>
    <w:rsid w:val="00DA3FA6"/>
    <w:rsid w:val="00DA5E79"/>
    <w:rsid w:val="00DB7733"/>
    <w:rsid w:val="00DC04FB"/>
    <w:rsid w:val="00DC2CF9"/>
    <w:rsid w:val="00DC5967"/>
    <w:rsid w:val="00DE015A"/>
    <w:rsid w:val="00DE2533"/>
    <w:rsid w:val="00DE3771"/>
    <w:rsid w:val="00DE56A3"/>
    <w:rsid w:val="00DE5DBC"/>
    <w:rsid w:val="00DE6AA4"/>
    <w:rsid w:val="00DF0093"/>
    <w:rsid w:val="00DF0326"/>
    <w:rsid w:val="00DF3CE7"/>
    <w:rsid w:val="00DF5F6E"/>
    <w:rsid w:val="00DF624A"/>
    <w:rsid w:val="00DF736B"/>
    <w:rsid w:val="00E00170"/>
    <w:rsid w:val="00E045A4"/>
    <w:rsid w:val="00E049D1"/>
    <w:rsid w:val="00E05896"/>
    <w:rsid w:val="00E07DCF"/>
    <w:rsid w:val="00E11560"/>
    <w:rsid w:val="00E12965"/>
    <w:rsid w:val="00E14324"/>
    <w:rsid w:val="00E14A7E"/>
    <w:rsid w:val="00E16810"/>
    <w:rsid w:val="00E16CDF"/>
    <w:rsid w:val="00E2772F"/>
    <w:rsid w:val="00E32FB8"/>
    <w:rsid w:val="00E359D4"/>
    <w:rsid w:val="00E3709A"/>
    <w:rsid w:val="00E4056F"/>
    <w:rsid w:val="00E4061F"/>
    <w:rsid w:val="00E424F7"/>
    <w:rsid w:val="00E4264E"/>
    <w:rsid w:val="00E4684D"/>
    <w:rsid w:val="00E525F0"/>
    <w:rsid w:val="00E6210E"/>
    <w:rsid w:val="00E76ED8"/>
    <w:rsid w:val="00E85003"/>
    <w:rsid w:val="00E85FFA"/>
    <w:rsid w:val="00E91C2E"/>
    <w:rsid w:val="00E925FF"/>
    <w:rsid w:val="00E92741"/>
    <w:rsid w:val="00EA17E7"/>
    <w:rsid w:val="00EA231A"/>
    <w:rsid w:val="00EA245A"/>
    <w:rsid w:val="00EC44DE"/>
    <w:rsid w:val="00EC48A1"/>
    <w:rsid w:val="00EC547C"/>
    <w:rsid w:val="00EC6D10"/>
    <w:rsid w:val="00EC796A"/>
    <w:rsid w:val="00ED2285"/>
    <w:rsid w:val="00ED2C8E"/>
    <w:rsid w:val="00ED4346"/>
    <w:rsid w:val="00ED5DD9"/>
    <w:rsid w:val="00EE08CA"/>
    <w:rsid w:val="00EE633B"/>
    <w:rsid w:val="00EF3A8A"/>
    <w:rsid w:val="00EF4E32"/>
    <w:rsid w:val="00EF6BAC"/>
    <w:rsid w:val="00F01CD2"/>
    <w:rsid w:val="00F03BC8"/>
    <w:rsid w:val="00F04A2B"/>
    <w:rsid w:val="00F04EA1"/>
    <w:rsid w:val="00F05DED"/>
    <w:rsid w:val="00F06AD7"/>
    <w:rsid w:val="00F10DA4"/>
    <w:rsid w:val="00F15A0C"/>
    <w:rsid w:val="00F16C22"/>
    <w:rsid w:val="00F17037"/>
    <w:rsid w:val="00F20707"/>
    <w:rsid w:val="00F2088F"/>
    <w:rsid w:val="00F223B8"/>
    <w:rsid w:val="00F23DB9"/>
    <w:rsid w:val="00F40206"/>
    <w:rsid w:val="00F51057"/>
    <w:rsid w:val="00F51985"/>
    <w:rsid w:val="00F62924"/>
    <w:rsid w:val="00F64063"/>
    <w:rsid w:val="00F70936"/>
    <w:rsid w:val="00F77D6F"/>
    <w:rsid w:val="00F80DC8"/>
    <w:rsid w:val="00F849C8"/>
    <w:rsid w:val="00F8684D"/>
    <w:rsid w:val="00F95238"/>
    <w:rsid w:val="00FA3442"/>
    <w:rsid w:val="00FA4948"/>
    <w:rsid w:val="00FA52B6"/>
    <w:rsid w:val="00FA6935"/>
    <w:rsid w:val="00FC33A9"/>
    <w:rsid w:val="00FD0733"/>
    <w:rsid w:val="00FD1022"/>
    <w:rsid w:val="00FD55E5"/>
    <w:rsid w:val="00FD6DB3"/>
    <w:rsid w:val="00FE1530"/>
    <w:rsid w:val="00FE1B5E"/>
    <w:rsid w:val="00FE2F9D"/>
    <w:rsid w:val="00FE42FD"/>
    <w:rsid w:val="00FE4394"/>
    <w:rsid w:val="00FE756D"/>
    <w:rsid w:val="00FF2289"/>
    <w:rsid w:val="00FF59AC"/>
    <w:rsid w:val="00FF75F3"/>
    <w:rsid w:val="01053FD4"/>
    <w:rsid w:val="013D44D0"/>
    <w:rsid w:val="016B3A18"/>
    <w:rsid w:val="018D1436"/>
    <w:rsid w:val="01A27FD5"/>
    <w:rsid w:val="01A91CD6"/>
    <w:rsid w:val="02091979"/>
    <w:rsid w:val="02267486"/>
    <w:rsid w:val="028720D3"/>
    <w:rsid w:val="02885D9C"/>
    <w:rsid w:val="02AA790A"/>
    <w:rsid w:val="02DC39CF"/>
    <w:rsid w:val="02E21FF8"/>
    <w:rsid w:val="02EB7F3B"/>
    <w:rsid w:val="03286685"/>
    <w:rsid w:val="034902E8"/>
    <w:rsid w:val="034B52D3"/>
    <w:rsid w:val="039D636B"/>
    <w:rsid w:val="042D4728"/>
    <w:rsid w:val="04377716"/>
    <w:rsid w:val="04460F6D"/>
    <w:rsid w:val="044A08E9"/>
    <w:rsid w:val="044C010F"/>
    <w:rsid w:val="045772E5"/>
    <w:rsid w:val="046D726F"/>
    <w:rsid w:val="04830CDF"/>
    <w:rsid w:val="04995B75"/>
    <w:rsid w:val="04CE5CC2"/>
    <w:rsid w:val="04DB2918"/>
    <w:rsid w:val="04F44281"/>
    <w:rsid w:val="051D62A0"/>
    <w:rsid w:val="054A4A90"/>
    <w:rsid w:val="055E717A"/>
    <w:rsid w:val="056131EC"/>
    <w:rsid w:val="05A9798D"/>
    <w:rsid w:val="05D432A9"/>
    <w:rsid w:val="05DB43FD"/>
    <w:rsid w:val="06140FA4"/>
    <w:rsid w:val="064C49E9"/>
    <w:rsid w:val="066047E5"/>
    <w:rsid w:val="06926EA9"/>
    <w:rsid w:val="06D102E7"/>
    <w:rsid w:val="06EC141F"/>
    <w:rsid w:val="06EF34CB"/>
    <w:rsid w:val="06FA2BD3"/>
    <w:rsid w:val="06FF7F8B"/>
    <w:rsid w:val="07244D57"/>
    <w:rsid w:val="07487B02"/>
    <w:rsid w:val="077E2A57"/>
    <w:rsid w:val="07B46879"/>
    <w:rsid w:val="07B62CCE"/>
    <w:rsid w:val="082B5055"/>
    <w:rsid w:val="083A0C00"/>
    <w:rsid w:val="08824F17"/>
    <w:rsid w:val="08CF7947"/>
    <w:rsid w:val="08E40D6F"/>
    <w:rsid w:val="09024145"/>
    <w:rsid w:val="0936220B"/>
    <w:rsid w:val="094777F9"/>
    <w:rsid w:val="09525B61"/>
    <w:rsid w:val="09546CC1"/>
    <w:rsid w:val="09574BB6"/>
    <w:rsid w:val="095919B6"/>
    <w:rsid w:val="09724670"/>
    <w:rsid w:val="09BE1155"/>
    <w:rsid w:val="0A37714B"/>
    <w:rsid w:val="0A4512F8"/>
    <w:rsid w:val="0A5D20E2"/>
    <w:rsid w:val="0A917277"/>
    <w:rsid w:val="0A975703"/>
    <w:rsid w:val="0A9A6BD3"/>
    <w:rsid w:val="0AA33C11"/>
    <w:rsid w:val="0ABC50BF"/>
    <w:rsid w:val="0AD84C86"/>
    <w:rsid w:val="0B176789"/>
    <w:rsid w:val="0B3166EB"/>
    <w:rsid w:val="0B786F74"/>
    <w:rsid w:val="0B7B3F9C"/>
    <w:rsid w:val="0B9201A8"/>
    <w:rsid w:val="0B9A559E"/>
    <w:rsid w:val="0BB70F78"/>
    <w:rsid w:val="0C0B5F90"/>
    <w:rsid w:val="0C6C26F3"/>
    <w:rsid w:val="0D6F0CC7"/>
    <w:rsid w:val="0D920FC4"/>
    <w:rsid w:val="0D9613D9"/>
    <w:rsid w:val="0DCB512C"/>
    <w:rsid w:val="0E081D93"/>
    <w:rsid w:val="0E0D1519"/>
    <w:rsid w:val="0E10783C"/>
    <w:rsid w:val="0E117B15"/>
    <w:rsid w:val="0E142F97"/>
    <w:rsid w:val="0E6808B6"/>
    <w:rsid w:val="0ECE3957"/>
    <w:rsid w:val="0F1D627E"/>
    <w:rsid w:val="0F2741E4"/>
    <w:rsid w:val="0F401340"/>
    <w:rsid w:val="0F5E3D33"/>
    <w:rsid w:val="0FA639F1"/>
    <w:rsid w:val="0FB00BD8"/>
    <w:rsid w:val="0FC92529"/>
    <w:rsid w:val="0FDD652E"/>
    <w:rsid w:val="100E00A8"/>
    <w:rsid w:val="101D2599"/>
    <w:rsid w:val="10273C90"/>
    <w:rsid w:val="10431B3E"/>
    <w:rsid w:val="108F655D"/>
    <w:rsid w:val="10CB4479"/>
    <w:rsid w:val="11511639"/>
    <w:rsid w:val="11817859"/>
    <w:rsid w:val="11A7718D"/>
    <w:rsid w:val="11D93657"/>
    <w:rsid w:val="11F51358"/>
    <w:rsid w:val="1219153F"/>
    <w:rsid w:val="12197ACE"/>
    <w:rsid w:val="1298636C"/>
    <w:rsid w:val="12A6154F"/>
    <w:rsid w:val="12AC38EF"/>
    <w:rsid w:val="132A3ABA"/>
    <w:rsid w:val="134B2B90"/>
    <w:rsid w:val="13667DBE"/>
    <w:rsid w:val="13985B1B"/>
    <w:rsid w:val="13AF033C"/>
    <w:rsid w:val="13B363E0"/>
    <w:rsid w:val="13CB6F2D"/>
    <w:rsid w:val="143C70F2"/>
    <w:rsid w:val="144219B6"/>
    <w:rsid w:val="147B5CE3"/>
    <w:rsid w:val="14AD2D13"/>
    <w:rsid w:val="14CA11EA"/>
    <w:rsid w:val="16235A12"/>
    <w:rsid w:val="164A0B4A"/>
    <w:rsid w:val="169C0E52"/>
    <w:rsid w:val="16AA2508"/>
    <w:rsid w:val="16F624FF"/>
    <w:rsid w:val="16FC3E8F"/>
    <w:rsid w:val="17107057"/>
    <w:rsid w:val="1711360C"/>
    <w:rsid w:val="17494308"/>
    <w:rsid w:val="17665012"/>
    <w:rsid w:val="18192B40"/>
    <w:rsid w:val="184907DF"/>
    <w:rsid w:val="18992784"/>
    <w:rsid w:val="18A86B96"/>
    <w:rsid w:val="18DB169D"/>
    <w:rsid w:val="19125F28"/>
    <w:rsid w:val="191C4ED7"/>
    <w:rsid w:val="194F7F24"/>
    <w:rsid w:val="197414E2"/>
    <w:rsid w:val="198A0E90"/>
    <w:rsid w:val="198A6B99"/>
    <w:rsid w:val="19CD5D65"/>
    <w:rsid w:val="19D40EAF"/>
    <w:rsid w:val="19E13A41"/>
    <w:rsid w:val="1A001301"/>
    <w:rsid w:val="1A3221D5"/>
    <w:rsid w:val="1A7B2905"/>
    <w:rsid w:val="1A8F26E7"/>
    <w:rsid w:val="1AA17393"/>
    <w:rsid w:val="1AA41425"/>
    <w:rsid w:val="1AA648CE"/>
    <w:rsid w:val="1B38528E"/>
    <w:rsid w:val="1B705B08"/>
    <w:rsid w:val="1B730F77"/>
    <w:rsid w:val="1B814124"/>
    <w:rsid w:val="1B88002B"/>
    <w:rsid w:val="1BF5784E"/>
    <w:rsid w:val="1C0E68B6"/>
    <w:rsid w:val="1C201FA3"/>
    <w:rsid w:val="1C422397"/>
    <w:rsid w:val="1C8905BA"/>
    <w:rsid w:val="1C8A62A4"/>
    <w:rsid w:val="1CAF6E1F"/>
    <w:rsid w:val="1CDB4A19"/>
    <w:rsid w:val="1CE0566B"/>
    <w:rsid w:val="1CFF6E22"/>
    <w:rsid w:val="1D23533C"/>
    <w:rsid w:val="1D2D69D1"/>
    <w:rsid w:val="1D30643A"/>
    <w:rsid w:val="1D337883"/>
    <w:rsid w:val="1D440B80"/>
    <w:rsid w:val="1DB012F7"/>
    <w:rsid w:val="1DB568CD"/>
    <w:rsid w:val="1E195064"/>
    <w:rsid w:val="1E2434CE"/>
    <w:rsid w:val="1E2E08FD"/>
    <w:rsid w:val="1E325CFB"/>
    <w:rsid w:val="1E962C3D"/>
    <w:rsid w:val="1EEE101E"/>
    <w:rsid w:val="1F094840"/>
    <w:rsid w:val="1F18740B"/>
    <w:rsid w:val="1F2F7D6D"/>
    <w:rsid w:val="1F4249E5"/>
    <w:rsid w:val="1F444C65"/>
    <w:rsid w:val="1F6205F0"/>
    <w:rsid w:val="1F6E783D"/>
    <w:rsid w:val="1F704F91"/>
    <w:rsid w:val="1F7F604F"/>
    <w:rsid w:val="1F81773A"/>
    <w:rsid w:val="20344535"/>
    <w:rsid w:val="206F1CC1"/>
    <w:rsid w:val="208B6AF4"/>
    <w:rsid w:val="209E0592"/>
    <w:rsid w:val="21373845"/>
    <w:rsid w:val="21395C6C"/>
    <w:rsid w:val="219C6920"/>
    <w:rsid w:val="219F5693"/>
    <w:rsid w:val="21CD35FD"/>
    <w:rsid w:val="22267230"/>
    <w:rsid w:val="222A312E"/>
    <w:rsid w:val="224446A3"/>
    <w:rsid w:val="22556C48"/>
    <w:rsid w:val="225B0DFB"/>
    <w:rsid w:val="22914992"/>
    <w:rsid w:val="22DF5D56"/>
    <w:rsid w:val="22E13AC8"/>
    <w:rsid w:val="22F73C22"/>
    <w:rsid w:val="2313762D"/>
    <w:rsid w:val="2317034C"/>
    <w:rsid w:val="236A479A"/>
    <w:rsid w:val="23E654F6"/>
    <w:rsid w:val="23F701C3"/>
    <w:rsid w:val="2431218D"/>
    <w:rsid w:val="24545F08"/>
    <w:rsid w:val="24647590"/>
    <w:rsid w:val="246B6FCE"/>
    <w:rsid w:val="24983234"/>
    <w:rsid w:val="24E4665C"/>
    <w:rsid w:val="24E64E68"/>
    <w:rsid w:val="2584131C"/>
    <w:rsid w:val="2585360C"/>
    <w:rsid w:val="258A0C62"/>
    <w:rsid w:val="25A32B78"/>
    <w:rsid w:val="25E82AE8"/>
    <w:rsid w:val="261532BB"/>
    <w:rsid w:val="26360D3B"/>
    <w:rsid w:val="263D735E"/>
    <w:rsid w:val="264A661C"/>
    <w:rsid w:val="26502B02"/>
    <w:rsid w:val="268D34D9"/>
    <w:rsid w:val="26A8087A"/>
    <w:rsid w:val="26C6296D"/>
    <w:rsid w:val="26D077FF"/>
    <w:rsid w:val="270D3613"/>
    <w:rsid w:val="271F54D0"/>
    <w:rsid w:val="272428AF"/>
    <w:rsid w:val="272D38C6"/>
    <w:rsid w:val="275C7349"/>
    <w:rsid w:val="27656600"/>
    <w:rsid w:val="2766790F"/>
    <w:rsid w:val="27A160DE"/>
    <w:rsid w:val="27A30913"/>
    <w:rsid w:val="27DB7C20"/>
    <w:rsid w:val="27F01210"/>
    <w:rsid w:val="27F909A7"/>
    <w:rsid w:val="286D146E"/>
    <w:rsid w:val="28F24714"/>
    <w:rsid w:val="29074F2F"/>
    <w:rsid w:val="292C31C3"/>
    <w:rsid w:val="298A71D5"/>
    <w:rsid w:val="29A56566"/>
    <w:rsid w:val="29C5093D"/>
    <w:rsid w:val="29CA527C"/>
    <w:rsid w:val="29DE4A21"/>
    <w:rsid w:val="29FF56F6"/>
    <w:rsid w:val="2A117EBC"/>
    <w:rsid w:val="2A2C139C"/>
    <w:rsid w:val="2A357FC2"/>
    <w:rsid w:val="2A4A033B"/>
    <w:rsid w:val="2A552C06"/>
    <w:rsid w:val="2AB57803"/>
    <w:rsid w:val="2ADE306E"/>
    <w:rsid w:val="2B01606F"/>
    <w:rsid w:val="2B0F5CD6"/>
    <w:rsid w:val="2B257B42"/>
    <w:rsid w:val="2B7B2E27"/>
    <w:rsid w:val="2B7C00E6"/>
    <w:rsid w:val="2BA03E2A"/>
    <w:rsid w:val="2BCD6BEB"/>
    <w:rsid w:val="2BF24E05"/>
    <w:rsid w:val="2BF93958"/>
    <w:rsid w:val="2C7D059A"/>
    <w:rsid w:val="2CA4747A"/>
    <w:rsid w:val="2CD854A8"/>
    <w:rsid w:val="2CDC3050"/>
    <w:rsid w:val="2D06790E"/>
    <w:rsid w:val="2D6B1ED5"/>
    <w:rsid w:val="2D7848E5"/>
    <w:rsid w:val="2DC16847"/>
    <w:rsid w:val="2DC86FBB"/>
    <w:rsid w:val="2DFC7AA2"/>
    <w:rsid w:val="2E4D4E15"/>
    <w:rsid w:val="2E955285"/>
    <w:rsid w:val="2EB36C16"/>
    <w:rsid w:val="2EB540B0"/>
    <w:rsid w:val="2EDB0A2C"/>
    <w:rsid w:val="2EF2076D"/>
    <w:rsid w:val="2F241A3E"/>
    <w:rsid w:val="2F385324"/>
    <w:rsid w:val="2FBE1E9E"/>
    <w:rsid w:val="2FE17F1E"/>
    <w:rsid w:val="30113219"/>
    <w:rsid w:val="302E3347"/>
    <w:rsid w:val="3042269D"/>
    <w:rsid w:val="30806582"/>
    <w:rsid w:val="3094651F"/>
    <w:rsid w:val="30AF1268"/>
    <w:rsid w:val="30B34F7C"/>
    <w:rsid w:val="30BA358D"/>
    <w:rsid w:val="313318AE"/>
    <w:rsid w:val="31394DCD"/>
    <w:rsid w:val="314F2F68"/>
    <w:rsid w:val="31B315DE"/>
    <w:rsid w:val="31BE27D2"/>
    <w:rsid w:val="31C00821"/>
    <w:rsid w:val="31CD6896"/>
    <w:rsid w:val="31E16F86"/>
    <w:rsid w:val="32145060"/>
    <w:rsid w:val="321B2E33"/>
    <w:rsid w:val="325577DC"/>
    <w:rsid w:val="325F146D"/>
    <w:rsid w:val="32B50ADB"/>
    <w:rsid w:val="32D916A3"/>
    <w:rsid w:val="32EB4EA3"/>
    <w:rsid w:val="32F95284"/>
    <w:rsid w:val="32FF05EE"/>
    <w:rsid w:val="339F7AB4"/>
    <w:rsid w:val="33A26D41"/>
    <w:rsid w:val="33A50FDF"/>
    <w:rsid w:val="33AA4861"/>
    <w:rsid w:val="33BD450B"/>
    <w:rsid w:val="33D60CD3"/>
    <w:rsid w:val="33FF0FF4"/>
    <w:rsid w:val="34081EBB"/>
    <w:rsid w:val="3425351D"/>
    <w:rsid w:val="343C567B"/>
    <w:rsid w:val="345E24D0"/>
    <w:rsid w:val="34B90FDB"/>
    <w:rsid w:val="34D8544B"/>
    <w:rsid w:val="34D9145D"/>
    <w:rsid w:val="35165A3A"/>
    <w:rsid w:val="35186A95"/>
    <w:rsid w:val="35233EE4"/>
    <w:rsid w:val="352952E1"/>
    <w:rsid w:val="35491BE2"/>
    <w:rsid w:val="354B2683"/>
    <w:rsid w:val="35CB52BB"/>
    <w:rsid w:val="35E46B9E"/>
    <w:rsid w:val="35E65493"/>
    <w:rsid w:val="36A55CBA"/>
    <w:rsid w:val="36A96EE9"/>
    <w:rsid w:val="36BA12C3"/>
    <w:rsid w:val="36E46CF3"/>
    <w:rsid w:val="376F50D3"/>
    <w:rsid w:val="3797445A"/>
    <w:rsid w:val="37997F2D"/>
    <w:rsid w:val="37AC4D71"/>
    <w:rsid w:val="37B46727"/>
    <w:rsid w:val="37F0572F"/>
    <w:rsid w:val="38102970"/>
    <w:rsid w:val="3827301D"/>
    <w:rsid w:val="38936D71"/>
    <w:rsid w:val="389D0641"/>
    <w:rsid w:val="38F807E5"/>
    <w:rsid w:val="39192C9D"/>
    <w:rsid w:val="393C2F90"/>
    <w:rsid w:val="398521D9"/>
    <w:rsid w:val="39B417C4"/>
    <w:rsid w:val="39E6029F"/>
    <w:rsid w:val="3A561458"/>
    <w:rsid w:val="3A5A0909"/>
    <w:rsid w:val="3A712C65"/>
    <w:rsid w:val="3A717D5E"/>
    <w:rsid w:val="3A8F3B5C"/>
    <w:rsid w:val="3AAC46D0"/>
    <w:rsid w:val="3AEA1F1D"/>
    <w:rsid w:val="3B076C05"/>
    <w:rsid w:val="3B155938"/>
    <w:rsid w:val="3B580D4A"/>
    <w:rsid w:val="3B5A64AD"/>
    <w:rsid w:val="3B764ED8"/>
    <w:rsid w:val="3BB44F02"/>
    <w:rsid w:val="3BE05970"/>
    <w:rsid w:val="3BEB0F3A"/>
    <w:rsid w:val="3C121F1B"/>
    <w:rsid w:val="3C222C1F"/>
    <w:rsid w:val="3C2F6EDF"/>
    <w:rsid w:val="3C525769"/>
    <w:rsid w:val="3C5A6B52"/>
    <w:rsid w:val="3CAC06E4"/>
    <w:rsid w:val="3CFA5B0A"/>
    <w:rsid w:val="3D011AC3"/>
    <w:rsid w:val="3D012EA8"/>
    <w:rsid w:val="3D210BE5"/>
    <w:rsid w:val="3D600919"/>
    <w:rsid w:val="3DAF549A"/>
    <w:rsid w:val="3E4178A2"/>
    <w:rsid w:val="3E464FA1"/>
    <w:rsid w:val="3E636D6A"/>
    <w:rsid w:val="3EC54D48"/>
    <w:rsid w:val="3EC654F5"/>
    <w:rsid w:val="3F134E9D"/>
    <w:rsid w:val="3F2C24FC"/>
    <w:rsid w:val="3F894AE7"/>
    <w:rsid w:val="3FA71692"/>
    <w:rsid w:val="3FAD2204"/>
    <w:rsid w:val="3FBD5D22"/>
    <w:rsid w:val="3FF11AFE"/>
    <w:rsid w:val="404D54A0"/>
    <w:rsid w:val="405073D3"/>
    <w:rsid w:val="40865043"/>
    <w:rsid w:val="40942066"/>
    <w:rsid w:val="409956AB"/>
    <w:rsid w:val="40C57FED"/>
    <w:rsid w:val="40DA0C46"/>
    <w:rsid w:val="41B34DC1"/>
    <w:rsid w:val="41B911BE"/>
    <w:rsid w:val="41BD1681"/>
    <w:rsid w:val="41CE018A"/>
    <w:rsid w:val="41DD3C42"/>
    <w:rsid w:val="421D0F6F"/>
    <w:rsid w:val="42273420"/>
    <w:rsid w:val="42276E84"/>
    <w:rsid w:val="42321FE6"/>
    <w:rsid w:val="425D72C5"/>
    <w:rsid w:val="428556B0"/>
    <w:rsid w:val="429F59CB"/>
    <w:rsid w:val="4333647C"/>
    <w:rsid w:val="433668CF"/>
    <w:rsid w:val="43461812"/>
    <w:rsid w:val="43880AEF"/>
    <w:rsid w:val="43A041DD"/>
    <w:rsid w:val="43C35894"/>
    <w:rsid w:val="43CB1CC4"/>
    <w:rsid w:val="43EC0AB2"/>
    <w:rsid w:val="43EE13B6"/>
    <w:rsid w:val="43F355AA"/>
    <w:rsid w:val="443E00F9"/>
    <w:rsid w:val="4499585C"/>
    <w:rsid w:val="44A9131C"/>
    <w:rsid w:val="44D91D5F"/>
    <w:rsid w:val="44E34AF0"/>
    <w:rsid w:val="44F01F3B"/>
    <w:rsid w:val="44F36033"/>
    <w:rsid w:val="45174775"/>
    <w:rsid w:val="454401E4"/>
    <w:rsid w:val="454948EC"/>
    <w:rsid w:val="459937DD"/>
    <w:rsid w:val="45CA500D"/>
    <w:rsid w:val="45D53484"/>
    <w:rsid w:val="45F6674E"/>
    <w:rsid w:val="462D5868"/>
    <w:rsid w:val="465C7045"/>
    <w:rsid w:val="4672338D"/>
    <w:rsid w:val="46A23FA0"/>
    <w:rsid w:val="46E046AD"/>
    <w:rsid w:val="46E47CAB"/>
    <w:rsid w:val="470A472D"/>
    <w:rsid w:val="472D163C"/>
    <w:rsid w:val="473364CE"/>
    <w:rsid w:val="474335E7"/>
    <w:rsid w:val="47612FF4"/>
    <w:rsid w:val="47803FEB"/>
    <w:rsid w:val="4783407A"/>
    <w:rsid w:val="4797643E"/>
    <w:rsid w:val="47B0442B"/>
    <w:rsid w:val="47F71D9F"/>
    <w:rsid w:val="480C5599"/>
    <w:rsid w:val="483B05D5"/>
    <w:rsid w:val="484951D8"/>
    <w:rsid w:val="485605F5"/>
    <w:rsid w:val="48622479"/>
    <w:rsid w:val="486F26ED"/>
    <w:rsid w:val="48DA0408"/>
    <w:rsid w:val="492C439A"/>
    <w:rsid w:val="4941150E"/>
    <w:rsid w:val="495603D8"/>
    <w:rsid w:val="49620197"/>
    <w:rsid w:val="49843175"/>
    <w:rsid w:val="49992801"/>
    <w:rsid w:val="49A67EE5"/>
    <w:rsid w:val="49BC25CB"/>
    <w:rsid w:val="49EA3854"/>
    <w:rsid w:val="49F21F26"/>
    <w:rsid w:val="49F273FD"/>
    <w:rsid w:val="4A0079BF"/>
    <w:rsid w:val="4A203F6F"/>
    <w:rsid w:val="4A20591E"/>
    <w:rsid w:val="4A215433"/>
    <w:rsid w:val="4A2A28EB"/>
    <w:rsid w:val="4A6A7B51"/>
    <w:rsid w:val="4A8D373C"/>
    <w:rsid w:val="4AE509F4"/>
    <w:rsid w:val="4AF817A9"/>
    <w:rsid w:val="4AFA4D40"/>
    <w:rsid w:val="4AFD5B2F"/>
    <w:rsid w:val="4B234B4B"/>
    <w:rsid w:val="4B4B4234"/>
    <w:rsid w:val="4B727A0A"/>
    <w:rsid w:val="4BC1060E"/>
    <w:rsid w:val="4BD12EE2"/>
    <w:rsid w:val="4C1773F5"/>
    <w:rsid w:val="4C59246C"/>
    <w:rsid w:val="4C9D0203"/>
    <w:rsid w:val="4CAD76E6"/>
    <w:rsid w:val="4CBC4805"/>
    <w:rsid w:val="4CF5250D"/>
    <w:rsid w:val="4D18332B"/>
    <w:rsid w:val="4D54270E"/>
    <w:rsid w:val="4D5807E5"/>
    <w:rsid w:val="4D800F14"/>
    <w:rsid w:val="4D934BB7"/>
    <w:rsid w:val="4DCB79F3"/>
    <w:rsid w:val="4DD77E48"/>
    <w:rsid w:val="4E755CD7"/>
    <w:rsid w:val="4E7A42BA"/>
    <w:rsid w:val="4EAA2B1D"/>
    <w:rsid w:val="4F1024F0"/>
    <w:rsid w:val="4F166EDE"/>
    <w:rsid w:val="4F255518"/>
    <w:rsid w:val="4F4267C3"/>
    <w:rsid w:val="4F6A0741"/>
    <w:rsid w:val="4F6B11F9"/>
    <w:rsid w:val="4FA066F2"/>
    <w:rsid w:val="4FB85328"/>
    <w:rsid w:val="4FC16169"/>
    <w:rsid w:val="5004193A"/>
    <w:rsid w:val="50AB6443"/>
    <w:rsid w:val="51477913"/>
    <w:rsid w:val="515342BF"/>
    <w:rsid w:val="51544D19"/>
    <w:rsid w:val="51BF57BE"/>
    <w:rsid w:val="51D77F90"/>
    <w:rsid w:val="521167B0"/>
    <w:rsid w:val="527C3626"/>
    <w:rsid w:val="52B352A3"/>
    <w:rsid w:val="532733CB"/>
    <w:rsid w:val="535326C1"/>
    <w:rsid w:val="53586648"/>
    <w:rsid w:val="53800CCD"/>
    <w:rsid w:val="5396093E"/>
    <w:rsid w:val="53F216C9"/>
    <w:rsid w:val="54386AB6"/>
    <w:rsid w:val="54433DD5"/>
    <w:rsid w:val="54602B92"/>
    <w:rsid w:val="54702367"/>
    <w:rsid w:val="54AE4D56"/>
    <w:rsid w:val="54DD6D7F"/>
    <w:rsid w:val="54E5489F"/>
    <w:rsid w:val="54F51850"/>
    <w:rsid w:val="551968E6"/>
    <w:rsid w:val="551F7FE2"/>
    <w:rsid w:val="55510AE0"/>
    <w:rsid w:val="559D6D67"/>
    <w:rsid w:val="56010AD4"/>
    <w:rsid w:val="563849E7"/>
    <w:rsid w:val="563D1F42"/>
    <w:rsid w:val="56744115"/>
    <w:rsid w:val="56782590"/>
    <w:rsid w:val="5689253F"/>
    <w:rsid w:val="569A73D4"/>
    <w:rsid w:val="56B35454"/>
    <w:rsid w:val="571A0DBF"/>
    <w:rsid w:val="57364866"/>
    <w:rsid w:val="57503B0B"/>
    <w:rsid w:val="575E565E"/>
    <w:rsid w:val="5768470A"/>
    <w:rsid w:val="57A54E3A"/>
    <w:rsid w:val="57DC797E"/>
    <w:rsid w:val="57E31FFD"/>
    <w:rsid w:val="57F236F0"/>
    <w:rsid w:val="57FF7F2E"/>
    <w:rsid w:val="581D5965"/>
    <w:rsid w:val="583048F5"/>
    <w:rsid w:val="587F7AB2"/>
    <w:rsid w:val="588450EA"/>
    <w:rsid w:val="589C50B5"/>
    <w:rsid w:val="58C45F9A"/>
    <w:rsid w:val="593A48D2"/>
    <w:rsid w:val="59512C3F"/>
    <w:rsid w:val="596D2F78"/>
    <w:rsid w:val="59C50585"/>
    <w:rsid w:val="59C741B8"/>
    <w:rsid w:val="59C93DB3"/>
    <w:rsid w:val="5A3D287B"/>
    <w:rsid w:val="5A4D51AE"/>
    <w:rsid w:val="5A755C22"/>
    <w:rsid w:val="5A7F3802"/>
    <w:rsid w:val="5AA31EC2"/>
    <w:rsid w:val="5B0C7E70"/>
    <w:rsid w:val="5B181D21"/>
    <w:rsid w:val="5B186E34"/>
    <w:rsid w:val="5B2962D7"/>
    <w:rsid w:val="5B463F65"/>
    <w:rsid w:val="5B5A4744"/>
    <w:rsid w:val="5B9B14E6"/>
    <w:rsid w:val="5BFE3501"/>
    <w:rsid w:val="5C0C6131"/>
    <w:rsid w:val="5C52512B"/>
    <w:rsid w:val="5C705937"/>
    <w:rsid w:val="5C9509D9"/>
    <w:rsid w:val="5D060598"/>
    <w:rsid w:val="5D4B13AE"/>
    <w:rsid w:val="5D5D4578"/>
    <w:rsid w:val="5D68183C"/>
    <w:rsid w:val="5D765576"/>
    <w:rsid w:val="5DDD3D2C"/>
    <w:rsid w:val="5E0F6F46"/>
    <w:rsid w:val="5E92065D"/>
    <w:rsid w:val="5EF04A90"/>
    <w:rsid w:val="5EFB7B51"/>
    <w:rsid w:val="5F2A136B"/>
    <w:rsid w:val="5F6A5D61"/>
    <w:rsid w:val="5F7D22FC"/>
    <w:rsid w:val="5FBB4091"/>
    <w:rsid w:val="60150DF8"/>
    <w:rsid w:val="60393A03"/>
    <w:rsid w:val="60407110"/>
    <w:rsid w:val="60562BEA"/>
    <w:rsid w:val="609C0F0A"/>
    <w:rsid w:val="60B77D7C"/>
    <w:rsid w:val="60CF4865"/>
    <w:rsid w:val="60D36A5A"/>
    <w:rsid w:val="60E3090C"/>
    <w:rsid w:val="60EE25C4"/>
    <w:rsid w:val="611B05E5"/>
    <w:rsid w:val="611B3333"/>
    <w:rsid w:val="611F3743"/>
    <w:rsid w:val="617A631E"/>
    <w:rsid w:val="61A33377"/>
    <w:rsid w:val="61FB7840"/>
    <w:rsid w:val="622F038E"/>
    <w:rsid w:val="62390007"/>
    <w:rsid w:val="62475F58"/>
    <w:rsid w:val="625768BB"/>
    <w:rsid w:val="626E7C74"/>
    <w:rsid w:val="62AA1551"/>
    <w:rsid w:val="62C4089A"/>
    <w:rsid w:val="62C716FE"/>
    <w:rsid w:val="631A2A0A"/>
    <w:rsid w:val="635B7334"/>
    <w:rsid w:val="638024EA"/>
    <w:rsid w:val="63925F62"/>
    <w:rsid w:val="63D77521"/>
    <w:rsid w:val="63EF09C3"/>
    <w:rsid w:val="64016D9D"/>
    <w:rsid w:val="640D5C06"/>
    <w:rsid w:val="642C1DD7"/>
    <w:rsid w:val="64514C2B"/>
    <w:rsid w:val="646D02DE"/>
    <w:rsid w:val="649E5F1D"/>
    <w:rsid w:val="64AD2160"/>
    <w:rsid w:val="64AF11E9"/>
    <w:rsid w:val="64D00287"/>
    <w:rsid w:val="65133E0A"/>
    <w:rsid w:val="6524737D"/>
    <w:rsid w:val="65424BFD"/>
    <w:rsid w:val="654375CF"/>
    <w:rsid w:val="65475018"/>
    <w:rsid w:val="6564657D"/>
    <w:rsid w:val="659F54BA"/>
    <w:rsid w:val="65AB5C0F"/>
    <w:rsid w:val="66827383"/>
    <w:rsid w:val="66C52AD0"/>
    <w:rsid w:val="670660EC"/>
    <w:rsid w:val="6729354E"/>
    <w:rsid w:val="67393152"/>
    <w:rsid w:val="67A71DF5"/>
    <w:rsid w:val="67BA689E"/>
    <w:rsid w:val="67BE686B"/>
    <w:rsid w:val="67D85FA4"/>
    <w:rsid w:val="68155D36"/>
    <w:rsid w:val="685131B5"/>
    <w:rsid w:val="6865308E"/>
    <w:rsid w:val="6884630E"/>
    <w:rsid w:val="6889695A"/>
    <w:rsid w:val="68D064DF"/>
    <w:rsid w:val="690607D1"/>
    <w:rsid w:val="6928036B"/>
    <w:rsid w:val="692924A7"/>
    <w:rsid w:val="693209A3"/>
    <w:rsid w:val="694C3579"/>
    <w:rsid w:val="69841946"/>
    <w:rsid w:val="698B01C9"/>
    <w:rsid w:val="69A60401"/>
    <w:rsid w:val="69DF5A95"/>
    <w:rsid w:val="69E27810"/>
    <w:rsid w:val="69FF42A4"/>
    <w:rsid w:val="6A005245"/>
    <w:rsid w:val="6A2E5EAB"/>
    <w:rsid w:val="6AA73F08"/>
    <w:rsid w:val="6AAC125C"/>
    <w:rsid w:val="6AD932E6"/>
    <w:rsid w:val="6B1818C4"/>
    <w:rsid w:val="6B501F9B"/>
    <w:rsid w:val="6B804F5C"/>
    <w:rsid w:val="6BAE1BED"/>
    <w:rsid w:val="6BE45A4C"/>
    <w:rsid w:val="6C073891"/>
    <w:rsid w:val="6C265E9C"/>
    <w:rsid w:val="6C376F8F"/>
    <w:rsid w:val="6C5533BF"/>
    <w:rsid w:val="6CBC3A6B"/>
    <w:rsid w:val="6CC84FF7"/>
    <w:rsid w:val="6CCE1E47"/>
    <w:rsid w:val="6D19005B"/>
    <w:rsid w:val="6D1A58C6"/>
    <w:rsid w:val="6D3704CC"/>
    <w:rsid w:val="6D83640A"/>
    <w:rsid w:val="6DD977DC"/>
    <w:rsid w:val="6E052F49"/>
    <w:rsid w:val="6E734F70"/>
    <w:rsid w:val="6E7A69E5"/>
    <w:rsid w:val="6E8D3EBF"/>
    <w:rsid w:val="6E995E64"/>
    <w:rsid w:val="6EBA6D13"/>
    <w:rsid w:val="6EBF4060"/>
    <w:rsid w:val="6F0F0C53"/>
    <w:rsid w:val="6F153C8C"/>
    <w:rsid w:val="6F2D07D9"/>
    <w:rsid w:val="6F3C75BB"/>
    <w:rsid w:val="6F682405"/>
    <w:rsid w:val="6F9E663F"/>
    <w:rsid w:val="6FEF58D8"/>
    <w:rsid w:val="70EC25B0"/>
    <w:rsid w:val="711265F3"/>
    <w:rsid w:val="712723D9"/>
    <w:rsid w:val="715908FC"/>
    <w:rsid w:val="718A7DD6"/>
    <w:rsid w:val="71A770F6"/>
    <w:rsid w:val="71B653BF"/>
    <w:rsid w:val="71C3451A"/>
    <w:rsid w:val="71CB4D32"/>
    <w:rsid w:val="721D3830"/>
    <w:rsid w:val="727F6209"/>
    <w:rsid w:val="72A06F40"/>
    <w:rsid w:val="72A6017F"/>
    <w:rsid w:val="72B00E2D"/>
    <w:rsid w:val="72D669CE"/>
    <w:rsid w:val="72EE48A4"/>
    <w:rsid w:val="73373E4A"/>
    <w:rsid w:val="73465E78"/>
    <w:rsid w:val="73480C1A"/>
    <w:rsid w:val="737827B1"/>
    <w:rsid w:val="73877FFD"/>
    <w:rsid w:val="73E5277D"/>
    <w:rsid w:val="73F904C9"/>
    <w:rsid w:val="73FE65FF"/>
    <w:rsid w:val="7404243B"/>
    <w:rsid w:val="74521A69"/>
    <w:rsid w:val="745C5199"/>
    <w:rsid w:val="748F6A0C"/>
    <w:rsid w:val="74E04167"/>
    <w:rsid w:val="74F7189F"/>
    <w:rsid w:val="7537095F"/>
    <w:rsid w:val="75684891"/>
    <w:rsid w:val="757C51FF"/>
    <w:rsid w:val="757E6678"/>
    <w:rsid w:val="75831F8E"/>
    <w:rsid w:val="75861D5F"/>
    <w:rsid w:val="75B86E13"/>
    <w:rsid w:val="75F23187"/>
    <w:rsid w:val="763E7CC3"/>
    <w:rsid w:val="767E3E5B"/>
    <w:rsid w:val="76981A8C"/>
    <w:rsid w:val="76D873CE"/>
    <w:rsid w:val="77123EA0"/>
    <w:rsid w:val="77222DE5"/>
    <w:rsid w:val="774D3078"/>
    <w:rsid w:val="777438F4"/>
    <w:rsid w:val="777F09BF"/>
    <w:rsid w:val="77BB7790"/>
    <w:rsid w:val="77EA2FBF"/>
    <w:rsid w:val="78003E7F"/>
    <w:rsid w:val="78182055"/>
    <w:rsid w:val="78333298"/>
    <w:rsid w:val="784812C6"/>
    <w:rsid w:val="784F6234"/>
    <w:rsid w:val="785F443D"/>
    <w:rsid w:val="78603EFF"/>
    <w:rsid w:val="788B5B3F"/>
    <w:rsid w:val="78FB69A2"/>
    <w:rsid w:val="790268A6"/>
    <w:rsid w:val="790A79E7"/>
    <w:rsid w:val="79157244"/>
    <w:rsid w:val="794B727A"/>
    <w:rsid w:val="796B5EA4"/>
    <w:rsid w:val="797B0B15"/>
    <w:rsid w:val="797C10D4"/>
    <w:rsid w:val="79D718FF"/>
    <w:rsid w:val="79EB31B7"/>
    <w:rsid w:val="7A5360CF"/>
    <w:rsid w:val="7A876AB5"/>
    <w:rsid w:val="7AE1319A"/>
    <w:rsid w:val="7B127421"/>
    <w:rsid w:val="7B3F181D"/>
    <w:rsid w:val="7B4E2721"/>
    <w:rsid w:val="7B7D47B2"/>
    <w:rsid w:val="7B861367"/>
    <w:rsid w:val="7C033DD3"/>
    <w:rsid w:val="7C423BD3"/>
    <w:rsid w:val="7C5A1F11"/>
    <w:rsid w:val="7C7B1CC2"/>
    <w:rsid w:val="7CA17FA5"/>
    <w:rsid w:val="7CCF3097"/>
    <w:rsid w:val="7CE21BD1"/>
    <w:rsid w:val="7CEE3A3A"/>
    <w:rsid w:val="7D5327FB"/>
    <w:rsid w:val="7D564914"/>
    <w:rsid w:val="7D5D2380"/>
    <w:rsid w:val="7D664B80"/>
    <w:rsid w:val="7D775CF8"/>
    <w:rsid w:val="7D8E17B7"/>
    <w:rsid w:val="7DAA3390"/>
    <w:rsid w:val="7DD22839"/>
    <w:rsid w:val="7DDA439D"/>
    <w:rsid w:val="7E0867CE"/>
    <w:rsid w:val="7E40034F"/>
    <w:rsid w:val="7E444ED8"/>
    <w:rsid w:val="7E502C4A"/>
    <w:rsid w:val="7E6C1DB7"/>
    <w:rsid w:val="7E745CA1"/>
    <w:rsid w:val="7E924AE7"/>
    <w:rsid w:val="7EA45CED"/>
    <w:rsid w:val="7EFC11AE"/>
    <w:rsid w:val="7F0B2711"/>
    <w:rsid w:val="7F290E7A"/>
    <w:rsid w:val="7F54517F"/>
    <w:rsid w:val="7F5C1E83"/>
    <w:rsid w:val="7F896250"/>
    <w:rsid w:val="7F925347"/>
    <w:rsid w:val="7F9B1E88"/>
    <w:rsid w:val="7FEE619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nhideWhenUsed="0" w:uiPriority="39" w:semiHidden="0" w:name="toc 4"/>
    <w:lsdException w:qFormat="1" w:unhideWhenUsed="0" w:uiPriority="39" w:semiHidden="0" w:name="toc 5"/>
    <w:lsdException w:unhideWhenUsed="0" w:uiPriority="39" w:semiHidden="0" w:name="toc 6"/>
    <w:lsdException w:qFormat="1" w:unhideWhenUsed="0" w:uiPriority="39" w:semiHidden="0" w:name="toc 7"/>
    <w:lsdException w:qFormat="1" w:unhideWhenUsed="0" w:uiPriority="39" w:semiHidden="0" w:name="toc 8"/>
    <w:lsdException w:unhideWhenUsed="0" w:uiPriority="39" w:semiHidden="0" w:name="toc 9"/>
    <w:lsdException w:uiPriority="99" w:name="Normal Indent"/>
    <w:lsdException w:uiPriority="99" w:semiHidden="0" w:name="footnote text"/>
    <w:lsdException w:qFormat="1" w:uiPriority="0"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unhideWhenUsed="0" w:uiPriority="0" w:semiHidden="0" w:name="annotation reference"/>
    <w:lsdException w:uiPriority="99" w:name="line number"/>
    <w:lsdException w:uiPriority="99" w:name="page number"/>
    <w:lsdException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0"/>
    <w:pPr>
      <w:keepNext/>
      <w:keepLines/>
      <w:spacing w:before="260" w:after="260" w:line="416" w:lineRule="auto"/>
      <w:outlineLvl w:val="1"/>
    </w:pPr>
    <w:rPr>
      <w:rFonts w:ascii="Calibri Light" w:hAnsi="Calibri Light"/>
      <w:b/>
      <w:bCs/>
      <w:sz w:val="32"/>
      <w:szCs w:val="32"/>
    </w:rPr>
  </w:style>
  <w:style w:type="paragraph" w:styleId="4">
    <w:name w:val="heading 3"/>
    <w:basedOn w:val="1"/>
    <w:next w:val="1"/>
    <w:link w:val="33"/>
    <w:qFormat/>
    <w:uiPriority w:val="0"/>
    <w:pPr>
      <w:keepNext/>
      <w:keepLines/>
      <w:spacing w:before="260" w:after="260" w:line="416" w:lineRule="auto"/>
      <w:outlineLvl w:val="2"/>
    </w:pPr>
    <w:rPr>
      <w:b/>
      <w:bCs/>
      <w:sz w:val="32"/>
      <w:szCs w:val="32"/>
    </w:rPr>
  </w:style>
  <w:style w:type="paragraph" w:styleId="5">
    <w:name w:val="heading 4"/>
    <w:basedOn w:val="1"/>
    <w:next w:val="1"/>
    <w:link w:val="29"/>
    <w:qFormat/>
    <w:uiPriority w:val="0"/>
    <w:pPr>
      <w:keepNext/>
      <w:keepLines/>
      <w:spacing w:before="280" w:after="290" w:line="376" w:lineRule="auto"/>
      <w:outlineLvl w:val="3"/>
    </w:pPr>
    <w:rPr>
      <w:rFonts w:ascii="Calibri Light" w:hAnsi="Calibri Light"/>
      <w:b/>
      <w:bCs/>
      <w:sz w:val="28"/>
      <w:szCs w:val="28"/>
    </w:rPr>
  </w:style>
  <w:style w:type="character" w:default="1" w:styleId="22">
    <w:name w:val="Default Paragraph Font"/>
    <w:unhideWhenUsed/>
    <w:qFormat/>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36"/>
    <w:qFormat/>
    <w:uiPriority w:val="0"/>
    <w:rPr>
      <w:b/>
      <w:bCs/>
      <w:szCs w:val="24"/>
    </w:rPr>
  </w:style>
  <w:style w:type="paragraph" w:styleId="7">
    <w:name w:val="annotation text"/>
    <w:basedOn w:val="1"/>
    <w:link w:val="30"/>
    <w:unhideWhenUsed/>
    <w:qFormat/>
    <w:uiPriority w:val="0"/>
    <w:pPr>
      <w:jc w:val="left"/>
    </w:pPr>
  </w:style>
  <w:style w:type="paragraph" w:styleId="8">
    <w:name w:val="toc 7"/>
    <w:basedOn w:val="1"/>
    <w:next w:val="1"/>
    <w:qFormat/>
    <w:uiPriority w:val="39"/>
    <w:pPr>
      <w:ind w:left="2520" w:leftChars="1200"/>
    </w:pPr>
    <w:rPr>
      <w:szCs w:val="24"/>
    </w:rPr>
  </w:style>
  <w:style w:type="paragraph" w:styleId="9">
    <w:name w:val="toc 5"/>
    <w:basedOn w:val="1"/>
    <w:next w:val="1"/>
    <w:qFormat/>
    <w:uiPriority w:val="39"/>
    <w:pPr>
      <w:ind w:left="1680" w:leftChars="800"/>
    </w:pPr>
    <w:rPr>
      <w:szCs w:val="24"/>
    </w:rPr>
  </w:style>
  <w:style w:type="paragraph" w:styleId="10">
    <w:name w:val="toc 3"/>
    <w:basedOn w:val="1"/>
    <w:next w:val="1"/>
    <w:unhideWhenUsed/>
    <w:qFormat/>
    <w:uiPriority w:val="39"/>
    <w:pPr>
      <w:ind w:left="840" w:leftChars="400"/>
    </w:pPr>
  </w:style>
  <w:style w:type="paragraph" w:styleId="11">
    <w:name w:val="toc 8"/>
    <w:basedOn w:val="1"/>
    <w:next w:val="1"/>
    <w:qFormat/>
    <w:uiPriority w:val="39"/>
    <w:pPr>
      <w:ind w:left="2940" w:leftChars="1400"/>
    </w:pPr>
    <w:rPr>
      <w:szCs w:val="24"/>
    </w:rPr>
  </w:style>
  <w:style w:type="paragraph" w:styleId="12">
    <w:name w:val="endnote text"/>
    <w:basedOn w:val="1"/>
    <w:link w:val="37"/>
    <w:unhideWhenUsed/>
    <w:qFormat/>
    <w:uiPriority w:val="99"/>
    <w:pPr>
      <w:snapToGrid w:val="0"/>
      <w:jc w:val="left"/>
    </w:pPr>
  </w:style>
  <w:style w:type="paragraph" w:styleId="13">
    <w:name w:val="Balloon Text"/>
    <w:basedOn w:val="1"/>
    <w:link w:val="35"/>
    <w:unhideWhenUsed/>
    <w:qFormat/>
    <w:uiPriority w:val="0"/>
    <w:rPr>
      <w:sz w:val="18"/>
      <w:szCs w:val="18"/>
    </w:rPr>
  </w:style>
  <w:style w:type="paragraph" w:styleId="14">
    <w:name w:val="footer"/>
    <w:basedOn w:val="1"/>
    <w:link w:val="40"/>
    <w:unhideWhenUsed/>
    <w:uiPriority w:val="99"/>
    <w:pPr>
      <w:tabs>
        <w:tab w:val="center" w:pos="4153"/>
        <w:tab w:val="right" w:pos="8306"/>
      </w:tabs>
      <w:snapToGrid w:val="0"/>
      <w:jc w:val="left"/>
    </w:pPr>
    <w:rPr>
      <w:sz w:val="18"/>
      <w:szCs w:val="18"/>
    </w:rPr>
  </w:style>
  <w:style w:type="paragraph" w:styleId="15">
    <w:name w:val="header"/>
    <w:basedOn w:val="1"/>
    <w:link w:val="39"/>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uiPriority w:val="39"/>
  </w:style>
  <w:style w:type="paragraph" w:styleId="17">
    <w:name w:val="toc 4"/>
    <w:basedOn w:val="1"/>
    <w:next w:val="1"/>
    <w:uiPriority w:val="39"/>
    <w:pPr>
      <w:ind w:left="1260" w:leftChars="600"/>
    </w:pPr>
    <w:rPr>
      <w:szCs w:val="24"/>
    </w:rPr>
  </w:style>
  <w:style w:type="paragraph" w:styleId="18">
    <w:name w:val="footnote text"/>
    <w:basedOn w:val="1"/>
    <w:link w:val="54"/>
    <w:unhideWhenUsed/>
    <w:uiPriority w:val="99"/>
    <w:pPr>
      <w:snapToGrid w:val="0"/>
      <w:jc w:val="left"/>
    </w:pPr>
    <w:rPr>
      <w:sz w:val="18"/>
      <w:szCs w:val="18"/>
    </w:rPr>
  </w:style>
  <w:style w:type="paragraph" w:styleId="19">
    <w:name w:val="toc 6"/>
    <w:basedOn w:val="1"/>
    <w:next w:val="1"/>
    <w:uiPriority w:val="39"/>
    <w:pPr>
      <w:ind w:left="2100" w:leftChars="1000"/>
    </w:pPr>
    <w:rPr>
      <w:szCs w:val="24"/>
    </w:rPr>
  </w:style>
  <w:style w:type="paragraph" w:styleId="20">
    <w:name w:val="toc 2"/>
    <w:basedOn w:val="1"/>
    <w:next w:val="1"/>
    <w:unhideWhenUsed/>
    <w:uiPriority w:val="39"/>
    <w:pPr>
      <w:ind w:left="420" w:leftChars="200"/>
    </w:pPr>
  </w:style>
  <w:style w:type="paragraph" w:styleId="21">
    <w:name w:val="toc 9"/>
    <w:basedOn w:val="1"/>
    <w:next w:val="1"/>
    <w:uiPriority w:val="39"/>
    <w:pPr>
      <w:ind w:left="3360" w:leftChars="1600"/>
    </w:pPr>
    <w:rPr>
      <w:szCs w:val="24"/>
    </w:rPr>
  </w:style>
  <w:style w:type="character" w:styleId="23">
    <w:name w:val="endnote reference"/>
    <w:unhideWhenUsed/>
    <w:uiPriority w:val="99"/>
    <w:rPr>
      <w:vertAlign w:val="superscript"/>
    </w:rPr>
  </w:style>
  <w:style w:type="character" w:styleId="24">
    <w:name w:val="Hyperlink"/>
    <w:unhideWhenUsed/>
    <w:qFormat/>
    <w:uiPriority w:val="99"/>
    <w:rPr>
      <w:color w:val="0563C1"/>
      <w:u w:val="single"/>
    </w:rPr>
  </w:style>
  <w:style w:type="character" w:styleId="25">
    <w:name w:val="annotation reference"/>
    <w:uiPriority w:val="0"/>
    <w:rPr>
      <w:sz w:val="21"/>
      <w:szCs w:val="21"/>
    </w:rPr>
  </w:style>
  <w:style w:type="character" w:styleId="26">
    <w:name w:val="footnote reference"/>
    <w:basedOn w:val="22"/>
    <w:unhideWhenUsed/>
    <w:uiPriority w:val="99"/>
    <w:rPr>
      <w:vertAlign w:val="superscript"/>
    </w:rPr>
  </w:style>
  <w:style w:type="table" w:styleId="28">
    <w:name w:val="Table Grid"/>
    <w:basedOn w:val="2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9">
    <w:name w:val="标题 4 字符"/>
    <w:link w:val="5"/>
    <w:qFormat/>
    <w:uiPriority w:val="0"/>
    <w:rPr>
      <w:rFonts w:ascii="Calibri Light" w:hAnsi="Calibri Light" w:eastAsia="宋体" w:cs="Times New Roman"/>
      <w:b/>
      <w:bCs/>
      <w:kern w:val="2"/>
      <w:sz w:val="28"/>
      <w:szCs w:val="28"/>
    </w:rPr>
  </w:style>
  <w:style w:type="character" w:customStyle="1" w:styleId="30">
    <w:name w:val="批注文字 字符"/>
    <w:link w:val="7"/>
    <w:semiHidden/>
    <w:uiPriority w:val="99"/>
    <w:rPr>
      <w:kern w:val="2"/>
      <w:sz w:val="21"/>
      <w:szCs w:val="22"/>
    </w:rPr>
  </w:style>
  <w:style w:type="character" w:customStyle="1" w:styleId="31">
    <w:name w:val="标题 2 字符"/>
    <w:link w:val="3"/>
    <w:uiPriority w:val="0"/>
    <w:rPr>
      <w:rFonts w:ascii="Calibri Light" w:hAnsi="Calibri Light" w:eastAsia="宋体" w:cs="Times New Roman"/>
      <w:b/>
      <w:bCs/>
      <w:kern w:val="2"/>
      <w:sz w:val="32"/>
      <w:szCs w:val="32"/>
    </w:rPr>
  </w:style>
  <w:style w:type="character" w:customStyle="1" w:styleId="32">
    <w:name w:val="批注主题 Char1"/>
    <w:semiHidden/>
    <w:uiPriority w:val="99"/>
    <w:rPr>
      <w:b/>
      <w:bCs/>
      <w:kern w:val="2"/>
      <w:sz w:val="21"/>
      <w:szCs w:val="22"/>
    </w:rPr>
  </w:style>
  <w:style w:type="character" w:customStyle="1" w:styleId="33">
    <w:name w:val="标题 3 字符"/>
    <w:link w:val="4"/>
    <w:uiPriority w:val="0"/>
    <w:rPr>
      <w:b/>
      <w:bCs/>
      <w:kern w:val="2"/>
      <w:sz w:val="32"/>
      <w:szCs w:val="32"/>
    </w:rPr>
  </w:style>
  <w:style w:type="character" w:customStyle="1" w:styleId="34">
    <w:name w:val="批注文字 Char"/>
    <w:qFormat/>
    <w:uiPriority w:val="0"/>
    <w:rPr>
      <w:rFonts w:ascii="Calibri" w:hAnsi="Calibri"/>
      <w:kern w:val="2"/>
      <w:sz w:val="21"/>
      <w:szCs w:val="24"/>
    </w:rPr>
  </w:style>
  <w:style w:type="character" w:customStyle="1" w:styleId="35">
    <w:name w:val="批注框文本 字符"/>
    <w:link w:val="13"/>
    <w:uiPriority w:val="0"/>
    <w:rPr>
      <w:kern w:val="2"/>
      <w:sz w:val="18"/>
      <w:szCs w:val="18"/>
    </w:rPr>
  </w:style>
  <w:style w:type="character" w:customStyle="1" w:styleId="36">
    <w:name w:val="批注主题 字符"/>
    <w:link w:val="6"/>
    <w:qFormat/>
    <w:uiPriority w:val="0"/>
    <w:rPr>
      <w:b/>
      <w:bCs/>
      <w:kern w:val="2"/>
      <w:sz w:val="21"/>
      <w:szCs w:val="24"/>
    </w:rPr>
  </w:style>
  <w:style w:type="character" w:customStyle="1" w:styleId="37">
    <w:name w:val="尾注文本 字符"/>
    <w:link w:val="12"/>
    <w:uiPriority w:val="99"/>
    <w:rPr>
      <w:kern w:val="2"/>
      <w:sz w:val="21"/>
      <w:szCs w:val="22"/>
    </w:rPr>
  </w:style>
  <w:style w:type="character" w:customStyle="1" w:styleId="38">
    <w:name w:val="标题 1 字符"/>
    <w:link w:val="2"/>
    <w:uiPriority w:val="9"/>
    <w:rPr>
      <w:b/>
      <w:bCs/>
      <w:kern w:val="44"/>
      <w:sz w:val="44"/>
      <w:szCs w:val="44"/>
    </w:rPr>
  </w:style>
  <w:style w:type="character" w:customStyle="1" w:styleId="39">
    <w:name w:val="页眉 字符"/>
    <w:link w:val="15"/>
    <w:uiPriority w:val="99"/>
    <w:rPr>
      <w:sz w:val="18"/>
      <w:szCs w:val="18"/>
    </w:rPr>
  </w:style>
  <w:style w:type="character" w:customStyle="1" w:styleId="40">
    <w:name w:val="页脚 字符"/>
    <w:link w:val="14"/>
    <w:uiPriority w:val="99"/>
    <w:rPr>
      <w:sz w:val="18"/>
      <w:szCs w:val="18"/>
    </w:rPr>
  </w:style>
  <w:style w:type="paragraph" w:customStyle="1" w:styleId="41">
    <w:name w:val="TOC 标题1"/>
    <w:basedOn w:val="2"/>
    <w:next w:val="1"/>
    <w:qFormat/>
    <w:uiPriority w:val="39"/>
    <w:pPr>
      <w:widowControl/>
      <w:spacing w:before="240" w:after="0" w:line="259" w:lineRule="auto"/>
      <w:jc w:val="left"/>
      <w:outlineLvl w:val="9"/>
    </w:pPr>
    <w:rPr>
      <w:rFonts w:ascii="Calibri Light" w:hAnsi="Calibri Light"/>
      <w:b w:val="0"/>
      <w:bCs w:val="0"/>
      <w:color w:val="2E74B5"/>
      <w:kern w:val="0"/>
      <w:sz w:val="32"/>
      <w:szCs w:val="32"/>
    </w:rPr>
  </w:style>
  <w:style w:type="paragraph" w:customStyle="1" w:styleId="42">
    <w:name w:val="正文（规定）"/>
    <w:basedOn w:val="1"/>
    <w:qFormat/>
    <w:uiPriority w:val="0"/>
    <w:pPr>
      <w:widowControl/>
      <w:spacing w:line="300" w:lineRule="auto"/>
      <w:ind w:firstLine="522"/>
      <w:jc w:val="left"/>
    </w:pPr>
    <w:rPr>
      <w:rFonts w:ascii="Arial" w:hAnsi="Arial" w:cs="宋体"/>
      <w:sz w:val="24"/>
      <w:szCs w:val="24"/>
      <w:lang w:val="en-GB"/>
    </w:rPr>
  </w:style>
  <w:style w:type="table" w:customStyle="1" w:styleId="43">
    <w:name w:val="网格型浅色1"/>
    <w:basedOn w:val="27"/>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table" w:customStyle="1" w:styleId="44">
    <w:name w:val="无格式表格 11"/>
    <w:basedOn w:val="27"/>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table" w:customStyle="1" w:styleId="45">
    <w:name w:val="无格式表格 21"/>
    <w:basedOn w:val="27"/>
    <w:qFormat/>
    <w:uiPriority w:val="42"/>
    <w:tblPr>
      <w:tblBorders>
        <w:top w:val="single" w:color="7E7E7E" w:themeColor="text1" w:themeTint="80" w:sz="4" w:space="0"/>
        <w:bottom w:val="single" w:color="7E7E7E" w:themeColor="text1" w:themeTint="80" w:sz="4" w:space="0"/>
      </w:tblBorders>
      <w:tblLayout w:type="fixed"/>
    </w:tblPr>
    <w:tblStylePr w:type="firstRow">
      <w:rPr>
        <w:b/>
        <w:bCs/>
      </w:rPr>
      <w:tblPr>
        <w:tblLayout w:type="fixed"/>
      </w:tblPr>
      <w:tcPr>
        <w:tcBorders>
          <w:bottom w:val="single" w:color="7E7E7E" w:themeColor="text1" w:themeTint="80" w:sz="4" w:space="0"/>
        </w:tcBorders>
      </w:tcPr>
    </w:tblStylePr>
    <w:tblStylePr w:type="lastRow">
      <w:rPr>
        <w:b/>
        <w:bCs/>
      </w:rPr>
      <w:tblPr>
        <w:tblLayout w:type="fixed"/>
      </w:tblPr>
      <w:tcPr>
        <w:tcBorders>
          <w:top w:val="single" w:color="7E7E7E" w:themeColor="text1" w:themeTint="80" w:sz="4" w:space="0"/>
        </w:tcBorders>
      </w:tcPr>
    </w:tblStylePr>
    <w:tblStylePr w:type="firstCol">
      <w:rPr>
        <w:b/>
        <w:bCs/>
      </w:rPr>
    </w:tblStylePr>
    <w:tblStylePr w:type="lastCol">
      <w:rPr>
        <w:b/>
        <w:bCs/>
      </w:rPr>
    </w:tblStylePr>
    <w:tblStylePr w:type="band1Vert">
      <w:tblPr>
        <w:tblLayout w:type="fixed"/>
      </w:tblPr>
      <w:tcPr>
        <w:tcBorders>
          <w:left w:val="single" w:color="7E7E7E" w:themeColor="text1" w:themeTint="80" w:sz="4" w:space="0"/>
          <w:right w:val="single" w:color="7E7E7E" w:themeColor="text1" w:themeTint="80" w:sz="4" w:space="0"/>
        </w:tcBorders>
      </w:tcPr>
    </w:tblStylePr>
    <w:tblStylePr w:type="band2Vert">
      <w:tblPr>
        <w:tblLayout w:type="fixed"/>
      </w:tblPr>
      <w:tcPr>
        <w:tcBorders>
          <w:left w:val="single" w:color="7E7E7E" w:themeColor="text1" w:themeTint="80" w:sz="4" w:space="0"/>
          <w:right w:val="single" w:color="7E7E7E" w:themeColor="text1" w:themeTint="80" w:sz="4" w:space="0"/>
        </w:tcBorders>
      </w:tcPr>
    </w:tblStylePr>
    <w:tblStylePr w:type="band1Horz">
      <w:tblPr>
        <w:tblLayout w:type="fixed"/>
      </w:tblPr>
      <w:tcPr>
        <w:tcBorders>
          <w:top w:val="single" w:color="7E7E7E" w:themeColor="text1" w:themeTint="80" w:sz="4" w:space="0"/>
          <w:bottom w:val="single" w:color="7E7E7E" w:themeColor="text1" w:themeTint="80" w:sz="4" w:space="0"/>
        </w:tcBorders>
      </w:tcPr>
    </w:tblStylePr>
  </w:style>
  <w:style w:type="paragraph" w:customStyle="1" w:styleId="46">
    <w:name w:val="列出段落1"/>
    <w:basedOn w:val="1"/>
    <w:qFormat/>
    <w:uiPriority w:val="99"/>
    <w:pPr>
      <w:ind w:firstLine="420" w:firstLineChars="200"/>
    </w:pPr>
  </w:style>
  <w:style w:type="character" w:customStyle="1" w:styleId="47">
    <w:name w:val="占位符文本1"/>
    <w:basedOn w:val="22"/>
    <w:unhideWhenUsed/>
    <w:qFormat/>
    <w:uiPriority w:val="99"/>
    <w:rPr>
      <w:color w:val="808080"/>
    </w:rPr>
  </w:style>
  <w:style w:type="character" w:customStyle="1" w:styleId="48">
    <w:name w:val="页脚 字符1"/>
    <w:basedOn w:val="22"/>
    <w:semiHidden/>
    <w:qFormat/>
    <w:uiPriority w:val="99"/>
    <w:rPr>
      <w:sz w:val="18"/>
      <w:szCs w:val="18"/>
    </w:rPr>
  </w:style>
  <w:style w:type="character" w:customStyle="1" w:styleId="49">
    <w:name w:val="尾注文本 字符1"/>
    <w:basedOn w:val="22"/>
    <w:semiHidden/>
    <w:uiPriority w:val="99"/>
  </w:style>
  <w:style w:type="character" w:customStyle="1" w:styleId="50">
    <w:name w:val="批注文字 字符1"/>
    <w:basedOn w:val="22"/>
    <w:semiHidden/>
    <w:qFormat/>
    <w:uiPriority w:val="99"/>
  </w:style>
  <w:style w:type="character" w:customStyle="1" w:styleId="51">
    <w:name w:val="批注主题 字符1"/>
    <w:basedOn w:val="50"/>
    <w:semiHidden/>
    <w:uiPriority w:val="99"/>
    <w:rPr>
      <w:b/>
      <w:bCs/>
    </w:rPr>
  </w:style>
  <w:style w:type="character" w:customStyle="1" w:styleId="52">
    <w:name w:val="页眉 字符1"/>
    <w:basedOn w:val="22"/>
    <w:semiHidden/>
    <w:qFormat/>
    <w:uiPriority w:val="99"/>
    <w:rPr>
      <w:sz w:val="18"/>
      <w:szCs w:val="18"/>
    </w:rPr>
  </w:style>
  <w:style w:type="character" w:customStyle="1" w:styleId="53">
    <w:name w:val="批注框文本 字符1"/>
    <w:basedOn w:val="22"/>
    <w:semiHidden/>
    <w:qFormat/>
    <w:uiPriority w:val="99"/>
    <w:rPr>
      <w:sz w:val="18"/>
      <w:szCs w:val="18"/>
    </w:rPr>
  </w:style>
  <w:style w:type="character" w:customStyle="1" w:styleId="54">
    <w:name w:val="脚注文本 字符"/>
    <w:basedOn w:val="22"/>
    <w:link w:val="18"/>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theme" Target="theme/theme1.xml"/><Relationship Id="rId16" Type="http://schemas.openxmlformats.org/officeDocument/2006/relationships/footer" Target="footer8.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6DB738-C7A5-4DBF-B5A7-105EAC0B4E27}">
  <ds:schemaRefs/>
</ds:datastoreItem>
</file>

<file path=docProps/app.xml><?xml version="1.0" encoding="utf-8"?>
<Properties xmlns="http://schemas.openxmlformats.org/officeDocument/2006/extended-properties" xmlns:vt="http://schemas.openxmlformats.org/officeDocument/2006/docPropsVTypes">
  <Template>Normal</Template>
  <Pages>8</Pages>
  <Words>704</Words>
  <Characters>4015</Characters>
  <Lines>33</Lines>
  <Paragraphs>9</Paragraphs>
  <TotalTime>0</TotalTime>
  <ScaleCrop>false</ScaleCrop>
  <LinksUpToDate>false</LinksUpToDate>
  <CharactersWithSpaces>4710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2017-05-16T02:56:00Z</dcterms:created>
  <dc:creator>Administrator</dc:creator>
  <cp:lastModifiedBy>Administrator</cp:lastModifiedBy>
  <cp:lastPrinted>2016-06-06T05:28:00Z</cp:lastPrinted>
  <dcterms:modified xsi:type="dcterms:W3CDTF">2017-06-09T11:46:12Z</dcterms:modified>
  <dc:title>_x0001_</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