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34" w:rsidRDefault="007A1034">
      <w:pPr>
        <w:tabs>
          <w:tab w:val="left" w:pos="377"/>
        </w:tabs>
        <w:rPr>
          <w:szCs w:val="24"/>
          <w:u w:val="single"/>
        </w:rPr>
      </w:pPr>
    </w:p>
    <w:p w:rsidR="007A1034" w:rsidRDefault="007A1034">
      <w:pPr>
        <w:tabs>
          <w:tab w:val="left" w:pos="377"/>
        </w:tabs>
        <w:rPr>
          <w:rFonts w:eastAsia="楷体_GB2312"/>
          <w:b/>
          <w:sz w:val="44"/>
          <w:szCs w:val="24"/>
        </w:rPr>
      </w:pPr>
    </w:p>
    <w:p w:rsidR="007A1034" w:rsidRDefault="007A1034">
      <w:pPr>
        <w:tabs>
          <w:tab w:val="left" w:pos="377"/>
        </w:tabs>
        <w:rPr>
          <w:rFonts w:eastAsia="楷体_GB2312"/>
          <w:b/>
          <w:sz w:val="44"/>
          <w:szCs w:val="24"/>
        </w:rPr>
      </w:pPr>
    </w:p>
    <w:p w:rsidR="007A1034" w:rsidRDefault="0058160F">
      <w:pPr>
        <w:tabs>
          <w:tab w:val="left" w:pos="377"/>
          <w:tab w:val="left" w:pos="2320"/>
        </w:tabs>
        <w:jc w:val="center"/>
        <w:rPr>
          <w:rFonts w:eastAsia="楷体_GB2312"/>
          <w:b/>
          <w:sz w:val="44"/>
          <w:szCs w:val="24"/>
        </w:rPr>
      </w:pPr>
      <w:r>
        <w:rPr>
          <w:rFonts w:eastAsia="楷体_GB2312"/>
          <w:b/>
          <w:noProof/>
          <w:sz w:val="44"/>
          <w:szCs w:val="24"/>
        </w:rPr>
        <w:drawing>
          <wp:inline distT="0" distB="0" distL="0" distR="0">
            <wp:extent cx="3790950" cy="942975"/>
            <wp:effectExtent l="0" t="0" r="0" b="0"/>
            <wp:docPr id="13" name="图片 1" descr="兰州交通大学校徽合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兰州交通大学校徽合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942975"/>
                    </a:xfrm>
                    <a:prstGeom prst="rect">
                      <a:avLst/>
                    </a:prstGeom>
                    <a:noFill/>
                    <a:ln>
                      <a:noFill/>
                    </a:ln>
                  </pic:spPr>
                </pic:pic>
              </a:graphicData>
            </a:graphic>
          </wp:inline>
        </w:drawing>
      </w:r>
    </w:p>
    <w:p w:rsidR="007A1034" w:rsidRDefault="0058160F">
      <w:pPr>
        <w:tabs>
          <w:tab w:val="left" w:pos="377"/>
        </w:tabs>
        <w:spacing w:before="120" w:after="120"/>
        <w:jc w:val="center"/>
        <w:rPr>
          <w:rFonts w:eastAsia="黑体"/>
          <w:bCs/>
          <w:sz w:val="72"/>
          <w:szCs w:val="24"/>
        </w:rPr>
      </w:pPr>
      <w:r>
        <w:rPr>
          <w:rFonts w:eastAsia="黑体" w:hint="eastAsia"/>
          <w:bCs/>
          <w:sz w:val="72"/>
          <w:szCs w:val="24"/>
        </w:rPr>
        <w:t>本科毕业设计（论文）</w:t>
      </w:r>
    </w:p>
    <w:p w:rsidR="007A1034" w:rsidRDefault="0058160F">
      <w:pPr>
        <w:tabs>
          <w:tab w:val="left" w:pos="377"/>
        </w:tabs>
        <w:spacing w:line="480" w:lineRule="auto"/>
        <w:jc w:val="center"/>
        <w:rPr>
          <w:rFonts w:eastAsia="楷体_GB2312"/>
          <w:b/>
          <w:sz w:val="44"/>
          <w:szCs w:val="24"/>
        </w:rPr>
      </w:pPr>
      <w:r>
        <w:rPr>
          <w:rFonts w:ascii="MS Mincho" w:eastAsia="MS Mincho" w:hAnsi="MS Mincho" w:hint="eastAsia"/>
          <w:sz w:val="52"/>
          <w:szCs w:val="52"/>
        </w:rPr>
        <w:t xml:space="preserve">GRADUATION </w:t>
      </w:r>
      <w:proofErr w:type="gramStart"/>
      <w:r>
        <w:rPr>
          <w:rFonts w:ascii="MS Mincho" w:eastAsia="MS Mincho" w:hAnsi="MS Mincho" w:hint="eastAsia"/>
          <w:sz w:val="52"/>
          <w:szCs w:val="52"/>
        </w:rPr>
        <w:t>DESIGN(</w:t>
      </w:r>
      <w:proofErr w:type="gramEnd"/>
      <w:r>
        <w:rPr>
          <w:rFonts w:ascii="MS Mincho" w:eastAsia="MS Mincho" w:hAnsi="MS Mincho" w:hint="eastAsia"/>
          <w:sz w:val="52"/>
          <w:szCs w:val="52"/>
        </w:rPr>
        <w:t>THESIS)</w:t>
      </w:r>
    </w:p>
    <w:p w:rsidR="007A1034" w:rsidRDefault="007A1034">
      <w:pPr>
        <w:tabs>
          <w:tab w:val="left" w:pos="377"/>
        </w:tabs>
        <w:spacing w:line="480" w:lineRule="auto"/>
        <w:rPr>
          <w:rFonts w:eastAsia="楷体_GB2312"/>
          <w:b/>
          <w:sz w:val="44"/>
          <w:szCs w:val="24"/>
        </w:rPr>
      </w:pPr>
    </w:p>
    <w:p w:rsidR="007A1034" w:rsidRDefault="0058160F">
      <w:pPr>
        <w:tabs>
          <w:tab w:val="left" w:pos="377"/>
        </w:tabs>
        <w:snapToGrid w:val="0"/>
        <w:spacing w:line="300" w:lineRule="auto"/>
        <w:rPr>
          <w:rFonts w:ascii="楷体_GB2312" w:eastAsia="楷体"/>
          <w:bCs/>
          <w:sz w:val="44"/>
          <w:szCs w:val="24"/>
          <w:u w:val="single"/>
        </w:rPr>
      </w:pPr>
      <w:r>
        <w:rPr>
          <w:rFonts w:ascii="楷体_GB2312" w:eastAsia="楷体_GB2312" w:hint="eastAsia"/>
          <w:bCs/>
          <w:sz w:val="30"/>
          <w:szCs w:val="30"/>
        </w:rPr>
        <w:t>论文题目：</w:t>
      </w:r>
      <w:r>
        <w:rPr>
          <w:rFonts w:ascii="楷体_GB2312" w:eastAsia="楷体" w:hint="eastAsia"/>
          <w:bCs/>
          <w:sz w:val="44"/>
          <w:szCs w:val="24"/>
          <w:u w:val="single"/>
        </w:rPr>
        <w:t xml:space="preserve">  </w:t>
      </w:r>
      <w:r>
        <w:rPr>
          <w:rFonts w:ascii="楷体_GB2312" w:eastAsia="楷体"/>
          <w:bCs/>
          <w:sz w:val="44"/>
          <w:szCs w:val="24"/>
          <w:u w:val="single"/>
        </w:rPr>
        <w:t xml:space="preserve">   </w:t>
      </w:r>
      <w:proofErr w:type="gramStart"/>
      <w:r>
        <w:rPr>
          <w:rFonts w:ascii="楷体_GB2312" w:eastAsia="楷体" w:hint="eastAsia"/>
          <w:bCs/>
          <w:sz w:val="44"/>
          <w:szCs w:val="24"/>
          <w:u w:val="single"/>
        </w:rPr>
        <w:t>时频信息</w:t>
      </w:r>
      <w:proofErr w:type="gramEnd"/>
      <w:r>
        <w:rPr>
          <w:rFonts w:ascii="楷体_GB2312" w:eastAsia="楷体" w:hint="eastAsia"/>
          <w:bCs/>
          <w:sz w:val="44"/>
          <w:szCs w:val="24"/>
          <w:u w:val="single"/>
        </w:rPr>
        <w:t>在慢皮层脑电</w:t>
      </w:r>
      <w:r>
        <w:rPr>
          <w:rFonts w:ascii="楷体_GB2312" w:eastAsia="楷体" w:hint="eastAsia"/>
          <w:bCs/>
          <w:sz w:val="44"/>
          <w:szCs w:val="24"/>
          <w:u w:val="single"/>
        </w:rPr>
        <w:t xml:space="preserve">      </w:t>
      </w:r>
      <w:r>
        <w:rPr>
          <w:rFonts w:ascii="楷体_GB2312" w:eastAsia="楷体" w:hint="eastAsia"/>
          <w:bCs/>
          <w:sz w:val="10"/>
          <w:szCs w:val="10"/>
          <w:u w:val="single"/>
        </w:rPr>
        <w:t xml:space="preserve">      </w:t>
      </w:r>
    </w:p>
    <w:p w:rsidR="007A1034" w:rsidRDefault="0058160F">
      <w:pPr>
        <w:tabs>
          <w:tab w:val="left" w:pos="377"/>
        </w:tabs>
        <w:snapToGrid w:val="0"/>
        <w:spacing w:line="300" w:lineRule="auto"/>
        <w:ind w:firstLineChars="350" w:firstLine="1540"/>
        <w:rPr>
          <w:rFonts w:ascii="楷体_GB2312" w:eastAsia="楷体"/>
          <w:bCs/>
          <w:sz w:val="10"/>
          <w:szCs w:val="10"/>
          <w:u w:val="single"/>
        </w:rPr>
      </w:pPr>
      <w:r>
        <w:rPr>
          <w:rFonts w:ascii="楷体_GB2312" w:eastAsia="楷体" w:hint="eastAsia"/>
          <w:bCs/>
          <w:sz w:val="44"/>
          <w:szCs w:val="24"/>
          <w:u w:val="single"/>
        </w:rPr>
        <w:t xml:space="preserve">  </w:t>
      </w:r>
      <w:r>
        <w:rPr>
          <w:rFonts w:ascii="楷体_GB2312" w:eastAsia="楷体"/>
          <w:bCs/>
          <w:sz w:val="44"/>
          <w:szCs w:val="24"/>
          <w:u w:val="single"/>
        </w:rPr>
        <w:t xml:space="preserve">   </w:t>
      </w:r>
      <w:r>
        <w:rPr>
          <w:rFonts w:ascii="楷体_GB2312" w:eastAsia="楷体" w:hint="eastAsia"/>
          <w:bCs/>
          <w:sz w:val="44"/>
          <w:szCs w:val="24"/>
          <w:u w:val="single"/>
        </w:rPr>
        <w:t>模式识别中的应用研究</w:t>
      </w:r>
      <w:r>
        <w:rPr>
          <w:rFonts w:ascii="楷体_GB2312" w:eastAsia="楷体" w:hint="eastAsia"/>
          <w:bCs/>
          <w:sz w:val="44"/>
          <w:szCs w:val="24"/>
          <w:u w:val="single"/>
        </w:rPr>
        <w:t xml:space="preserve">   </w:t>
      </w:r>
      <w:r>
        <w:rPr>
          <w:rFonts w:ascii="楷体_GB2312" w:eastAsia="楷体"/>
          <w:bCs/>
          <w:sz w:val="44"/>
          <w:szCs w:val="24"/>
          <w:u w:val="single"/>
        </w:rPr>
        <w:t xml:space="preserve">  </w:t>
      </w:r>
      <w:r>
        <w:rPr>
          <w:rFonts w:ascii="楷体_GB2312" w:eastAsia="楷体" w:hint="eastAsia"/>
          <w:bCs/>
          <w:sz w:val="44"/>
          <w:szCs w:val="24"/>
          <w:u w:val="single"/>
        </w:rPr>
        <w:t xml:space="preserve">  </w:t>
      </w:r>
      <w:r>
        <w:rPr>
          <w:rFonts w:ascii="楷体_GB2312" w:eastAsia="楷体" w:hint="eastAsia"/>
          <w:bCs/>
          <w:sz w:val="10"/>
          <w:szCs w:val="10"/>
          <w:u w:val="single"/>
        </w:rPr>
        <w:t xml:space="preserve"> </w:t>
      </w:r>
    </w:p>
    <w:p w:rsidR="007A1034" w:rsidRDefault="0058160F">
      <w:pPr>
        <w:tabs>
          <w:tab w:val="left" w:pos="377"/>
        </w:tabs>
        <w:snapToGrid w:val="0"/>
        <w:spacing w:line="300" w:lineRule="auto"/>
        <w:rPr>
          <w:rFonts w:ascii="楷体" w:eastAsia="楷体" w:hAnsi="楷体" w:cs="楷体"/>
          <w:b/>
          <w:sz w:val="36"/>
          <w:szCs w:val="36"/>
          <w:u w:val="single"/>
        </w:rPr>
      </w:pPr>
      <w:r>
        <w:rPr>
          <w:rFonts w:ascii="楷体_GB2312" w:eastAsia="楷体_GB2312" w:hint="eastAsia"/>
          <w:bCs/>
          <w:sz w:val="30"/>
          <w:szCs w:val="30"/>
        </w:rPr>
        <w:t xml:space="preserve">本科生姓名： </w:t>
      </w:r>
      <w:r>
        <w:rPr>
          <w:rFonts w:ascii="楷体_GB2312" w:eastAsia="楷体" w:hint="eastAsia"/>
          <w:b/>
          <w:bCs/>
          <w:sz w:val="36"/>
          <w:szCs w:val="30"/>
          <w:u w:val="single"/>
        </w:rPr>
        <w:t xml:space="preserve">   </w:t>
      </w:r>
      <w:r>
        <w:rPr>
          <w:rFonts w:ascii="楷体_GB2312" w:eastAsia="楷体"/>
          <w:b/>
          <w:bCs/>
          <w:sz w:val="36"/>
          <w:szCs w:val="30"/>
          <w:u w:val="single"/>
        </w:rPr>
        <w:t xml:space="preserve"> </w:t>
      </w:r>
      <w:r>
        <w:rPr>
          <w:rFonts w:ascii="楷体_GB2312" w:eastAsia="楷体" w:hint="eastAsia"/>
          <w:b/>
          <w:bCs/>
          <w:sz w:val="36"/>
          <w:szCs w:val="30"/>
          <w:u w:val="single"/>
        </w:rPr>
        <w:t>章</w:t>
      </w:r>
      <w:r>
        <w:rPr>
          <w:rFonts w:ascii="楷体_GB2312" w:eastAsia="楷体" w:hint="eastAsia"/>
          <w:b/>
          <w:bCs/>
          <w:sz w:val="36"/>
          <w:szCs w:val="30"/>
          <w:u w:val="single"/>
        </w:rPr>
        <w:t xml:space="preserve">  </w:t>
      </w:r>
      <w:proofErr w:type="gramStart"/>
      <w:r>
        <w:rPr>
          <w:rFonts w:ascii="楷体_GB2312" w:eastAsia="楷体" w:hint="eastAsia"/>
          <w:b/>
          <w:bCs/>
          <w:sz w:val="36"/>
          <w:szCs w:val="30"/>
          <w:u w:val="single"/>
        </w:rPr>
        <w:t>恺</w:t>
      </w:r>
      <w:proofErr w:type="gramEnd"/>
      <w:r>
        <w:rPr>
          <w:rFonts w:ascii="楷体_GB2312" w:eastAsia="楷体" w:hint="eastAsia"/>
          <w:b/>
          <w:bCs/>
          <w:sz w:val="36"/>
          <w:szCs w:val="30"/>
          <w:u w:val="single"/>
        </w:rPr>
        <w:t xml:space="preserve">     </w:t>
      </w:r>
      <w:r>
        <w:rPr>
          <w:rFonts w:ascii="楷体_GB2312" w:eastAsia="楷体_GB2312" w:hint="eastAsia"/>
          <w:bCs/>
          <w:szCs w:val="24"/>
        </w:rPr>
        <w:t xml:space="preserve">   </w:t>
      </w:r>
      <w:r>
        <w:rPr>
          <w:rFonts w:ascii="楷体_GB2312" w:eastAsia="楷体_GB2312" w:hint="eastAsia"/>
          <w:bCs/>
          <w:sz w:val="30"/>
          <w:szCs w:val="30"/>
        </w:rPr>
        <w:t>学号：</w:t>
      </w:r>
      <w:r>
        <w:rPr>
          <w:rFonts w:ascii="楷体" w:eastAsia="楷体" w:hAnsi="楷体" w:cs="楷体" w:hint="eastAsia"/>
          <w:b/>
          <w:sz w:val="36"/>
          <w:szCs w:val="36"/>
          <w:u w:val="single"/>
        </w:rPr>
        <w:t xml:space="preserve">  </w:t>
      </w:r>
      <w:r>
        <w:rPr>
          <w:rFonts w:ascii="楷体" w:eastAsia="楷体" w:hAnsi="楷体" w:cs="楷体"/>
          <w:b/>
          <w:sz w:val="36"/>
          <w:szCs w:val="36"/>
          <w:u w:val="single"/>
        </w:rPr>
        <w:t>2</w:t>
      </w:r>
      <w:r>
        <w:rPr>
          <w:rFonts w:ascii="楷体" w:eastAsia="楷体" w:hAnsi="楷体" w:cs="楷体" w:hint="eastAsia"/>
          <w:b/>
          <w:sz w:val="36"/>
          <w:szCs w:val="36"/>
          <w:u w:val="single"/>
        </w:rPr>
        <w:t>01309209</w:t>
      </w:r>
      <w:r>
        <w:rPr>
          <w:rFonts w:ascii="楷体" w:eastAsia="楷体" w:hAnsi="楷体" w:cs="楷体"/>
          <w:b/>
          <w:sz w:val="36"/>
          <w:szCs w:val="36"/>
          <w:u w:val="single"/>
        </w:rPr>
        <w:t xml:space="preserve">  </w:t>
      </w:r>
      <w:r>
        <w:rPr>
          <w:rFonts w:ascii="楷体" w:eastAsia="楷体" w:hAnsi="楷体" w:cs="楷体" w:hint="eastAsia"/>
          <w:b/>
          <w:sz w:val="36"/>
          <w:szCs w:val="36"/>
          <w:u w:val="single"/>
        </w:rPr>
        <w:t xml:space="preserve">  </w:t>
      </w:r>
    </w:p>
    <w:p w:rsidR="007A1034" w:rsidRDefault="007A1034">
      <w:pPr>
        <w:tabs>
          <w:tab w:val="left" w:pos="377"/>
        </w:tabs>
        <w:spacing w:line="360" w:lineRule="auto"/>
        <w:ind w:firstLineChars="100" w:firstLine="280"/>
        <w:rPr>
          <w:bCs/>
          <w:sz w:val="28"/>
          <w:szCs w:val="24"/>
        </w:rPr>
      </w:pPr>
    </w:p>
    <w:p w:rsidR="007A1034" w:rsidRDefault="0058160F">
      <w:pPr>
        <w:tabs>
          <w:tab w:val="left" w:pos="377"/>
        </w:tabs>
        <w:spacing w:line="360" w:lineRule="auto"/>
        <w:rPr>
          <w:bCs/>
          <w:sz w:val="28"/>
          <w:szCs w:val="24"/>
        </w:rPr>
      </w:pPr>
      <w:r>
        <w:rPr>
          <w:rFonts w:hint="eastAsia"/>
          <w:bCs/>
          <w:sz w:val="28"/>
          <w:szCs w:val="24"/>
        </w:rPr>
        <w:t xml:space="preserve">  </w:t>
      </w:r>
    </w:p>
    <w:p w:rsidR="007A1034" w:rsidRDefault="0058160F">
      <w:pPr>
        <w:tabs>
          <w:tab w:val="left" w:pos="377"/>
        </w:tabs>
        <w:snapToGrid w:val="0"/>
        <w:spacing w:line="480" w:lineRule="auto"/>
        <w:rPr>
          <w:bCs/>
          <w:sz w:val="28"/>
          <w:szCs w:val="24"/>
          <w:u w:val="single"/>
        </w:rPr>
      </w:pPr>
      <w:r>
        <w:rPr>
          <w:rFonts w:hint="eastAsia"/>
          <w:bCs/>
          <w:sz w:val="28"/>
          <w:szCs w:val="24"/>
        </w:rPr>
        <w:t>指导教师姓名：</w:t>
      </w:r>
      <w:r>
        <w:rPr>
          <w:rFonts w:ascii="楷体" w:eastAsia="楷体" w:hAnsi="楷体" w:cs="楷体" w:hint="eastAsia"/>
          <w:b/>
          <w:sz w:val="32"/>
          <w:szCs w:val="32"/>
          <w:u w:val="single"/>
        </w:rPr>
        <w:t xml:space="preserve">  </w:t>
      </w:r>
      <w:r>
        <w:rPr>
          <w:rFonts w:ascii="楷体" w:eastAsia="楷体" w:hAnsi="楷体" w:cs="楷体"/>
          <w:b/>
          <w:sz w:val="32"/>
          <w:szCs w:val="32"/>
          <w:u w:val="single"/>
        </w:rPr>
        <w:t xml:space="preserve">   </w:t>
      </w:r>
      <w:r>
        <w:rPr>
          <w:rFonts w:ascii="楷体" w:eastAsia="楷体" w:hAnsi="楷体" w:cs="楷体" w:hint="eastAsia"/>
          <w:b/>
          <w:sz w:val="32"/>
          <w:szCs w:val="32"/>
          <w:u w:val="single"/>
        </w:rPr>
        <w:t>费克玲</w:t>
      </w:r>
      <w:r>
        <w:rPr>
          <w:rFonts w:ascii="楷体" w:eastAsia="楷体" w:hAnsi="楷体" w:cs="楷体"/>
          <w:b/>
          <w:sz w:val="32"/>
          <w:szCs w:val="32"/>
          <w:u w:val="single"/>
        </w:rPr>
        <w:t xml:space="preserve">      </w:t>
      </w:r>
      <w:r>
        <w:rPr>
          <w:rFonts w:ascii="楷体_GB2312" w:eastAsia="楷体_GB2312" w:hAnsi="宋体" w:hint="eastAsia"/>
          <w:b/>
          <w:sz w:val="30"/>
          <w:szCs w:val="30"/>
        </w:rPr>
        <w:t xml:space="preserve">  </w:t>
      </w:r>
      <w:r>
        <w:rPr>
          <w:rFonts w:hint="eastAsia"/>
          <w:bCs/>
          <w:sz w:val="28"/>
          <w:szCs w:val="24"/>
        </w:rPr>
        <w:t>职称：</w:t>
      </w:r>
      <w:r>
        <w:rPr>
          <w:rFonts w:ascii="楷体" w:eastAsia="楷体" w:hAnsi="楷体" w:cs="楷体" w:hint="eastAsia"/>
          <w:b/>
          <w:sz w:val="32"/>
          <w:szCs w:val="32"/>
          <w:u w:val="single"/>
        </w:rPr>
        <w:t xml:space="preserve">    </w:t>
      </w:r>
      <w:r>
        <w:rPr>
          <w:rFonts w:ascii="楷体" w:eastAsia="楷体" w:hAnsi="楷体" w:cs="楷体"/>
          <w:b/>
          <w:sz w:val="32"/>
          <w:szCs w:val="32"/>
          <w:u w:val="single"/>
        </w:rPr>
        <w:t xml:space="preserve"> </w:t>
      </w:r>
      <w:r>
        <w:rPr>
          <w:rFonts w:ascii="楷体" w:eastAsia="楷体" w:hAnsi="楷体" w:cs="楷体" w:hint="eastAsia"/>
          <w:b/>
          <w:sz w:val="32"/>
          <w:szCs w:val="32"/>
          <w:u w:val="single"/>
        </w:rPr>
        <w:t xml:space="preserve">副教授      </w:t>
      </w:r>
    </w:p>
    <w:p w:rsidR="007A1034" w:rsidRDefault="0058160F">
      <w:pPr>
        <w:tabs>
          <w:tab w:val="left" w:pos="377"/>
        </w:tabs>
        <w:snapToGrid w:val="0"/>
        <w:spacing w:line="480" w:lineRule="auto"/>
        <w:rPr>
          <w:rFonts w:ascii="楷体" w:eastAsia="楷体" w:hAnsi="楷体" w:cs="楷体"/>
          <w:b/>
          <w:sz w:val="32"/>
          <w:szCs w:val="32"/>
          <w:u w:val="single"/>
        </w:rPr>
      </w:pPr>
      <w:r>
        <w:rPr>
          <w:rFonts w:hint="eastAsia"/>
          <w:bCs/>
          <w:sz w:val="28"/>
          <w:szCs w:val="24"/>
        </w:rPr>
        <w:t>申请学位类别：</w:t>
      </w:r>
      <w:r>
        <w:rPr>
          <w:rFonts w:ascii="楷体" w:eastAsia="楷体" w:hAnsi="楷体" w:cs="楷体" w:hint="eastAsia"/>
          <w:b/>
          <w:sz w:val="32"/>
          <w:szCs w:val="32"/>
          <w:u w:val="single"/>
        </w:rPr>
        <w:t xml:space="preserve">   </w:t>
      </w:r>
      <w:r>
        <w:rPr>
          <w:rFonts w:ascii="楷体" w:eastAsia="楷体" w:hAnsi="楷体" w:cs="楷体"/>
          <w:b/>
          <w:sz w:val="32"/>
          <w:szCs w:val="32"/>
          <w:u w:val="single"/>
        </w:rPr>
        <w:t xml:space="preserve"> </w:t>
      </w:r>
      <w:r>
        <w:rPr>
          <w:rFonts w:ascii="楷体" w:eastAsia="楷体" w:hAnsi="楷体" w:cs="楷体" w:hint="eastAsia"/>
          <w:b/>
          <w:sz w:val="32"/>
          <w:szCs w:val="32"/>
          <w:u w:val="single"/>
        </w:rPr>
        <w:t>工</w:t>
      </w:r>
      <w:proofErr w:type="gramStart"/>
      <w:r>
        <w:rPr>
          <w:rFonts w:ascii="楷体" w:eastAsia="楷体" w:hAnsi="楷体" w:cs="楷体"/>
          <w:b/>
          <w:sz w:val="32"/>
          <w:szCs w:val="32"/>
          <w:u w:val="single"/>
        </w:rPr>
        <w:t>学</w:t>
      </w:r>
      <w:proofErr w:type="gramEnd"/>
      <w:r>
        <w:rPr>
          <w:rFonts w:ascii="楷体" w:eastAsia="楷体" w:hAnsi="楷体" w:cs="楷体"/>
          <w:b/>
          <w:sz w:val="32"/>
          <w:szCs w:val="32"/>
          <w:u w:val="single"/>
        </w:rPr>
        <w:t>学士</w:t>
      </w:r>
      <w:r>
        <w:rPr>
          <w:rFonts w:ascii="楷体" w:eastAsia="楷体" w:hAnsi="楷体" w:cs="楷体" w:hint="eastAsia"/>
          <w:b/>
          <w:sz w:val="32"/>
          <w:szCs w:val="32"/>
          <w:u w:val="single"/>
        </w:rPr>
        <w:t xml:space="preserve">    </w:t>
      </w:r>
      <w:r>
        <w:rPr>
          <w:rFonts w:ascii="楷体" w:eastAsia="楷体" w:hAnsi="楷体" w:cs="楷体"/>
          <w:b/>
          <w:sz w:val="32"/>
          <w:szCs w:val="32"/>
          <w:u w:val="single"/>
        </w:rPr>
        <w:t xml:space="preserve"> </w:t>
      </w:r>
      <w:r>
        <w:rPr>
          <w:rFonts w:hint="eastAsia"/>
          <w:bCs/>
          <w:sz w:val="30"/>
          <w:szCs w:val="24"/>
        </w:rPr>
        <w:t xml:space="preserve">  </w:t>
      </w:r>
      <w:r>
        <w:rPr>
          <w:rFonts w:hint="eastAsia"/>
          <w:bCs/>
          <w:sz w:val="28"/>
          <w:szCs w:val="24"/>
        </w:rPr>
        <w:t>专业：</w:t>
      </w:r>
      <w:r>
        <w:rPr>
          <w:rFonts w:ascii="楷体" w:eastAsia="楷体" w:hAnsi="楷体" w:cs="楷体" w:hint="eastAsia"/>
          <w:b/>
          <w:sz w:val="32"/>
          <w:szCs w:val="32"/>
          <w:u w:val="single"/>
        </w:rPr>
        <w:t xml:space="preserve">    </w:t>
      </w:r>
      <w:r>
        <w:rPr>
          <w:rFonts w:ascii="楷体" w:eastAsia="楷体" w:hAnsi="楷体" w:cs="楷体"/>
          <w:b/>
          <w:sz w:val="32"/>
          <w:szCs w:val="32"/>
          <w:u w:val="single"/>
        </w:rPr>
        <w:t xml:space="preserve"> </w:t>
      </w:r>
      <w:r>
        <w:rPr>
          <w:rFonts w:ascii="楷体" w:eastAsia="楷体" w:hAnsi="楷体" w:cs="楷体" w:hint="eastAsia"/>
          <w:b/>
          <w:sz w:val="32"/>
          <w:szCs w:val="32"/>
          <w:u w:val="single"/>
        </w:rPr>
        <w:t xml:space="preserve">自动化 </w:t>
      </w:r>
      <w:r>
        <w:rPr>
          <w:rFonts w:ascii="楷体" w:eastAsia="楷体" w:hAnsi="楷体" w:cs="楷体"/>
          <w:b/>
          <w:sz w:val="32"/>
          <w:szCs w:val="32"/>
          <w:u w:val="single"/>
        </w:rPr>
        <w:t xml:space="preserve">  </w:t>
      </w:r>
      <w:r>
        <w:rPr>
          <w:rFonts w:ascii="楷体" w:eastAsia="楷体" w:hAnsi="楷体" w:cs="楷体" w:hint="eastAsia"/>
          <w:b/>
          <w:sz w:val="32"/>
          <w:szCs w:val="32"/>
          <w:u w:val="single"/>
        </w:rPr>
        <w:t xml:space="preserve">   </w:t>
      </w:r>
    </w:p>
    <w:p w:rsidR="007A1034" w:rsidRDefault="0058160F">
      <w:pPr>
        <w:tabs>
          <w:tab w:val="left" w:pos="377"/>
        </w:tabs>
        <w:snapToGrid w:val="0"/>
        <w:spacing w:line="480" w:lineRule="auto"/>
        <w:rPr>
          <w:rFonts w:ascii="楷体_GB2312" w:eastAsia="楷体_GB2312" w:hAnsi="宋体"/>
          <w:b/>
          <w:szCs w:val="24"/>
          <w:u w:val="single"/>
        </w:rPr>
      </w:pPr>
      <w:r>
        <w:rPr>
          <w:rFonts w:hint="eastAsia"/>
          <w:bCs/>
          <w:sz w:val="28"/>
          <w:szCs w:val="24"/>
        </w:rPr>
        <w:t>设计</w:t>
      </w:r>
      <w:r>
        <w:rPr>
          <w:rFonts w:hint="eastAsia"/>
          <w:bCs/>
          <w:sz w:val="28"/>
          <w:szCs w:val="24"/>
        </w:rPr>
        <w:t>(</w:t>
      </w:r>
      <w:r>
        <w:rPr>
          <w:rFonts w:hint="eastAsia"/>
          <w:bCs/>
          <w:sz w:val="28"/>
          <w:szCs w:val="24"/>
        </w:rPr>
        <w:t>论文</w:t>
      </w:r>
      <w:r>
        <w:rPr>
          <w:rFonts w:hint="eastAsia"/>
          <w:bCs/>
          <w:sz w:val="28"/>
          <w:szCs w:val="24"/>
        </w:rPr>
        <w:t>)</w:t>
      </w:r>
      <w:r>
        <w:rPr>
          <w:rFonts w:hint="eastAsia"/>
          <w:bCs/>
          <w:sz w:val="28"/>
          <w:szCs w:val="24"/>
        </w:rPr>
        <w:t>提交日期：</w:t>
      </w:r>
      <w:r>
        <w:rPr>
          <w:rFonts w:ascii="楷体" w:eastAsia="楷体" w:hAnsi="楷体" w:cs="楷体" w:hint="eastAsia"/>
          <w:b/>
          <w:sz w:val="24"/>
          <w:szCs w:val="24"/>
          <w:u w:val="single"/>
        </w:rPr>
        <w:t xml:space="preserve"> 2017年6月10日</w:t>
      </w:r>
      <w:r>
        <w:rPr>
          <w:rFonts w:hint="eastAsia"/>
          <w:bCs/>
          <w:sz w:val="28"/>
          <w:szCs w:val="24"/>
        </w:rPr>
        <w:t xml:space="preserve">  </w:t>
      </w:r>
      <w:r>
        <w:rPr>
          <w:rFonts w:hint="eastAsia"/>
          <w:bCs/>
          <w:sz w:val="28"/>
          <w:szCs w:val="24"/>
        </w:rPr>
        <w:t>答辩日期：</w:t>
      </w:r>
      <w:r>
        <w:rPr>
          <w:rFonts w:ascii="楷体" w:eastAsia="楷体" w:hAnsi="楷体" w:cs="楷体" w:hint="eastAsia"/>
          <w:b/>
          <w:sz w:val="24"/>
          <w:szCs w:val="24"/>
          <w:u w:val="single"/>
        </w:rPr>
        <w:t xml:space="preserve"> 2017年6月1</w:t>
      </w:r>
      <w:r>
        <w:rPr>
          <w:rFonts w:ascii="楷体" w:eastAsia="楷体" w:hAnsi="楷体" w:cs="楷体"/>
          <w:b/>
          <w:sz w:val="24"/>
          <w:szCs w:val="24"/>
          <w:u w:val="single"/>
        </w:rPr>
        <w:t>7</w:t>
      </w:r>
      <w:r>
        <w:rPr>
          <w:rFonts w:ascii="楷体" w:eastAsia="楷体" w:hAnsi="楷体" w:cs="楷体" w:hint="eastAsia"/>
          <w:b/>
          <w:sz w:val="24"/>
          <w:szCs w:val="24"/>
          <w:u w:val="single"/>
        </w:rPr>
        <w:t xml:space="preserve">日  </w:t>
      </w:r>
    </w:p>
    <w:p w:rsidR="007A1034" w:rsidRDefault="007A1034">
      <w:pPr>
        <w:tabs>
          <w:tab w:val="left" w:pos="377"/>
        </w:tabs>
        <w:rPr>
          <w:szCs w:val="24"/>
        </w:rPr>
      </w:pPr>
    </w:p>
    <w:p w:rsidR="007A1034" w:rsidRDefault="007A1034">
      <w:pPr>
        <w:tabs>
          <w:tab w:val="left" w:pos="377"/>
        </w:tabs>
        <w:jc w:val="center"/>
        <w:rPr>
          <w:sz w:val="32"/>
          <w:szCs w:val="32"/>
        </w:rPr>
      </w:pPr>
    </w:p>
    <w:p w:rsidR="007A1034" w:rsidRDefault="0058160F">
      <w:pPr>
        <w:tabs>
          <w:tab w:val="left" w:pos="377"/>
        </w:tabs>
        <w:snapToGrid w:val="0"/>
        <w:spacing w:line="300" w:lineRule="auto"/>
        <w:jc w:val="center"/>
        <w:rPr>
          <w:sz w:val="32"/>
          <w:szCs w:val="32"/>
        </w:rPr>
      </w:pPr>
      <w:r>
        <w:rPr>
          <w:rFonts w:hint="eastAsia"/>
          <w:sz w:val="32"/>
          <w:szCs w:val="32"/>
        </w:rPr>
        <w:t>毕业设计（论文）版权使用授权书</w:t>
      </w:r>
    </w:p>
    <w:p w:rsidR="007A1034" w:rsidRDefault="007A1034">
      <w:pPr>
        <w:tabs>
          <w:tab w:val="left" w:pos="377"/>
        </w:tabs>
        <w:jc w:val="center"/>
        <w:rPr>
          <w:sz w:val="32"/>
          <w:szCs w:val="32"/>
        </w:rPr>
      </w:pPr>
    </w:p>
    <w:p w:rsidR="007A1034" w:rsidRDefault="0058160F">
      <w:pPr>
        <w:tabs>
          <w:tab w:val="left" w:pos="377"/>
        </w:tabs>
        <w:snapToGrid w:val="0"/>
        <w:spacing w:line="360" w:lineRule="auto"/>
        <w:ind w:firstLineChars="192" w:firstLine="461"/>
        <w:rPr>
          <w:sz w:val="24"/>
          <w:szCs w:val="24"/>
        </w:rPr>
      </w:pPr>
      <w:r>
        <w:rPr>
          <w:rFonts w:hint="eastAsia"/>
          <w:sz w:val="24"/>
          <w:szCs w:val="24"/>
        </w:rPr>
        <w:t>本毕业设计（论文）作者完全了解</w:t>
      </w:r>
      <w:r>
        <w:rPr>
          <w:rFonts w:hint="eastAsia"/>
          <w:sz w:val="24"/>
          <w:szCs w:val="24"/>
        </w:rPr>
        <w:t xml:space="preserve"> </w:t>
      </w:r>
      <w:r>
        <w:rPr>
          <w:rFonts w:hint="eastAsia"/>
          <w:b/>
          <w:sz w:val="24"/>
          <w:szCs w:val="24"/>
          <w:u w:val="single"/>
        </w:rPr>
        <w:t>兰州交通大学</w:t>
      </w:r>
      <w:r>
        <w:rPr>
          <w:rFonts w:hint="eastAsia"/>
          <w:b/>
          <w:sz w:val="24"/>
          <w:szCs w:val="24"/>
        </w:rPr>
        <w:t xml:space="preserve"> </w:t>
      </w:r>
      <w:r>
        <w:rPr>
          <w:rFonts w:hint="eastAsia"/>
          <w:sz w:val="24"/>
          <w:szCs w:val="24"/>
        </w:rPr>
        <w:t>有关保留、使用毕业设计（论文）的规定。特授权</w:t>
      </w:r>
      <w:r>
        <w:rPr>
          <w:rFonts w:hint="eastAsia"/>
          <w:sz w:val="24"/>
          <w:szCs w:val="24"/>
        </w:rPr>
        <w:t xml:space="preserve"> </w:t>
      </w:r>
      <w:r>
        <w:rPr>
          <w:rFonts w:hint="eastAsia"/>
          <w:b/>
          <w:sz w:val="24"/>
          <w:szCs w:val="24"/>
          <w:u w:val="single"/>
        </w:rPr>
        <w:t>兰州交通大学</w:t>
      </w:r>
      <w:r>
        <w:rPr>
          <w:rFonts w:hint="eastAsia"/>
          <w:b/>
          <w:sz w:val="24"/>
          <w:szCs w:val="24"/>
        </w:rPr>
        <w:t xml:space="preserve"> </w:t>
      </w:r>
      <w:r>
        <w:rPr>
          <w:rFonts w:hint="eastAsia"/>
          <w:sz w:val="24"/>
          <w:szCs w:val="24"/>
        </w:rPr>
        <w:t>可以将毕业设计（论文）的全部或部分内容编入有关数据库进行检索，并采用影印、缩印或扫描等复制手段保存、汇编以供查阅和借阅。同意学校向国家有关部门或机构送交设计</w:t>
      </w:r>
      <w:r>
        <w:rPr>
          <w:rFonts w:hint="eastAsia"/>
          <w:sz w:val="24"/>
          <w:szCs w:val="24"/>
        </w:rPr>
        <w:t>(</w:t>
      </w:r>
      <w:r>
        <w:rPr>
          <w:rFonts w:hint="eastAsia"/>
          <w:sz w:val="24"/>
          <w:szCs w:val="24"/>
        </w:rPr>
        <w:t>论文</w:t>
      </w:r>
      <w:r>
        <w:rPr>
          <w:rFonts w:hint="eastAsia"/>
          <w:sz w:val="24"/>
          <w:szCs w:val="24"/>
        </w:rPr>
        <w:t>)</w:t>
      </w:r>
      <w:r>
        <w:rPr>
          <w:rFonts w:hint="eastAsia"/>
          <w:sz w:val="24"/>
          <w:szCs w:val="24"/>
        </w:rPr>
        <w:t>的复印件和电子文档。</w:t>
      </w:r>
    </w:p>
    <w:p w:rsidR="007A1034" w:rsidRDefault="0058160F">
      <w:pPr>
        <w:tabs>
          <w:tab w:val="left" w:pos="377"/>
        </w:tabs>
        <w:snapToGrid w:val="0"/>
        <w:spacing w:line="360" w:lineRule="auto"/>
      </w:pPr>
      <w:r>
        <w:rPr>
          <w:rFonts w:hint="eastAsia"/>
          <w:sz w:val="24"/>
          <w:szCs w:val="24"/>
        </w:rPr>
        <w:t>（保密的毕业设计（论文）在解密后适用本授权说明）</w:t>
      </w: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58160F">
      <w:pPr>
        <w:tabs>
          <w:tab w:val="left" w:pos="377"/>
        </w:tabs>
        <w:snapToGrid w:val="0"/>
        <w:spacing w:line="360" w:lineRule="auto"/>
        <w:rPr>
          <w:sz w:val="24"/>
          <w:szCs w:val="24"/>
        </w:rPr>
      </w:pPr>
      <w:r>
        <w:rPr>
          <w:rFonts w:hint="eastAsia"/>
          <w:sz w:val="24"/>
          <w:szCs w:val="24"/>
        </w:rPr>
        <w:t>毕业设计（论文）作者签名：</w:t>
      </w:r>
      <w:r>
        <w:rPr>
          <w:rFonts w:hint="eastAsia"/>
          <w:sz w:val="24"/>
          <w:szCs w:val="24"/>
        </w:rPr>
        <w:t xml:space="preserve">                      </w:t>
      </w:r>
      <w:r>
        <w:rPr>
          <w:rFonts w:hint="eastAsia"/>
          <w:sz w:val="24"/>
          <w:szCs w:val="24"/>
        </w:rPr>
        <w:t>指导教师签名：</w:t>
      </w:r>
    </w:p>
    <w:p w:rsidR="007A1034" w:rsidRDefault="0058160F">
      <w:pPr>
        <w:tabs>
          <w:tab w:val="left" w:pos="377"/>
        </w:tabs>
        <w:snapToGrid w:val="0"/>
        <w:spacing w:line="360" w:lineRule="auto"/>
        <w:rPr>
          <w:sz w:val="24"/>
          <w:szCs w:val="24"/>
        </w:rPr>
      </w:pPr>
      <w:r>
        <w:rPr>
          <w:rFonts w:hint="eastAsia"/>
          <w:sz w:val="24"/>
          <w:szCs w:val="24"/>
        </w:rPr>
        <w:t>签字日期：</w:t>
      </w:r>
      <w:r>
        <w:rPr>
          <w:rFonts w:hint="eastAsia"/>
          <w:sz w:val="24"/>
          <w:szCs w:val="24"/>
        </w:rPr>
        <w:t xml:space="preserve">    </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r>
        <w:rPr>
          <w:rFonts w:hint="eastAsia"/>
          <w:sz w:val="24"/>
          <w:szCs w:val="24"/>
        </w:rPr>
        <w:t xml:space="preserve">            </w:t>
      </w:r>
      <w:r>
        <w:rPr>
          <w:rFonts w:hint="eastAsia"/>
          <w:sz w:val="24"/>
          <w:szCs w:val="24"/>
        </w:rPr>
        <w:t>签字日期：</w:t>
      </w:r>
      <w:r>
        <w:rPr>
          <w:rFonts w:hint="eastAsia"/>
          <w:sz w:val="24"/>
          <w:szCs w:val="24"/>
        </w:rPr>
        <w:t xml:space="preserve">    </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r>
        <w:rPr>
          <w:rFonts w:hint="eastAsia"/>
          <w:sz w:val="24"/>
          <w:szCs w:val="24"/>
        </w:rPr>
        <w:t xml:space="preserve"> </w:t>
      </w:r>
    </w:p>
    <w:p w:rsidR="007A1034" w:rsidRDefault="007A1034">
      <w:pPr>
        <w:tabs>
          <w:tab w:val="left" w:pos="377"/>
        </w:tabs>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jc w:val="center"/>
        <w:rPr>
          <w:rFonts w:ascii="宋体" w:hAnsi="宋体" w:cs="宋体"/>
          <w:b/>
          <w:sz w:val="36"/>
          <w:szCs w:val="36"/>
        </w:rPr>
      </w:pPr>
    </w:p>
    <w:p w:rsidR="007A1034" w:rsidRDefault="007A1034">
      <w:pPr>
        <w:tabs>
          <w:tab w:val="left" w:pos="377"/>
        </w:tabs>
        <w:rPr>
          <w:rFonts w:ascii="宋体" w:hAnsi="宋体" w:cs="宋体"/>
          <w:b/>
          <w:sz w:val="36"/>
          <w:szCs w:val="36"/>
        </w:rPr>
      </w:pPr>
    </w:p>
    <w:p w:rsidR="007A1034" w:rsidRDefault="007A1034">
      <w:pPr>
        <w:tabs>
          <w:tab w:val="left" w:pos="377"/>
        </w:tabs>
        <w:rPr>
          <w:rFonts w:ascii="宋体" w:hAnsi="宋体" w:cs="宋体"/>
          <w:b/>
          <w:sz w:val="36"/>
          <w:szCs w:val="36"/>
        </w:rPr>
      </w:pPr>
    </w:p>
    <w:p w:rsidR="007A1034" w:rsidRDefault="0058160F">
      <w:pPr>
        <w:tabs>
          <w:tab w:val="left" w:pos="377"/>
        </w:tabs>
        <w:jc w:val="center"/>
        <w:rPr>
          <w:rFonts w:ascii="宋体" w:hAnsi="宋体" w:cs="宋体"/>
          <w:b/>
          <w:sz w:val="36"/>
          <w:szCs w:val="36"/>
        </w:rPr>
      </w:pPr>
      <w:r>
        <w:rPr>
          <w:rFonts w:ascii="宋体" w:hAnsi="宋体" w:cs="宋体" w:hint="eastAsia"/>
          <w:b/>
          <w:sz w:val="36"/>
          <w:szCs w:val="36"/>
        </w:rPr>
        <w:t>本科毕业设计(论文)</w:t>
      </w:r>
    </w:p>
    <w:p w:rsidR="007A1034" w:rsidRDefault="007A1034">
      <w:pPr>
        <w:tabs>
          <w:tab w:val="left" w:pos="377"/>
        </w:tabs>
        <w:rPr>
          <w:sz w:val="24"/>
          <w:szCs w:val="24"/>
        </w:rPr>
      </w:pPr>
    </w:p>
    <w:p w:rsidR="007A1034" w:rsidRDefault="007A1034">
      <w:pPr>
        <w:tabs>
          <w:tab w:val="left" w:pos="377"/>
        </w:tabs>
        <w:rPr>
          <w:sz w:val="24"/>
          <w:szCs w:val="24"/>
        </w:rPr>
      </w:pPr>
    </w:p>
    <w:p w:rsidR="007A1034" w:rsidRDefault="007A1034">
      <w:pPr>
        <w:tabs>
          <w:tab w:val="left" w:pos="377"/>
        </w:tabs>
        <w:jc w:val="center"/>
        <w:rPr>
          <w:rFonts w:ascii="宋体" w:hAnsi="宋体"/>
          <w:b/>
          <w:sz w:val="44"/>
          <w:szCs w:val="44"/>
        </w:rPr>
      </w:pPr>
    </w:p>
    <w:p w:rsidR="007A1034" w:rsidRDefault="0058160F">
      <w:pPr>
        <w:tabs>
          <w:tab w:val="left" w:pos="377"/>
        </w:tabs>
        <w:adjustRightInd w:val="0"/>
        <w:snapToGrid w:val="0"/>
        <w:spacing w:line="300" w:lineRule="auto"/>
        <w:jc w:val="center"/>
        <w:rPr>
          <w:rFonts w:ascii="宋体" w:hAnsi="宋体" w:cs="宋体"/>
          <w:b/>
          <w:sz w:val="44"/>
          <w:szCs w:val="44"/>
        </w:rPr>
      </w:pPr>
      <w:proofErr w:type="gramStart"/>
      <w:r>
        <w:rPr>
          <w:rFonts w:ascii="宋体" w:hAnsi="宋体" w:cs="宋体" w:hint="eastAsia"/>
          <w:b/>
          <w:sz w:val="44"/>
          <w:szCs w:val="44"/>
        </w:rPr>
        <w:t>时频信息</w:t>
      </w:r>
      <w:proofErr w:type="gramEnd"/>
      <w:r>
        <w:rPr>
          <w:rFonts w:ascii="宋体" w:hAnsi="宋体" w:cs="宋体" w:hint="eastAsia"/>
          <w:b/>
          <w:sz w:val="44"/>
          <w:szCs w:val="44"/>
        </w:rPr>
        <w:t>在慢皮层脑电模式识别中的应用研究</w:t>
      </w:r>
    </w:p>
    <w:p w:rsidR="007A1034" w:rsidRDefault="0058160F">
      <w:pPr>
        <w:tabs>
          <w:tab w:val="left" w:pos="377"/>
        </w:tabs>
        <w:snapToGrid w:val="0"/>
        <w:spacing w:line="300" w:lineRule="auto"/>
        <w:jc w:val="center"/>
        <w:rPr>
          <w:rFonts w:ascii="Times New Roman" w:hAnsi="Times New Roman" w:cs="宋体"/>
          <w:b/>
          <w:sz w:val="32"/>
          <w:szCs w:val="44"/>
        </w:rPr>
      </w:pPr>
      <w:r>
        <w:rPr>
          <w:rFonts w:ascii="Times New Roman" w:hAnsi="Times New Roman" w:cs="宋体"/>
          <w:b/>
          <w:sz w:val="32"/>
          <w:szCs w:val="44"/>
        </w:rPr>
        <w:t>A</w:t>
      </w:r>
      <w:r>
        <w:rPr>
          <w:rFonts w:ascii="Times New Roman" w:hAnsi="Times New Roman" w:cs="宋体" w:hint="eastAsia"/>
          <w:b/>
          <w:sz w:val="32"/>
          <w:szCs w:val="44"/>
        </w:rPr>
        <w:t>pplication</w:t>
      </w:r>
      <w:r>
        <w:rPr>
          <w:rFonts w:ascii="Times New Roman" w:hAnsi="Times New Roman" w:cs="宋体"/>
          <w:b/>
          <w:sz w:val="32"/>
          <w:szCs w:val="44"/>
        </w:rPr>
        <w:t xml:space="preserve"> of T</w:t>
      </w:r>
      <w:r>
        <w:rPr>
          <w:rFonts w:ascii="Times New Roman" w:hAnsi="Times New Roman" w:cs="宋体" w:hint="eastAsia"/>
          <w:b/>
          <w:sz w:val="32"/>
          <w:szCs w:val="44"/>
        </w:rPr>
        <w:t>ime-frequency</w:t>
      </w:r>
      <w:r>
        <w:rPr>
          <w:rFonts w:ascii="Times New Roman" w:hAnsi="Times New Roman" w:cs="宋体"/>
          <w:b/>
          <w:sz w:val="32"/>
          <w:szCs w:val="44"/>
        </w:rPr>
        <w:t xml:space="preserve"> Information </w:t>
      </w:r>
      <w:r>
        <w:rPr>
          <w:rFonts w:ascii="Times New Roman" w:hAnsi="Times New Roman" w:cs="宋体" w:hint="eastAsia"/>
          <w:b/>
          <w:sz w:val="32"/>
          <w:szCs w:val="44"/>
        </w:rPr>
        <w:t>in</w:t>
      </w:r>
      <w:r>
        <w:rPr>
          <w:rFonts w:ascii="Times New Roman" w:hAnsi="Times New Roman" w:cs="宋体"/>
          <w:b/>
          <w:sz w:val="32"/>
          <w:szCs w:val="44"/>
        </w:rPr>
        <w:t xml:space="preserve"> S</w:t>
      </w:r>
      <w:r>
        <w:rPr>
          <w:rFonts w:ascii="Times New Roman" w:hAnsi="Times New Roman" w:cs="宋体" w:hint="eastAsia"/>
          <w:b/>
          <w:sz w:val="32"/>
          <w:szCs w:val="44"/>
        </w:rPr>
        <w:t>low</w:t>
      </w:r>
      <w:r>
        <w:rPr>
          <w:rFonts w:ascii="Times New Roman" w:hAnsi="Times New Roman" w:cs="宋体"/>
          <w:b/>
          <w:sz w:val="32"/>
          <w:szCs w:val="44"/>
        </w:rPr>
        <w:t xml:space="preserve"> Cortical EEG Pattern R</w:t>
      </w:r>
      <w:r>
        <w:rPr>
          <w:rFonts w:ascii="Times New Roman" w:hAnsi="Times New Roman" w:cs="宋体" w:hint="eastAsia"/>
          <w:b/>
          <w:sz w:val="32"/>
          <w:szCs w:val="44"/>
        </w:rPr>
        <w:t>ecognition</w:t>
      </w:r>
      <w:r>
        <w:rPr>
          <w:rFonts w:ascii="Times New Roman" w:hAnsi="Times New Roman" w:cs="宋体"/>
          <w:b/>
          <w:sz w:val="32"/>
          <w:szCs w:val="44"/>
        </w:rPr>
        <w:t xml:space="preserve">  </w:t>
      </w:r>
    </w:p>
    <w:p w:rsidR="007A1034" w:rsidRDefault="007A1034">
      <w:pPr>
        <w:tabs>
          <w:tab w:val="left" w:pos="377"/>
        </w:tabs>
        <w:snapToGrid w:val="0"/>
        <w:spacing w:line="300" w:lineRule="auto"/>
        <w:rPr>
          <w:rFonts w:ascii="Times New Roman" w:hAnsi="Times New Roman"/>
          <w:b/>
          <w:sz w:val="32"/>
        </w:rPr>
      </w:pPr>
    </w:p>
    <w:p w:rsidR="007A1034" w:rsidRDefault="007A1034">
      <w:pPr>
        <w:tabs>
          <w:tab w:val="left" w:pos="377"/>
        </w:tabs>
        <w:snapToGrid w:val="0"/>
        <w:spacing w:line="300" w:lineRule="auto"/>
        <w:rPr>
          <w:rFonts w:ascii="Times New Roman" w:hAnsi="Times New Roman"/>
          <w:b/>
          <w:sz w:val="32"/>
        </w:rPr>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7A1034">
      <w:pPr>
        <w:tabs>
          <w:tab w:val="left" w:pos="377"/>
        </w:tabs>
      </w:pPr>
    </w:p>
    <w:p w:rsidR="007A1034" w:rsidRDefault="0058160F">
      <w:pPr>
        <w:tabs>
          <w:tab w:val="left" w:pos="377"/>
        </w:tabs>
        <w:snapToGrid w:val="0"/>
        <w:spacing w:line="300" w:lineRule="auto"/>
        <w:ind w:firstLineChars="775" w:firstLine="2170"/>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章</w:t>
      </w:r>
      <w:r>
        <w:rPr>
          <w:rFonts w:hint="eastAsia"/>
          <w:sz w:val="28"/>
          <w:szCs w:val="28"/>
          <w:u w:val="single"/>
        </w:rPr>
        <w:t xml:space="preserve">  </w:t>
      </w:r>
      <w:proofErr w:type="gramStart"/>
      <w:r>
        <w:rPr>
          <w:rFonts w:hint="eastAsia"/>
          <w:sz w:val="28"/>
          <w:szCs w:val="28"/>
          <w:u w:val="single"/>
        </w:rPr>
        <w:t>恺</w:t>
      </w:r>
      <w:proofErr w:type="gramEnd"/>
      <w:r>
        <w:rPr>
          <w:rFonts w:hint="eastAsia"/>
          <w:sz w:val="28"/>
          <w:szCs w:val="28"/>
          <w:u w:val="single"/>
        </w:rPr>
        <w:t xml:space="preserve">            </w:t>
      </w:r>
    </w:p>
    <w:p w:rsidR="007A1034" w:rsidRDefault="0058160F">
      <w:pPr>
        <w:tabs>
          <w:tab w:val="left" w:pos="377"/>
        </w:tabs>
        <w:snapToGrid w:val="0"/>
        <w:spacing w:line="300" w:lineRule="auto"/>
        <w:ind w:leftChars="-2" w:left="-4" w:firstLineChars="775" w:firstLine="2170"/>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Pr>
          <w:sz w:val="28"/>
          <w:szCs w:val="28"/>
          <w:u w:val="single"/>
        </w:rPr>
        <w:t xml:space="preserve">  </w:t>
      </w:r>
      <w:r>
        <w:rPr>
          <w:rFonts w:hint="eastAsia"/>
          <w:sz w:val="28"/>
          <w:szCs w:val="28"/>
          <w:u w:val="single"/>
        </w:rPr>
        <w:t xml:space="preserve">201309209          </w:t>
      </w:r>
    </w:p>
    <w:p w:rsidR="007A1034" w:rsidRDefault="0058160F">
      <w:pPr>
        <w:tabs>
          <w:tab w:val="left" w:pos="377"/>
        </w:tabs>
        <w:snapToGrid w:val="0"/>
        <w:spacing w:line="300" w:lineRule="auto"/>
        <w:ind w:firstLineChars="775" w:firstLine="2170"/>
        <w:rPr>
          <w:sz w:val="28"/>
          <w:szCs w:val="28"/>
          <w:u w:val="single"/>
        </w:rPr>
      </w:pPr>
      <w:r>
        <w:rPr>
          <w:rFonts w:hint="eastAsia"/>
          <w:sz w:val="28"/>
          <w:szCs w:val="28"/>
        </w:rPr>
        <w:t>学</w:t>
      </w:r>
      <w:r>
        <w:rPr>
          <w:rFonts w:hint="eastAsia"/>
          <w:sz w:val="28"/>
          <w:szCs w:val="28"/>
        </w:rPr>
        <w:t xml:space="preserve">       </w:t>
      </w:r>
      <w:r>
        <w:rPr>
          <w:rFonts w:hint="eastAsia"/>
          <w:sz w:val="28"/>
          <w:szCs w:val="28"/>
        </w:rPr>
        <w:t>院：</w:t>
      </w:r>
      <w:r>
        <w:rPr>
          <w:rFonts w:hint="eastAsia"/>
          <w:sz w:val="28"/>
          <w:szCs w:val="28"/>
          <w:u w:val="single"/>
        </w:rPr>
        <w:t xml:space="preserve">     </w:t>
      </w:r>
      <w:r>
        <w:rPr>
          <w:rFonts w:hint="eastAsia"/>
          <w:sz w:val="28"/>
          <w:szCs w:val="28"/>
          <w:u w:val="single"/>
        </w:rPr>
        <w:t>自动化与电气工程学院</w:t>
      </w:r>
      <w:r>
        <w:rPr>
          <w:rFonts w:hint="eastAsia"/>
          <w:sz w:val="28"/>
          <w:szCs w:val="28"/>
          <w:u w:val="single"/>
        </w:rPr>
        <w:t xml:space="preserve">    </w:t>
      </w:r>
    </w:p>
    <w:p w:rsidR="007A1034" w:rsidRDefault="0058160F">
      <w:pPr>
        <w:tabs>
          <w:tab w:val="left" w:pos="377"/>
        </w:tabs>
        <w:snapToGrid w:val="0"/>
        <w:spacing w:line="300" w:lineRule="auto"/>
        <w:ind w:leftChars="-2" w:left="-4" w:firstLineChars="775" w:firstLine="2170"/>
        <w:rPr>
          <w:sz w:val="28"/>
          <w:szCs w:val="28"/>
          <w:u w:val="single"/>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rPr>
        <w:t xml:space="preserve"> </w:t>
      </w:r>
      <w:r>
        <w:rPr>
          <w:rFonts w:hint="eastAsia"/>
          <w:sz w:val="28"/>
          <w:szCs w:val="28"/>
        </w:rPr>
        <w:t>班</w:t>
      </w:r>
      <w:r>
        <w:rPr>
          <w:rFonts w:hint="eastAsia"/>
          <w:sz w:val="28"/>
          <w:szCs w:val="28"/>
        </w:rPr>
        <w:t xml:space="preserve"> </w:t>
      </w:r>
      <w:r>
        <w:rPr>
          <w:rFonts w:hint="eastAsia"/>
          <w:sz w:val="28"/>
          <w:szCs w:val="28"/>
        </w:rPr>
        <w:t>级：</w:t>
      </w:r>
      <w:r>
        <w:rPr>
          <w:rFonts w:hint="eastAsia"/>
          <w:sz w:val="28"/>
          <w:szCs w:val="28"/>
          <w:u w:val="single"/>
        </w:rPr>
        <w:t xml:space="preserve">     </w:t>
      </w:r>
      <w:r>
        <w:rPr>
          <w:sz w:val="28"/>
          <w:szCs w:val="28"/>
          <w:u w:val="single"/>
        </w:rPr>
        <w:t xml:space="preserve">   </w:t>
      </w:r>
      <w:r>
        <w:rPr>
          <w:rFonts w:hint="eastAsia"/>
          <w:sz w:val="28"/>
          <w:szCs w:val="28"/>
          <w:u w:val="single"/>
        </w:rPr>
        <w:t>自动化</w:t>
      </w:r>
      <w:r>
        <w:rPr>
          <w:rFonts w:hint="eastAsia"/>
          <w:sz w:val="28"/>
          <w:szCs w:val="28"/>
          <w:u w:val="single"/>
        </w:rPr>
        <w:t>1301</w:t>
      </w:r>
      <w:r>
        <w:rPr>
          <w:rFonts w:hint="eastAsia"/>
          <w:sz w:val="28"/>
          <w:szCs w:val="28"/>
          <w:u w:val="single"/>
        </w:rPr>
        <w:t>班</w:t>
      </w:r>
      <w:r>
        <w:rPr>
          <w:rFonts w:hint="eastAsia"/>
          <w:sz w:val="28"/>
          <w:szCs w:val="28"/>
          <w:u w:val="single"/>
        </w:rPr>
        <w:t xml:space="preserve">        </w:t>
      </w:r>
    </w:p>
    <w:p w:rsidR="007A1034" w:rsidRDefault="0058160F">
      <w:pPr>
        <w:tabs>
          <w:tab w:val="left" w:pos="377"/>
        </w:tabs>
        <w:snapToGrid w:val="0"/>
        <w:spacing w:line="300" w:lineRule="auto"/>
        <w:ind w:leftChars="-2" w:left="-4" w:firstLineChars="775" w:firstLine="2170"/>
        <w:rPr>
          <w:sz w:val="28"/>
          <w:szCs w:val="28"/>
          <w:u w:val="single"/>
        </w:rPr>
      </w:pPr>
      <w:r>
        <w:rPr>
          <w:rFonts w:hint="eastAsia"/>
          <w:sz w:val="28"/>
          <w:szCs w:val="28"/>
        </w:rPr>
        <w:t>指</w:t>
      </w:r>
      <w:r>
        <w:rPr>
          <w:rFonts w:hint="eastAsia"/>
          <w:sz w:val="28"/>
          <w:szCs w:val="28"/>
        </w:rPr>
        <w:t xml:space="preserve"> </w:t>
      </w:r>
      <w:r>
        <w:rPr>
          <w:rFonts w:hint="eastAsia"/>
          <w:sz w:val="28"/>
          <w:szCs w:val="28"/>
        </w:rPr>
        <w:t>导</w:t>
      </w:r>
      <w:r>
        <w:rPr>
          <w:rFonts w:hint="eastAsia"/>
          <w:sz w:val="28"/>
          <w:szCs w:val="28"/>
        </w:rPr>
        <w:t xml:space="preserve"> </w:t>
      </w:r>
      <w:r>
        <w:rPr>
          <w:rFonts w:hint="eastAsia"/>
          <w:sz w:val="28"/>
          <w:szCs w:val="28"/>
        </w:rPr>
        <w:t>教</w:t>
      </w:r>
      <w:r>
        <w:rPr>
          <w:rFonts w:hint="eastAsia"/>
          <w:sz w:val="28"/>
          <w:szCs w:val="28"/>
        </w:rPr>
        <w:t xml:space="preserve"> </w:t>
      </w:r>
      <w:r>
        <w:rPr>
          <w:rFonts w:hint="eastAsia"/>
          <w:sz w:val="28"/>
          <w:szCs w:val="28"/>
        </w:rPr>
        <w:t>师：</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sz w:val="28"/>
          <w:szCs w:val="28"/>
          <w:u w:val="single"/>
        </w:rPr>
        <w:t>费克玲</w:t>
      </w:r>
      <w:r>
        <w:rPr>
          <w:rFonts w:hint="eastAsia"/>
          <w:sz w:val="28"/>
          <w:szCs w:val="28"/>
          <w:u w:val="single"/>
        </w:rPr>
        <w:t xml:space="preserve">           </w:t>
      </w:r>
    </w:p>
    <w:p w:rsidR="007A1034" w:rsidRDefault="0058160F">
      <w:pPr>
        <w:tabs>
          <w:tab w:val="left" w:pos="377"/>
        </w:tabs>
        <w:snapToGrid w:val="0"/>
        <w:spacing w:line="300" w:lineRule="auto"/>
        <w:ind w:leftChars="-2" w:left="-4" w:firstLineChars="775" w:firstLine="2170"/>
        <w:rPr>
          <w:sz w:val="28"/>
          <w:szCs w:val="28"/>
          <w:u w:val="single"/>
        </w:rPr>
      </w:pPr>
      <w:r>
        <w:rPr>
          <w:rFonts w:hint="eastAsia"/>
          <w:sz w:val="28"/>
          <w:szCs w:val="28"/>
        </w:rPr>
        <w:t>完</w:t>
      </w:r>
      <w:r>
        <w:rPr>
          <w:rFonts w:hint="eastAsia"/>
          <w:sz w:val="28"/>
          <w:szCs w:val="28"/>
        </w:rPr>
        <w:t xml:space="preserve"> </w:t>
      </w:r>
      <w:r>
        <w:rPr>
          <w:rFonts w:hint="eastAsia"/>
          <w:sz w:val="28"/>
          <w:szCs w:val="28"/>
        </w:rPr>
        <w:t>成</w:t>
      </w:r>
      <w:r>
        <w:rPr>
          <w:rFonts w:hint="eastAsia"/>
          <w:sz w:val="28"/>
          <w:szCs w:val="28"/>
        </w:rPr>
        <w:t xml:space="preserve"> </w:t>
      </w:r>
      <w:r>
        <w:rPr>
          <w:rFonts w:hint="eastAsia"/>
          <w:sz w:val="28"/>
          <w:szCs w:val="28"/>
        </w:rPr>
        <w:t>日</w:t>
      </w:r>
      <w:r>
        <w:rPr>
          <w:rFonts w:hint="eastAsia"/>
          <w:sz w:val="28"/>
          <w:szCs w:val="28"/>
        </w:rPr>
        <w:t xml:space="preserve"> </w:t>
      </w:r>
      <w:r>
        <w:rPr>
          <w:rFonts w:hint="eastAsia"/>
          <w:sz w:val="28"/>
          <w:szCs w:val="28"/>
        </w:rPr>
        <w:t>期：</w:t>
      </w:r>
      <w:r>
        <w:rPr>
          <w:rFonts w:hint="eastAsia"/>
          <w:sz w:val="28"/>
          <w:szCs w:val="28"/>
          <w:u w:val="single"/>
        </w:rPr>
        <w:t xml:space="preserve">      </w:t>
      </w:r>
      <w:r>
        <w:rPr>
          <w:sz w:val="28"/>
          <w:szCs w:val="28"/>
          <w:u w:val="single"/>
        </w:rPr>
        <w:t xml:space="preserve"> </w:t>
      </w:r>
      <w:r>
        <w:rPr>
          <w:rFonts w:hint="eastAsia"/>
          <w:sz w:val="28"/>
          <w:szCs w:val="28"/>
          <w:u w:val="single"/>
        </w:rPr>
        <w:t>2017</w:t>
      </w:r>
      <w:r>
        <w:rPr>
          <w:rFonts w:hint="eastAsia"/>
          <w:sz w:val="28"/>
          <w:szCs w:val="28"/>
          <w:u w:val="single"/>
        </w:rPr>
        <w:t>年</w:t>
      </w:r>
      <w:r>
        <w:rPr>
          <w:sz w:val="28"/>
          <w:szCs w:val="28"/>
          <w:u w:val="single"/>
        </w:rPr>
        <w:t>6</w:t>
      </w:r>
      <w:r>
        <w:rPr>
          <w:rFonts w:hint="eastAsia"/>
          <w:sz w:val="28"/>
          <w:szCs w:val="28"/>
          <w:u w:val="single"/>
        </w:rPr>
        <w:t>月</w:t>
      </w:r>
      <w:r>
        <w:rPr>
          <w:sz w:val="28"/>
          <w:szCs w:val="28"/>
          <w:u w:val="single"/>
        </w:rPr>
        <w:t>1</w:t>
      </w:r>
      <w:r>
        <w:rPr>
          <w:rFonts w:hint="eastAsia"/>
          <w:sz w:val="28"/>
          <w:szCs w:val="28"/>
          <w:u w:val="single"/>
        </w:rPr>
        <w:t>0</w:t>
      </w:r>
      <w:r>
        <w:rPr>
          <w:rFonts w:hint="eastAsia"/>
          <w:sz w:val="28"/>
          <w:szCs w:val="28"/>
          <w:u w:val="single"/>
        </w:rPr>
        <w:t>日</w:t>
      </w:r>
      <w:r>
        <w:rPr>
          <w:rFonts w:hint="eastAsia"/>
          <w:sz w:val="28"/>
          <w:szCs w:val="28"/>
          <w:u w:val="single"/>
        </w:rPr>
        <w:t xml:space="preserve">       </w:t>
      </w:r>
    </w:p>
    <w:p w:rsidR="007A1034" w:rsidRDefault="007A1034">
      <w:pPr>
        <w:tabs>
          <w:tab w:val="left" w:pos="377"/>
        </w:tabs>
        <w:snapToGrid w:val="0"/>
        <w:ind w:leftChars="-1" w:left="-2" w:firstLineChars="954" w:firstLine="2671"/>
        <w:rPr>
          <w:sz w:val="28"/>
          <w:szCs w:val="28"/>
        </w:rPr>
      </w:pPr>
    </w:p>
    <w:p w:rsidR="007A1034" w:rsidRDefault="007A1034">
      <w:pPr>
        <w:tabs>
          <w:tab w:val="left" w:pos="377"/>
        </w:tabs>
        <w:snapToGrid w:val="0"/>
        <w:ind w:leftChars="-1" w:left="-2" w:firstLineChars="954" w:firstLine="2671"/>
        <w:rPr>
          <w:sz w:val="28"/>
          <w:szCs w:val="28"/>
        </w:rPr>
      </w:pPr>
    </w:p>
    <w:p w:rsidR="007A1034" w:rsidRDefault="007A1034">
      <w:pPr>
        <w:tabs>
          <w:tab w:val="left" w:pos="377"/>
        </w:tabs>
        <w:snapToGrid w:val="0"/>
        <w:rPr>
          <w:sz w:val="28"/>
          <w:szCs w:val="28"/>
        </w:rPr>
      </w:pPr>
    </w:p>
    <w:p w:rsidR="007A1034" w:rsidRDefault="0058160F">
      <w:pPr>
        <w:tabs>
          <w:tab w:val="left" w:pos="377"/>
        </w:tabs>
        <w:snapToGrid w:val="0"/>
        <w:ind w:leftChars="-3" w:left="-3" w:hangingChars="1" w:hanging="3"/>
        <w:jc w:val="center"/>
        <w:rPr>
          <w:sz w:val="28"/>
          <w:szCs w:val="28"/>
        </w:rPr>
      </w:pPr>
      <w:r>
        <w:rPr>
          <w:rFonts w:hint="eastAsia"/>
          <w:sz w:val="28"/>
          <w:szCs w:val="28"/>
        </w:rPr>
        <w:t>兰</w:t>
      </w:r>
      <w:r>
        <w:rPr>
          <w:rFonts w:hint="eastAsia"/>
          <w:sz w:val="28"/>
          <w:szCs w:val="28"/>
        </w:rPr>
        <w:t xml:space="preserve">  </w:t>
      </w:r>
      <w:r>
        <w:rPr>
          <w:rFonts w:hint="eastAsia"/>
          <w:sz w:val="28"/>
          <w:szCs w:val="28"/>
        </w:rPr>
        <w:t>州</w:t>
      </w:r>
      <w:r>
        <w:rPr>
          <w:rFonts w:hint="eastAsia"/>
          <w:sz w:val="28"/>
          <w:szCs w:val="28"/>
        </w:rPr>
        <w:t xml:space="preserve">  </w:t>
      </w:r>
      <w:r>
        <w:rPr>
          <w:rFonts w:hint="eastAsia"/>
          <w:sz w:val="28"/>
          <w:szCs w:val="28"/>
        </w:rPr>
        <w:t>交</w:t>
      </w:r>
      <w:r>
        <w:rPr>
          <w:rFonts w:hint="eastAsia"/>
          <w:sz w:val="28"/>
          <w:szCs w:val="28"/>
        </w:rPr>
        <w:t xml:space="preserve">  </w:t>
      </w:r>
      <w:r>
        <w:rPr>
          <w:rFonts w:hint="eastAsia"/>
          <w:sz w:val="28"/>
          <w:szCs w:val="28"/>
        </w:rPr>
        <w:t>通</w:t>
      </w:r>
      <w:r>
        <w:rPr>
          <w:rFonts w:hint="eastAsia"/>
          <w:sz w:val="28"/>
          <w:szCs w:val="28"/>
        </w:rPr>
        <w:t xml:space="preserve">  </w:t>
      </w:r>
      <w:r>
        <w:rPr>
          <w:rFonts w:hint="eastAsia"/>
          <w:sz w:val="28"/>
          <w:szCs w:val="28"/>
        </w:rPr>
        <w:t>大</w:t>
      </w:r>
      <w:r>
        <w:rPr>
          <w:rFonts w:hint="eastAsia"/>
          <w:sz w:val="28"/>
          <w:szCs w:val="28"/>
        </w:rPr>
        <w:t xml:space="preserve">  </w:t>
      </w:r>
      <w:r>
        <w:rPr>
          <w:rFonts w:hint="eastAsia"/>
          <w:sz w:val="28"/>
          <w:szCs w:val="28"/>
        </w:rPr>
        <w:t>学</w:t>
      </w:r>
    </w:p>
    <w:p w:rsidR="007A1034" w:rsidRDefault="0058160F">
      <w:pPr>
        <w:tabs>
          <w:tab w:val="left" w:pos="377"/>
        </w:tabs>
        <w:snapToGrid w:val="0"/>
        <w:ind w:leftChars="-1" w:left="-2" w:firstLineChars="3" w:firstLine="8"/>
        <w:jc w:val="center"/>
        <w:rPr>
          <w:rFonts w:ascii="Times New Roman" w:hAnsi="Times New Roman"/>
          <w:sz w:val="28"/>
          <w:szCs w:val="28"/>
        </w:rPr>
      </w:pPr>
      <w:r>
        <w:rPr>
          <w:rFonts w:ascii="Times New Roman" w:hAnsi="Times New Roman"/>
          <w:sz w:val="28"/>
          <w:szCs w:val="28"/>
        </w:rPr>
        <w:t xml:space="preserve">Lanzhou </w:t>
      </w:r>
      <w:proofErr w:type="spellStart"/>
      <w:r>
        <w:rPr>
          <w:rFonts w:ascii="Times New Roman" w:hAnsi="Times New Roman"/>
          <w:sz w:val="28"/>
          <w:szCs w:val="28"/>
        </w:rPr>
        <w:t>Jiaotong</w:t>
      </w:r>
      <w:proofErr w:type="spellEnd"/>
      <w:r>
        <w:rPr>
          <w:rFonts w:ascii="Times New Roman" w:hAnsi="Times New Roman"/>
          <w:sz w:val="28"/>
          <w:szCs w:val="28"/>
        </w:rPr>
        <w:t xml:space="preserve"> University</w:t>
      </w:r>
    </w:p>
    <w:p w:rsidR="007A1034" w:rsidRDefault="007A1034">
      <w:pPr>
        <w:pStyle w:val="1"/>
        <w:tabs>
          <w:tab w:val="left" w:pos="377"/>
        </w:tabs>
        <w:jc w:val="center"/>
        <w:sectPr w:rsidR="007A1034">
          <w:headerReference w:type="even" r:id="rId10"/>
          <w:headerReference w:type="default" r:id="rId11"/>
          <w:footerReference w:type="even" r:id="rId12"/>
          <w:footerReference w:type="default" r:id="rId13"/>
          <w:pgSz w:w="11850" w:h="16783"/>
          <w:pgMar w:top="1985" w:right="1418" w:bottom="1418" w:left="1418" w:header="1418" w:footer="1134" w:gutter="0"/>
          <w:pgNumType w:fmt="upperRoman" w:start="1"/>
          <w:cols w:space="720"/>
          <w:docGrid w:linePitch="326" w:charSpace="-2048"/>
        </w:sectPr>
      </w:pPr>
    </w:p>
    <w:p w:rsidR="007A1034" w:rsidRDefault="0058160F">
      <w:pPr>
        <w:keepNext/>
        <w:keepLines/>
        <w:adjustRightInd w:val="0"/>
        <w:snapToGrid w:val="0"/>
        <w:spacing w:after="220" w:line="360" w:lineRule="auto"/>
        <w:jc w:val="center"/>
        <w:outlineLvl w:val="0"/>
        <w:rPr>
          <w:rFonts w:ascii="黑体" w:eastAsia="黑体" w:hAnsi="黑体" w:cs="黑体"/>
          <w:kern w:val="44"/>
          <w:sz w:val="30"/>
          <w:szCs w:val="30"/>
        </w:rPr>
      </w:pPr>
      <w:bookmarkStart w:id="0" w:name="_Toc483474248"/>
      <w:bookmarkStart w:id="1" w:name="_Toc484414356"/>
      <w:r>
        <w:rPr>
          <w:rFonts w:ascii="黑体" w:eastAsia="黑体" w:hAnsi="黑体" w:cs="黑体" w:hint="eastAsia"/>
          <w:kern w:val="44"/>
          <w:sz w:val="30"/>
          <w:szCs w:val="30"/>
        </w:rPr>
        <w:lastRenderedPageBreak/>
        <w:t>摘    要</w:t>
      </w:r>
      <w:bookmarkEnd w:id="0"/>
      <w:bookmarkEnd w:id="1"/>
    </w:p>
    <w:p w:rsidR="007A1034" w:rsidRDefault="0058160F" w:rsidP="00266C55">
      <w:pPr>
        <w:adjustRightInd w:val="0"/>
        <w:snapToGrid w:val="0"/>
        <w:spacing w:line="300" w:lineRule="auto"/>
        <w:ind w:left="102" w:right="102" w:firstLineChars="200" w:firstLine="480"/>
        <w:rPr>
          <w:rFonts w:ascii="Times New Roman" w:hAnsi="Times New Roman"/>
          <w:sz w:val="24"/>
          <w:szCs w:val="24"/>
        </w:rPr>
      </w:pPr>
      <w:proofErr w:type="gramStart"/>
      <w:r>
        <w:rPr>
          <w:rFonts w:ascii="Times New Roman" w:hAnsi="Times New Roman" w:hint="eastAsia"/>
          <w:sz w:val="24"/>
          <w:szCs w:val="24"/>
        </w:rPr>
        <w:t>脑机接口</w:t>
      </w:r>
      <w:proofErr w:type="gramEnd"/>
      <w:r>
        <w:rPr>
          <w:rFonts w:ascii="Times New Roman" w:hAnsi="Times New Roman" w:hint="eastAsia"/>
          <w:sz w:val="24"/>
          <w:szCs w:val="24"/>
        </w:rPr>
        <w:t>(Brain</w:t>
      </w:r>
      <w:r>
        <w:rPr>
          <w:rFonts w:ascii="Times New Roman" w:hAnsi="Times New Roman"/>
          <w:sz w:val="24"/>
          <w:szCs w:val="24"/>
        </w:rPr>
        <w:t xml:space="preserve"> </w:t>
      </w:r>
      <w:r>
        <w:rPr>
          <w:rFonts w:ascii="Times New Roman" w:hAnsi="Times New Roman" w:hint="eastAsia"/>
          <w:sz w:val="24"/>
          <w:szCs w:val="24"/>
        </w:rPr>
        <w:t>computer</w:t>
      </w:r>
      <w:r>
        <w:rPr>
          <w:rFonts w:ascii="Times New Roman" w:hAnsi="Times New Roman"/>
          <w:sz w:val="24"/>
          <w:szCs w:val="24"/>
        </w:rPr>
        <w:t xml:space="preserve"> </w:t>
      </w:r>
      <w:r>
        <w:rPr>
          <w:rFonts w:ascii="Times New Roman" w:hAnsi="Times New Roman" w:hint="eastAsia"/>
          <w:sz w:val="24"/>
          <w:szCs w:val="24"/>
        </w:rPr>
        <w:t>interface</w:t>
      </w:r>
      <w:r>
        <w:rPr>
          <w:rFonts w:ascii="Times New Roman" w:hAnsi="Times New Roman"/>
          <w:sz w:val="24"/>
          <w:szCs w:val="24"/>
        </w:rPr>
        <w:t>, BCI</w:t>
      </w:r>
      <w:r>
        <w:rPr>
          <w:rFonts w:ascii="Times New Roman" w:hAnsi="Times New Roman" w:hint="eastAsia"/>
          <w:sz w:val="24"/>
          <w:szCs w:val="24"/>
        </w:rPr>
        <w:t>)</w:t>
      </w:r>
      <w:r>
        <w:rPr>
          <w:rFonts w:ascii="Times New Roman" w:hAnsi="Times New Roman" w:hint="eastAsia"/>
          <w:sz w:val="24"/>
          <w:szCs w:val="24"/>
        </w:rPr>
        <w:t>系统是指人脑和计算机或者其他电子设备之间相互联系的通信系统，将脑电信号</w:t>
      </w:r>
      <w:r>
        <w:rPr>
          <w:rFonts w:ascii="Times New Roman" w:hAnsi="Times New Roman" w:hint="eastAsia"/>
          <w:sz w:val="24"/>
          <w:szCs w:val="24"/>
        </w:rPr>
        <w:t>(</w:t>
      </w:r>
      <w:r>
        <w:rPr>
          <w:rFonts w:ascii="Times New Roman" w:hAnsi="Times New Roman"/>
          <w:sz w:val="24"/>
          <w:szCs w:val="24"/>
        </w:rPr>
        <w:t>electroencephalogram, EEG</w:t>
      </w:r>
      <w:r>
        <w:rPr>
          <w:rFonts w:ascii="Times New Roman" w:hAnsi="Times New Roman" w:hint="eastAsia"/>
          <w:sz w:val="24"/>
          <w:szCs w:val="24"/>
        </w:rPr>
        <w:t>)</w:t>
      </w:r>
      <w:r>
        <w:rPr>
          <w:rFonts w:ascii="Times New Roman" w:hAnsi="Times New Roman" w:hint="eastAsia"/>
          <w:sz w:val="24"/>
          <w:szCs w:val="24"/>
        </w:rPr>
        <w:t>作为输入信号，从而达到控制光标的移动，控制睁眼和闭眼或者假肢等目的。人类大脑和外界的交流会受到生理疾病的影响，如脑瘫、多发性硬化和肌萎缩性脊髓侧索硬化，运动组织和肌肉神经的通路和功能被阻碍，这些患者甚至会丧失全部对日常行为的控制和外界交流的能力。随着社会发展，车辆的普及，时常发生的车祸导致了失去行动能力但思维正常的人员。正因为如此，</w:t>
      </w:r>
      <w:proofErr w:type="gramStart"/>
      <w:r>
        <w:rPr>
          <w:rFonts w:ascii="Times New Roman" w:hAnsi="Times New Roman" w:hint="eastAsia"/>
          <w:sz w:val="24"/>
          <w:szCs w:val="24"/>
        </w:rPr>
        <w:t>脑机接口</w:t>
      </w:r>
      <w:proofErr w:type="gramEnd"/>
      <w:r>
        <w:rPr>
          <w:rFonts w:ascii="Times New Roman" w:hAnsi="Times New Roman" w:hint="eastAsia"/>
          <w:sz w:val="24"/>
          <w:szCs w:val="24"/>
        </w:rPr>
        <w:t>系统这种新的方式被称为可以改变世界的技术，它可以使残疾人或有运动障碍的人能直接用“思想”控制外部设备，给他们的生活带来了极大的方便。</w:t>
      </w:r>
    </w:p>
    <w:p w:rsidR="007A1034" w:rsidRDefault="0058160F" w:rsidP="00266C55">
      <w:pPr>
        <w:snapToGrid w:val="0"/>
        <w:spacing w:line="300" w:lineRule="auto"/>
        <w:ind w:left="102" w:right="102" w:firstLineChars="200" w:firstLine="480"/>
        <w:rPr>
          <w:rFonts w:ascii="Times New Roman" w:hAnsi="Times New Roman" w:cs="宋体"/>
          <w:sz w:val="24"/>
          <w:szCs w:val="24"/>
        </w:rPr>
      </w:pPr>
      <w:r>
        <w:rPr>
          <w:rFonts w:ascii="Times New Roman" w:hAnsi="Times New Roman" w:cs="宋体" w:hint="eastAsia"/>
          <w:sz w:val="24"/>
          <w:szCs w:val="24"/>
        </w:rPr>
        <w:t>脑电信号的模式识别在</w:t>
      </w:r>
      <w:proofErr w:type="gramStart"/>
      <w:r>
        <w:rPr>
          <w:rFonts w:ascii="Times New Roman" w:hAnsi="Times New Roman" w:cs="宋体" w:hint="eastAsia"/>
          <w:sz w:val="24"/>
          <w:szCs w:val="24"/>
        </w:rPr>
        <w:t>脑机接口</w:t>
      </w:r>
      <w:proofErr w:type="gramEnd"/>
      <w:r>
        <w:rPr>
          <w:rFonts w:ascii="Times New Roman" w:hAnsi="Times New Roman" w:cs="宋体" w:hint="eastAsia"/>
          <w:sz w:val="24"/>
          <w:szCs w:val="24"/>
        </w:rPr>
        <w:t>技术中最为重要。本文主要以模式识别技术中的特征提取与分类为研究重点，期望得到更高的信号识别精度。本文首先就其相关技术进行了讨论，并概要介绍了</w:t>
      </w:r>
      <w:proofErr w:type="gramStart"/>
      <w:r>
        <w:rPr>
          <w:rFonts w:ascii="Times New Roman" w:hAnsi="Times New Roman" w:cs="宋体" w:hint="eastAsia"/>
          <w:sz w:val="24"/>
          <w:szCs w:val="24"/>
        </w:rPr>
        <w:t>脑机接口</w:t>
      </w:r>
      <w:proofErr w:type="gramEnd"/>
      <w:r>
        <w:rPr>
          <w:rFonts w:ascii="Times New Roman" w:hAnsi="Times New Roman" w:cs="宋体" w:hint="eastAsia"/>
          <w:sz w:val="24"/>
          <w:szCs w:val="24"/>
        </w:rPr>
        <w:t>系统的整体构成。接着对不同的信号处理和特征提取方式进行了深入的研究，讨论比较了经典功率谱密度和改进算法的优劣，提出了基于小波变换系数均值以及小波包分解子带能量的特征提取，并与传统的时</w:t>
      </w:r>
      <w:r>
        <w:rPr>
          <w:rFonts w:ascii="Times New Roman" w:hAnsi="Times New Roman" w:cs="宋体" w:hint="eastAsia"/>
          <w:sz w:val="24"/>
          <w:szCs w:val="24"/>
        </w:rPr>
        <w:t>-</w:t>
      </w:r>
      <w:proofErr w:type="gramStart"/>
      <w:r>
        <w:rPr>
          <w:rFonts w:ascii="Times New Roman" w:hAnsi="Times New Roman" w:cs="宋体" w:hint="eastAsia"/>
          <w:sz w:val="24"/>
          <w:szCs w:val="24"/>
        </w:rPr>
        <w:t>频信息</w:t>
      </w:r>
      <w:proofErr w:type="gramEnd"/>
      <w:r>
        <w:rPr>
          <w:rFonts w:ascii="Times New Roman" w:hAnsi="Times New Roman" w:cs="宋体" w:hint="eastAsia"/>
          <w:sz w:val="24"/>
          <w:szCs w:val="24"/>
        </w:rPr>
        <w:t>融合的特征提取方式进行比较。然后，采用</w:t>
      </w:r>
      <w:r>
        <w:rPr>
          <w:rFonts w:ascii="Times New Roman" w:hAnsi="Times New Roman" w:cs="宋体" w:hint="eastAsia"/>
          <w:sz w:val="24"/>
          <w:szCs w:val="24"/>
        </w:rPr>
        <w:t>2003</w:t>
      </w:r>
      <w:r>
        <w:rPr>
          <w:rFonts w:ascii="Times New Roman" w:hAnsi="Times New Roman" w:cs="宋体" w:hint="eastAsia"/>
          <w:sz w:val="24"/>
          <w:szCs w:val="24"/>
        </w:rPr>
        <w:t>年</w:t>
      </w:r>
      <w:proofErr w:type="gramStart"/>
      <w:r>
        <w:rPr>
          <w:rFonts w:ascii="Times New Roman" w:hAnsi="Times New Roman" w:cs="宋体" w:hint="eastAsia"/>
          <w:sz w:val="24"/>
          <w:szCs w:val="24"/>
        </w:rPr>
        <w:t>脑机接口</w:t>
      </w:r>
      <w:proofErr w:type="gramEnd"/>
      <w:r>
        <w:rPr>
          <w:rFonts w:ascii="Times New Roman" w:hAnsi="Times New Roman" w:cs="宋体" w:hint="eastAsia"/>
          <w:sz w:val="24"/>
          <w:szCs w:val="24"/>
        </w:rPr>
        <w:t>竞赛的标准数据，应用</w:t>
      </w:r>
      <w:r>
        <w:rPr>
          <w:rFonts w:ascii="Times New Roman" w:hAnsi="Times New Roman" w:cs="宋体" w:hint="eastAsia"/>
          <w:sz w:val="24"/>
          <w:szCs w:val="24"/>
        </w:rPr>
        <w:t>Logistic</w:t>
      </w:r>
      <w:r>
        <w:rPr>
          <w:rFonts w:ascii="Times New Roman" w:hAnsi="Times New Roman" w:cs="宋体" w:hint="eastAsia"/>
          <w:sz w:val="24"/>
          <w:szCs w:val="24"/>
        </w:rPr>
        <w:t>线性分类器，通过输入的训练集特征子集去判别测试集所属类别。最后，以分类正确率为评价标准，比较了本文所使用的各个模式识别方法的表现。</w:t>
      </w:r>
    </w:p>
    <w:p w:rsidR="007A1034" w:rsidRDefault="0058160F" w:rsidP="00266C55">
      <w:pPr>
        <w:snapToGrid w:val="0"/>
        <w:spacing w:line="300" w:lineRule="auto"/>
        <w:ind w:left="102" w:right="102" w:firstLineChars="200" w:firstLine="480"/>
        <w:rPr>
          <w:rFonts w:ascii="Times New Roman" w:hAnsi="Times New Roman" w:cs="宋体"/>
          <w:sz w:val="24"/>
          <w:szCs w:val="24"/>
        </w:rPr>
      </w:pPr>
      <w:r>
        <w:rPr>
          <w:rFonts w:ascii="Times New Roman" w:hAnsi="Times New Roman" w:cs="宋体" w:hint="eastAsia"/>
          <w:sz w:val="24"/>
          <w:szCs w:val="24"/>
        </w:rPr>
        <w:t>由于实验数据的局限性，研究的模式识别方法的鲁棒性有待进一步验证，基于自发脑电的</w:t>
      </w:r>
      <w:proofErr w:type="gramStart"/>
      <w:r>
        <w:rPr>
          <w:rFonts w:ascii="Times New Roman" w:hAnsi="Times New Roman" w:cs="宋体" w:hint="eastAsia"/>
          <w:sz w:val="24"/>
          <w:szCs w:val="24"/>
        </w:rPr>
        <w:t>脑机接口</w:t>
      </w:r>
      <w:proofErr w:type="gramEnd"/>
      <w:r>
        <w:rPr>
          <w:rFonts w:ascii="Times New Roman" w:hAnsi="Times New Roman" w:cs="宋体" w:hint="eastAsia"/>
          <w:sz w:val="24"/>
          <w:szCs w:val="24"/>
        </w:rPr>
        <w:t>离实际应用还有很大的距离。在论文的最后就各种特征提取方式的优劣势进行了总结，并对实验结果</w:t>
      </w:r>
      <w:proofErr w:type="gramStart"/>
      <w:r>
        <w:rPr>
          <w:rFonts w:ascii="Times New Roman" w:hAnsi="Times New Roman" w:cs="宋体" w:hint="eastAsia"/>
          <w:sz w:val="24"/>
          <w:szCs w:val="24"/>
        </w:rPr>
        <w:t>作出</w:t>
      </w:r>
      <w:proofErr w:type="gramEnd"/>
      <w:r>
        <w:rPr>
          <w:rFonts w:ascii="Times New Roman" w:hAnsi="Times New Roman" w:cs="宋体" w:hint="eastAsia"/>
          <w:sz w:val="24"/>
          <w:szCs w:val="24"/>
        </w:rPr>
        <w:t>讨论。</w:t>
      </w:r>
    </w:p>
    <w:p w:rsidR="007A1034" w:rsidRDefault="007A1034">
      <w:pPr>
        <w:snapToGrid w:val="0"/>
        <w:ind w:left="102" w:right="102" w:firstLineChars="200" w:firstLine="480"/>
        <w:jc w:val="left"/>
        <w:rPr>
          <w:rFonts w:ascii="Times New Roman" w:hAnsi="Times New Roman" w:cs="宋体"/>
          <w:sz w:val="24"/>
          <w:szCs w:val="24"/>
        </w:rPr>
      </w:pPr>
    </w:p>
    <w:p w:rsidR="007A1034" w:rsidRDefault="0058160F">
      <w:pPr>
        <w:adjustRightInd w:val="0"/>
        <w:snapToGrid w:val="0"/>
        <w:spacing w:after="220" w:line="360" w:lineRule="auto"/>
        <w:rPr>
          <w:rFonts w:ascii="黑体" w:eastAsia="黑体" w:hAnsi="黑体"/>
          <w:sz w:val="30"/>
        </w:rPr>
      </w:pPr>
      <w:r>
        <w:rPr>
          <w:rFonts w:ascii="宋体" w:hAnsi="宋体" w:cs="宋体" w:hint="eastAsia"/>
          <w:sz w:val="24"/>
          <w:szCs w:val="24"/>
        </w:rPr>
        <w:t xml:space="preserve"> </w:t>
      </w:r>
      <w:r>
        <w:rPr>
          <w:rFonts w:ascii="宋体" w:eastAsia="黑体" w:hAnsi="宋体" w:cs="宋体" w:hint="eastAsia"/>
          <w:b/>
          <w:sz w:val="24"/>
          <w:szCs w:val="24"/>
        </w:rPr>
        <w:t>关键词：慢皮层脑电电位；脑</w:t>
      </w:r>
      <w:r>
        <w:rPr>
          <w:rFonts w:ascii="宋体" w:eastAsia="黑体" w:hAnsi="宋体" w:cs="宋体" w:hint="eastAsia"/>
          <w:b/>
          <w:sz w:val="24"/>
          <w:szCs w:val="24"/>
        </w:rPr>
        <w:t>-</w:t>
      </w:r>
      <w:r>
        <w:rPr>
          <w:rFonts w:ascii="宋体" w:eastAsia="黑体" w:hAnsi="宋体" w:cs="宋体" w:hint="eastAsia"/>
          <w:b/>
          <w:sz w:val="24"/>
          <w:szCs w:val="24"/>
        </w:rPr>
        <w:t>机接口；信号处理；功率谱估计；小波变换；机器学习</w:t>
      </w:r>
    </w:p>
    <w:p w:rsidR="007A1034" w:rsidRDefault="007A1034">
      <w:pPr>
        <w:adjustRightInd w:val="0"/>
        <w:snapToGrid w:val="0"/>
        <w:spacing w:after="220" w:line="360" w:lineRule="auto"/>
        <w:rPr>
          <w:rFonts w:ascii="黑体" w:eastAsia="黑体" w:hAnsi="黑体"/>
          <w:sz w:val="30"/>
        </w:rPr>
      </w:pPr>
    </w:p>
    <w:p w:rsidR="007A1034" w:rsidRDefault="007A1034">
      <w:pPr>
        <w:pStyle w:val="1"/>
        <w:spacing w:before="0" w:after="220" w:line="360" w:lineRule="auto"/>
        <w:rPr>
          <w:rFonts w:ascii="黑体" w:eastAsia="黑体" w:hAnsi="黑体"/>
          <w:b w:val="0"/>
          <w:sz w:val="30"/>
          <w:szCs w:val="30"/>
        </w:rPr>
        <w:sectPr w:rsidR="007A1034">
          <w:headerReference w:type="even" r:id="rId14"/>
          <w:headerReference w:type="default" r:id="rId15"/>
          <w:footerReference w:type="even" r:id="rId16"/>
          <w:footerReference w:type="default" r:id="rId17"/>
          <w:pgSz w:w="11906" w:h="16838"/>
          <w:pgMar w:top="1984" w:right="1418" w:bottom="1417" w:left="1418" w:header="1418" w:footer="1134" w:gutter="0"/>
          <w:pgNumType w:fmt="upperRoman" w:start="1"/>
          <w:cols w:space="720"/>
          <w:docGrid w:type="lines" w:linePitch="312"/>
        </w:sectPr>
      </w:pPr>
    </w:p>
    <w:p w:rsidR="007A1034" w:rsidRDefault="0058160F">
      <w:pPr>
        <w:keepNext/>
        <w:keepLines/>
        <w:adjustRightInd w:val="0"/>
        <w:snapToGrid w:val="0"/>
        <w:spacing w:after="220" w:line="360" w:lineRule="auto"/>
        <w:jc w:val="center"/>
        <w:outlineLvl w:val="0"/>
        <w:rPr>
          <w:rFonts w:ascii="黑体" w:eastAsia="黑体" w:hAnsi="黑体" w:cs="黑体"/>
          <w:kern w:val="44"/>
          <w:sz w:val="30"/>
          <w:szCs w:val="30"/>
        </w:rPr>
      </w:pPr>
      <w:bookmarkStart w:id="2" w:name="_Toc484414357"/>
      <w:bookmarkStart w:id="3" w:name="_Toc4495"/>
      <w:r>
        <w:rPr>
          <w:rFonts w:ascii="黑体" w:eastAsia="黑体" w:hAnsi="黑体" w:cs="黑体" w:hint="eastAsia"/>
          <w:kern w:val="44"/>
          <w:sz w:val="30"/>
          <w:szCs w:val="30"/>
        </w:rPr>
        <w:lastRenderedPageBreak/>
        <w:t>Abstract</w:t>
      </w:r>
      <w:bookmarkEnd w:id="2"/>
      <w:bookmarkEnd w:id="3"/>
    </w:p>
    <w:p w:rsidR="007A1034" w:rsidRDefault="0058160F">
      <w:pPr>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Brain computer interface (Brain computer interface, BCI) system refers to the relationship between human brain and computer or other electronic equipment of the communication system, the EEG signals (electroencephalogram, EEG) as the input signal, so as to achieve mobile cursor control, control eyes and</w:t>
      </w:r>
      <w:r w:rsidR="00266C55">
        <w:rPr>
          <w:rFonts w:ascii="Times New Roman" w:hAnsi="Times New Roman"/>
          <w:sz w:val="24"/>
          <w:szCs w:val="24"/>
        </w:rPr>
        <w:t xml:space="preserve"> eyes closed or prosthetic etc.</w:t>
      </w:r>
      <w:r>
        <w:rPr>
          <w:rFonts w:ascii="Times New Roman" w:hAnsi="Times New Roman"/>
          <w:sz w:val="24"/>
          <w:szCs w:val="24"/>
        </w:rPr>
        <w:t xml:space="preserve"> The human brain and external communication will be affected by the physiological diseases, such as cerebral palsy, multiple sclerosis and amyotrophic lateral sclerosis, pathway and motor function of tissue and muscle nerve is hindered and the ability of these patients even lose all of the daily behavior control and the outside world. With the development of society and the popularity of vehicles, frequent accidents lead to people who lose their ability to move but have normal thinki</w:t>
      </w:r>
      <w:r w:rsidR="00266C55">
        <w:rPr>
          <w:rFonts w:ascii="Times New Roman" w:hAnsi="Times New Roman"/>
          <w:sz w:val="24"/>
          <w:szCs w:val="24"/>
        </w:rPr>
        <w:t xml:space="preserve">ng. Because of this, </w:t>
      </w:r>
      <w:r>
        <w:rPr>
          <w:rFonts w:ascii="Times New Roman" w:hAnsi="Times New Roman"/>
          <w:sz w:val="24"/>
          <w:szCs w:val="24"/>
        </w:rPr>
        <w:t xml:space="preserve">this new approach </w:t>
      </w:r>
      <w:r w:rsidR="00266C55">
        <w:rPr>
          <w:rFonts w:ascii="Times New Roman" w:hAnsi="Times New Roman"/>
          <w:sz w:val="24"/>
          <w:szCs w:val="24"/>
        </w:rPr>
        <w:t>was nam</w:t>
      </w:r>
      <w:r>
        <w:rPr>
          <w:rFonts w:ascii="Times New Roman" w:hAnsi="Times New Roman"/>
          <w:sz w:val="24"/>
          <w:szCs w:val="24"/>
        </w:rPr>
        <w:t xml:space="preserve">ed the world changing technology, it can make the disabled or people with dyspraxia can be directly used to control external devices thought ", has brought great convenience to their lives.           </w:t>
      </w:r>
    </w:p>
    <w:p w:rsidR="007A1034" w:rsidRDefault="0058160F">
      <w:pPr>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 xml:space="preserve">Pattern recognition of EEG signals is of primary importance in brain computer interface technology. This thesis focuses on feature extraction and classification in pattern recognition technology, and expects higher signal recognition accuracy. Firstly, the related technologies are discussed, and the whole structure of the brain computer interface system is introduced briefly. Then studied the different signal processing and feature extraction methods, discussed the classical power spectrum density and improved algorithm, proposed the mean coefficient of wavelet transform and wavelet packet decomposition feature extraction based on sub-band energy, and with the characteristics of the traditional time-frequency information fusion extraction methods were compared. Then, using the standard data of the brain computer interface competition in 2003, the Logistic linear classifier is used to identify the categories of the test set by inputting the training set feature subset. Finally, the classification accuracy is used as the evaluation criterion to compare the performance of each pattern recognition method used in this paper.           </w:t>
      </w:r>
    </w:p>
    <w:p w:rsidR="007A1034" w:rsidRDefault="0058160F">
      <w:pPr>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Due to the limitations of the experimental data, the robustness of the proposed pattern recognition method needs further verification, and the brain computer interface based on spontaneous EEG is still a great distance away from practical applications. At last, the advantages and disadvantages of various feature extraction methods are summarized, and the experimental results are discussed.</w:t>
      </w:r>
    </w:p>
    <w:p w:rsidR="007A1034" w:rsidRDefault="007A1034">
      <w:pPr>
        <w:adjustRightInd w:val="0"/>
        <w:snapToGrid w:val="0"/>
        <w:ind w:firstLine="420"/>
        <w:rPr>
          <w:rFonts w:ascii="Times New Roman" w:hAnsi="Times New Roman"/>
          <w:sz w:val="24"/>
          <w:szCs w:val="24"/>
        </w:rPr>
      </w:pPr>
    </w:p>
    <w:p w:rsidR="007A1034" w:rsidRDefault="0058160F">
      <w:pPr>
        <w:adjustRightInd w:val="0"/>
        <w:spacing w:line="300" w:lineRule="auto"/>
        <w:ind w:left="120" w:hangingChars="50" w:hanging="120"/>
        <w:jc w:val="left"/>
        <w:rPr>
          <w:rFonts w:ascii="Times New Roman"/>
          <w:b/>
          <w:bCs/>
          <w:sz w:val="24"/>
          <w:szCs w:val="24"/>
        </w:rPr>
      </w:pPr>
      <w:r>
        <w:rPr>
          <w:rFonts w:ascii="Times New Roman"/>
          <w:b/>
          <w:bCs/>
          <w:sz w:val="24"/>
          <w:szCs w:val="24"/>
        </w:rPr>
        <w:t>Key</w:t>
      </w:r>
      <w:r>
        <w:rPr>
          <w:rFonts w:ascii="Times New Roman" w:hint="eastAsia"/>
          <w:b/>
          <w:bCs/>
          <w:sz w:val="24"/>
          <w:szCs w:val="24"/>
        </w:rPr>
        <w:t>w</w:t>
      </w:r>
      <w:r>
        <w:rPr>
          <w:rFonts w:ascii="Times New Roman"/>
          <w:b/>
          <w:bCs/>
          <w:sz w:val="24"/>
          <w:szCs w:val="24"/>
        </w:rPr>
        <w:t>ords: S</w:t>
      </w:r>
      <w:r>
        <w:rPr>
          <w:rFonts w:ascii="Times New Roman" w:hint="eastAsia"/>
          <w:b/>
          <w:bCs/>
          <w:sz w:val="24"/>
          <w:szCs w:val="24"/>
        </w:rPr>
        <w:t>low</w:t>
      </w:r>
      <w:r>
        <w:rPr>
          <w:rFonts w:ascii="Times New Roman"/>
          <w:b/>
          <w:bCs/>
          <w:sz w:val="24"/>
          <w:szCs w:val="24"/>
        </w:rPr>
        <w:t xml:space="preserve"> </w:t>
      </w:r>
      <w:r>
        <w:rPr>
          <w:rFonts w:ascii="Times New Roman" w:hint="eastAsia"/>
          <w:b/>
          <w:bCs/>
          <w:sz w:val="24"/>
          <w:szCs w:val="24"/>
        </w:rPr>
        <w:t>cortical</w:t>
      </w:r>
      <w:r>
        <w:rPr>
          <w:rFonts w:ascii="Times New Roman"/>
          <w:b/>
          <w:bCs/>
          <w:sz w:val="24"/>
          <w:szCs w:val="24"/>
        </w:rPr>
        <w:t xml:space="preserve"> </w:t>
      </w:r>
      <w:r>
        <w:rPr>
          <w:rFonts w:ascii="Times New Roman" w:hint="eastAsia"/>
          <w:b/>
          <w:bCs/>
          <w:sz w:val="24"/>
          <w:szCs w:val="24"/>
        </w:rPr>
        <w:t xml:space="preserve">potentials; </w:t>
      </w:r>
      <w:r>
        <w:rPr>
          <w:rFonts w:ascii="Times New Roman"/>
          <w:b/>
          <w:bCs/>
          <w:sz w:val="24"/>
          <w:szCs w:val="24"/>
        </w:rPr>
        <w:t xml:space="preserve">brain-computer interface; signal processing; power spectral density; wavelet transform; </w:t>
      </w:r>
      <w:r>
        <w:rPr>
          <w:rFonts w:ascii="Times New Roman" w:hint="eastAsia"/>
          <w:b/>
          <w:bCs/>
          <w:sz w:val="24"/>
          <w:szCs w:val="24"/>
        </w:rPr>
        <w:t>machine</w:t>
      </w:r>
      <w:r>
        <w:rPr>
          <w:rFonts w:ascii="Times New Roman"/>
          <w:b/>
          <w:bCs/>
          <w:sz w:val="24"/>
          <w:szCs w:val="24"/>
        </w:rPr>
        <w:t xml:space="preserve"> </w:t>
      </w:r>
      <w:r>
        <w:rPr>
          <w:rFonts w:ascii="Times New Roman" w:hint="eastAsia"/>
          <w:b/>
          <w:bCs/>
          <w:sz w:val="24"/>
          <w:szCs w:val="24"/>
        </w:rPr>
        <w:t>learning</w:t>
      </w:r>
    </w:p>
    <w:p w:rsidR="007A1034" w:rsidRDefault="007A1034">
      <w:pPr>
        <w:pStyle w:val="1"/>
        <w:spacing w:before="0" w:after="220" w:line="360" w:lineRule="auto"/>
        <w:rPr>
          <w:rFonts w:ascii="黑体" w:eastAsia="黑体" w:hAnsi="黑体"/>
          <w:b w:val="0"/>
          <w:sz w:val="30"/>
          <w:szCs w:val="30"/>
        </w:rPr>
        <w:sectPr w:rsidR="007A1034">
          <w:footerReference w:type="even" r:id="rId18"/>
          <w:footerReference w:type="default" r:id="rId19"/>
          <w:pgSz w:w="11906" w:h="16838"/>
          <w:pgMar w:top="1984" w:right="1418" w:bottom="1417" w:left="1418" w:header="1418" w:footer="1134" w:gutter="0"/>
          <w:pgNumType w:fmt="upperRoman"/>
          <w:cols w:space="720"/>
          <w:docGrid w:type="lines" w:linePitch="312"/>
        </w:sectPr>
      </w:pPr>
    </w:p>
    <w:p w:rsidR="007A1034" w:rsidRDefault="0058160F">
      <w:pPr>
        <w:pStyle w:val="1"/>
        <w:snapToGrid w:val="0"/>
        <w:spacing w:before="0" w:after="220" w:line="360" w:lineRule="auto"/>
        <w:jc w:val="center"/>
        <w:rPr>
          <w:rFonts w:ascii="黑体" w:eastAsia="黑体" w:hAnsi="黑体"/>
          <w:b w:val="0"/>
          <w:sz w:val="30"/>
          <w:szCs w:val="30"/>
        </w:rPr>
      </w:pPr>
      <w:bookmarkStart w:id="4" w:name="_Toc484414358"/>
      <w:r>
        <w:rPr>
          <w:rFonts w:ascii="黑体" w:eastAsia="黑体" w:hAnsi="黑体" w:hint="eastAsia"/>
          <w:b w:val="0"/>
          <w:sz w:val="30"/>
          <w:szCs w:val="30"/>
        </w:rPr>
        <w:lastRenderedPageBreak/>
        <w:t>目    录</w:t>
      </w:r>
      <w:bookmarkEnd w:id="4"/>
    </w:p>
    <w:p w:rsidR="007A1034" w:rsidRDefault="0058160F" w:rsidP="00266C55">
      <w:pPr>
        <w:pStyle w:val="11"/>
        <w:tabs>
          <w:tab w:val="right" w:leader="dot" w:pos="9060"/>
        </w:tabs>
        <w:spacing w:line="300" w:lineRule="auto"/>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84414356" w:history="1">
        <w:r>
          <w:rPr>
            <w:rStyle w:val="af2"/>
            <w:rFonts w:ascii="Times New Roman" w:hAnsi="Times New Roman"/>
            <w:kern w:val="44"/>
            <w:sz w:val="24"/>
            <w:szCs w:val="24"/>
          </w:rPr>
          <w:t>摘</w:t>
        </w:r>
        <w:r>
          <w:rPr>
            <w:rStyle w:val="af2"/>
            <w:rFonts w:ascii="Times New Roman" w:hAnsi="Times New Roman"/>
            <w:kern w:val="44"/>
            <w:sz w:val="24"/>
            <w:szCs w:val="24"/>
          </w:rPr>
          <w:t xml:space="preserve">    </w:t>
        </w:r>
        <w:r>
          <w:rPr>
            <w:rStyle w:val="af2"/>
            <w:rFonts w:ascii="Times New Roman" w:hAnsi="Times New Roman"/>
            <w:kern w:val="44"/>
            <w:sz w:val="24"/>
            <w:szCs w:val="24"/>
          </w:rPr>
          <w:t>要</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_Toc484414356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w:t>
        </w:r>
        <w:r>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357" w:history="1">
        <w:r w:rsidR="0058160F">
          <w:rPr>
            <w:rStyle w:val="af2"/>
            <w:rFonts w:ascii="Times New Roman" w:hAnsi="Times New Roman"/>
            <w:kern w:val="44"/>
            <w:sz w:val="24"/>
            <w:szCs w:val="24"/>
          </w:rPr>
          <w:t>Abstract</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_Toc484414357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II</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358" w:history="1">
        <w:r w:rsidR="0058160F">
          <w:rPr>
            <w:rStyle w:val="af2"/>
            <w:rFonts w:ascii="Times New Roman" w:hAnsi="Times New Roman"/>
            <w:sz w:val="24"/>
            <w:szCs w:val="24"/>
          </w:rPr>
          <w:t>目</w:t>
        </w:r>
        <w:r w:rsidR="0058160F">
          <w:rPr>
            <w:rStyle w:val="af2"/>
            <w:rFonts w:ascii="Times New Roman" w:hAnsi="Times New Roman"/>
            <w:sz w:val="24"/>
            <w:szCs w:val="24"/>
          </w:rPr>
          <w:t xml:space="preserve">    </w:t>
        </w:r>
        <w:r w:rsidR="0058160F">
          <w:rPr>
            <w:rStyle w:val="af2"/>
            <w:rFonts w:ascii="Times New Roman" w:hAnsi="Times New Roman"/>
            <w:sz w:val="24"/>
            <w:szCs w:val="24"/>
          </w:rPr>
          <w:t>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_Toc484414358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III</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359" w:history="1">
        <w:r w:rsidR="0058160F">
          <w:rPr>
            <w:rStyle w:val="af2"/>
            <w:rFonts w:ascii="Times New Roman" w:hAnsi="Times New Roman"/>
            <w:bCs/>
            <w:kern w:val="44"/>
            <w:sz w:val="24"/>
            <w:szCs w:val="24"/>
          </w:rPr>
          <w:t xml:space="preserve">1 </w:t>
        </w:r>
        <w:r w:rsidR="0058160F">
          <w:rPr>
            <w:rStyle w:val="af2"/>
            <w:rFonts w:ascii="Times New Roman" w:hAnsi="Times New Roman"/>
            <w:bCs/>
            <w:kern w:val="44"/>
            <w:sz w:val="24"/>
            <w:szCs w:val="24"/>
          </w:rPr>
          <w:t>绪论</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_Toc484414359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0" w:history="1">
        <w:r w:rsidR="0058160F">
          <w:rPr>
            <w:rStyle w:val="af2"/>
            <w:rFonts w:ascii="Times New Roman" w:hAnsi="Times New Roman"/>
            <w:sz w:val="24"/>
            <w:szCs w:val="24"/>
          </w:rPr>
          <w:t xml:space="preserve">1.1 </w:t>
        </w:r>
        <w:r w:rsidR="0058160F">
          <w:rPr>
            <w:rStyle w:val="af2"/>
            <w:rFonts w:ascii="Times New Roman" w:hAnsi="Times New Roman"/>
            <w:sz w:val="24"/>
            <w:szCs w:val="24"/>
          </w:rPr>
          <w:t>课题研究的背景及意义</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_Toc484414360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1" w:history="1">
        <w:r w:rsidR="0058160F">
          <w:rPr>
            <w:rStyle w:val="af2"/>
            <w:rFonts w:ascii="Times New Roman" w:hAnsi="Times New Roman"/>
            <w:sz w:val="24"/>
            <w:szCs w:val="24"/>
          </w:rPr>
          <w:t xml:space="preserve">1.2 </w:t>
        </w:r>
        <w:r w:rsidR="0058160F">
          <w:rPr>
            <w:rStyle w:val="af2"/>
            <w:rFonts w:ascii="Times New Roman" w:hAnsi="Times New Roman"/>
            <w:sz w:val="24"/>
            <w:szCs w:val="24"/>
          </w:rPr>
          <w:t>脑</w:t>
        </w:r>
        <w:r w:rsidR="0058160F">
          <w:rPr>
            <w:rStyle w:val="af2"/>
            <w:rFonts w:ascii="Times New Roman" w:hAnsi="Times New Roman"/>
            <w:sz w:val="24"/>
            <w:szCs w:val="24"/>
          </w:rPr>
          <w:t>-</w:t>
        </w:r>
        <w:r w:rsidR="0058160F">
          <w:rPr>
            <w:rStyle w:val="af2"/>
            <w:rFonts w:ascii="Times New Roman" w:hAnsi="Times New Roman"/>
            <w:sz w:val="24"/>
            <w:szCs w:val="24"/>
          </w:rPr>
          <w:t>机接口系统介绍</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_Toc484414361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2" w:history="1">
        <w:r w:rsidR="0058160F">
          <w:rPr>
            <w:rStyle w:val="af2"/>
            <w:rFonts w:ascii="Times New Roman" w:hAnsi="Times New Roman"/>
            <w:sz w:val="24"/>
            <w:szCs w:val="24"/>
          </w:rPr>
          <w:t xml:space="preserve">1.3 </w:t>
        </w:r>
        <w:r w:rsidR="0058160F">
          <w:rPr>
            <w:rStyle w:val="af2"/>
            <w:rFonts w:ascii="Times New Roman" w:hAnsi="Times New Roman"/>
            <w:sz w:val="24"/>
            <w:szCs w:val="24"/>
          </w:rPr>
          <w:t>脑</w:t>
        </w:r>
        <w:r w:rsidR="0058160F">
          <w:rPr>
            <w:rStyle w:val="af2"/>
            <w:rFonts w:ascii="Times New Roman" w:hAnsi="Times New Roman"/>
            <w:sz w:val="24"/>
            <w:szCs w:val="24"/>
          </w:rPr>
          <w:t>-</w:t>
        </w:r>
        <w:r w:rsidR="0058160F">
          <w:rPr>
            <w:rStyle w:val="af2"/>
            <w:rFonts w:ascii="Times New Roman" w:hAnsi="Times New Roman"/>
            <w:sz w:val="24"/>
            <w:szCs w:val="24"/>
          </w:rPr>
          <w:t>机接口系统的国内外研究现状</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_Toc484414362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3" w:history="1">
        <w:r w:rsidR="0058160F">
          <w:rPr>
            <w:rStyle w:val="af2"/>
            <w:rFonts w:ascii="Times New Roman" w:hAnsi="Times New Roman"/>
            <w:sz w:val="24"/>
            <w:szCs w:val="24"/>
          </w:rPr>
          <w:t xml:space="preserve">1.4 </w:t>
        </w:r>
        <w:r w:rsidR="0058160F">
          <w:rPr>
            <w:rStyle w:val="af2"/>
            <w:rFonts w:ascii="Times New Roman" w:hAnsi="Times New Roman"/>
            <w:sz w:val="24"/>
            <w:szCs w:val="24"/>
          </w:rPr>
          <w:t>本文的研究内容</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_Toc484414363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364" w:history="1">
        <w:r w:rsidR="0058160F">
          <w:rPr>
            <w:rStyle w:val="af2"/>
            <w:rFonts w:ascii="Times New Roman" w:hAnsi="Times New Roman"/>
            <w:bCs/>
            <w:kern w:val="44"/>
            <w:sz w:val="24"/>
            <w:szCs w:val="24"/>
          </w:rPr>
          <w:t xml:space="preserve">2 </w:t>
        </w:r>
        <w:r w:rsidR="0058160F">
          <w:rPr>
            <w:rStyle w:val="af2"/>
            <w:rFonts w:ascii="Times New Roman" w:hAnsi="Times New Roman"/>
            <w:bCs/>
            <w:kern w:val="44"/>
            <w:sz w:val="24"/>
            <w:szCs w:val="24"/>
          </w:rPr>
          <w:t>脑</w:t>
        </w:r>
        <w:r w:rsidR="0058160F">
          <w:rPr>
            <w:rStyle w:val="af2"/>
            <w:rFonts w:ascii="Times New Roman" w:hAnsi="Times New Roman"/>
            <w:bCs/>
            <w:kern w:val="44"/>
            <w:sz w:val="24"/>
            <w:szCs w:val="24"/>
          </w:rPr>
          <w:t>-</w:t>
        </w:r>
        <w:r w:rsidR="0058160F">
          <w:rPr>
            <w:rStyle w:val="af2"/>
            <w:rFonts w:ascii="Times New Roman" w:hAnsi="Times New Roman"/>
            <w:bCs/>
            <w:kern w:val="44"/>
            <w:sz w:val="24"/>
            <w:szCs w:val="24"/>
          </w:rPr>
          <w:t>机接口系统中的脑电信号</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4</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5" w:history="1">
        <w:r w:rsidR="0058160F">
          <w:rPr>
            <w:rStyle w:val="af2"/>
            <w:rFonts w:ascii="Times New Roman" w:hAnsi="Times New Roman"/>
            <w:sz w:val="24"/>
            <w:szCs w:val="24"/>
          </w:rPr>
          <w:t xml:space="preserve">2.1 </w:t>
        </w:r>
        <w:r w:rsidR="0058160F">
          <w:rPr>
            <w:rStyle w:val="af2"/>
            <w:rFonts w:ascii="Times New Roman" w:hAnsi="Times New Roman"/>
            <w:sz w:val="24"/>
            <w:szCs w:val="24"/>
          </w:rPr>
          <w:t>脑电信号在国际上的分类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_Toc484414365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4</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6" w:history="1">
        <w:r w:rsidR="0058160F">
          <w:rPr>
            <w:rStyle w:val="af2"/>
            <w:rFonts w:ascii="Times New Roman" w:hAnsi="Times New Roman"/>
            <w:sz w:val="24"/>
            <w:szCs w:val="24"/>
          </w:rPr>
          <w:t xml:space="preserve">2.2 </w:t>
        </w:r>
        <w:r w:rsidR="0058160F">
          <w:rPr>
            <w:rStyle w:val="af2"/>
            <w:rFonts w:ascii="Times New Roman" w:hAnsi="Times New Roman"/>
            <w:sz w:val="24"/>
            <w:szCs w:val="24"/>
          </w:rPr>
          <w:t>脑电信号的特点</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_Toc484414366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4</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67" w:history="1">
        <w:r w:rsidR="0058160F">
          <w:rPr>
            <w:rStyle w:val="af2"/>
            <w:rFonts w:ascii="Times New Roman" w:hAnsi="Times New Roman"/>
            <w:sz w:val="24"/>
            <w:szCs w:val="24"/>
          </w:rPr>
          <w:t xml:space="preserve">2.3 </w:t>
        </w:r>
        <w:r w:rsidR="0058160F">
          <w:rPr>
            <w:rStyle w:val="af2"/>
            <w:rFonts w:ascii="Times New Roman" w:hAnsi="Times New Roman"/>
            <w:sz w:val="24"/>
            <w:szCs w:val="24"/>
          </w:rPr>
          <w:t>脑电信号的采集</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_Toc484414367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4</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68" w:history="1">
        <w:r w:rsidR="0058160F">
          <w:rPr>
            <w:rStyle w:val="af2"/>
            <w:rFonts w:ascii="Times New Roman" w:hAnsi="Times New Roman"/>
            <w:sz w:val="24"/>
            <w:szCs w:val="24"/>
          </w:rPr>
          <w:t>2.3.1 10-20</w:t>
        </w:r>
        <w:r w:rsidR="0058160F">
          <w:rPr>
            <w:rStyle w:val="af2"/>
            <w:rFonts w:ascii="Times New Roman" w:hAnsi="Times New Roman"/>
            <w:sz w:val="24"/>
            <w:szCs w:val="24"/>
          </w:rPr>
          <w:t>系统</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_Toc484414368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4</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69" w:history="1">
        <w:r w:rsidR="0058160F">
          <w:rPr>
            <w:rStyle w:val="af2"/>
            <w:rFonts w:ascii="Times New Roman" w:hAnsi="Times New Roman"/>
            <w:sz w:val="24"/>
            <w:szCs w:val="24"/>
          </w:rPr>
          <w:t xml:space="preserve">2.3.2 </w:t>
        </w:r>
        <w:r w:rsidR="0058160F">
          <w:rPr>
            <w:rStyle w:val="af2"/>
            <w:rFonts w:ascii="Times New Roman" w:hAnsi="Times New Roman"/>
            <w:sz w:val="24"/>
            <w:szCs w:val="24"/>
          </w:rPr>
          <w:t>采集</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_Toc484414369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5</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70" w:history="1">
        <w:r w:rsidR="0058160F">
          <w:rPr>
            <w:rStyle w:val="af2"/>
            <w:rFonts w:ascii="Times New Roman" w:hAnsi="Times New Roman"/>
            <w:sz w:val="24"/>
            <w:szCs w:val="24"/>
          </w:rPr>
          <w:t xml:space="preserve">2.4 </w:t>
        </w:r>
        <w:r w:rsidR="0058160F">
          <w:rPr>
            <w:rStyle w:val="af2"/>
            <w:rFonts w:ascii="Times New Roman" w:hAnsi="Times New Roman"/>
            <w:sz w:val="24"/>
            <w:szCs w:val="24"/>
          </w:rPr>
          <w:t>脑电信号的特征提取</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_Toc484414370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6</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71" w:history="1">
        <w:r w:rsidR="0058160F">
          <w:rPr>
            <w:rStyle w:val="af2"/>
            <w:rFonts w:ascii="Times New Roman" w:hAnsi="Times New Roman"/>
            <w:sz w:val="24"/>
            <w:szCs w:val="24"/>
          </w:rPr>
          <w:t xml:space="preserve">2.5 </w:t>
        </w:r>
        <w:r w:rsidR="0058160F">
          <w:rPr>
            <w:rStyle w:val="af2"/>
            <w:rFonts w:ascii="Times New Roman" w:hAnsi="Times New Roman"/>
            <w:sz w:val="24"/>
            <w:szCs w:val="24"/>
          </w:rPr>
          <w:t>脑电信号的分类方法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_Toc484414371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6</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372" w:history="1">
        <w:r w:rsidR="0058160F">
          <w:rPr>
            <w:rStyle w:val="af2"/>
            <w:rFonts w:ascii="Times New Roman" w:hAnsi="Times New Roman"/>
            <w:bCs/>
            <w:sz w:val="24"/>
            <w:szCs w:val="24"/>
          </w:rPr>
          <w:t xml:space="preserve">3 </w:t>
        </w:r>
        <w:r w:rsidR="0058160F">
          <w:rPr>
            <w:rStyle w:val="af2"/>
            <w:rFonts w:ascii="Times New Roman" w:hAnsi="Times New Roman"/>
            <w:bCs/>
            <w:sz w:val="24"/>
            <w:szCs w:val="24"/>
          </w:rPr>
          <w:t>慢皮层脑电信号的处理与分析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_Toc484414372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7</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73" w:history="1">
        <w:r w:rsidR="0058160F">
          <w:rPr>
            <w:rStyle w:val="af2"/>
            <w:rFonts w:ascii="Times New Roman" w:hAnsi="Times New Roman"/>
            <w:sz w:val="24"/>
            <w:szCs w:val="24"/>
          </w:rPr>
          <w:t xml:space="preserve">3.1 </w:t>
        </w:r>
        <w:r w:rsidR="0058160F">
          <w:rPr>
            <w:rStyle w:val="af2"/>
            <w:rFonts w:ascii="Times New Roman" w:hAnsi="Times New Roman"/>
            <w:sz w:val="24"/>
            <w:szCs w:val="24"/>
          </w:rPr>
          <w:t>基于皮层慢电位的脑机接口研究</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_Toc484414373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7</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74" w:history="1">
        <w:r w:rsidR="00266C55">
          <w:rPr>
            <w:rStyle w:val="af2"/>
            <w:rFonts w:ascii="Times New Roman" w:hAnsi="Times New Roman"/>
            <w:sz w:val="24"/>
            <w:szCs w:val="24"/>
          </w:rPr>
          <w:t xml:space="preserve">3.1.1 </w:t>
        </w:r>
        <w:r w:rsidR="0058160F">
          <w:rPr>
            <w:rStyle w:val="af2"/>
            <w:rFonts w:ascii="Times New Roman" w:hAnsi="Times New Roman"/>
            <w:sz w:val="24"/>
            <w:szCs w:val="24"/>
          </w:rPr>
          <w:t>皮层慢电位介绍</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7</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75" w:history="1">
        <w:r w:rsidR="00266C55">
          <w:rPr>
            <w:rStyle w:val="af2"/>
            <w:rFonts w:ascii="Times New Roman" w:hAnsi="Times New Roman"/>
            <w:sz w:val="24"/>
            <w:szCs w:val="24"/>
          </w:rPr>
          <w:t xml:space="preserve">3.1.2 </w:t>
        </w:r>
        <w:r w:rsidR="0058160F">
          <w:rPr>
            <w:rStyle w:val="af2"/>
            <w:rFonts w:ascii="Times New Roman" w:hAnsi="Times New Roman"/>
            <w:sz w:val="24"/>
            <w:szCs w:val="24"/>
          </w:rPr>
          <w:t>数据描述</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_Toc484414375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7</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76" w:history="1">
        <w:r w:rsidR="0058160F">
          <w:rPr>
            <w:rStyle w:val="af2"/>
            <w:rFonts w:ascii="Times New Roman" w:hAnsi="Times New Roman"/>
            <w:sz w:val="24"/>
            <w:szCs w:val="24"/>
          </w:rPr>
          <w:t>3.2 EEG</w:t>
        </w:r>
        <w:r w:rsidR="0058160F">
          <w:rPr>
            <w:rStyle w:val="af2"/>
            <w:rFonts w:ascii="Times New Roman" w:hAnsi="Times New Roman"/>
            <w:sz w:val="24"/>
            <w:szCs w:val="24"/>
          </w:rPr>
          <w:t>数据处理方式概述</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_Toc484414376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8</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80" w:history="1">
        <w:r w:rsidR="00266C55">
          <w:rPr>
            <w:rStyle w:val="af2"/>
            <w:rFonts w:ascii="Times New Roman" w:hAnsi="Times New Roman"/>
            <w:sz w:val="24"/>
            <w:szCs w:val="24"/>
          </w:rPr>
          <w:t xml:space="preserve">3.3 </w:t>
        </w:r>
        <w:r w:rsidR="0058160F">
          <w:rPr>
            <w:rStyle w:val="af2"/>
            <w:rFonts w:ascii="Times New Roman" w:hAnsi="Times New Roman"/>
            <w:sz w:val="24"/>
            <w:szCs w:val="24"/>
          </w:rPr>
          <w:t>时域分析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_Toc484414380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8</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381" w:history="1">
        <w:r w:rsidR="0058160F">
          <w:rPr>
            <w:rStyle w:val="af2"/>
            <w:rFonts w:ascii="Times New Roman" w:hAnsi="Times New Roman"/>
            <w:sz w:val="24"/>
            <w:szCs w:val="24"/>
          </w:rPr>
          <w:t xml:space="preserve">3.4 </w:t>
        </w:r>
        <w:r w:rsidR="0058160F">
          <w:rPr>
            <w:rStyle w:val="af2"/>
            <w:rFonts w:ascii="Times New Roman" w:hAnsi="Times New Roman"/>
            <w:sz w:val="24"/>
            <w:szCs w:val="24"/>
          </w:rPr>
          <w:t>频域分析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_Toc484414381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9</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84" w:history="1">
        <w:r w:rsidR="0058160F">
          <w:rPr>
            <w:rStyle w:val="af2"/>
            <w:rFonts w:ascii="Times New Roman" w:hAnsi="Times New Roman"/>
            <w:sz w:val="24"/>
            <w:szCs w:val="24"/>
          </w:rPr>
          <w:t xml:space="preserve">3.4.1 </w:t>
        </w:r>
        <w:r w:rsidR="0058160F">
          <w:rPr>
            <w:rStyle w:val="af2"/>
            <w:rFonts w:ascii="Times New Roman" w:hAnsi="Times New Roman"/>
            <w:sz w:val="24"/>
            <w:szCs w:val="24"/>
          </w:rPr>
          <w:t>经典谱估计的基本方法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_Toc484414384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9</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87" w:history="1">
        <w:r w:rsidR="0058160F">
          <w:rPr>
            <w:rStyle w:val="af2"/>
            <w:rFonts w:ascii="Times New Roman" w:hAnsi="Times New Roman"/>
            <w:sz w:val="24"/>
            <w:szCs w:val="24"/>
          </w:rPr>
          <w:t>3.4.2 Bartlett</w:t>
        </w:r>
        <w:r w:rsidR="0058160F">
          <w:rPr>
            <w:rStyle w:val="af2"/>
            <w:rFonts w:ascii="Times New Roman" w:hAnsi="Times New Roman"/>
            <w:sz w:val="24"/>
            <w:szCs w:val="24"/>
          </w:rPr>
          <w:t>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_Toc484414387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9</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394" w:history="1">
        <w:r w:rsidR="00266C55">
          <w:rPr>
            <w:rStyle w:val="af2"/>
            <w:rFonts w:ascii="Times New Roman" w:hAnsi="Times New Roman"/>
            <w:sz w:val="24"/>
            <w:szCs w:val="24"/>
          </w:rPr>
          <w:t xml:space="preserve">3.4.3 </w:t>
        </w:r>
        <w:r w:rsidR="0058160F">
          <w:rPr>
            <w:rStyle w:val="af2"/>
            <w:rFonts w:ascii="Times New Roman" w:hAnsi="Times New Roman"/>
            <w:sz w:val="24"/>
            <w:szCs w:val="24"/>
          </w:rPr>
          <w:t>Welch</w:t>
        </w:r>
        <w:r w:rsidR="0058160F">
          <w:rPr>
            <w:rStyle w:val="af2"/>
            <w:rFonts w:ascii="Times New Roman" w:hAnsi="Times New Roman"/>
            <w:sz w:val="24"/>
            <w:szCs w:val="24"/>
          </w:rPr>
          <w:t>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_Toc484414394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10</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06" w:history="1">
        <w:r w:rsidR="0058160F">
          <w:rPr>
            <w:rStyle w:val="af2"/>
            <w:rFonts w:ascii="Times New Roman" w:hAnsi="Times New Roman"/>
            <w:sz w:val="24"/>
            <w:szCs w:val="24"/>
          </w:rPr>
          <w:t>3.4.4 Thomson</w:t>
        </w:r>
        <w:r w:rsidR="0058160F">
          <w:rPr>
            <w:rStyle w:val="af2"/>
            <w:rFonts w:ascii="Times New Roman" w:hAnsi="Times New Roman"/>
            <w:sz w:val="24"/>
            <w:szCs w:val="24"/>
          </w:rPr>
          <w:t>多窗口法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_Toc484414406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11</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09" w:history="1">
        <w:r w:rsidR="0058160F">
          <w:rPr>
            <w:rStyle w:val="af2"/>
            <w:rFonts w:ascii="Times New Roman" w:hAnsi="Times New Roman"/>
            <w:sz w:val="24"/>
            <w:szCs w:val="24"/>
          </w:rPr>
          <w:t xml:space="preserve">3.5 </w:t>
        </w:r>
        <w:r w:rsidR="0058160F">
          <w:rPr>
            <w:rStyle w:val="af2"/>
            <w:rFonts w:ascii="Times New Roman" w:hAnsi="Times New Roman"/>
            <w:sz w:val="24"/>
            <w:szCs w:val="24"/>
          </w:rPr>
          <w:t>小波分析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_Toc484414409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12</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10" w:history="1">
        <w:r w:rsidR="0058160F">
          <w:rPr>
            <w:rStyle w:val="af2"/>
            <w:rFonts w:ascii="Times New Roman" w:hAnsi="Times New Roman"/>
            <w:sz w:val="24"/>
            <w:szCs w:val="24"/>
          </w:rPr>
          <w:t xml:space="preserve">3.5.1 </w:t>
        </w:r>
        <w:r w:rsidR="0058160F">
          <w:rPr>
            <w:rStyle w:val="af2"/>
            <w:rFonts w:ascii="Times New Roman" w:hAnsi="Times New Roman"/>
            <w:sz w:val="24"/>
            <w:szCs w:val="24"/>
          </w:rPr>
          <w:t>基于</w:t>
        </w:r>
        <w:r w:rsidR="0058160F">
          <w:rPr>
            <w:rStyle w:val="af2"/>
            <w:rFonts w:ascii="Times New Roman" w:hAnsi="Times New Roman"/>
            <w:sz w:val="24"/>
            <w:szCs w:val="24"/>
          </w:rPr>
          <w:t>Haar</w:t>
        </w:r>
        <w:r w:rsidR="0058160F">
          <w:rPr>
            <w:rStyle w:val="af2"/>
            <w:rFonts w:ascii="Times New Roman" w:hAnsi="Times New Roman"/>
            <w:sz w:val="24"/>
            <w:szCs w:val="24"/>
          </w:rPr>
          <w:t>尺度函数的小波分析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_Toc484414410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12</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11" w:history="1">
        <w:r w:rsidR="0058160F">
          <w:rPr>
            <w:rStyle w:val="af2"/>
            <w:rFonts w:ascii="Times New Roman" w:hAnsi="Times New Roman"/>
            <w:sz w:val="24"/>
            <w:szCs w:val="24"/>
          </w:rPr>
          <w:t xml:space="preserve">3.5.2 </w:t>
        </w:r>
        <w:r w:rsidR="0058160F">
          <w:rPr>
            <w:rStyle w:val="af2"/>
            <w:rFonts w:ascii="Times New Roman" w:hAnsi="Times New Roman"/>
            <w:sz w:val="24"/>
            <w:szCs w:val="24"/>
          </w:rPr>
          <w:t>小波包分析</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_Toc484414411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12</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412" w:history="1">
        <w:r w:rsidR="0058160F">
          <w:rPr>
            <w:rStyle w:val="af2"/>
            <w:rFonts w:ascii="Times New Roman" w:hAnsi="Times New Roman"/>
            <w:bCs/>
            <w:kern w:val="44"/>
            <w:sz w:val="24"/>
            <w:szCs w:val="24"/>
          </w:rPr>
          <w:t xml:space="preserve">4 </w:t>
        </w:r>
        <w:r w:rsidR="0058160F">
          <w:rPr>
            <w:rStyle w:val="af2"/>
            <w:rFonts w:ascii="Times New Roman" w:hAnsi="Times New Roman"/>
            <w:bCs/>
            <w:kern w:val="44"/>
            <w:sz w:val="24"/>
            <w:szCs w:val="24"/>
          </w:rPr>
          <w:t>脑电信号特征选择和分类方法</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_Toc484414412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15</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13" w:history="1">
        <w:r w:rsidR="0058160F">
          <w:rPr>
            <w:rStyle w:val="af2"/>
            <w:rFonts w:ascii="Times New Roman" w:hAnsi="Times New Roman"/>
            <w:sz w:val="24"/>
            <w:szCs w:val="24"/>
          </w:rPr>
          <w:t xml:space="preserve">4.1 </w:t>
        </w:r>
        <w:r w:rsidR="0058160F">
          <w:rPr>
            <w:rStyle w:val="af2"/>
            <w:rFonts w:ascii="Times New Roman" w:hAnsi="Times New Roman"/>
            <w:sz w:val="24"/>
            <w:szCs w:val="24"/>
          </w:rPr>
          <w:t>线性回归分类器</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_Toc484414413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15</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14" w:history="1">
        <w:r w:rsidR="0058160F">
          <w:rPr>
            <w:rStyle w:val="af2"/>
            <w:rFonts w:ascii="Times New Roman" w:hAnsi="Times New Roman"/>
            <w:sz w:val="24"/>
            <w:szCs w:val="24"/>
          </w:rPr>
          <w:t>4.1.1 Logistic</w:t>
        </w:r>
        <w:r w:rsidR="0058160F">
          <w:rPr>
            <w:rStyle w:val="af2"/>
            <w:rFonts w:ascii="Times New Roman" w:hAnsi="Times New Roman"/>
            <w:sz w:val="24"/>
            <w:szCs w:val="24"/>
          </w:rPr>
          <w:t>函数</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_Toc484414414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15</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29" w:history="1">
        <w:r w:rsidR="0058160F">
          <w:rPr>
            <w:rStyle w:val="af2"/>
            <w:rFonts w:ascii="Times New Roman" w:hAnsi="Times New Roman"/>
            <w:sz w:val="24"/>
            <w:szCs w:val="24"/>
          </w:rPr>
          <w:t xml:space="preserve">4.1.2 </w:t>
        </w:r>
        <w:r w:rsidR="0058160F">
          <w:rPr>
            <w:rStyle w:val="af2"/>
            <w:rFonts w:ascii="Times New Roman" w:hAnsi="Times New Roman"/>
            <w:sz w:val="24"/>
            <w:szCs w:val="24"/>
          </w:rPr>
          <w:t>算法流程</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_Toc484414429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16</w:t>
        </w:r>
        <w:r w:rsidR="0058160F">
          <w:rPr>
            <w:rFonts w:ascii="Times New Roman" w:hAnsi="Times New Roman"/>
            <w:sz w:val="24"/>
            <w:szCs w:val="24"/>
          </w:rPr>
          <w:fldChar w:fldCharType="end"/>
        </w:r>
      </w:hyperlink>
    </w:p>
    <w:p w:rsidR="007A1034" w:rsidRDefault="0020003F" w:rsidP="00266C55">
      <w:pPr>
        <w:pStyle w:val="31"/>
        <w:tabs>
          <w:tab w:val="right" w:leader="dot" w:pos="9060"/>
        </w:tabs>
        <w:spacing w:line="300" w:lineRule="auto"/>
        <w:rPr>
          <w:rFonts w:ascii="Times New Roman" w:hAnsi="Times New Roman"/>
          <w:sz w:val="24"/>
          <w:szCs w:val="24"/>
        </w:rPr>
      </w:pPr>
      <w:hyperlink w:anchor="_Toc484414438" w:history="1">
        <w:r w:rsidR="0058160F">
          <w:rPr>
            <w:rStyle w:val="af2"/>
            <w:rFonts w:ascii="Times New Roman" w:hAnsi="Times New Roman"/>
            <w:sz w:val="24"/>
            <w:szCs w:val="24"/>
          </w:rPr>
          <w:t xml:space="preserve">4.1.3 </w:t>
        </w:r>
        <w:r w:rsidR="0058160F">
          <w:rPr>
            <w:rStyle w:val="af2"/>
            <w:rFonts w:ascii="Times New Roman" w:hAnsi="Times New Roman"/>
            <w:sz w:val="24"/>
            <w:szCs w:val="24"/>
          </w:rPr>
          <w:t>对测试集进行分类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_Toc484414438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17</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40" w:history="1">
        <w:r w:rsidR="0058160F">
          <w:rPr>
            <w:rStyle w:val="af2"/>
            <w:rFonts w:ascii="Times New Roman" w:hAnsi="Times New Roman"/>
            <w:sz w:val="24"/>
            <w:szCs w:val="24"/>
          </w:rPr>
          <w:t xml:space="preserve">4.2 </w:t>
        </w:r>
        <w:r w:rsidR="0058160F">
          <w:rPr>
            <w:rStyle w:val="af2"/>
            <w:rFonts w:ascii="Times New Roman" w:hAnsi="Times New Roman"/>
            <w:sz w:val="24"/>
            <w:szCs w:val="24"/>
          </w:rPr>
          <w:t>时域特征分类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_Toc484414440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17</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43" w:history="1">
        <w:r w:rsidR="0058160F">
          <w:rPr>
            <w:rStyle w:val="af2"/>
            <w:rFonts w:ascii="Times New Roman" w:hAnsi="Times New Roman"/>
            <w:sz w:val="24"/>
            <w:szCs w:val="24"/>
          </w:rPr>
          <w:t xml:space="preserve">4.3 </w:t>
        </w:r>
        <w:r w:rsidR="0058160F">
          <w:rPr>
            <w:rStyle w:val="af2"/>
            <w:rFonts w:ascii="Times New Roman" w:hAnsi="Times New Roman"/>
            <w:sz w:val="24"/>
            <w:szCs w:val="24"/>
          </w:rPr>
          <w:t>频域特征分类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_Toc484414443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18</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47" w:history="1">
        <w:r w:rsidR="0058160F">
          <w:rPr>
            <w:rStyle w:val="af2"/>
            <w:rFonts w:ascii="Times New Roman" w:hAnsi="Times New Roman"/>
            <w:sz w:val="24"/>
            <w:szCs w:val="24"/>
          </w:rPr>
          <w:t xml:space="preserve">4.4 </w:t>
        </w:r>
        <w:r w:rsidR="0058160F">
          <w:rPr>
            <w:rStyle w:val="af2"/>
            <w:rFonts w:ascii="Times New Roman" w:hAnsi="Times New Roman"/>
            <w:sz w:val="24"/>
            <w:szCs w:val="24"/>
          </w:rPr>
          <w:t>小波系数均值特征分类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_Toc484414447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19</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51" w:history="1">
        <w:r w:rsidR="0058160F">
          <w:rPr>
            <w:rStyle w:val="af2"/>
            <w:rFonts w:ascii="Times New Roman" w:hAnsi="Times New Roman"/>
            <w:sz w:val="24"/>
            <w:szCs w:val="24"/>
          </w:rPr>
          <w:t xml:space="preserve">4.5 </w:t>
        </w:r>
        <w:r w:rsidR="0058160F">
          <w:rPr>
            <w:rStyle w:val="af2"/>
            <w:rFonts w:ascii="Times New Roman" w:hAnsi="Times New Roman"/>
            <w:sz w:val="24"/>
            <w:szCs w:val="24"/>
          </w:rPr>
          <w:t>小波包分解子带能量特征分类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_Toc484414451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20</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59" w:history="1">
        <w:r w:rsidR="0058160F">
          <w:rPr>
            <w:rStyle w:val="af2"/>
            <w:rFonts w:ascii="Times New Roman" w:hAnsi="Times New Roman"/>
            <w:sz w:val="24"/>
            <w:szCs w:val="24"/>
          </w:rPr>
          <w:t xml:space="preserve">4.6 </w:t>
        </w:r>
        <w:r w:rsidR="0058160F">
          <w:rPr>
            <w:rStyle w:val="af2"/>
            <w:rFonts w:ascii="Times New Roman" w:hAnsi="Times New Roman"/>
            <w:sz w:val="24"/>
            <w:szCs w:val="24"/>
          </w:rPr>
          <w:t>融合信息特征分类</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_Toc484414459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22</w:t>
        </w:r>
        <w:r w:rsidR="0058160F">
          <w:rPr>
            <w:rFonts w:ascii="Times New Roman" w:hAnsi="Times New Roman"/>
            <w:sz w:val="24"/>
            <w:szCs w:val="24"/>
          </w:rPr>
          <w:fldChar w:fldCharType="end"/>
        </w:r>
      </w:hyperlink>
    </w:p>
    <w:p w:rsidR="007A1034" w:rsidRDefault="0020003F" w:rsidP="00266C55">
      <w:pPr>
        <w:pStyle w:val="21"/>
        <w:tabs>
          <w:tab w:val="right" w:leader="dot" w:pos="9060"/>
        </w:tabs>
        <w:spacing w:line="300" w:lineRule="auto"/>
        <w:rPr>
          <w:rFonts w:ascii="Times New Roman" w:hAnsi="Times New Roman"/>
          <w:sz w:val="24"/>
          <w:szCs w:val="24"/>
        </w:rPr>
      </w:pPr>
      <w:hyperlink w:anchor="_Toc484414462" w:history="1">
        <w:r w:rsidR="0058160F">
          <w:rPr>
            <w:rStyle w:val="af2"/>
            <w:rFonts w:ascii="Times New Roman" w:hAnsi="Times New Roman"/>
            <w:sz w:val="24"/>
            <w:szCs w:val="24"/>
          </w:rPr>
          <w:t xml:space="preserve">4.7 </w:t>
        </w:r>
        <w:r w:rsidR="0058160F">
          <w:rPr>
            <w:rStyle w:val="af2"/>
            <w:rFonts w:ascii="Times New Roman" w:hAnsi="Times New Roman"/>
            <w:sz w:val="24"/>
            <w:szCs w:val="24"/>
          </w:rPr>
          <w:t>特征分类结果</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_Toc484414462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23</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463" w:history="1">
        <w:r w:rsidR="0058160F">
          <w:rPr>
            <w:rStyle w:val="af2"/>
            <w:rFonts w:ascii="Times New Roman" w:hAnsi="Times New Roman"/>
            <w:kern w:val="44"/>
            <w:sz w:val="24"/>
            <w:szCs w:val="24"/>
          </w:rPr>
          <w:t>结</w:t>
        </w:r>
        <w:r w:rsidR="0058160F">
          <w:rPr>
            <w:rStyle w:val="af2"/>
            <w:rFonts w:ascii="Times New Roman" w:hAnsi="Times New Roman"/>
            <w:kern w:val="44"/>
            <w:sz w:val="24"/>
            <w:szCs w:val="24"/>
          </w:rPr>
          <w:t xml:space="preserve">    </w:t>
        </w:r>
        <w:r w:rsidR="0058160F">
          <w:rPr>
            <w:rStyle w:val="af2"/>
            <w:rFonts w:ascii="Times New Roman" w:hAnsi="Times New Roman"/>
            <w:kern w:val="44"/>
            <w:sz w:val="24"/>
            <w:szCs w:val="24"/>
          </w:rPr>
          <w:t>论</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_Toc484414463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24</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hAnsi="Times New Roman"/>
          <w:sz w:val="24"/>
          <w:szCs w:val="24"/>
        </w:rPr>
      </w:pPr>
      <w:hyperlink w:anchor="_Toc484414464" w:history="1">
        <w:r w:rsidR="0058160F">
          <w:rPr>
            <w:rStyle w:val="af2"/>
            <w:rFonts w:ascii="Times New Roman" w:hAnsi="Times New Roman"/>
            <w:kern w:val="44"/>
            <w:sz w:val="24"/>
            <w:szCs w:val="24"/>
          </w:rPr>
          <w:t>致</w:t>
        </w:r>
        <w:r w:rsidR="0058160F">
          <w:rPr>
            <w:rStyle w:val="af2"/>
            <w:rFonts w:ascii="Times New Roman" w:hAnsi="Times New Roman"/>
            <w:kern w:val="44"/>
            <w:sz w:val="24"/>
            <w:szCs w:val="24"/>
          </w:rPr>
          <w:t xml:space="preserve">    </w:t>
        </w:r>
        <w:r w:rsidR="0058160F">
          <w:rPr>
            <w:rStyle w:val="af2"/>
            <w:rFonts w:ascii="Times New Roman" w:hAnsi="Times New Roman"/>
            <w:kern w:val="44"/>
            <w:sz w:val="24"/>
            <w:szCs w:val="24"/>
          </w:rPr>
          <w:t>谢</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_Toc484414464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25</w:t>
        </w:r>
        <w:r w:rsidR="0058160F">
          <w:rPr>
            <w:rFonts w:ascii="Times New Roman" w:hAnsi="Times New Roman"/>
            <w:sz w:val="24"/>
            <w:szCs w:val="24"/>
          </w:rPr>
          <w:fldChar w:fldCharType="end"/>
        </w:r>
      </w:hyperlink>
    </w:p>
    <w:p w:rsidR="007A1034" w:rsidRDefault="0020003F" w:rsidP="00266C55">
      <w:pPr>
        <w:pStyle w:val="11"/>
        <w:tabs>
          <w:tab w:val="right" w:leader="dot" w:pos="9060"/>
        </w:tabs>
        <w:spacing w:line="300" w:lineRule="auto"/>
        <w:rPr>
          <w:rFonts w:ascii="Times New Roman" w:eastAsiaTheme="minorEastAsia" w:hAnsi="Times New Roman"/>
        </w:rPr>
      </w:pPr>
      <w:hyperlink w:anchor="_Toc484414465" w:history="1">
        <w:r w:rsidR="0058160F">
          <w:rPr>
            <w:rStyle w:val="af2"/>
            <w:rFonts w:ascii="Times New Roman" w:hAnsi="Times New Roman"/>
            <w:bCs/>
            <w:sz w:val="24"/>
            <w:szCs w:val="24"/>
          </w:rPr>
          <w:t>参</w:t>
        </w:r>
        <w:r w:rsidR="0058160F">
          <w:rPr>
            <w:rStyle w:val="af2"/>
            <w:rFonts w:ascii="Times New Roman" w:hAnsi="Times New Roman"/>
            <w:kern w:val="44"/>
            <w:sz w:val="24"/>
            <w:szCs w:val="24"/>
          </w:rPr>
          <w:t>考文献</w:t>
        </w:r>
        <w:r w:rsidR="0058160F">
          <w:rPr>
            <w:rFonts w:ascii="Times New Roman" w:hAnsi="Times New Roman"/>
            <w:sz w:val="24"/>
            <w:szCs w:val="24"/>
          </w:rPr>
          <w:tab/>
        </w:r>
        <w:r w:rsidR="0058160F">
          <w:rPr>
            <w:rFonts w:ascii="Times New Roman" w:hAnsi="Times New Roman"/>
            <w:sz w:val="24"/>
            <w:szCs w:val="24"/>
          </w:rPr>
          <w:fldChar w:fldCharType="begin"/>
        </w:r>
        <w:r w:rsidR="0058160F">
          <w:rPr>
            <w:rFonts w:ascii="Times New Roman" w:hAnsi="Times New Roman"/>
            <w:sz w:val="24"/>
            <w:szCs w:val="24"/>
          </w:rPr>
          <w:instrText xml:space="preserve"> PAGEREF _Toc484414465 \h </w:instrText>
        </w:r>
        <w:r w:rsidR="0058160F">
          <w:rPr>
            <w:rFonts w:ascii="Times New Roman" w:hAnsi="Times New Roman"/>
            <w:sz w:val="24"/>
            <w:szCs w:val="24"/>
          </w:rPr>
        </w:r>
        <w:r w:rsidR="0058160F">
          <w:rPr>
            <w:rFonts w:ascii="Times New Roman" w:hAnsi="Times New Roman"/>
            <w:sz w:val="24"/>
            <w:szCs w:val="24"/>
          </w:rPr>
          <w:fldChar w:fldCharType="separate"/>
        </w:r>
        <w:r w:rsidR="0058160F">
          <w:rPr>
            <w:rFonts w:ascii="Times New Roman" w:hAnsi="Times New Roman"/>
            <w:sz w:val="24"/>
            <w:szCs w:val="24"/>
          </w:rPr>
          <w:t>26</w:t>
        </w:r>
        <w:r w:rsidR="0058160F">
          <w:rPr>
            <w:rFonts w:ascii="Times New Roman" w:hAnsi="Times New Roman"/>
            <w:sz w:val="24"/>
            <w:szCs w:val="24"/>
          </w:rPr>
          <w:fldChar w:fldCharType="end"/>
        </w:r>
      </w:hyperlink>
    </w:p>
    <w:p w:rsidR="007A1034" w:rsidRDefault="0058160F" w:rsidP="00266C55">
      <w:pPr>
        <w:snapToGrid w:val="0"/>
        <w:spacing w:line="300" w:lineRule="auto"/>
        <w:rPr>
          <w:rFonts w:ascii="Times New Roman" w:hAnsi="Times New Roman"/>
          <w:sz w:val="24"/>
          <w:szCs w:val="24"/>
        </w:rPr>
        <w:sectPr w:rsidR="007A1034">
          <w:footerReference w:type="even" r:id="rId20"/>
          <w:footerReference w:type="default" r:id="rId21"/>
          <w:pgSz w:w="11906" w:h="16838"/>
          <w:pgMar w:top="1984" w:right="1418" w:bottom="1417" w:left="1418" w:header="1418" w:footer="1134" w:gutter="0"/>
          <w:pgNumType w:fmt="upperRoman" w:start="3"/>
          <w:cols w:space="720"/>
          <w:docGrid w:type="lines" w:linePitch="312"/>
        </w:sectPr>
      </w:pPr>
      <w:r>
        <w:rPr>
          <w:rFonts w:ascii="Times New Roman" w:hAnsi="Times New Roman"/>
          <w:bCs/>
          <w:sz w:val="24"/>
          <w:szCs w:val="24"/>
          <w:lang w:val="zh-CN"/>
        </w:rPr>
        <w:fldChar w:fldCharType="end"/>
      </w:r>
    </w:p>
    <w:p w:rsidR="007A1034" w:rsidRDefault="0058160F">
      <w:pPr>
        <w:keepNext/>
        <w:keepLines/>
        <w:adjustRightInd w:val="0"/>
        <w:snapToGrid w:val="0"/>
        <w:spacing w:after="220" w:line="360" w:lineRule="auto"/>
        <w:jc w:val="left"/>
        <w:outlineLvl w:val="0"/>
        <w:rPr>
          <w:rFonts w:ascii="黑体" w:eastAsia="黑体" w:hAnsi="黑体" w:cs="黑体"/>
          <w:bCs/>
          <w:kern w:val="44"/>
          <w:sz w:val="30"/>
          <w:szCs w:val="30"/>
        </w:rPr>
      </w:pPr>
      <w:bookmarkStart w:id="5" w:name="_Toc484414359"/>
      <w:bookmarkStart w:id="6" w:name="_Toc483474250"/>
      <w:bookmarkStart w:id="7" w:name="_Toc14196"/>
      <w:r>
        <w:rPr>
          <w:rFonts w:ascii="黑体" w:eastAsia="黑体" w:hAnsi="黑体" w:cs="黑体" w:hint="eastAsia"/>
          <w:bCs/>
          <w:kern w:val="44"/>
          <w:sz w:val="30"/>
          <w:szCs w:val="30"/>
        </w:rPr>
        <w:lastRenderedPageBreak/>
        <w:t>1</w:t>
      </w:r>
      <w:r>
        <w:rPr>
          <w:rFonts w:ascii="黑体" w:eastAsia="黑体" w:hAnsi="黑体" w:cs="黑体"/>
          <w:bCs/>
          <w:kern w:val="44"/>
          <w:sz w:val="30"/>
          <w:szCs w:val="30"/>
        </w:rPr>
        <w:t xml:space="preserve"> </w:t>
      </w:r>
      <w:r>
        <w:rPr>
          <w:rFonts w:ascii="黑体" w:eastAsia="黑体" w:hAnsi="黑体" w:cs="黑体" w:hint="eastAsia"/>
          <w:bCs/>
          <w:kern w:val="44"/>
          <w:sz w:val="30"/>
          <w:szCs w:val="30"/>
        </w:rPr>
        <w:t>绪论</w:t>
      </w:r>
      <w:bookmarkEnd w:id="5"/>
      <w:bookmarkEnd w:id="6"/>
      <w:bookmarkEnd w:id="7"/>
      <w:r>
        <w:rPr>
          <w:rFonts w:ascii="黑体" w:eastAsia="黑体" w:hAnsi="黑体" w:cs="黑体" w:hint="eastAsia"/>
          <w:bCs/>
          <w:kern w:val="44"/>
          <w:sz w:val="30"/>
          <w:szCs w:val="30"/>
        </w:rPr>
        <w:tab/>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8" w:name="_Toc15898"/>
      <w:bookmarkStart w:id="9" w:name="_Toc483474251"/>
      <w:bookmarkStart w:id="10" w:name="_Toc484414360"/>
      <w:r>
        <w:rPr>
          <w:rFonts w:ascii="黑体" w:eastAsia="黑体" w:hAnsi="黑体" w:cs="黑体" w:hint="eastAsia"/>
          <w:sz w:val="28"/>
          <w:szCs w:val="28"/>
        </w:rPr>
        <w:t>1.1</w:t>
      </w:r>
      <w:r>
        <w:rPr>
          <w:rFonts w:ascii="黑体" w:eastAsia="黑体" w:hAnsi="黑体" w:cs="黑体"/>
          <w:sz w:val="28"/>
          <w:szCs w:val="28"/>
        </w:rPr>
        <w:t xml:space="preserve"> </w:t>
      </w:r>
      <w:r>
        <w:rPr>
          <w:rFonts w:ascii="黑体" w:eastAsia="黑体" w:hAnsi="黑体" w:cs="黑体" w:hint="eastAsia"/>
          <w:sz w:val="28"/>
          <w:szCs w:val="28"/>
        </w:rPr>
        <w:t>课题研究的背景及意义</w:t>
      </w:r>
      <w:bookmarkEnd w:id="8"/>
      <w:bookmarkEnd w:id="9"/>
      <w:bookmarkEnd w:id="10"/>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sz w:val="24"/>
          <w:szCs w:val="28"/>
        </w:rPr>
        <w:t>在过去数十年里，</w:t>
      </w:r>
      <w:proofErr w:type="gramStart"/>
      <w:r>
        <w:rPr>
          <w:rFonts w:ascii="Times New Roman" w:hAnsi="Times New Roman"/>
          <w:sz w:val="24"/>
          <w:szCs w:val="28"/>
        </w:rPr>
        <w:t>脑机接口</w:t>
      </w:r>
      <w:proofErr w:type="gramEnd"/>
      <w:r>
        <w:rPr>
          <w:rFonts w:ascii="Times New Roman" w:hAnsi="Times New Roman"/>
          <w:sz w:val="24"/>
          <w:szCs w:val="28"/>
        </w:rPr>
        <w:t>技术随着神经科学和计算机科学的发展而取得了巨大的进步。大脑现在不仅仅可以控制我们最为复杂的生物结构：身体，甚至还可以去控制完全不同于人类自身的装置。这一领域的研究的出发点是恢复瘫痪或者身体残疾的人的感官能力和运动潜能。比如，人工耳蜗和视网膜植入设备等感官假肢的应用，以及医学上对帕金森症等疾病的治愈。最近，研究者也将目光转向了正常人的</w:t>
      </w:r>
      <w:r>
        <w:rPr>
          <w:rFonts w:ascii="Times New Roman" w:hAnsi="Times New Roman"/>
          <w:sz w:val="24"/>
          <w:szCs w:val="28"/>
        </w:rPr>
        <w:t>BCI</w:t>
      </w:r>
      <w:r>
        <w:rPr>
          <w:rFonts w:ascii="Times New Roman" w:hAnsi="Times New Roman"/>
          <w:sz w:val="24"/>
          <w:szCs w:val="28"/>
        </w:rPr>
        <w:t>应用，如</w:t>
      </w:r>
      <w:proofErr w:type="spellStart"/>
      <w:r>
        <w:rPr>
          <w:rFonts w:ascii="Times New Roman" w:hAnsi="Times New Roman"/>
          <w:sz w:val="24"/>
          <w:szCs w:val="28"/>
        </w:rPr>
        <w:t>Blankertz</w:t>
      </w:r>
      <w:proofErr w:type="spellEnd"/>
      <w:r>
        <w:rPr>
          <w:rFonts w:ascii="Times New Roman" w:hAnsi="Times New Roman"/>
          <w:sz w:val="24"/>
          <w:szCs w:val="28"/>
        </w:rPr>
        <w:t>等人研发的基于运动想象的俄罗斯方块的</w:t>
      </w:r>
      <w:r>
        <w:rPr>
          <w:rFonts w:ascii="Times New Roman" w:hAnsi="Times New Roman"/>
          <w:sz w:val="24"/>
          <w:szCs w:val="28"/>
        </w:rPr>
        <w:t>BCI</w:t>
      </w:r>
      <w:r>
        <w:rPr>
          <w:rFonts w:ascii="Times New Roman" w:hAnsi="Times New Roman"/>
          <w:sz w:val="24"/>
          <w:szCs w:val="28"/>
        </w:rPr>
        <w:t>游戏系统。</w:t>
      </w:r>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sz w:val="24"/>
          <w:szCs w:val="28"/>
        </w:rPr>
        <w:t>而实现</w:t>
      </w:r>
      <w:r>
        <w:rPr>
          <w:rFonts w:ascii="Times New Roman" w:hAnsi="Times New Roman"/>
          <w:sz w:val="24"/>
          <w:szCs w:val="28"/>
        </w:rPr>
        <w:t>BCI</w:t>
      </w:r>
      <w:r>
        <w:rPr>
          <w:rFonts w:ascii="Times New Roman" w:hAnsi="Times New Roman"/>
          <w:sz w:val="24"/>
          <w:szCs w:val="28"/>
        </w:rPr>
        <w:t>系统的核心即是模式识别与机器学习。机器学习能够通过学习将神经活动映射为一定的控制命令，它对</w:t>
      </w:r>
      <w:r>
        <w:rPr>
          <w:rFonts w:ascii="Times New Roman" w:hAnsi="Times New Roman"/>
          <w:sz w:val="24"/>
          <w:szCs w:val="28"/>
        </w:rPr>
        <w:t>BCI</w:t>
      </w:r>
      <w:r>
        <w:rPr>
          <w:rFonts w:ascii="Times New Roman" w:hAnsi="Times New Roman"/>
          <w:sz w:val="24"/>
          <w:szCs w:val="28"/>
        </w:rPr>
        <w:t>的发展起着举足轻重的作用。机器学习算法可大致分为两类：监督学习和无监督学习。模式判别的目的在于对信号的差异进行模式上的区分，从而确定不同的脑电的类别。</w:t>
      </w:r>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sz w:val="24"/>
          <w:szCs w:val="28"/>
        </w:rPr>
        <w:t>随着人类对大脑的深入理解，计算机处理速度更快、价格日趋低廉，以及更为先进的信号处理和机器学习算法的出现，人们也在思考</w:t>
      </w:r>
      <w:r>
        <w:rPr>
          <w:rFonts w:ascii="Times New Roman" w:hAnsi="Times New Roman"/>
          <w:sz w:val="24"/>
          <w:szCs w:val="28"/>
        </w:rPr>
        <w:t>BCI</w:t>
      </w:r>
      <w:r>
        <w:rPr>
          <w:rFonts w:ascii="Times New Roman" w:hAnsi="Times New Roman"/>
          <w:sz w:val="24"/>
          <w:szCs w:val="28"/>
        </w:rPr>
        <w:t>是否会变得和移动电话和汽车等当前人们再在扩增感知和运动能力方面常用的设备一样普遍。</w:t>
      </w:r>
    </w:p>
    <w:p w:rsidR="007A1034" w:rsidRDefault="0058160F">
      <w:pPr>
        <w:keepNext/>
        <w:keepLines/>
        <w:adjustRightInd w:val="0"/>
        <w:snapToGrid w:val="0"/>
        <w:spacing w:beforeLines="50" w:before="156" w:line="360" w:lineRule="auto"/>
        <w:jc w:val="left"/>
        <w:outlineLvl w:val="1"/>
        <w:rPr>
          <w:rFonts w:ascii="黑体" w:eastAsia="黑体" w:hAnsi="黑体" w:cs="黑体"/>
          <w:sz w:val="28"/>
          <w:szCs w:val="28"/>
        </w:rPr>
      </w:pPr>
      <w:bookmarkStart w:id="11" w:name="_Toc17194"/>
      <w:bookmarkStart w:id="12" w:name="_Toc483474252"/>
      <w:bookmarkStart w:id="13" w:name="_Toc484414361"/>
      <w:r>
        <w:rPr>
          <w:rFonts w:ascii="黑体" w:eastAsia="黑体" w:hAnsi="黑体" w:cs="黑体" w:hint="eastAsia"/>
          <w:sz w:val="28"/>
          <w:szCs w:val="28"/>
        </w:rPr>
        <w:t xml:space="preserve">1.2 </w:t>
      </w:r>
      <w:bookmarkEnd w:id="11"/>
      <w:r>
        <w:rPr>
          <w:rFonts w:ascii="黑体" w:eastAsia="黑体" w:hAnsi="黑体" w:cs="黑体" w:hint="eastAsia"/>
          <w:sz w:val="28"/>
          <w:szCs w:val="28"/>
        </w:rPr>
        <w:t>脑-机接口系统介绍</w:t>
      </w:r>
      <w:bookmarkEnd w:id="12"/>
      <w:bookmarkEnd w:id="13"/>
    </w:p>
    <w:p w:rsidR="007A1034" w:rsidRDefault="0058160F">
      <w:pPr>
        <w:adjustRightInd w:val="0"/>
        <w:snapToGrid w:val="0"/>
        <w:spacing w:line="300" w:lineRule="auto"/>
        <w:ind w:firstLineChars="200" w:firstLine="480"/>
        <w:rPr>
          <w:rFonts w:ascii="Times New Roman" w:hAnsi="Times New Roman"/>
          <w:sz w:val="24"/>
          <w:szCs w:val="28"/>
        </w:rPr>
      </w:pPr>
      <w:proofErr w:type="gramStart"/>
      <w:r>
        <w:rPr>
          <w:rFonts w:ascii="Times New Roman" w:hAnsi="Times New Roman"/>
          <w:sz w:val="24"/>
          <w:szCs w:val="28"/>
        </w:rPr>
        <w:t>脑机接口</w:t>
      </w:r>
      <w:proofErr w:type="gramEnd"/>
      <w:r>
        <w:rPr>
          <w:rFonts w:ascii="Times New Roman" w:hAnsi="Times New Roman"/>
          <w:sz w:val="24"/>
          <w:szCs w:val="28"/>
        </w:rPr>
        <w:t>（</w:t>
      </w:r>
      <w:r>
        <w:rPr>
          <w:rFonts w:ascii="Times New Roman" w:hAnsi="Times New Roman"/>
          <w:sz w:val="24"/>
          <w:szCs w:val="28"/>
        </w:rPr>
        <w:t>Brain-computer interface, BCI</w:t>
      </w:r>
      <w:r>
        <w:rPr>
          <w:rFonts w:ascii="Times New Roman" w:hAnsi="Times New Roman"/>
          <w:sz w:val="24"/>
          <w:szCs w:val="28"/>
        </w:rPr>
        <w:t>）是指在人脑和计算机或其它电子设备之间建立的直接的交流和控制通道</w:t>
      </w:r>
      <w:r>
        <w:rPr>
          <w:rFonts w:ascii="Times New Roman" w:hAnsi="Times New Roman"/>
          <w:sz w:val="24"/>
          <w:szCs w:val="28"/>
        </w:rPr>
        <w:t>,</w:t>
      </w:r>
      <w:r>
        <w:rPr>
          <w:rFonts w:ascii="Times New Roman" w:hAnsi="Times New Roman"/>
          <w:sz w:val="24"/>
          <w:szCs w:val="28"/>
        </w:rPr>
        <w:t>它不依赖于脑的正常生理输出通路（外周神经系统及肌肉组织）</w:t>
      </w:r>
      <w:r>
        <w:rPr>
          <w:rStyle w:val="af1"/>
          <w:rFonts w:ascii="Times New Roman" w:hAnsi="Times New Roman"/>
          <w:sz w:val="24"/>
          <w:szCs w:val="24"/>
        </w:rPr>
        <w:t>[</w:t>
      </w:r>
      <w:r>
        <w:rPr>
          <w:rStyle w:val="af1"/>
          <w:rFonts w:ascii="Times New Roman" w:hAnsi="Times New Roman"/>
          <w:sz w:val="24"/>
          <w:szCs w:val="24"/>
        </w:rPr>
        <w:endnoteReference w:id="1"/>
      </w:r>
      <w:r>
        <w:rPr>
          <w:rStyle w:val="af1"/>
          <w:rFonts w:ascii="Times New Roman" w:hAnsi="Times New Roman"/>
          <w:sz w:val="24"/>
          <w:szCs w:val="24"/>
        </w:rPr>
        <w:t>]</w:t>
      </w:r>
      <w:r>
        <w:rPr>
          <w:rFonts w:ascii="Times New Roman" w:hAnsi="Times New Roman"/>
          <w:sz w:val="24"/>
          <w:szCs w:val="28"/>
        </w:rPr>
        <w:t>。即通过脑</w:t>
      </w:r>
      <w:r>
        <w:rPr>
          <w:rFonts w:ascii="Times New Roman" w:hAnsi="Times New Roman"/>
          <w:sz w:val="24"/>
          <w:szCs w:val="28"/>
        </w:rPr>
        <w:t>-</w:t>
      </w:r>
      <w:r>
        <w:rPr>
          <w:rFonts w:ascii="Times New Roman" w:hAnsi="Times New Roman"/>
          <w:sz w:val="24"/>
          <w:szCs w:val="28"/>
        </w:rPr>
        <w:t>机接口通道，人们不需要依靠语言输出或者肢体动作的输出去控制相对应的机器或设备。如图</w:t>
      </w:r>
      <w:r>
        <w:rPr>
          <w:rFonts w:ascii="Times New Roman" w:hAnsi="Times New Roman"/>
          <w:sz w:val="24"/>
          <w:szCs w:val="28"/>
        </w:rPr>
        <w:t>1.1</w:t>
      </w:r>
      <w:r>
        <w:rPr>
          <w:rFonts w:ascii="Times New Roman" w:hAnsi="Times New Roman"/>
          <w:sz w:val="24"/>
          <w:szCs w:val="28"/>
        </w:rPr>
        <w:t>所示，人通过</w:t>
      </w:r>
      <w:r>
        <w:rPr>
          <w:rFonts w:ascii="Times New Roman" w:hAnsi="Times New Roman"/>
          <w:sz w:val="24"/>
          <w:szCs w:val="28"/>
        </w:rPr>
        <w:t>BCI</w:t>
      </w:r>
      <w:r>
        <w:rPr>
          <w:rFonts w:ascii="Times New Roman" w:hAnsi="Times New Roman"/>
          <w:sz w:val="24"/>
          <w:szCs w:val="28"/>
        </w:rPr>
        <w:t>系统去直接表达大脑的想法去操作外部设备，从大脑皮层采集的脑电信号通过预处理得到计算机可识别的信号，并且通过模式判别和机器学习形成具体的指令，以此人脑即实现了控制不同于自身的装置的能力。</w:t>
      </w:r>
    </w:p>
    <w:p w:rsidR="007A1034" w:rsidRDefault="007A1034">
      <w:pPr>
        <w:adjustRightInd w:val="0"/>
        <w:snapToGrid w:val="0"/>
        <w:rPr>
          <w:rFonts w:ascii="Times New Roman" w:hAnsi="Times New Roman"/>
          <w:sz w:val="24"/>
          <w:szCs w:val="28"/>
        </w:rPr>
      </w:pPr>
    </w:p>
    <w:p w:rsidR="007A1034" w:rsidRDefault="00CF071A">
      <w:pPr>
        <w:adjustRightInd w:val="0"/>
        <w:snapToGrid w:val="0"/>
        <w:spacing w:line="300" w:lineRule="auto"/>
        <w:jc w:val="center"/>
        <w:rPr>
          <w:rFonts w:ascii="Times New Roman" w:hAnsi="Times New Roman"/>
          <w:sz w:val="24"/>
          <w:szCs w:val="28"/>
        </w:rPr>
      </w:pPr>
      <w:r>
        <w:object w:dxaOrig="20550" w:dyaOrig="8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5pt;height:122pt" o:ole="">
            <v:imagedata r:id="rId22" o:title=""/>
          </v:shape>
          <o:OLEObject Type="Embed" ProgID="Visio.Drawing.15" ShapeID="_x0000_i1025" DrawAspect="Content" ObjectID="_1559145809" r:id="rId23"/>
        </w:object>
      </w:r>
    </w:p>
    <w:p w:rsidR="007A1034" w:rsidRDefault="0058160F">
      <w:pPr>
        <w:adjustRightInd w:val="0"/>
        <w:snapToGrid w:val="0"/>
        <w:spacing w:line="300" w:lineRule="auto"/>
        <w:jc w:val="center"/>
        <w:rPr>
          <w:rFonts w:ascii="Times New Roman" w:hAnsi="Times New Roman"/>
          <w:szCs w:val="28"/>
        </w:rPr>
      </w:pPr>
      <w:r>
        <w:rPr>
          <w:rFonts w:ascii="Times New Roman" w:hAnsi="Times New Roman"/>
          <w:szCs w:val="28"/>
        </w:rPr>
        <w:t>图</w:t>
      </w:r>
      <w:r>
        <w:rPr>
          <w:rFonts w:ascii="Times New Roman" w:hAnsi="Times New Roman" w:hint="eastAsia"/>
          <w:szCs w:val="28"/>
        </w:rPr>
        <w:t>1</w:t>
      </w:r>
      <w:r>
        <w:rPr>
          <w:rFonts w:ascii="Times New Roman" w:hAnsi="Times New Roman"/>
          <w:szCs w:val="28"/>
        </w:rPr>
        <w:t xml:space="preserve">.1  </w:t>
      </w:r>
      <w:proofErr w:type="gramStart"/>
      <w:r>
        <w:rPr>
          <w:rFonts w:ascii="Times New Roman" w:hAnsi="Times New Roman" w:hint="eastAsia"/>
          <w:szCs w:val="28"/>
        </w:rPr>
        <w:t>脑机接口</w:t>
      </w:r>
      <w:proofErr w:type="gramEnd"/>
      <w:r>
        <w:rPr>
          <w:rFonts w:ascii="Times New Roman" w:hAnsi="Times New Roman" w:hint="eastAsia"/>
          <w:szCs w:val="28"/>
        </w:rPr>
        <w:t>技术信号处理结构框图</w:t>
      </w:r>
    </w:p>
    <w:p w:rsidR="007A1034" w:rsidRDefault="0058160F">
      <w:pPr>
        <w:keepNext/>
        <w:keepLines/>
        <w:adjustRightInd w:val="0"/>
        <w:snapToGrid w:val="0"/>
        <w:spacing w:beforeLines="50" w:before="156" w:line="360" w:lineRule="auto"/>
        <w:jc w:val="left"/>
        <w:outlineLvl w:val="1"/>
        <w:rPr>
          <w:rFonts w:ascii="黑体" w:eastAsia="黑体" w:hAnsi="黑体" w:cs="黑体"/>
          <w:sz w:val="28"/>
          <w:szCs w:val="28"/>
        </w:rPr>
      </w:pPr>
      <w:bookmarkStart w:id="14" w:name="_Toc25572"/>
      <w:bookmarkStart w:id="15" w:name="_Toc483474253"/>
      <w:bookmarkStart w:id="16" w:name="_Toc484414362"/>
      <w:r>
        <w:rPr>
          <w:rFonts w:ascii="黑体" w:eastAsia="黑体" w:hAnsi="黑体" w:cs="黑体" w:hint="eastAsia"/>
          <w:sz w:val="28"/>
          <w:szCs w:val="28"/>
        </w:rPr>
        <w:lastRenderedPageBreak/>
        <w:t xml:space="preserve">1.3 </w:t>
      </w:r>
      <w:bookmarkEnd w:id="14"/>
      <w:r>
        <w:rPr>
          <w:rFonts w:ascii="黑体" w:eastAsia="黑体" w:hAnsi="黑体" w:cs="黑体" w:hint="eastAsia"/>
          <w:sz w:val="28"/>
          <w:szCs w:val="28"/>
        </w:rPr>
        <w:t>脑-机接口系统的国内外研究现状</w:t>
      </w:r>
      <w:bookmarkEnd w:id="15"/>
      <w:bookmarkEnd w:id="16"/>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sz w:val="24"/>
          <w:szCs w:val="28"/>
        </w:rPr>
        <w:t>目前用于</w:t>
      </w:r>
      <w:r>
        <w:rPr>
          <w:rFonts w:ascii="Times New Roman" w:hAnsi="Times New Roman"/>
          <w:sz w:val="24"/>
          <w:szCs w:val="28"/>
        </w:rPr>
        <w:t>BCI</w:t>
      </w:r>
      <w:r>
        <w:rPr>
          <w:rFonts w:ascii="Times New Roman" w:hAnsi="Times New Roman"/>
          <w:sz w:val="24"/>
          <w:szCs w:val="28"/>
        </w:rPr>
        <w:t>系统的常用方法有脑电图（</w:t>
      </w:r>
      <w:r>
        <w:rPr>
          <w:rFonts w:ascii="Times New Roman" w:hAnsi="Times New Roman"/>
          <w:sz w:val="24"/>
          <w:szCs w:val="28"/>
        </w:rPr>
        <w:t>EEG</w:t>
      </w:r>
      <w:r>
        <w:rPr>
          <w:rFonts w:ascii="Times New Roman" w:hAnsi="Times New Roman"/>
          <w:sz w:val="24"/>
          <w:szCs w:val="28"/>
        </w:rPr>
        <w:t>）、脑磁图（</w:t>
      </w:r>
      <w:r>
        <w:rPr>
          <w:rFonts w:ascii="Times New Roman" w:hAnsi="Times New Roman"/>
          <w:sz w:val="24"/>
          <w:szCs w:val="28"/>
        </w:rPr>
        <w:t>MEG</w:t>
      </w:r>
      <w:r>
        <w:rPr>
          <w:rFonts w:ascii="Times New Roman" w:hAnsi="Times New Roman"/>
          <w:sz w:val="24"/>
          <w:szCs w:val="28"/>
        </w:rPr>
        <w:t>）、功能性核磁共振图像（</w:t>
      </w:r>
      <w:r>
        <w:rPr>
          <w:rFonts w:ascii="Times New Roman" w:hAnsi="Times New Roman"/>
          <w:sz w:val="24"/>
          <w:szCs w:val="28"/>
        </w:rPr>
        <w:t>fMRI</w:t>
      </w:r>
      <w:r>
        <w:rPr>
          <w:rFonts w:ascii="Times New Roman" w:hAnsi="Times New Roman"/>
          <w:sz w:val="24"/>
          <w:szCs w:val="28"/>
        </w:rPr>
        <w:t>）、计算机断层扫描（</w:t>
      </w:r>
      <w:r>
        <w:rPr>
          <w:rFonts w:ascii="Times New Roman" w:hAnsi="Times New Roman"/>
          <w:sz w:val="24"/>
          <w:szCs w:val="28"/>
        </w:rPr>
        <w:t>CT</w:t>
      </w:r>
      <w:r>
        <w:rPr>
          <w:rFonts w:ascii="Times New Roman" w:hAnsi="Times New Roman"/>
          <w:sz w:val="24"/>
          <w:szCs w:val="28"/>
        </w:rPr>
        <w:t>）和近红外谱（</w:t>
      </w:r>
      <w:r>
        <w:rPr>
          <w:rFonts w:ascii="Times New Roman" w:hAnsi="Times New Roman"/>
          <w:sz w:val="24"/>
          <w:szCs w:val="28"/>
        </w:rPr>
        <w:t>NIR</w:t>
      </w:r>
      <w:r>
        <w:rPr>
          <w:rFonts w:ascii="Times New Roman" w:hAnsi="Times New Roman"/>
          <w:sz w:val="24"/>
          <w:szCs w:val="28"/>
        </w:rPr>
        <w:t>）等。在这些方法中，</w:t>
      </w:r>
      <w:r>
        <w:rPr>
          <w:rFonts w:ascii="Times New Roman" w:hAnsi="Times New Roman"/>
          <w:sz w:val="24"/>
          <w:szCs w:val="28"/>
        </w:rPr>
        <w:t>MEG</w:t>
      </w:r>
      <w:r>
        <w:rPr>
          <w:rFonts w:ascii="Times New Roman" w:hAnsi="Times New Roman"/>
          <w:sz w:val="24"/>
          <w:szCs w:val="28"/>
        </w:rPr>
        <w:t>、</w:t>
      </w:r>
      <w:r>
        <w:rPr>
          <w:rFonts w:ascii="Times New Roman" w:hAnsi="Times New Roman"/>
          <w:sz w:val="24"/>
          <w:szCs w:val="28"/>
        </w:rPr>
        <w:t>PET</w:t>
      </w:r>
      <w:r>
        <w:rPr>
          <w:rFonts w:ascii="Times New Roman" w:hAnsi="Times New Roman"/>
          <w:sz w:val="24"/>
          <w:szCs w:val="28"/>
        </w:rPr>
        <w:t>和光学成像技术要求高且使用起来费用昂贵，成像方法的速度也很慢。而</w:t>
      </w:r>
      <w:r>
        <w:rPr>
          <w:rFonts w:ascii="Times New Roman" w:hAnsi="Times New Roman"/>
          <w:sz w:val="24"/>
          <w:szCs w:val="28"/>
        </w:rPr>
        <w:t>EEG</w:t>
      </w:r>
      <w:r>
        <w:rPr>
          <w:rFonts w:ascii="Times New Roman" w:hAnsi="Times New Roman"/>
          <w:sz w:val="24"/>
          <w:szCs w:val="28"/>
        </w:rPr>
        <w:t>的测量比较简单、无创，并且设备价格昂贵，因此，基于无创</w:t>
      </w:r>
      <w:r>
        <w:rPr>
          <w:rFonts w:ascii="Times New Roman" w:hAnsi="Times New Roman"/>
          <w:sz w:val="24"/>
          <w:szCs w:val="28"/>
        </w:rPr>
        <w:t>EEG</w:t>
      </w:r>
      <w:r>
        <w:rPr>
          <w:rFonts w:ascii="Times New Roman" w:hAnsi="Times New Roman"/>
          <w:sz w:val="24"/>
          <w:szCs w:val="28"/>
        </w:rPr>
        <w:t>的</w:t>
      </w:r>
      <w:r>
        <w:rPr>
          <w:rFonts w:ascii="Times New Roman" w:hAnsi="Times New Roman"/>
          <w:sz w:val="24"/>
          <w:szCs w:val="28"/>
        </w:rPr>
        <w:t>BCI</w:t>
      </w:r>
      <w:r>
        <w:rPr>
          <w:rFonts w:ascii="Times New Roman" w:hAnsi="Times New Roman"/>
          <w:sz w:val="24"/>
          <w:szCs w:val="28"/>
        </w:rPr>
        <w:t>系统是目前</w:t>
      </w:r>
      <w:r>
        <w:rPr>
          <w:rFonts w:ascii="Times New Roman" w:hAnsi="Times New Roman"/>
          <w:sz w:val="24"/>
          <w:szCs w:val="28"/>
        </w:rPr>
        <w:t>BCI</w:t>
      </w:r>
      <w:r>
        <w:rPr>
          <w:rFonts w:ascii="Times New Roman" w:hAnsi="Times New Roman"/>
          <w:sz w:val="24"/>
          <w:szCs w:val="28"/>
        </w:rPr>
        <w:t>系统研究的</w:t>
      </w:r>
      <w:r>
        <w:rPr>
          <w:rFonts w:ascii="Times New Roman" w:hAnsi="Times New Roman" w:hint="eastAsia"/>
          <w:sz w:val="24"/>
          <w:szCs w:val="28"/>
        </w:rPr>
        <w:t>热点</w:t>
      </w:r>
      <w:r>
        <w:rPr>
          <w:rFonts w:ascii="Times New Roman" w:hAnsi="Times New Roman"/>
          <w:sz w:val="24"/>
          <w:szCs w:val="28"/>
        </w:rPr>
        <w:t>。根据</w:t>
      </w:r>
      <w:r>
        <w:rPr>
          <w:rFonts w:ascii="Times New Roman" w:hAnsi="Times New Roman"/>
          <w:sz w:val="24"/>
          <w:szCs w:val="28"/>
        </w:rPr>
        <w:t>BCI</w:t>
      </w:r>
      <w:r>
        <w:rPr>
          <w:rFonts w:ascii="Times New Roman" w:hAnsi="Times New Roman"/>
          <w:sz w:val="24"/>
          <w:szCs w:val="28"/>
        </w:rPr>
        <w:t>利用的脑电信号和方式不同，可以采用以下几种研究方法</w:t>
      </w:r>
      <w:r>
        <w:rPr>
          <w:rStyle w:val="af1"/>
          <w:rFonts w:ascii="Times New Roman" w:hAnsi="Times New Roman"/>
          <w:sz w:val="24"/>
          <w:szCs w:val="28"/>
        </w:rPr>
        <w:t>[</w:t>
      </w:r>
      <w:r>
        <w:rPr>
          <w:rStyle w:val="af1"/>
          <w:rFonts w:ascii="Times New Roman" w:hAnsi="Times New Roman"/>
          <w:sz w:val="24"/>
          <w:szCs w:val="28"/>
        </w:rPr>
        <w:endnoteReference w:id="2"/>
      </w:r>
      <w:r>
        <w:rPr>
          <w:rStyle w:val="af1"/>
          <w:rFonts w:ascii="Times New Roman" w:hAnsi="Times New Roman"/>
          <w:sz w:val="24"/>
          <w:szCs w:val="28"/>
        </w:rPr>
        <w:t>]</w:t>
      </w:r>
      <w:r>
        <w:rPr>
          <w:rFonts w:ascii="Times New Roman" w:hAnsi="Times New Roman"/>
          <w:sz w:val="24"/>
          <w:szCs w:val="28"/>
        </w:rPr>
        <w:t>：皮层慢电位法、</w:t>
      </w:r>
      <w:r>
        <w:rPr>
          <w:rFonts w:ascii="Times New Roman" w:hAnsi="Times New Roman"/>
          <w:sz w:val="24"/>
          <w:szCs w:val="28"/>
        </w:rPr>
        <w:t>P300</w:t>
      </w:r>
      <w:r>
        <w:rPr>
          <w:rFonts w:ascii="Times New Roman" w:hAnsi="Times New Roman"/>
          <w:sz w:val="24"/>
          <w:szCs w:val="28"/>
        </w:rPr>
        <w:t>事件相关电位、视觉诱发电位、事件相关同步或去同步法、自发脑电信号法。</w:t>
      </w:r>
    </w:p>
    <w:p w:rsidR="007A1034" w:rsidRDefault="0058160F">
      <w:pPr>
        <w:spacing w:line="300" w:lineRule="auto"/>
        <w:ind w:firstLine="200"/>
        <w:rPr>
          <w:rFonts w:ascii="Times New Roman" w:hAnsi="Times New Roman"/>
          <w:sz w:val="24"/>
          <w:szCs w:val="28"/>
        </w:rPr>
      </w:pPr>
      <w:r>
        <w:rPr>
          <w:rFonts w:ascii="Times New Roman" w:eastAsia="黑体" w:hAnsi="Times New Roman"/>
          <w:sz w:val="24"/>
          <w:szCs w:val="24"/>
        </w:rPr>
        <w:tab/>
      </w:r>
      <w:r>
        <w:rPr>
          <w:rFonts w:ascii="Times New Roman" w:hAnsi="Times New Roman"/>
          <w:sz w:val="24"/>
          <w:szCs w:val="28"/>
        </w:rPr>
        <w:t>1999</w:t>
      </w:r>
      <w:r>
        <w:rPr>
          <w:rFonts w:ascii="Times New Roman" w:hAnsi="Times New Roman"/>
          <w:sz w:val="24"/>
          <w:szCs w:val="28"/>
        </w:rPr>
        <w:t>年，</w:t>
      </w:r>
      <w:r>
        <w:rPr>
          <w:rFonts w:ascii="Times New Roman" w:hAnsi="Times New Roman"/>
          <w:sz w:val="24"/>
          <w:szCs w:val="28"/>
        </w:rPr>
        <w:t>BCI</w:t>
      </w:r>
      <w:r>
        <w:rPr>
          <w:rFonts w:ascii="Times New Roman" w:hAnsi="Times New Roman"/>
          <w:sz w:val="24"/>
          <w:szCs w:val="28"/>
        </w:rPr>
        <w:t>技术国际会议召开，会议第一次对</w:t>
      </w:r>
      <w:proofErr w:type="gramStart"/>
      <w:r>
        <w:rPr>
          <w:rFonts w:ascii="Times New Roman" w:hAnsi="Times New Roman"/>
          <w:sz w:val="24"/>
          <w:szCs w:val="28"/>
        </w:rPr>
        <w:t>脑机接口</w:t>
      </w:r>
      <w:proofErr w:type="gramEnd"/>
      <w:r>
        <w:rPr>
          <w:rFonts w:ascii="Times New Roman" w:hAnsi="Times New Roman"/>
          <w:sz w:val="24"/>
          <w:szCs w:val="28"/>
        </w:rPr>
        <w:t>做了定义。</w:t>
      </w:r>
      <w:r>
        <w:rPr>
          <w:rFonts w:ascii="Times New Roman" w:hAnsi="Times New Roman"/>
          <w:sz w:val="24"/>
          <w:szCs w:val="28"/>
        </w:rPr>
        <w:t>2002</w:t>
      </w:r>
      <w:r>
        <w:rPr>
          <w:rFonts w:ascii="Times New Roman" w:hAnsi="Times New Roman"/>
          <w:sz w:val="24"/>
          <w:szCs w:val="28"/>
        </w:rPr>
        <w:t>年，有</w:t>
      </w:r>
      <w:r>
        <w:rPr>
          <w:rFonts w:ascii="Times New Roman" w:hAnsi="Times New Roman"/>
          <w:sz w:val="24"/>
          <w:szCs w:val="28"/>
        </w:rPr>
        <w:t>38</w:t>
      </w:r>
      <w:r>
        <w:rPr>
          <w:rFonts w:ascii="Times New Roman" w:hAnsi="Times New Roman"/>
          <w:sz w:val="24"/>
          <w:szCs w:val="28"/>
        </w:rPr>
        <w:t>个研究小组参加了第二次国际</w:t>
      </w:r>
      <w:r>
        <w:rPr>
          <w:rFonts w:ascii="Times New Roman" w:hAnsi="Times New Roman"/>
          <w:sz w:val="24"/>
          <w:szCs w:val="28"/>
        </w:rPr>
        <w:t>BCI</w:t>
      </w:r>
      <w:r>
        <w:rPr>
          <w:rFonts w:ascii="Times New Roman" w:hAnsi="Times New Roman"/>
          <w:sz w:val="24"/>
          <w:szCs w:val="28"/>
        </w:rPr>
        <w:t>会议，而在</w:t>
      </w:r>
      <w:r>
        <w:rPr>
          <w:rFonts w:ascii="Times New Roman" w:hAnsi="Times New Roman"/>
          <w:sz w:val="24"/>
          <w:szCs w:val="28"/>
        </w:rPr>
        <w:t>1994</w:t>
      </w:r>
      <w:r>
        <w:rPr>
          <w:rFonts w:ascii="Times New Roman" w:hAnsi="Times New Roman"/>
          <w:sz w:val="24"/>
          <w:szCs w:val="28"/>
        </w:rPr>
        <w:t>年仅有</w:t>
      </w:r>
      <w:r>
        <w:rPr>
          <w:rFonts w:ascii="Times New Roman" w:hAnsi="Times New Roman"/>
          <w:sz w:val="24"/>
          <w:szCs w:val="28"/>
        </w:rPr>
        <w:t>6</w:t>
      </w:r>
      <w:r>
        <w:rPr>
          <w:rFonts w:ascii="Times New Roman" w:hAnsi="Times New Roman"/>
          <w:sz w:val="24"/>
          <w:szCs w:val="28"/>
        </w:rPr>
        <w:t>个团队参与该会议。为了跟进</w:t>
      </w:r>
      <w:r>
        <w:rPr>
          <w:rFonts w:ascii="Times New Roman" w:hAnsi="Times New Roman"/>
          <w:sz w:val="24"/>
          <w:szCs w:val="28"/>
        </w:rPr>
        <w:t>BCI</w:t>
      </w:r>
      <w:r>
        <w:rPr>
          <w:rFonts w:ascii="Times New Roman" w:hAnsi="Times New Roman"/>
          <w:sz w:val="24"/>
          <w:szCs w:val="28"/>
        </w:rPr>
        <w:t>研究方向和解决一些</w:t>
      </w:r>
      <w:r>
        <w:rPr>
          <w:rFonts w:ascii="Times New Roman" w:hAnsi="Times New Roman"/>
          <w:sz w:val="24"/>
          <w:szCs w:val="28"/>
        </w:rPr>
        <w:t>BCI</w:t>
      </w:r>
      <w:r>
        <w:rPr>
          <w:rFonts w:ascii="Times New Roman" w:hAnsi="Times New Roman"/>
          <w:sz w:val="24"/>
          <w:szCs w:val="28"/>
        </w:rPr>
        <w:t>中的关键问题，举行了多次</w:t>
      </w:r>
      <w:r>
        <w:rPr>
          <w:rFonts w:ascii="Times New Roman" w:hAnsi="Times New Roman"/>
          <w:sz w:val="24"/>
          <w:szCs w:val="28"/>
        </w:rPr>
        <w:t>BCI</w:t>
      </w:r>
      <w:r>
        <w:rPr>
          <w:rFonts w:ascii="Times New Roman" w:hAnsi="Times New Roman"/>
          <w:sz w:val="24"/>
          <w:szCs w:val="28"/>
        </w:rPr>
        <w:t>数据竞赛，该竞赛得到了世界范围内的广泛关注和讨论，国内清华大学在多个数据集上取得了优异的成果。</w:t>
      </w:r>
    </w:p>
    <w:p w:rsidR="007A1034" w:rsidRDefault="0058160F">
      <w:pPr>
        <w:spacing w:line="300" w:lineRule="auto"/>
        <w:ind w:firstLineChars="200" w:firstLine="480"/>
        <w:rPr>
          <w:rFonts w:ascii="Times New Roman" w:hAnsi="Times New Roman"/>
          <w:sz w:val="24"/>
          <w:szCs w:val="28"/>
        </w:rPr>
      </w:pPr>
      <w:r>
        <w:rPr>
          <w:rFonts w:ascii="Times New Roman" w:hAnsi="Times New Roman"/>
          <w:sz w:val="24"/>
          <w:szCs w:val="28"/>
        </w:rPr>
        <w:t>在过去的十年里，</w:t>
      </w:r>
      <w:proofErr w:type="gramStart"/>
      <w:r>
        <w:rPr>
          <w:rFonts w:ascii="Times New Roman" w:hAnsi="Times New Roman"/>
          <w:sz w:val="24"/>
          <w:szCs w:val="28"/>
        </w:rPr>
        <w:t>脑机接口</w:t>
      </w:r>
      <w:proofErr w:type="gramEnd"/>
      <w:r>
        <w:rPr>
          <w:rFonts w:ascii="Times New Roman" w:hAnsi="Times New Roman"/>
          <w:sz w:val="24"/>
          <w:szCs w:val="28"/>
        </w:rPr>
        <w:t>领域取得了巨大的进步。基于多电极阵列的侵入式</w:t>
      </w:r>
      <w:r>
        <w:rPr>
          <w:rFonts w:ascii="Times New Roman" w:hAnsi="Times New Roman"/>
          <w:sz w:val="24"/>
          <w:szCs w:val="28"/>
        </w:rPr>
        <w:t>BCI</w:t>
      </w:r>
      <w:r>
        <w:rPr>
          <w:rFonts w:ascii="Times New Roman" w:hAnsi="Times New Roman"/>
          <w:sz w:val="24"/>
          <w:szCs w:val="28"/>
        </w:rPr>
        <w:t>已经能使实验动物们精确地控制</w:t>
      </w:r>
      <w:proofErr w:type="gramStart"/>
      <w:r>
        <w:rPr>
          <w:rFonts w:ascii="Times New Roman" w:hAnsi="Times New Roman"/>
          <w:sz w:val="24"/>
          <w:szCs w:val="28"/>
        </w:rPr>
        <w:t>机械臂地运动</w:t>
      </w:r>
      <w:proofErr w:type="gramEnd"/>
      <w:r>
        <w:rPr>
          <w:rFonts w:ascii="Times New Roman" w:hAnsi="Times New Roman"/>
          <w:sz w:val="24"/>
          <w:szCs w:val="28"/>
        </w:rPr>
        <w:t>。植入物和半侵入式</w:t>
      </w:r>
      <w:r>
        <w:rPr>
          <w:rFonts w:ascii="Times New Roman" w:hAnsi="Times New Roman"/>
          <w:sz w:val="24"/>
          <w:szCs w:val="28"/>
        </w:rPr>
        <w:t>BCI</w:t>
      </w:r>
      <w:r>
        <w:rPr>
          <w:rFonts w:ascii="Times New Roman" w:hAnsi="Times New Roman"/>
          <w:sz w:val="24"/>
          <w:szCs w:val="28"/>
        </w:rPr>
        <w:t>帮助人类受试者快速实现对计算机光标和简单设备地控制。非侵入式</w:t>
      </w:r>
      <w:r>
        <w:rPr>
          <w:rFonts w:ascii="Times New Roman" w:hAnsi="Times New Roman"/>
          <w:sz w:val="24"/>
          <w:szCs w:val="28"/>
        </w:rPr>
        <w:t>BCI</w:t>
      </w:r>
      <w:r>
        <w:rPr>
          <w:rFonts w:ascii="Times New Roman" w:hAnsi="Times New Roman"/>
          <w:sz w:val="24"/>
          <w:szCs w:val="28"/>
        </w:rPr>
        <w:t>，尤其是那些基于</w:t>
      </w:r>
      <w:r>
        <w:rPr>
          <w:rFonts w:ascii="Times New Roman" w:hAnsi="Times New Roman"/>
          <w:sz w:val="24"/>
          <w:szCs w:val="28"/>
        </w:rPr>
        <w:t>EEG</w:t>
      </w:r>
      <w:r>
        <w:rPr>
          <w:rFonts w:ascii="Times New Roman" w:hAnsi="Times New Roman"/>
          <w:sz w:val="24"/>
          <w:szCs w:val="28"/>
        </w:rPr>
        <w:t>的非侵入式</w:t>
      </w:r>
      <w:r>
        <w:rPr>
          <w:rFonts w:ascii="Times New Roman" w:hAnsi="Times New Roman"/>
          <w:sz w:val="24"/>
          <w:szCs w:val="28"/>
        </w:rPr>
        <w:t>BCI</w:t>
      </w:r>
      <w:r>
        <w:rPr>
          <w:rFonts w:ascii="Times New Roman" w:hAnsi="Times New Roman"/>
          <w:sz w:val="24"/>
          <w:szCs w:val="28"/>
        </w:rPr>
        <w:t>，已经能让人类进行多维光标控制，以及向半自主机器人发出命令。目前在市场上出售地</w:t>
      </w:r>
      <w:r>
        <w:rPr>
          <w:rFonts w:ascii="Times New Roman" w:hAnsi="Times New Roman"/>
          <w:sz w:val="24"/>
          <w:szCs w:val="28"/>
        </w:rPr>
        <w:t>BCI</w:t>
      </w:r>
      <w:r>
        <w:rPr>
          <w:rFonts w:ascii="Times New Roman" w:hAnsi="Times New Roman"/>
          <w:sz w:val="24"/>
          <w:szCs w:val="28"/>
        </w:rPr>
        <w:t>，如人工耳蜗和脑深部电刺激器，已经帮助成百上千听力受损地人和神经衰弱者提高了生活质量。</w:t>
      </w:r>
    </w:p>
    <w:p w:rsidR="007A1034" w:rsidRDefault="0058160F">
      <w:pPr>
        <w:spacing w:line="300" w:lineRule="auto"/>
        <w:ind w:firstLineChars="200" w:firstLine="480"/>
        <w:rPr>
          <w:rFonts w:ascii="Times New Roman" w:hAnsi="Times New Roman"/>
          <w:sz w:val="24"/>
          <w:szCs w:val="28"/>
        </w:rPr>
      </w:pPr>
      <w:r>
        <w:rPr>
          <w:rFonts w:ascii="Times New Roman" w:hAnsi="Times New Roman"/>
          <w:sz w:val="24"/>
          <w:szCs w:val="28"/>
        </w:rPr>
        <w:t>迄今为止，</w:t>
      </w:r>
      <w:r>
        <w:rPr>
          <w:rFonts w:ascii="Times New Roman" w:hAnsi="Times New Roman"/>
          <w:sz w:val="24"/>
          <w:szCs w:val="28"/>
        </w:rPr>
        <w:t>BCI</w:t>
      </w:r>
      <w:r>
        <w:rPr>
          <w:rFonts w:ascii="Times New Roman" w:hAnsi="Times New Roman"/>
          <w:sz w:val="24"/>
          <w:szCs w:val="28"/>
        </w:rPr>
        <w:t>领域取得地这些成就是引人注目的，但其发展道路依然障碍重重。正如</w:t>
      </w:r>
      <w:proofErr w:type="spellStart"/>
      <w:r>
        <w:rPr>
          <w:rFonts w:ascii="Times New Roman" w:hAnsi="Times New Roman"/>
          <w:sz w:val="24"/>
          <w:szCs w:val="28"/>
        </w:rPr>
        <w:t>Gilja</w:t>
      </w:r>
      <w:proofErr w:type="spellEnd"/>
      <w:r>
        <w:rPr>
          <w:rFonts w:ascii="Times New Roman" w:hAnsi="Times New Roman"/>
          <w:sz w:val="24"/>
          <w:szCs w:val="28"/>
        </w:rPr>
        <w:t>、</w:t>
      </w:r>
      <w:proofErr w:type="spellStart"/>
      <w:r>
        <w:rPr>
          <w:rFonts w:ascii="Times New Roman" w:hAnsi="Times New Roman"/>
          <w:sz w:val="24"/>
          <w:szCs w:val="28"/>
        </w:rPr>
        <w:t>Shenoy</w:t>
      </w:r>
      <w:proofErr w:type="spellEnd"/>
      <w:r>
        <w:rPr>
          <w:rFonts w:ascii="Times New Roman" w:hAnsi="Times New Roman"/>
          <w:sz w:val="24"/>
          <w:szCs w:val="28"/>
        </w:rPr>
        <w:t>及其同事所指出的（</w:t>
      </w:r>
      <w:r>
        <w:rPr>
          <w:rFonts w:ascii="Times New Roman" w:hAnsi="Times New Roman"/>
          <w:sz w:val="24"/>
          <w:szCs w:val="28"/>
        </w:rPr>
        <w:t>2011</w:t>
      </w:r>
      <w:r>
        <w:rPr>
          <w:rFonts w:ascii="Times New Roman" w:hAnsi="Times New Roman"/>
          <w:sz w:val="24"/>
          <w:szCs w:val="28"/>
        </w:rPr>
        <w:t>年），侵入式</w:t>
      </w:r>
      <w:r>
        <w:rPr>
          <w:rFonts w:ascii="Times New Roman" w:hAnsi="Times New Roman"/>
          <w:sz w:val="24"/>
          <w:szCs w:val="28"/>
        </w:rPr>
        <w:t>BCI</w:t>
      </w:r>
      <w:r>
        <w:rPr>
          <w:rFonts w:ascii="Times New Roman" w:hAnsi="Times New Roman"/>
          <w:sz w:val="24"/>
          <w:szCs w:val="28"/>
        </w:rPr>
        <w:t>还没有达到与身体健全的人同等程度的表现能力、长达几十年的鲁棒性、自然的本体感受与躯体感觉。此外，侵入式</w:t>
      </w:r>
      <w:r>
        <w:rPr>
          <w:rFonts w:ascii="Times New Roman" w:hAnsi="Times New Roman"/>
          <w:sz w:val="24"/>
          <w:szCs w:val="28"/>
        </w:rPr>
        <w:t>BCI</w:t>
      </w:r>
      <w:r>
        <w:rPr>
          <w:rFonts w:ascii="Times New Roman" w:hAnsi="Times New Roman"/>
          <w:sz w:val="24"/>
          <w:szCs w:val="28"/>
        </w:rPr>
        <w:t>对于人类来说仍然是有风险的，这类</w:t>
      </w:r>
      <w:r>
        <w:rPr>
          <w:rFonts w:ascii="Times New Roman" w:hAnsi="Times New Roman"/>
          <w:sz w:val="24"/>
          <w:szCs w:val="28"/>
        </w:rPr>
        <w:t>BCI</w:t>
      </w:r>
      <w:r>
        <w:rPr>
          <w:rFonts w:ascii="Times New Roman" w:hAnsi="Times New Roman"/>
          <w:sz w:val="24"/>
          <w:szCs w:val="28"/>
        </w:rPr>
        <w:t>仅作为帮助严重伤残病人的最后手段。基于</w:t>
      </w:r>
      <w:r>
        <w:rPr>
          <w:rFonts w:ascii="Times New Roman" w:hAnsi="Times New Roman"/>
          <w:sz w:val="24"/>
          <w:szCs w:val="28"/>
        </w:rPr>
        <w:t>EEG</w:t>
      </w:r>
      <w:r>
        <w:rPr>
          <w:rFonts w:ascii="Times New Roman" w:hAnsi="Times New Roman"/>
          <w:sz w:val="24"/>
          <w:szCs w:val="28"/>
        </w:rPr>
        <w:t>的非侵入式</w:t>
      </w:r>
      <w:r>
        <w:rPr>
          <w:rFonts w:ascii="Times New Roman" w:hAnsi="Times New Roman"/>
          <w:sz w:val="24"/>
          <w:szCs w:val="28"/>
        </w:rPr>
        <w:t>BCI</w:t>
      </w:r>
      <w:r>
        <w:rPr>
          <w:rFonts w:ascii="Times New Roman" w:hAnsi="Times New Roman"/>
          <w:sz w:val="24"/>
          <w:szCs w:val="28"/>
        </w:rPr>
        <w:t>是最为流行的</w:t>
      </w:r>
      <w:r>
        <w:rPr>
          <w:rFonts w:ascii="Times New Roman" w:hAnsi="Times New Roman"/>
          <w:sz w:val="24"/>
          <w:szCs w:val="28"/>
        </w:rPr>
        <w:t>BCI</w:t>
      </w:r>
      <w:r>
        <w:rPr>
          <w:rFonts w:ascii="Times New Roman" w:hAnsi="Times New Roman"/>
          <w:sz w:val="24"/>
          <w:szCs w:val="28"/>
        </w:rPr>
        <w:t>，但也存在一些问题，如信号衰减和叠加以及大脑活动的稀疏采样限制了能提取的有用控制信号的范围；需要功能强大的放大器、高效的机器学习和信号处理算法去解决低信噪比和受试者的在线适应问题；电极安装繁琐，并且受电极位置偏移和与头皮接触的噪声等因素影响，训练和学习的结果有可能不能延续。</w:t>
      </w:r>
    </w:p>
    <w:p w:rsidR="007A1034" w:rsidRDefault="0058160F">
      <w:pPr>
        <w:keepNext/>
        <w:keepLines/>
        <w:adjustRightInd w:val="0"/>
        <w:snapToGrid w:val="0"/>
        <w:spacing w:beforeLines="50" w:before="156" w:line="360" w:lineRule="auto"/>
        <w:jc w:val="left"/>
        <w:outlineLvl w:val="1"/>
        <w:rPr>
          <w:rFonts w:ascii="黑体" w:eastAsia="黑体" w:hAnsi="黑体" w:cs="黑体"/>
          <w:sz w:val="28"/>
          <w:szCs w:val="28"/>
        </w:rPr>
      </w:pPr>
      <w:bookmarkStart w:id="17" w:name="_Toc483474254"/>
      <w:bookmarkStart w:id="18" w:name="_Toc484414363"/>
      <w:r>
        <w:rPr>
          <w:rFonts w:ascii="黑体" w:eastAsia="黑体" w:hAnsi="黑体" w:cs="黑体" w:hint="eastAsia"/>
          <w:sz w:val="28"/>
          <w:szCs w:val="28"/>
        </w:rPr>
        <w:t>1.4 本文的研究内容</w:t>
      </w:r>
      <w:bookmarkEnd w:id="17"/>
      <w:bookmarkEnd w:id="18"/>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本文的核心在于对脑电数据的提取和分类。而脑电信号的提取和分类的关键在于对不同信号处理和模式识别算法的使用。本文的主要研究内容包括：</w:t>
      </w:r>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w:t>
      </w:r>
      <w:r>
        <w:rPr>
          <w:rFonts w:ascii="Times New Roman" w:hAnsi="Times New Roman" w:hint="eastAsia"/>
          <w:sz w:val="24"/>
          <w:szCs w:val="28"/>
        </w:rPr>
        <w:t>1</w:t>
      </w:r>
      <w:r>
        <w:rPr>
          <w:rFonts w:ascii="Times New Roman" w:hAnsi="Times New Roman" w:hint="eastAsia"/>
          <w:sz w:val="24"/>
          <w:szCs w:val="28"/>
        </w:rPr>
        <w:t>）阐述了脑电信号的特征、分类和采集方式，介绍了慢皮层脑电的</w:t>
      </w:r>
      <w:r>
        <w:rPr>
          <w:rFonts w:ascii="Times New Roman" w:hAnsi="Times New Roman" w:hint="eastAsia"/>
          <w:sz w:val="24"/>
          <w:szCs w:val="28"/>
        </w:rPr>
        <w:t>BCI</w:t>
      </w:r>
      <w:r>
        <w:rPr>
          <w:rFonts w:ascii="Times New Roman" w:hAnsi="Times New Roman" w:hint="eastAsia"/>
          <w:sz w:val="24"/>
          <w:szCs w:val="28"/>
        </w:rPr>
        <w:t>系统，</w:t>
      </w:r>
      <w:r>
        <w:rPr>
          <w:rFonts w:ascii="Times New Roman" w:hAnsi="Times New Roman" w:hint="eastAsia"/>
          <w:sz w:val="24"/>
          <w:szCs w:val="28"/>
        </w:rPr>
        <w:lastRenderedPageBreak/>
        <w:t>一个健康测试组者调节自身的慢皮层电位去控制屏幕上光标的上下移动</w:t>
      </w:r>
      <w:r w:rsidR="00A94EE5">
        <w:rPr>
          <w:rFonts w:ascii="Times New Roman" w:hAnsi="Times New Roman" w:hint="eastAsia"/>
          <w:sz w:val="24"/>
          <w:szCs w:val="28"/>
        </w:rPr>
        <w:t>。</w:t>
      </w:r>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w:t>
      </w:r>
      <w:r>
        <w:rPr>
          <w:rFonts w:ascii="Times New Roman" w:hAnsi="Times New Roman" w:hint="eastAsia"/>
          <w:sz w:val="24"/>
          <w:szCs w:val="28"/>
        </w:rPr>
        <w:t>2</w:t>
      </w:r>
      <w:r>
        <w:rPr>
          <w:rFonts w:ascii="Times New Roman" w:hAnsi="Times New Roman" w:hint="eastAsia"/>
          <w:sz w:val="24"/>
          <w:szCs w:val="28"/>
        </w:rPr>
        <w:t>）提出了直接提取有效时域波形、功率谱密度、小波变换系数均值以及小波包分解子带能量作为脑电特征的分类方法，并介绍了相关的信号处理以及机器学习的方法理论。</w:t>
      </w:r>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w:t>
      </w:r>
      <w:r>
        <w:rPr>
          <w:rFonts w:ascii="Times New Roman" w:hAnsi="Times New Roman" w:hint="eastAsia"/>
          <w:sz w:val="24"/>
          <w:szCs w:val="28"/>
        </w:rPr>
        <w:t>3</w:t>
      </w:r>
      <w:r>
        <w:rPr>
          <w:rFonts w:ascii="Times New Roman" w:hAnsi="Times New Roman" w:hint="eastAsia"/>
          <w:sz w:val="24"/>
          <w:szCs w:val="28"/>
        </w:rPr>
        <w:t>）融合了各类脑电信号特征，将多维特征矢量送入分类器，取得了更好的分类效果，并对各个方法进行了评估。</w:t>
      </w: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7A1034">
      <w:pPr>
        <w:spacing w:line="300" w:lineRule="auto"/>
        <w:rPr>
          <w:rFonts w:ascii="Times New Roman" w:hAnsi="Times New Roman"/>
          <w:sz w:val="24"/>
          <w:szCs w:val="28"/>
        </w:rPr>
      </w:pPr>
    </w:p>
    <w:p w:rsidR="007A1034" w:rsidRDefault="0058160F">
      <w:pPr>
        <w:keepNext/>
        <w:keepLines/>
        <w:adjustRightInd w:val="0"/>
        <w:snapToGrid w:val="0"/>
        <w:spacing w:after="220" w:line="360" w:lineRule="auto"/>
        <w:jc w:val="left"/>
        <w:outlineLvl w:val="0"/>
        <w:rPr>
          <w:rFonts w:ascii="黑体" w:eastAsia="黑体" w:hAnsi="黑体" w:cs="黑体"/>
          <w:bCs/>
          <w:kern w:val="44"/>
          <w:sz w:val="30"/>
          <w:szCs w:val="30"/>
        </w:rPr>
      </w:pPr>
      <w:bookmarkStart w:id="19" w:name="_Toc16679"/>
      <w:bookmarkStart w:id="20" w:name="_Toc483474255"/>
      <w:bookmarkStart w:id="21" w:name="_Toc484414364"/>
      <w:r>
        <w:rPr>
          <w:rFonts w:ascii="黑体" w:eastAsia="黑体" w:hAnsi="黑体" w:cs="黑体" w:hint="eastAsia"/>
          <w:bCs/>
          <w:kern w:val="44"/>
          <w:sz w:val="30"/>
          <w:szCs w:val="30"/>
        </w:rPr>
        <w:lastRenderedPageBreak/>
        <w:t>2</w:t>
      </w:r>
      <w:r>
        <w:rPr>
          <w:rFonts w:ascii="黑体" w:eastAsia="黑体" w:hAnsi="黑体" w:cs="黑体"/>
          <w:bCs/>
          <w:kern w:val="44"/>
          <w:sz w:val="30"/>
          <w:szCs w:val="30"/>
        </w:rPr>
        <w:t xml:space="preserve"> </w:t>
      </w:r>
      <w:bookmarkEnd w:id="19"/>
      <w:r>
        <w:rPr>
          <w:rFonts w:ascii="黑体" w:eastAsia="黑体" w:hAnsi="黑体" w:cs="黑体" w:hint="eastAsia"/>
          <w:bCs/>
          <w:kern w:val="44"/>
          <w:sz w:val="30"/>
          <w:szCs w:val="30"/>
        </w:rPr>
        <w:t>脑-机接口系统中的脑电信号</w:t>
      </w:r>
      <w:bookmarkEnd w:id="20"/>
      <w:bookmarkEnd w:id="21"/>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2" w:name="_Toc484414365"/>
      <w:bookmarkStart w:id="23" w:name="_Toc483474256"/>
      <w:r>
        <w:rPr>
          <w:rFonts w:ascii="黑体" w:eastAsia="黑体" w:hAnsi="黑体" w:cs="黑体" w:hint="eastAsia"/>
          <w:sz w:val="28"/>
          <w:szCs w:val="28"/>
        </w:rPr>
        <w:t>2.1</w:t>
      </w:r>
      <w:r>
        <w:rPr>
          <w:rFonts w:ascii="黑体" w:eastAsia="黑体" w:hAnsi="黑体" w:cs="黑体"/>
          <w:sz w:val="28"/>
          <w:szCs w:val="28"/>
        </w:rPr>
        <w:t xml:space="preserve"> </w:t>
      </w:r>
      <w:r>
        <w:rPr>
          <w:rFonts w:ascii="黑体" w:eastAsia="黑体" w:hAnsi="黑体" w:cs="黑体" w:hint="eastAsia"/>
          <w:sz w:val="28"/>
          <w:szCs w:val="28"/>
        </w:rPr>
        <w:t>脑电信号在国际上的分类</w:t>
      </w:r>
      <w:bookmarkEnd w:id="22"/>
      <w:bookmarkEnd w:id="23"/>
    </w:p>
    <w:p w:rsidR="007A1034" w:rsidRDefault="0058160F">
      <w:pPr>
        <w:adjustRightInd w:val="0"/>
        <w:snapToGrid w:val="0"/>
        <w:spacing w:line="300" w:lineRule="auto"/>
        <w:ind w:firstLineChars="200" w:firstLine="480"/>
        <w:rPr>
          <w:rFonts w:ascii="宋体" w:hAnsi="宋体"/>
          <w:sz w:val="24"/>
          <w:szCs w:val="28"/>
        </w:rPr>
      </w:pPr>
      <w:r>
        <w:rPr>
          <w:rFonts w:ascii="Times New Roman" w:hAnsi="Times New Roman" w:hint="eastAsia"/>
          <w:sz w:val="24"/>
          <w:szCs w:val="28"/>
        </w:rPr>
        <w:t>脑电信号（</w:t>
      </w:r>
      <w:r>
        <w:rPr>
          <w:rFonts w:ascii="Times New Roman" w:hAnsi="Times New Roman" w:hint="eastAsia"/>
          <w:sz w:val="24"/>
          <w:szCs w:val="28"/>
        </w:rPr>
        <w:t>EEG</w:t>
      </w:r>
      <w:r>
        <w:rPr>
          <w:rFonts w:ascii="Times New Roman" w:hAnsi="Times New Roman" w:hint="eastAsia"/>
          <w:sz w:val="24"/>
          <w:szCs w:val="28"/>
        </w:rPr>
        <w:t>）在国际上用得比较多的是频率分类。根据</w:t>
      </w:r>
      <w:r>
        <w:rPr>
          <w:rFonts w:ascii="Times New Roman" w:hAnsi="Times New Roman" w:hint="eastAsia"/>
          <w:sz w:val="24"/>
          <w:szCs w:val="28"/>
        </w:rPr>
        <w:t>Ernst</w:t>
      </w:r>
      <w:r>
        <w:rPr>
          <w:rFonts w:ascii="Times New Roman" w:hAnsi="Times New Roman" w:hint="eastAsia"/>
          <w:sz w:val="24"/>
          <w:szCs w:val="28"/>
        </w:rPr>
        <w:t>和</w:t>
      </w:r>
      <w:r>
        <w:rPr>
          <w:rFonts w:ascii="Times New Roman" w:hAnsi="Times New Roman" w:hint="eastAsia"/>
          <w:sz w:val="24"/>
          <w:szCs w:val="28"/>
        </w:rPr>
        <w:t>Ferna</w:t>
      </w:r>
      <w:r>
        <w:rPr>
          <w:rFonts w:ascii="Times New Roman" w:hAnsi="Times New Roman"/>
          <w:sz w:val="24"/>
          <w:szCs w:val="28"/>
        </w:rPr>
        <w:t>ndo</w:t>
      </w:r>
      <w:r>
        <w:rPr>
          <w:rFonts w:ascii="Times New Roman" w:hAnsi="Times New Roman" w:hint="eastAsia"/>
          <w:sz w:val="24"/>
          <w:szCs w:val="28"/>
        </w:rPr>
        <w:t>的分类方法</w:t>
      </w:r>
      <w:r>
        <w:rPr>
          <w:rStyle w:val="af1"/>
          <w:rFonts w:ascii="Times New Roman" w:hAnsi="Times New Roman"/>
          <w:sz w:val="24"/>
          <w:szCs w:val="28"/>
        </w:rPr>
        <w:t>[</w:t>
      </w:r>
      <w:r>
        <w:rPr>
          <w:rStyle w:val="af1"/>
          <w:rFonts w:ascii="Times New Roman" w:hAnsi="Times New Roman"/>
          <w:sz w:val="24"/>
          <w:szCs w:val="28"/>
        </w:rPr>
        <w:endnoteReference w:id="3"/>
      </w:r>
      <w:r>
        <w:rPr>
          <w:rStyle w:val="af1"/>
          <w:rFonts w:ascii="Times New Roman" w:hAnsi="Times New Roman"/>
          <w:sz w:val="24"/>
          <w:szCs w:val="28"/>
        </w:rPr>
        <w:t>]</w:t>
      </w:r>
      <w:r>
        <w:rPr>
          <w:rFonts w:ascii="Times New Roman" w:hAnsi="Times New Roman" w:hint="eastAsia"/>
          <w:sz w:val="24"/>
          <w:szCs w:val="28"/>
        </w:rPr>
        <w:t>，脑电图可以分成</w:t>
      </w:r>
      <w:r>
        <w:rPr>
          <w:rFonts w:ascii="宋体" w:hAnsi="宋体" w:hint="eastAsia"/>
          <w:sz w:val="24"/>
          <w:szCs w:val="28"/>
        </w:rPr>
        <w:t>几个频率段。按频率分类如表</w:t>
      </w:r>
      <w:r>
        <w:rPr>
          <w:rFonts w:ascii="Times New Roman" w:hAnsi="Times New Roman"/>
          <w:sz w:val="24"/>
          <w:szCs w:val="28"/>
        </w:rPr>
        <w:t>2.1</w:t>
      </w:r>
      <w:r>
        <w:rPr>
          <w:rFonts w:ascii="宋体" w:hAnsi="宋体" w:hint="eastAsia"/>
          <w:sz w:val="24"/>
          <w:szCs w:val="28"/>
        </w:rPr>
        <w:t>。</w:t>
      </w:r>
    </w:p>
    <w:p w:rsidR="007A1034" w:rsidRDefault="007A1034">
      <w:pPr>
        <w:jc w:val="center"/>
        <w:rPr>
          <w:rFonts w:ascii="宋体" w:hAnsi="宋体"/>
          <w:sz w:val="24"/>
          <w:szCs w:val="24"/>
        </w:rPr>
      </w:pPr>
    </w:p>
    <w:p w:rsidR="007A1034" w:rsidRDefault="0058160F">
      <w:pPr>
        <w:jc w:val="center"/>
        <w:rPr>
          <w:rFonts w:ascii="Times New Roman" w:hAnsi="Times New Roman"/>
          <w:szCs w:val="21"/>
        </w:rPr>
      </w:pPr>
      <w:r>
        <w:rPr>
          <w:rFonts w:ascii="Times New Roman" w:hAnsi="Times New Roman"/>
          <w:szCs w:val="21"/>
        </w:rPr>
        <w:t>表</w:t>
      </w:r>
      <w:r>
        <w:rPr>
          <w:rFonts w:ascii="Times New Roman" w:hAnsi="Times New Roman"/>
          <w:szCs w:val="21"/>
        </w:rPr>
        <w:t xml:space="preserve">2.1  </w:t>
      </w:r>
      <w:r>
        <w:rPr>
          <w:rFonts w:ascii="Times New Roman" w:hAnsi="Times New Roman"/>
          <w:szCs w:val="21"/>
        </w:rPr>
        <w:t>脑电按频率分类及其对应的频率</w:t>
      </w:r>
    </w:p>
    <w:tbl>
      <w:tblPr>
        <w:tblW w:w="8588" w:type="dxa"/>
        <w:jc w:val="center"/>
        <w:tblBorders>
          <w:top w:val="single" w:sz="4" w:space="0" w:color="auto"/>
          <w:bottom w:val="single" w:sz="4" w:space="0" w:color="auto"/>
        </w:tblBorders>
        <w:tblLayout w:type="fixed"/>
        <w:tblLook w:val="04A0" w:firstRow="1" w:lastRow="0" w:firstColumn="1" w:lastColumn="0" w:noHBand="0" w:noVBand="1"/>
      </w:tblPr>
      <w:tblGrid>
        <w:gridCol w:w="2147"/>
        <w:gridCol w:w="2147"/>
        <w:gridCol w:w="2147"/>
        <w:gridCol w:w="2147"/>
      </w:tblGrid>
      <w:tr w:rsidR="007A1034">
        <w:trPr>
          <w:trHeight w:val="393"/>
          <w:jc w:val="center"/>
        </w:trPr>
        <w:tc>
          <w:tcPr>
            <w:tcW w:w="2147" w:type="dxa"/>
            <w:tcBorders>
              <w:top w:val="single" w:sz="12" w:space="0" w:color="auto"/>
              <w:bottom w:val="single" w:sz="4" w:space="0" w:color="auto"/>
              <w:right w:val="nil"/>
            </w:tcBorders>
            <w:vAlign w:val="center"/>
          </w:tcPr>
          <w:p w:rsidR="007A1034" w:rsidRDefault="0058160F">
            <w:pPr>
              <w:jc w:val="center"/>
              <w:rPr>
                <w:rFonts w:ascii="宋体" w:hAnsi="宋体"/>
              </w:rPr>
            </w:pPr>
            <w:r>
              <w:rPr>
                <w:rFonts w:ascii="Times New Roman" w:hAnsi="Times New Roman"/>
              </w:rPr>
              <w:t>(Rhythm</w:t>
            </w:r>
            <w:r>
              <w:rPr>
                <w:rFonts w:ascii="Times New Roman" w:hAnsi="Times New Roman" w:hint="eastAsia"/>
              </w:rPr>
              <w:t>)</w:t>
            </w:r>
            <w:r>
              <w:rPr>
                <w:rFonts w:ascii="宋体" w:hAnsi="宋体" w:hint="eastAsia"/>
              </w:rPr>
              <w:t>节律</w:t>
            </w:r>
          </w:p>
        </w:tc>
        <w:tc>
          <w:tcPr>
            <w:tcW w:w="2147" w:type="dxa"/>
            <w:tcBorders>
              <w:top w:val="single" w:sz="12" w:space="0" w:color="auto"/>
              <w:left w:val="nil"/>
              <w:bottom w:val="single" w:sz="4" w:space="0" w:color="auto"/>
              <w:right w:val="nil"/>
            </w:tcBorders>
            <w:vAlign w:val="center"/>
          </w:tcPr>
          <w:p w:rsidR="007A1034" w:rsidRDefault="0058160F">
            <w:pPr>
              <w:ind w:firstLineChars="100" w:firstLine="210"/>
              <w:jc w:val="center"/>
              <w:rPr>
                <w:rFonts w:ascii="Times New Roman" w:hAnsi="Times New Roman"/>
              </w:rPr>
            </w:pPr>
            <w:r>
              <w:rPr>
                <w:rFonts w:ascii="Times New Roman" w:hAnsi="Times New Roman"/>
              </w:rPr>
              <w:t>频率</w:t>
            </w:r>
            <w:r>
              <w:rPr>
                <w:rFonts w:ascii="Times New Roman" w:hAnsi="Times New Roman"/>
              </w:rPr>
              <w:t>/Hz</w:t>
            </w:r>
          </w:p>
        </w:tc>
        <w:tc>
          <w:tcPr>
            <w:tcW w:w="2147" w:type="dxa"/>
            <w:tcBorders>
              <w:top w:val="single" w:sz="12" w:space="0" w:color="auto"/>
              <w:left w:val="nil"/>
              <w:bottom w:val="single" w:sz="4" w:space="0" w:color="auto"/>
              <w:right w:val="nil"/>
            </w:tcBorders>
            <w:vAlign w:val="center"/>
          </w:tcPr>
          <w:p w:rsidR="007A1034" w:rsidRDefault="0058160F">
            <w:pPr>
              <w:jc w:val="center"/>
              <w:rPr>
                <w:rFonts w:ascii="Times New Roman" w:hAnsi="Times New Roman"/>
              </w:rPr>
            </w:pPr>
            <w:r>
              <w:rPr>
                <w:rFonts w:ascii="Times New Roman" w:hAnsi="Times New Roman"/>
              </w:rPr>
              <w:t>波幅</w:t>
            </w:r>
            <w:r>
              <w:rPr>
                <w:rFonts w:ascii="Times New Roman" w:hAnsi="Times New Roman"/>
              </w:rPr>
              <w:t>/</w:t>
            </w:r>
            <w:proofErr w:type="spellStart"/>
            <w:r>
              <w:rPr>
                <w:rFonts w:ascii="Times New Roman" w:hAnsi="Times New Roman"/>
              </w:rPr>
              <w:t>μV</w:t>
            </w:r>
            <w:proofErr w:type="spellEnd"/>
          </w:p>
        </w:tc>
        <w:tc>
          <w:tcPr>
            <w:tcW w:w="2147" w:type="dxa"/>
            <w:tcBorders>
              <w:top w:val="single" w:sz="12" w:space="0" w:color="auto"/>
              <w:left w:val="nil"/>
              <w:bottom w:val="single" w:sz="4" w:space="0" w:color="auto"/>
              <w:right w:val="nil"/>
            </w:tcBorders>
            <w:vAlign w:val="center"/>
          </w:tcPr>
          <w:p w:rsidR="007A1034" w:rsidRDefault="0058160F">
            <w:pPr>
              <w:jc w:val="center"/>
              <w:rPr>
                <w:rFonts w:ascii="宋体" w:hAnsi="宋体"/>
              </w:rPr>
            </w:pPr>
            <w:r>
              <w:rPr>
                <w:rFonts w:ascii="宋体" w:hAnsi="宋体" w:hint="eastAsia"/>
              </w:rPr>
              <w:t>主导时期</w:t>
            </w:r>
          </w:p>
        </w:tc>
      </w:tr>
      <w:tr w:rsidR="007A1034">
        <w:trPr>
          <w:trHeight w:val="393"/>
          <w:jc w:val="center"/>
        </w:trPr>
        <w:tc>
          <w:tcPr>
            <w:tcW w:w="2147" w:type="dxa"/>
            <w:tcBorders>
              <w:top w:val="single" w:sz="4" w:space="0" w:color="auto"/>
            </w:tcBorders>
            <w:vAlign w:val="center"/>
          </w:tcPr>
          <w:p w:rsidR="007A1034" w:rsidRDefault="0058160F">
            <w:pPr>
              <w:jc w:val="center"/>
              <w:rPr>
                <w:rFonts w:ascii="Times New Roman" w:hAnsi="Times New Roman"/>
              </w:rPr>
            </w:pPr>
            <w:r>
              <w:rPr>
                <w:rFonts w:ascii="Times New Roman" w:hAnsi="Times New Roman"/>
                <w:sz w:val="24"/>
                <w:szCs w:val="28"/>
              </w:rPr>
              <w:t>α</w:t>
            </w:r>
          </w:p>
        </w:tc>
        <w:tc>
          <w:tcPr>
            <w:tcW w:w="2147" w:type="dxa"/>
            <w:tcBorders>
              <w:top w:val="single" w:sz="4" w:space="0" w:color="auto"/>
            </w:tcBorders>
            <w:vAlign w:val="center"/>
          </w:tcPr>
          <w:p w:rsidR="007A1034" w:rsidRDefault="0058160F">
            <w:pPr>
              <w:ind w:firstLineChars="100" w:firstLine="240"/>
              <w:jc w:val="center"/>
              <w:rPr>
                <w:rFonts w:ascii="Times New Roman" w:hAnsi="Times New Roman"/>
              </w:rPr>
            </w:pPr>
            <w:r>
              <w:rPr>
                <w:rFonts w:ascii="Times New Roman" w:hAnsi="Times New Roman"/>
                <w:sz w:val="24"/>
                <w:szCs w:val="28"/>
              </w:rPr>
              <w:t>8</w:t>
            </w:r>
            <w:r>
              <w:rPr>
                <w:rFonts w:ascii="Times New Roman" w:hAnsi="Times New Roman"/>
                <w:sz w:val="24"/>
                <w:szCs w:val="28"/>
              </w:rPr>
              <w:t>～</w:t>
            </w:r>
            <w:r>
              <w:rPr>
                <w:rFonts w:ascii="Times New Roman" w:hAnsi="Times New Roman"/>
                <w:sz w:val="24"/>
                <w:szCs w:val="28"/>
              </w:rPr>
              <w:t>13</w:t>
            </w:r>
          </w:p>
        </w:tc>
        <w:tc>
          <w:tcPr>
            <w:tcW w:w="2147" w:type="dxa"/>
            <w:tcBorders>
              <w:top w:val="single" w:sz="4" w:space="0" w:color="auto"/>
            </w:tcBorders>
            <w:vAlign w:val="center"/>
          </w:tcPr>
          <w:p w:rsidR="007A1034" w:rsidRDefault="0058160F">
            <w:pPr>
              <w:jc w:val="center"/>
              <w:rPr>
                <w:rFonts w:ascii="Times New Roman" w:hAnsi="Times New Roman"/>
              </w:rPr>
            </w:pPr>
            <w:r>
              <w:rPr>
                <w:rFonts w:ascii="Times New Roman" w:hAnsi="Times New Roman"/>
                <w:sz w:val="24"/>
                <w:szCs w:val="28"/>
              </w:rPr>
              <w:t>10</w:t>
            </w:r>
            <w:r>
              <w:rPr>
                <w:rFonts w:ascii="Times New Roman" w:hAnsi="Times New Roman"/>
                <w:sz w:val="24"/>
                <w:szCs w:val="28"/>
              </w:rPr>
              <w:t>～</w:t>
            </w:r>
            <w:r>
              <w:rPr>
                <w:rFonts w:ascii="Times New Roman" w:hAnsi="Times New Roman"/>
                <w:sz w:val="24"/>
                <w:szCs w:val="28"/>
              </w:rPr>
              <w:t>100</w:t>
            </w:r>
          </w:p>
        </w:tc>
        <w:tc>
          <w:tcPr>
            <w:tcW w:w="2147" w:type="dxa"/>
            <w:tcBorders>
              <w:top w:val="single" w:sz="4" w:space="0" w:color="auto"/>
            </w:tcBorders>
            <w:vAlign w:val="center"/>
          </w:tcPr>
          <w:p w:rsidR="007A1034" w:rsidRDefault="0058160F">
            <w:pPr>
              <w:jc w:val="center"/>
            </w:pPr>
            <w:r>
              <w:rPr>
                <w:rFonts w:hint="eastAsia"/>
              </w:rPr>
              <w:t>清醒、放松</w:t>
            </w:r>
          </w:p>
        </w:tc>
      </w:tr>
      <w:tr w:rsidR="007A1034">
        <w:trPr>
          <w:trHeight w:val="393"/>
          <w:jc w:val="center"/>
        </w:trPr>
        <w:tc>
          <w:tcPr>
            <w:tcW w:w="2147" w:type="dxa"/>
            <w:tcBorders>
              <w:bottom w:val="nil"/>
            </w:tcBorders>
            <w:vAlign w:val="center"/>
          </w:tcPr>
          <w:p w:rsidR="007A1034" w:rsidRDefault="0058160F">
            <w:pPr>
              <w:jc w:val="center"/>
              <w:rPr>
                <w:rFonts w:ascii="Times New Roman" w:hAnsi="Times New Roman"/>
              </w:rPr>
            </w:pPr>
            <w:r>
              <w:rPr>
                <w:rFonts w:ascii="Times New Roman" w:hAnsi="Times New Roman"/>
                <w:sz w:val="24"/>
                <w:szCs w:val="28"/>
              </w:rPr>
              <w:t>β</w:t>
            </w:r>
          </w:p>
        </w:tc>
        <w:tc>
          <w:tcPr>
            <w:tcW w:w="2147" w:type="dxa"/>
            <w:tcBorders>
              <w:bottom w:val="nil"/>
            </w:tcBorders>
            <w:vAlign w:val="center"/>
          </w:tcPr>
          <w:p w:rsidR="007A1034" w:rsidRDefault="0058160F">
            <w:pPr>
              <w:ind w:firstLineChars="100" w:firstLine="240"/>
              <w:jc w:val="center"/>
              <w:rPr>
                <w:rFonts w:ascii="Times New Roman" w:hAnsi="Times New Roman"/>
              </w:rPr>
            </w:pPr>
            <w:r>
              <w:rPr>
                <w:rFonts w:ascii="Times New Roman" w:hAnsi="Times New Roman"/>
                <w:sz w:val="24"/>
                <w:szCs w:val="28"/>
              </w:rPr>
              <w:t>14</w:t>
            </w:r>
            <w:r>
              <w:rPr>
                <w:rFonts w:ascii="Times New Roman" w:hAnsi="Times New Roman"/>
                <w:sz w:val="24"/>
                <w:szCs w:val="28"/>
              </w:rPr>
              <w:t>～</w:t>
            </w:r>
            <w:r>
              <w:rPr>
                <w:rFonts w:ascii="Times New Roman" w:hAnsi="Times New Roman"/>
                <w:sz w:val="24"/>
                <w:szCs w:val="28"/>
              </w:rPr>
              <w:t>30</w:t>
            </w:r>
          </w:p>
        </w:tc>
        <w:tc>
          <w:tcPr>
            <w:tcW w:w="2147" w:type="dxa"/>
            <w:tcBorders>
              <w:bottom w:val="nil"/>
            </w:tcBorders>
            <w:vAlign w:val="center"/>
          </w:tcPr>
          <w:p w:rsidR="007A1034" w:rsidRDefault="0058160F">
            <w:pPr>
              <w:jc w:val="center"/>
              <w:rPr>
                <w:rFonts w:ascii="Times New Roman" w:hAnsi="Times New Roman"/>
              </w:rPr>
            </w:pPr>
            <w:r>
              <w:rPr>
                <w:rFonts w:ascii="Times New Roman" w:hAnsi="Times New Roman"/>
                <w:sz w:val="24"/>
                <w:szCs w:val="28"/>
              </w:rPr>
              <w:t>5</w:t>
            </w:r>
            <w:r>
              <w:rPr>
                <w:rFonts w:ascii="Times New Roman" w:hAnsi="Times New Roman"/>
                <w:sz w:val="24"/>
                <w:szCs w:val="28"/>
              </w:rPr>
              <w:t>～</w:t>
            </w:r>
            <w:r>
              <w:rPr>
                <w:rFonts w:ascii="Times New Roman" w:hAnsi="Times New Roman"/>
                <w:sz w:val="24"/>
                <w:szCs w:val="28"/>
              </w:rPr>
              <w:t>20</w:t>
            </w:r>
          </w:p>
        </w:tc>
        <w:tc>
          <w:tcPr>
            <w:tcW w:w="2147" w:type="dxa"/>
            <w:tcBorders>
              <w:bottom w:val="nil"/>
            </w:tcBorders>
            <w:vAlign w:val="center"/>
          </w:tcPr>
          <w:p w:rsidR="007A1034" w:rsidRDefault="0058160F">
            <w:pPr>
              <w:jc w:val="center"/>
            </w:pPr>
            <w:r>
              <w:rPr>
                <w:rFonts w:hint="eastAsia"/>
              </w:rPr>
              <w:t>思维活动</w:t>
            </w:r>
          </w:p>
        </w:tc>
      </w:tr>
      <w:tr w:rsidR="007A1034">
        <w:trPr>
          <w:trHeight w:val="393"/>
          <w:jc w:val="center"/>
        </w:trPr>
        <w:tc>
          <w:tcPr>
            <w:tcW w:w="2147" w:type="dxa"/>
            <w:tcBorders>
              <w:top w:val="nil"/>
              <w:bottom w:val="single" w:sz="12" w:space="0" w:color="auto"/>
            </w:tcBorders>
            <w:vAlign w:val="center"/>
          </w:tcPr>
          <w:p w:rsidR="007A1034" w:rsidRDefault="0058160F">
            <w:pPr>
              <w:jc w:val="center"/>
              <w:rPr>
                <w:rFonts w:ascii="Times New Roman" w:hAnsi="Times New Roman"/>
                <w:sz w:val="24"/>
                <w:szCs w:val="28"/>
              </w:rPr>
            </w:pPr>
            <w:r>
              <w:rPr>
                <w:rFonts w:ascii="Times New Roman" w:hAnsi="Times New Roman"/>
                <w:sz w:val="24"/>
                <w:szCs w:val="28"/>
              </w:rPr>
              <w:t>δ</w:t>
            </w:r>
          </w:p>
          <w:p w:rsidR="007A1034" w:rsidRDefault="0058160F">
            <w:pPr>
              <w:jc w:val="center"/>
              <w:rPr>
                <w:rFonts w:ascii="Times New Roman" w:hAnsi="Times New Roman"/>
                <w:sz w:val="24"/>
                <w:szCs w:val="28"/>
              </w:rPr>
            </w:pPr>
            <w:r>
              <w:rPr>
                <w:rFonts w:ascii="Times New Roman" w:hAnsi="Times New Roman"/>
                <w:sz w:val="24"/>
                <w:szCs w:val="28"/>
              </w:rPr>
              <w:t>θ</w:t>
            </w:r>
          </w:p>
        </w:tc>
        <w:tc>
          <w:tcPr>
            <w:tcW w:w="2147" w:type="dxa"/>
            <w:tcBorders>
              <w:top w:val="nil"/>
              <w:bottom w:val="single" w:sz="12" w:space="0" w:color="auto"/>
            </w:tcBorders>
            <w:vAlign w:val="center"/>
          </w:tcPr>
          <w:p w:rsidR="007A1034" w:rsidRDefault="0058160F">
            <w:pPr>
              <w:ind w:firstLineChars="100" w:firstLine="240"/>
              <w:jc w:val="center"/>
              <w:rPr>
                <w:rFonts w:ascii="Times New Roman" w:hAnsi="Times New Roman"/>
                <w:sz w:val="24"/>
                <w:szCs w:val="28"/>
              </w:rPr>
            </w:pPr>
            <w:r>
              <w:rPr>
                <w:rFonts w:ascii="Times New Roman" w:hAnsi="Times New Roman"/>
                <w:sz w:val="24"/>
                <w:szCs w:val="28"/>
              </w:rPr>
              <w:t>0.5</w:t>
            </w:r>
            <w:r>
              <w:rPr>
                <w:rFonts w:ascii="Times New Roman" w:hAnsi="Times New Roman"/>
                <w:sz w:val="24"/>
                <w:szCs w:val="28"/>
              </w:rPr>
              <w:t>～</w:t>
            </w:r>
            <w:r>
              <w:rPr>
                <w:rFonts w:ascii="Times New Roman" w:hAnsi="Times New Roman"/>
                <w:sz w:val="24"/>
                <w:szCs w:val="28"/>
              </w:rPr>
              <w:t>3</w:t>
            </w:r>
          </w:p>
          <w:p w:rsidR="007A1034" w:rsidRDefault="0058160F">
            <w:pPr>
              <w:ind w:firstLineChars="100" w:firstLine="240"/>
              <w:jc w:val="center"/>
              <w:rPr>
                <w:rFonts w:ascii="Times New Roman" w:hAnsi="Times New Roman"/>
              </w:rPr>
            </w:pPr>
            <w:r>
              <w:rPr>
                <w:rFonts w:ascii="Times New Roman" w:hAnsi="Times New Roman"/>
                <w:sz w:val="24"/>
                <w:szCs w:val="28"/>
              </w:rPr>
              <w:t>4</w:t>
            </w:r>
            <w:r>
              <w:rPr>
                <w:rFonts w:ascii="Times New Roman" w:hAnsi="Times New Roman"/>
                <w:sz w:val="24"/>
                <w:szCs w:val="28"/>
              </w:rPr>
              <w:t>～</w:t>
            </w:r>
            <w:r>
              <w:rPr>
                <w:rFonts w:ascii="Times New Roman" w:hAnsi="Times New Roman"/>
                <w:sz w:val="24"/>
                <w:szCs w:val="28"/>
              </w:rPr>
              <w:t>7</w:t>
            </w:r>
          </w:p>
        </w:tc>
        <w:tc>
          <w:tcPr>
            <w:tcW w:w="2147" w:type="dxa"/>
            <w:tcBorders>
              <w:top w:val="nil"/>
              <w:bottom w:val="single" w:sz="12" w:space="0" w:color="auto"/>
            </w:tcBorders>
            <w:vAlign w:val="center"/>
          </w:tcPr>
          <w:p w:rsidR="007A1034" w:rsidRDefault="0058160F">
            <w:pPr>
              <w:jc w:val="center"/>
              <w:rPr>
                <w:rFonts w:ascii="Times New Roman" w:hAnsi="Times New Roman"/>
                <w:sz w:val="24"/>
                <w:szCs w:val="28"/>
              </w:rPr>
            </w:pPr>
            <w:r>
              <w:rPr>
                <w:rFonts w:ascii="Times New Roman" w:hAnsi="Times New Roman"/>
                <w:sz w:val="24"/>
                <w:szCs w:val="28"/>
              </w:rPr>
              <w:t>20</w:t>
            </w:r>
            <w:r>
              <w:rPr>
                <w:rFonts w:ascii="Times New Roman" w:hAnsi="Times New Roman"/>
                <w:sz w:val="24"/>
                <w:szCs w:val="28"/>
              </w:rPr>
              <w:t>～</w:t>
            </w:r>
            <w:r>
              <w:rPr>
                <w:rFonts w:ascii="Times New Roman" w:hAnsi="Times New Roman"/>
                <w:sz w:val="24"/>
                <w:szCs w:val="28"/>
              </w:rPr>
              <w:t>100</w:t>
            </w:r>
          </w:p>
          <w:p w:rsidR="007A1034" w:rsidRDefault="0058160F">
            <w:pPr>
              <w:jc w:val="center"/>
              <w:rPr>
                <w:rFonts w:ascii="Times New Roman" w:hAnsi="Times New Roman"/>
              </w:rPr>
            </w:pPr>
            <w:r>
              <w:rPr>
                <w:rFonts w:ascii="Times New Roman" w:hAnsi="Times New Roman"/>
                <w:sz w:val="24"/>
                <w:szCs w:val="28"/>
              </w:rPr>
              <w:t>20</w:t>
            </w:r>
            <w:r>
              <w:rPr>
                <w:rFonts w:ascii="Times New Roman" w:hAnsi="Times New Roman"/>
                <w:sz w:val="24"/>
                <w:szCs w:val="28"/>
              </w:rPr>
              <w:t>～</w:t>
            </w:r>
            <w:r>
              <w:rPr>
                <w:rFonts w:ascii="Times New Roman" w:hAnsi="Times New Roman"/>
                <w:sz w:val="24"/>
                <w:szCs w:val="28"/>
              </w:rPr>
              <w:t>200</w:t>
            </w:r>
          </w:p>
        </w:tc>
        <w:tc>
          <w:tcPr>
            <w:tcW w:w="2147" w:type="dxa"/>
            <w:tcBorders>
              <w:top w:val="nil"/>
              <w:bottom w:val="single" w:sz="12" w:space="0" w:color="auto"/>
            </w:tcBorders>
            <w:vAlign w:val="center"/>
          </w:tcPr>
          <w:p w:rsidR="007A1034" w:rsidRDefault="0058160F">
            <w:pPr>
              <w:jc w:val="center"/>
            </w:pPr>
            <w:r>
              <w:rPr>
                <w:rFonts w:hint="eastAsia"/>
              </w:rPr>
              <w:t>儿童的支配频率</w:t>
            </w:r>
          </w:p>
          <w:p w:rsidR="007A1034" w:rsidRDefault="0058160F">
            <w:pPr>
              <w:jc w:val="center"/>
            </w:pPr>
            <w:r>
              <w:rPr>
                <w:rFonts w:hint="eastAsia"/>
              </w:rPr>
              <w:t>深睡，婴儿支配频率</w:t>
            </w:r>
          </w:p>
        </w:tc>
      </w:tr>
    </w:tbl>
    <w:p w:rsidR="007A1034" w:rsidRDefault="007A1034">
      <w:pPr>
        <w:adjustRightInd w:val="0"/>
        <w:snapToGrid w:val="0"/>
        <w:ind w:firstLineChars="200" w:firstLine="480"/>
        <w:rPr>
          <w:rFonts w:ascii="Times New Roman" w:hAnsi="Times New Roman"/>
          <w:sz w:val="24"/>
          <w:szCs w:val="24"/>
          <w:vertAlign w:val="subscript"/>
        </w:rPr>
      </w:pP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4" w:name="_Toc483474257"/>
      <w:bookmarkStart w:id="25" w:name="_Toc484414366"/>
      <w:r>
        <w:rPr>
          <w:rFonts w:ascii="黑体" w:eastAsia="黑体" w:hAnsi="黑体" w:cs="黑体" w:hint="eastAsia"/>
          <w:sz w:val="28"/>
          <w:szCs w:val="28"/>
        </w:rPr>
        <w:t>2.2</w:t>
      </w:r>
      <w:r>
        <w:rPr>
          <w:rFonts w:ascii="黑体" w:eastAsia="黑体" w:hAnsi="黑体" w:cs="黑体"/>
          <w:sz w:val="28"/>
          <w:szCs w:val="28"/>
        </w:rPr>
        <w:t xml:space="preserve"> </w:t>
      </w:r>
      <w:r>
        <w:rPr>
          <w:rFonts w:ascii="黑体" w:eastAsia="黑体" w:hAnsi="黑体" w:cs="黑体" w:hint="eastAsia"/>
          <w:sz w:val="28"/>
          <w:szCs w:val="28"/>
        </w:rPr>
        <w:t>脑电信号的特点</w:t>
      </w:r>
      <w:bookmarkEnd w:id="24"/>
      <w:bookmarkEnd w:id="25"/>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脑电波具有在时间和空间分布上不断变化的特性，因此，脑电波的电位（振幅）、时间（周期）及位相三者构成脑电图的基本特征</w:t>
      </w:r>
      <w:r>
        <w:rPr>
          <w:rStyle w:val="af1"/>
          <w:rFonts w:ascii="Times New Roman" w:hAnsi="Times New Roman"/>
          <w:sz w:val="24"/>
          <w:szCs w:val="24"/>
        </w:rPr>
        <w:t>[</w:t>
      </w:r>
      <w:r>
        <w:rPr>
          <w:rStyle w:val="af1"/>
          <w:rFonts w:ascii="Times New Roman" w:hAnsi="Times New Roman"/>
          <w:sz w:val="24"/>
          <w:szCs w:val="24"/>
        </w:rPr>
        <w:endnoteReference w:id="4"/>
      </w:r>
      <w:r>
        <w:rPr>
          <w:rStyle w:val="af1"/>
          <w:rFonts w:ascii="Times New Roman" w:hAnsi="Times New Roman"/>
          <w:sz w:val="24"/>
          <w:szCs w:val="24"/>
        </w:rPr>
        <w:t>]</w:t>
      </w:r>
      <w:r>
        <w:rPr>
          <w:rFonts w:ascii="Times New Roman" w:hAnsi="Times New Roman"/>
          <w:sz w:val="24"/>
          <w:szCs w:val="24"/>
        </w:rPr>
        <w:t>。对</w:t>
      </w:r>
      <w:r>
        <w:rPr>
          <w:rFonts w:ascii="Times New Roman" w:hAnsi="Times New Roman"/>
          <w:sz w:val="24"/>
          <w:szCs w:val="24"/>
        </w:rPr>
        <w:t>EEG</w:t>
      </w:r>
      <w:r>
        <w:rPr>
          <w:rFonts w:ascii="Times New Roman" w:hAnsi="Times New Roman"/>
          <w:sz w:val="24"/>
          <w:szCs w:val="24"/>
        </w:rPr>
        <w:t>信号处理的要求包括一下几点。</w:t>
      </w:r>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w:t>
      </w:r>
      <w:r>
        <w:rPr>
          <w:rFonts w:ascii="Times New Roman" w:hAnsi="Times New Roman"/>
          <w:sz w:val="24"/>
          <w:szCs w:val="24"/>
        </w:rPr>
        <w:t>EEG</w:t>
      </w:r>
      <w:r>
        <w:rPr>
          <w:rFonts w:ascii="Times New Roman" w:hAnsi="Times New Roman"/>
          <w:sz w:val="24"/>
          <w:szCs w:val="24"/>
        </w:rPr>
        <w:t>信号是非常微弱的低频信号，信号幅度为微伏级，噪声干扰强。因此</w:t>
      </w:r>
      <w:r>
        <w:rPr>
          <w:rFonts w:ascii="Times New Roman" w:hAnsi="Times New Roman"/>
          <w:sz w:val="24"/>
          <w:szCs w:val="24"/>
        </w:rPr>
        <w:t>EEG</w:t>
      </w:r>
      <w:r>
        <w:rPr>
          <w:rFonts w:ascii="Times New Roman" w:hAnsi="Times New Roman"/>
          <w:sz w:val="24"/>
          <w:szCs w:val="24"/>
        </w:rPr>
        <w:t>信号的提取与处理对检测系统、分析系统有很高的要求。</w:t>
      </w:r>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）由于大脑组织的自我调节核对外界环境的适应机能，</w:t>
      </w:r>
      <w:r>
        <w:rPr>
          <w:rFonts w:ascii="Times New Roman" w:hAnsi="Times New Roman"/>
          <w:sz w:val="24"/>
          <w:szCs w:val="24"/>
        </w:rPr>
        <w:t>EEG</w:t>
      </w:r>
      <w:r>
        <w:rPr>
          <w:rFonts w:ascii="Times New Roman" w:hAnsi="Times New Roman"/>
          <w:sz w:val="24"/>
          <w:szCs w:val="24"/>
        </w:rPr>
        <w:t>信号表现出很轻的非平稳性，使得采集到的</w:t>
      </w:r>
      <w:r>
        <w:rPr>
          <w:rFonts w:ascii="Times New Roman" w:hAnsi="Times New Roman"/>
          <w:sz w:val="24"/>
          <w:szCs w:val="24"/>
        </w:rPr>
        <w:t>EEG</w:t>
      </w:r>
      <w:r>
        <w:rPr>
          <w:rFonts w:ascii="Times New Roman" w:hAnsi="Times New Roman"/>
          <w:sz w:val="24"/>
          <w:szCs w:val="24"/>
        </w:rPr>
        <w:t>信号具有非线性，没有确定的规律可以去描述，只能从统计的角度进行分析。</w:t>
      </w:r>
    </w:p>
    <w:p w:rsidR="007A1034" w:rsidRDefault="0058160F">
      <w:pPr>
        <w:adjustRightInd w:val="0"/>
        <w:snapToGrid w:val="0"/>
        <w:spacing w:line="300" w:lineRule="auto"/>
        <w:ind w:firstLine="420"/>
        <w:rPr>
          <w:rFonts w:ascii="Times New Roman" w:hAnsi="Times New Roman"/>
          <w:sz w:val="24"/>
          <w:szCs w:val="28"/>
          <w:vertAlign w:val="subscript"/>
        </w:rPr>
      </w:pP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EEG</w:t>
      </w:r>
      <w:r>
        <w:rPr>
          <w:rFonts w:ascii="Times New Roman" w:hAnsi="Times New Roman"/>
          <w:sz w:val="24"/>
          <w:szCs w:val="24"/>
        </w:rPr>
        <w:t>信号频率成分丰富，谱分析及各种频域处理技术在</w:t>
      </w:r>
      <w:r>
        <w:rPr>
          <w:rFonts w:ascii="Times New Roman" w:hAnsi="Times New Roman"/>
          <w:sz w:val="24"/>
          <w:szCs w:val="24"/>
        </w:rPr>
        <w:t>EEG</w:t>
      </w:r>
      <w:r>
        <w:rPr>
          <w:rFonts w:ascii="Times New Roman" w:hAnsi="Times New Roman"/>
          <w:sz w:val="24"/>
          <w:szCs w:val="24"/>
        </w:rPr>
        <w:t>信号分析中占有重要地位。</w:t>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6" w:name="_Toc483474258"/>
      <w:bookmarkStart w:id="27" w:name="_Toc484414367"/>
      <w:bookmarkStart w:id="28" w:name="_Toc20322"/>
      <w:r>
        <w:rPr>
          <w:rFonts w:ascii="黑体" w:eastAsia="黑体" w:hAnsi="黑体" w:cs="黑体" w:hint="eastAsia"/>
          <w:sz w:val="28"/>
          <w:szCs w:val="28"/>
        </w:rPr>
        <w:t>2.3</w:t>
      </w:r>
      <w:r>
        <w:rPr>
          <w:rFonts w:ascii="黑体" w:eastAsia="黑体" w:hAnsi="黑体" w:cs="黑体"/>
          <w:sz w:val="28"/>
          <w:szCs w:val="28"/>
        </w:rPr>
        <w:t xml:space="preserve"> </w:t>
      </w:r>
      <w:r>
        <w:rPr>
          <w:rFonts w:ascii="黑体" w:eastAsia="黑体" w:hAnsi="黑体" w:cs="黑体" w:hint="eastAsia"/>
          <w:sz w:val="28"/>
          <w:szCs w:val="28"/>
        </w:rPr>
        <w:t>脑电信号的采集</w:t>
      </w:r>
      <w:bookmarkEnd w:id="26"/>
      <w:bookmarkEnd w:id="27"/>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29" w:name="_Toc483474259"/>
      <w:bookmarkStart w:id="30" w:name="_Toc484414368"/>
      <w:r>
        <w:rPr>
          <w:rFonts w:ascii="黑体" w:eastAsia="黑体" w:hAnsi="黑体" w:hint="eastAsia"/>
          <w:sz w:val="24"/>
          <w:szCs w:val="24"/>
        </w:rPr>
        <w:t>2.3.1</w:t>
      </w:r>
      <w:r>
        <w:rPr>
          <w:rFonts w:ascii="黑体" w:eastAsia="黑体" w:hAnsi="黑体"/>
          <w:sz w:val="24"/>
          <w:szCs w:val="24"/>
        </w:rPr>
        <w:t xml:space="preserve"> </w:t>
      </w:r>
      <w:bookmarkEnd w:id="28"/>
      <w:r>
        <w:rPr>
          <w:rFonts w:ascii="黑体" w:eastAsia="黑体" w:hAnsi="黑体" w:hint="eastAsia"/>
          <w:sz w:val="24"/>
          <w:szCs w:val="24"/>
        </w:rPr>
        <w:t>10-20系统</w:t>
      </w:r>
      <w:bookmarkEnd w:id="29"/>
      <w:bookmarkEnd w:id="30"/>
    </w:p>
    <w:p w:rsidR="007A1034" w:rsidRDefault="0058160F">
      <w:pPr>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国际脑电图学会制定了标准电极安装法。所谓</w:t>
      </w:r>
      <w:r>
        <w:rPr>
          <w:rFonts w:ascii="Times New Roman" w:hAnsi="Times New Roman"/>
          <w:sz w:val="24"/>
          <w:szCs w:val="24"/>
        </w:rPr>
        <w:t>10-20</w:t>
      </w:r>
      <w:r>
        <w:rPr>
          <w:rFonts w:ascii="Times New Roman" w:hAnsi="Times New Roman"/>
          <w:sz w:val="24"/>
          <w:szCs w:val="24"/>
        </w:rPr>
        <w:t>系统是指在</w:t>
      </w:r>
      <w:proofErr w:type="gramStart"/>
      <w:r>
        <w:rPr>
          <w:rFonts w:ascii="Times New Roman" w:hAnsi="Times New Roman"/>
          <w:sz w:val="24"/>
          <w:szCs w:val="24"/>
        </w:rPr>
        <w:t>矢状位</w:t>
      </w:r>
      <w:proofErr w:type="gramEnd"/>
      <w:r>
        <w:rPr>
          <w:rFonts w:ascii="Times New Roman" w:hAnsi="Times New Roman"/>
          <w:sz w:val="24"/>
          <w:szCs w:val="24"/>
        </w:rPr>
        <w:t>上将鼻根（</w:t>
      </w:r>
      <w:proofErr w:type="spellStart"/>
      <w:r>
        <w:rPr>
          <w:rFonts w:ascii="Times New Roman" w:hAnsi="Times New Roman"/>
          <w:sz w:val="24"/>
          <w:szCs w:val="24"/>
        </w:rPr>
        <w:t>nasion</w:t>
      </w:r>
      <w:proofErr w:type="spellEnd"/>
      <w:r>
        <w:rPr>
          <w:rFonts w:ascii="Times New Roman" w:hAnsi="Times New Roman"/>
          <w:sz w:val="24"/>
          <w:szCs w:val="24"/>
        </w:rPr>
        <w:t>）和枕外粗隆（</w:t>
      </w:r>
      <w:r>
        <w:rPr>
          <w:rFonts w:ascii="Times New Roman" w:hAnsi="Times New Roman"/>
          <w:sz w:val="24"/>
          <w:szCs w:val="24"/>
        </w:rPr>
        <w:t>inion</w:t>
      </w:r>
      <w:r>
        <w:rPr>
          <w:rFonts w:ascii="Times New Roman" w:hAnsi="Times New Roman"/>
          <w:sz w:val="24"/>
          <w:szCs w:val="24"/>
        </w:rPr>
        <w:t>）相连接，在冠状位把鼻根、外耳孔和枕外</w:t>
      </w:r>
      <w:proofErr w:type="gramStart"/>
      <w:r>
        <w:rPr>
          <w:rFonts w:ascii="Times New Roman" w:hAnsi="Times New Roman"/>
          <w:sz w:val="24"/>
          <w:szCs w:val="24"/>
        </w:rPr>
        <w:t>粗隆相连接</w:t>
      </w:r>
      <w:proofErr w:type="gramEnd"/>
      <w:r>
        <w:rPr>
          <w:rFonts w:ascii="Times New Roman" w:hAnsi="Times New Roman"/>
          <w:sz w:val="24"/>
          <w:szCs w:val="24"/>
        </w:rPr>
        <w:t>，中点为头顶（</w:t>
      </w:r>
      <w:r>
        <w:rPr>
          <w:rFonts w:ascii="Times New Roman" w:hAnsi="Times New Roman"/>
          <w:sz w:val="24"/>
          <w:szCs w:val="24"/>
        </w:rPr>
        <w:t>vertex</w:t>
      </w:r>
      <w:r>
        <w:rPr>
          <w:rFonts w:ascii="Times New Roman" w:hAnsi="Times New Roman"/>
          <w:sz w:val="24"/>
          <w:szCs w:val="24"/>
        </w:rPr>
        <w:t>）即</w:t>
      </w:r>
      <w:proofErr w:type="spellStart"/>
      <w:r>
        <w:rPr>
          <w:rFonts w:ascii="Times New Roman" w:hAnsi="Times New Roman"/>
          <w:sz w:val="24"/>
          <w:szCs w:val="24"/>
        </w:rPr>
        <w:t>Cz</w:t>
      </w:r>
      <w:proofErr w:type="spellEnd"/>
      <w:r>
        <w:rPr>
          <w:rFonts w:ascii="Times New Roman" w:hAnsi="Times New Roman"/>
          <w:sz w:val="24"/>
          <w:szCs w:val="24"/>
        </w:rPr>
        <w:t>。通过</w:t>
      </w:r>
      <w:proofErr w:type="spellStart"/>
      <w:r>
        <w:rPr>
          <w:rFonts w:ascii="Times New Roman" w:hAnsi="Times New Roman"/>
          <w:sz w:val="24"/>
          <w:szCs w:val="24"/>
        </w:rPr>
        <w:t>Cz</w:t>
      </w:r>
      <w:proofErr w:type="spellEnd"/>
      <w:r>
        <w:rPr>
          <w:rFonts w:ascii="Times New Roman" w:hAnsi="Times New Roman"/>
          <w:sz w:val="24"/>
          <w:szCs w:val="24"/>
        </w:rPr>
        <w:t>将两个连线分为</w:t>
      </w:r>
      <w:r>
        <w:rPr>
          <w:rFonts w:ascii="Times New Roman" w:hAnsi="Times New Roman"/>
          <w:sz w:val="24"/>
          <w:szCs w:val="24"/>
        </w:rPr>
        <w:t>2</w:t>
      </w:r>
      <w:r>
        <w:rPr>
          <w:rFonts w:ascii="Times New Roman" w:hAnsi="Times New Roman"/>
          <w:sz w:val="24"/>
          <w:szCs w:val="24"/>
        </w:rPr>
        <w:t>个</w:t>
      </w:r>
      <w:r>
        <w:rPr>
          <w:rFonts w:ascii="Times New Roman" w:hAnsi="Times New Roman"/>
          <w:sz w:val="24"/>
          <w:szCs w:val="24"/>
        </w:rPr>
        <w:t>10%</w:t>
      </w:r>
      <w:r>
        <w:rPr>
          <w:rFonts w:ascii="Times New Roman" w:hAnsi="Times New Roman"/>
          <w:sz w:val="24"/>
          <w:szCs w:val="24"/>
        </w:rPr>
        <w:t>和</w:t>
      </w:r>
      <w:r>
        <w:rPr>
          <w:rFonts w:ascii="Times New Roman" w:hAnsi="Times New Roman"/>
          <w:sz w:val="24"/>
          <w:szCs w:val="24"/>
        </w:rPr>
        <w:t>4</w:t>
      </w:r>
      <w:r>
        <w:rPr>
          <w:rFonts w:ascii="Times New Roman" w:hAnsi="Times New Roman"/>
          <w:sz w:val="24"/>
          <w:szCs w:val="24"/>
        </w:rPr>
        <w:t>个</w:t>
      </w:r>
      <w:r>
        <w:rPr>
          <w:rFonts w:ascii="Times New Roman" w:hAnsi="Times New Roman"/>
          <w:sz w:val="24"/>
          <w:szCs w:val="24"/>
        </w:rPr>
        <w:t>20%</w:t>
      </w:r>
      <w:r>
        <w:rPr>
          <w:rFonts w:ascii="Times New Roman" w:hAnsi="Times New Roman"/>
          <w:sz w:val="24"/>
          <w:szCs w:val="24"/>
        </w:rPr>
        <w:t>。这样选取电极位置，使得每个电极与临近电极离开</w:t>
      </w:r>
      <w:r>
        <w:rPr>
          <w:rFonts w:ascii="Times New Roman" w:hAnsi="Times New Roman"/>
          <w:sz w:val="24"/>
          <w:szCs w:val="24"/>
        </w:rPr>
        <w:t>10%</w:t>
      </w:r>
      <w:r>
        <w:rPr>
          <w:rFonts w:ascii="Times New Roman" w:hAnsi="Times New Roman"/>
          <w:sz w:val="24"/>
          <w:szCs w:val="24"/>
        </w:rPr>
        <w:t>或</w:t>
      </w:r>
      <w:r>
        <w:rPr>
          <w:rFonts w:ascii="Times New Roman" w:hAnsi="Times New Roman"/>
          <w:sz w:val="24"/>
          <w:szCs w:val="24"/>
        </w:rPr>
        <w:t>20%</w:t>
      </w:r>
      <w:r>
        <w:rPr>
          <w:rFonts w:ascii="Times New Roman" w:hAnsi="Times New Roman"/>
          <w:sz w:val="24"/>
          <w:szCs w:val="24"/>
        </w:rPr>
        <w:t>的距离，如图</w:t>
      </w:r>
      <w:r>
        <w:rPr>
          <w:rFonts w:ascii="Times New Roman" w:hAnsi="Times New Roman"/>
          <w:sz w:val="24"/>
          <w:szCs w:val="24"/>
        </w:rPr>
        <w:t>2.1</w:t>
      </w:r>
      <w:r>
        <w:rPr>
          <w:rFonts w:ascii="Times New Roman" w:hAnsi="Times New Roman"/>
          <w:sz w:val="24"/>
          <w:szCs w:val="24"/>
        </w:rPr>
        <w:t>所示。表</w:t>
      </w:r>
      <w:r>
        <w:rPr>
          <w:rFonts w:ascii="Times New Roman" w:hAnsi="Times New Roman"/>
          <w:sz w:val="24"/>
          <w:szCs w:val="24"/>
        </w:rPr>
        <w:t>2.2</w:t>
      </w:r>
      <w:r>
        <w:rPr>
          <w:rFonts w:ascii="Times New Roman" w:hAnsi="Times New Roman"/>
          <w:sz w:val="24"/>
          <w:szCs w:val="24"/>
        </w:rPr>
        <w:t>给出了国际标准</w:t>
      </w:r>
      <w:r>
        <w:rPr>
          <w:rFonts w:ascii="Times New Roman" w:hAnsi="Times New Roman"/>
          <w:sz w:val="24"/>
          <w:szCs w:val="24"/>
        </w:rPr>
        <w:t>10-20</w:t>
      </w:r>
      <w:r>
        <w:rPr>
          <w:rFonts w:ascii="Times New Roman" w:hAnsi="Times New Roman"/>
          <w:sz w:val="24"/>
          <w:szCs w:val="24"/>
        </w:rPr>
        <w:t>导联定位的中英文名称和电极标号</w:t>
      </w:r>
      <w:r>
        <w:rPr>
          <w:rStyle w:val="af1"/>
          <w:rFonts w:ascii="Times New Roman" w:hAnsi="Times New Roman"/>
          <w:sz w:val="24"/>
          <w:szCs w:val="24"/>
        </w:rPr>
        <w:t>[</w:t>
      </w:r>
      <w:r>
        <w:rPr>
          <w:rStyle w:val="af1"/>
          <w:rFonts w:ascii="Times New Roman" w:hAnsi="Times New Roman"/>
          <w:sz w:val="24"/>
          <w:szCs w:val="24"/>
        </w:rPr>
        <w:endnoteReference w:id="5"/>
      </w:r>
      <w:r>
        <w:rPr>
          <w:rStyle w:val="af1"/>
          <w:rFonts w:ascii="Times New Roman" w:hAnsi="Times New Roman"/>
          <w:sz w:val="24"/>
          <w:szCs w:val="24"/>
        </w:rPr>
        <w:t>]</w:t>
      </w:r>
      <w:r>
        <w:rPr>
          <w:rFonts w:ascii="Times New Roman" w:hAnsi="Times New Roman"/>
          <w:sz w:val="24"/>
          <w:szCs w:val="24"/>
        </w:rPr>
        <w:t>。</w:t>
      </w:r>
    </w:p>
    <w:p w:rsidR="007A1034" w:rsidRDefault="0058160F">
      <w:pPr>
        <w:jc w:val="center"/>
        <w:rPr>
          <w:rFonts w:ascii="Times New Roman" w:hAnsi="Times New Roman"/>
          <w:szCs w:val="21"/>
        </w:rPr>
      </w:pPr>
      <w:r>
        <w:rPr>
          <w:rFonts w:ascii="Times New Roman" w:hAnsi="Times New Roman"/>
          <w:szCs w:val="21"/>
        </w:rPr>
        <w:lastRenderedPageBreak/>
        <w:t>表</w:t>
      </w:r>
      <w:r>
        <w:rPr>
          <w:rFonts w:ascii="Times New Roman" w:hAnsi="Times New Roman"/>
          <w:szCs w:val="21"/>
        </w:rPr>
        <w:t>2.2  10-20</w:t>
      </w:r>
      <w:r>
        <w:rPr>
          <w:rFonts w:ascii="Times New Roman" w:hAnsi="Times New Roman"/>
          <w:szCs w:val="21"/>
        </w:rPr>
        <w:t>电极系统电极名称匹配一览表</w:t>
      </w:r>
    </w:p>
    <w:tbl>
      <w:tblPr>
        <w:tblW w:w="8943" w:type="dxa"/>
        <w:jc w:val="center"/>
        <w:tblBorders>
          <w:top w:val="single" w:sz="4" w:space="0" w:color="auto"/>
          <w:bottom w:val="single" w:sz="4" w:space="0" w:color="auto"/>
        </w:tblBorders>
        <w:tblLayout w:type="fixed"/>
        <w:tblLook w:val="04A0" w:firstRow="1" w:lastRow="0" w:firstColumn="1" w:lastColumn="0" w:noHBand="0" w:noVBand="1"/>
      </w:tblPr>
      <w:tblGrid>
        <w:gridCol w:w="2981"/>
        <w:gridCol w:w="2981"/>
        <w:gridCol w:w="2981"/>
      </w:tblGrid>
      <w:tr w:rsidR="007A1034">
        <w:trPr>
          <w:trHeight w:val="466"/>
          <w:jc w:val="center"/>
        </w:trPr>
        <w:tc>
          <w:tcPr>
            <w:tcW w:w="2981" w:type="dxa"/>
            <w:tcBorders>
              <w:top w:val="single" w:sz="12" w:space="0" w:color="auto"/>
              <w:bottom w:val="single" w:sz="4" w:space="0" w:color="auto"/>
              <w:right w:val="nil"/>
            </w:tcBorders>
            <w:vAlign w:val="center"/>
          </w:tcPr>
          <w:p w:rsidR="007A1034" w:rsidRDefault="0058160F">
            <w:pPr>
              <w:jc w:val="center"/>
              <w:rPr>
                <w:rFonts w:ascii="宋体" w:hAnsi="宋体"/>
              </w:rPr>
            </w:pPr>
            <w:r>
              <w:rPr>
                <w:rFonts w:ascii="宋体" w:hAnsi="宋体" w:hint="eastAsia"/>
              </w:rPr>
              <w:t>部位</w:t>
            </w:r>
          </w:p>
        </w:tc>
        <w:tc>
          <w:tcPr>
            <w:tcW w:w="2981" w:type="dxa"/>
            <w:tcBorders>
              <w:top w:val="single" w:sz="12" w:space="0" w:color="auto"/>
              <w:left w:val="nil"/>
              <w:bottom w:val="single" w:sz="4" w:space="0" w:color="auto"/>
              <w:right w:val="nil"/>
            </w:tcBorders>
            <w:vAlign w:val="center"/>
          </w:tcPr>
          <w:p w:rsidR="007A1034" w:rsidRDefault="0058160F">
            <w:pPr>
              <w:ind w:firstLineChars="400" w:firstLine="840"/>
              <w:rPr>
                <w:rFonts w:ascii="宋体" w:hAnsi="宋体"/>
              </w:rPr>
            </w:pPr>
            <w:r>
              <w:rPr>
                <w:rFonts w:ascii="宋体" w:hAnsi="宋体" w:hint="eastAsia"/>
              </w:rPr>
              <w:t>英文名称</w:t>
            </w:r>
          </w:p>
        </w:tc>
        <w:tc>
          <w:tcPr>
            <w:tcW w:w="2981" w:type="dxa"/>
            <w:tcBorders>
              <w:top w:val="single" w:sz="12" w:space="0" w:color="auto"/>
              <w:left w:val="nil"/>
              <w:bottom w:val="single" w:sz="4" w:space="0" w:color="auto"/>
              <w:right w:val="nil"/>
            </w:tcBorders>
            <w:vAlign w:val="center"/>
          </w:tcPr>
          <w:p w:rsidR="007A1034" w:rsidRDefault="0058160F">
            <w:pPr>
              <w:jc w:val="center"/>
              <w:rPr>
                <w:rFonts w:ascii="宋体" w:hAnsi="宋体"/>
              </w:rPr>
            </w:pPr>
            <w:r>
              <w:rPr>
                <w:rFonts w:ascii="宋体" w:hAnsi="宋体" w:hint="eastAsia"/>
              </w:rPr>
              <w:t>电极代号</w:t>
            </w:r>
          </w:p>
        </w:tc>
      </w:tr>
      <w:tr w:rsidR="007A1034">
        <w:trPr>
          <w:trHeight w:val="48"/>
          <w:jc w:val="center"/>
        </w:trPr>
        <w:tc>
          <w:tcPr>
            <w:tcW w:w="2981" w:type="dxa"/>
            <w:tcBorders>
              <w:top w:val="single" w:sz="4" w:space="0" w:color="auto"/>
            </w:tcBorders>
            <w:vAlign w:val="center"/>
          </w:tcPr>
          <w:p w:rsidR="007A1034" w:rsidRDefault="0058160F">
            <w:pPr>
              <w:jc w:val="center"/>
              <w:rPr>
                <w:rFonts w:ascii="宋体" w:hAnsi="宋体"/>
              </w:rPr>
            </w:pPr>
            <w:r>
              <w:rPr>
                <w:rFonts w:ascii="宋体" w:hAnsi="宋体" w:hint="eastAsia"/>
              </w:rPr>
              <w:t>前额</w:t>
            </w:r>
          </w:p>
        </w:tc>
        <w:tc>
          <w:tcPr>
            <w:tcW w:w="2981" w:type="dxa"/>
            <w:tcBorders>
              <w:top w:val="single" w:sz="4" w:space="0" w:color="auto"/>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Pre frontal lobe</w:t>
            </w:r>
          </w:p>
        </w:tc>
        <w:tc>
          <w:tcPr>
            <w:tcW w:w="2981" w:type="dxa"/>
            <w:tcBorders>
              <w:top w:val="single" w:sz="4" w:space="0" w:color="auto"/>
            </w:tcBorders>
            <w:vAlign w:val="center"/>
          </w:tcPr>
          <w:p w:rsidR="007A1034" w:rsidRDefault="0058160F">
            <w:pPr>
              <w:jc w:val="center"/>
              <w:rPr>
                <w:rFonts w:ascii="Times New Roman" w:hAnsi="Times New Roman"/>
                <w:szCs w:val="21"/>
              </w:rPr>
            </w:pPr>
            <w:r>
              <w:rPr>
                <w:rFonts w:ascii="Times New Roman" w:hAnsi="Times New Roman"/>
                <w:szCs w:val="21"/>
              </w:rPr>
              <w:t>Fp1</w:t>
            </w:r>
            <w:r>
              <w:rPr>
                <w:rFonts w:ascii="Times New Roman" w:hAnsi="Times New Roman"/>
                <w:szCs w:val="21"/>
              </w:rPr>
              <w:t>、</w:t>
            </w:r>
            <w:r>
              <w:rPr>
                <w:rFonts w:ascii="Times New Roman" w:hAnsi="Times New Roman"/>
                <w:szCs w:val="21"/>
              </w:rPr>
              <w:t>Fp2</w:t>
            </w:r>
          </w:p>
        </w:tc>
      </w:tr>
      <w:tr w:rsidR="007A1034">
        <w:trPr>
          <w:trHeight w:val="58"/>
          <w:jc w:val="center"/>
        </w:trPr>
        <w:tc>
          <w:tcPr>
            <w:tcW w:w="2981" w:type="dxa"/>
            <w:tcBorders>
              <w:bottom w:val="nil"/>
            </w:tcBorders>
            <w:vAlign w:val="center"/>
          </w:tcPr>
          <w:p w:rsidR="007A1034" w:rsidRDefault="0058160F">
            <w:pPr>
              <w:jc w:val="center"/>
              <w:rPr>
                <w:rFonts w:ascii="宋体" w:hAnsi="宋体"/>
              </w:rPr>
            </w:pPr>
            <w:r>
              <w:rPr>
                <w:rFonts w:ascii="宋体" w:hAnsi="宋体" w:hint="eastAsia"/>
              </w:rPr>
              <w:t>侧额</w:t>
            </w:r>
          </w:p>
        </w:tc>
        <w:tc>
          <w:tcPr>
            <w:tcW w:w="2981" w:type="dxa"/>
            <w:tcBorders>
              <w:bottom w:val="nil"/>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Inferior frontal lobe</w:t>
            </w:r>
          </w:p>
        </w:tc>
        <w:tc>
          <w:tcPr>
            <w:tcW w:w="2981" w:type="dxa"/>
            <w:tcBorders>
              <w:bottom w:val="nil"/>
            </w:tcBorders>
            <w:vAlign w:val="center"/>
          </w:tcPr>
          <w:p w:rsidR="007A1034" w:rsidRDefault="0058160F">
            <w:pPr>
              <w:jc w:val="center"/>
              <w:rPr>
                <w:rFonts w:ascii="Times New Roman" w:hAnsi="Times New Roman"/>
                <w:szCs w:val="21"/>
              </w:rPr>
            </w:pPr>
            <w:r>
              <w:rPr>
                <w:rFonts w:ascii="Times New Roman" w:hAnsi="Times New Roman"/>
                <w:szCs w:val="21"/>
              </w:rPr>
              <w:t>F7</w:t>
            </w:r>
            <w:r>
              <w:rPr>
                <w:rFonts w:ascii="Times New Roman" w:hAnsi="Times New Roman"/>
                <w:szCs w:val="21"/>
              </w:rPr>
              <w:t>、</w:t>
            </w:r>
            <w:r>
              <w:rPr>
                <w:rFonts w:ascii="Times New Roman" w:hAnsi="Times New Roman"/>
                <w:szCs w:val="21"/>
              </w:rPr>
              <w:t>F8</w:t>
            </w:r>
          </w:p>
        </w:tc>
      </w:tr>
      <w:tr w:rsidR="007A1034">
        <w:trPr>
          <w:trHeight w:val="466"/>
          <w:jc w:val="center"/>
        </w:trPr>
        <w:tc>
          <w:tcPr>
            <w:tcW w:w="2981" w:type="dxa"/>
            <w:tcBorders>
              <w:top w:val="nil"/>
              <w:bottom w:val="single" w:sz="12" w:space="0" w:color="auto"/>
            </w:tcBorders>
            <w:vAlign w:val="center"/>
          </w:tcPr>
          <w:p w:rsidR="007A1034" w:rsidRDefault="0058160F">
            <w:pPr>
              <w:jc w:val="center"/>
              <w:rPr>
                <w:rFonts w:ascii="宋体" w:hAnsi="宋体"/>
                <w:szCs w:val="21"/>
              </w:rPr>
            </w:pPr>
            <w:r>
              <w:rPr>
                <w:rFonts w:ascii="宋体" w:hAnsi="宋体" w:hint="eastAsia"/>
                <w:szCs w:val="21"/>
              </w:rPr>
              <w:t>额区</w:t>
            </w:r>
          </w:p>
          <w:p w:rsidR="007A1034" w:rsidRDefault="0058160F">
            <w:pPr>
              <w:jc w:val="center"/>
              <w:rPr>
                <w:rFonts w:ascii="宋体" w:hAnsi="宋体"/>
                <w:szCs w:val="21"/>
              </w:rPr>
            </w:pPr>
            <w:r>
              <w:rPr>
                <w:rFonts w:ascii="宋体" w:hAnsi="宋体" w:hint="eastAsia"/>
                <w:szCs w:val="21"/>
              </w:rPr>
              <w:t>中央</w:t>
            </w:r>
          </w:p>
          <w:p w:rsidR="007A1034" w:rsidRDefault="0058160F">
            <w:pPr>
              <w:jc w:val="center"/>
              <w:rPr>
                <w:rFonts w:ascii="宋体" w:hAnsi="宋体"/>
                <w:szCs w:val="21"/>
              </w:rPr>
            </w:pPr>
            <w:r>
              <w:rPr>
                <w:rFonts w:ascii="宋体" w:hAnsi="宋体" w:hint="eastAsia"/>
                <w:szCs w:val="21"/>
              </w:rPr>
              <w:t>颞区</w:t>
            </w:r>
          </w:p>
          <w:p w:rsidR="007A1034" w:rsidRDefault="0058160F">
            <w:pPr>
              <w:jc w:val="center"/>
              <w:rPr>
                <w:rFonts w:ascii="宋体" w:hAnsi="宋体"/>
                <w:szCs w:val="21"/>
              </w:rPr>
            </w:pPr>
            <w:r>
              <w:rPr>
                <w:rFonts w:ascii="宋体" w:hAnsi="宋体" w:hint="eastAsia"/>
                <w:szCs w:val="21"/>
              </w:rPr>
              <w:t>后</w:t>
            </w:r>
            <w:proofErr w:type="gramStart"/>
            <w:r>
              <w:rPr>
                <w:rFonts w:ascii="宋体" w:hAnsi="宋体" w:hint="eastAsia"/>
                <w:szCs w:val="21"/>
              </w:rPr>
              <w:t>颞</w:t>
            </w:r>
            <w:proofErr w:type="gramEnd"/>
          </w:p>
          <w:p w:rsidR="007A1034" w:rsidRDefault="0058160F">
            <w:pPr>
              <w:jc w:val="center"/>
              <w:rPr>
                <w:rFonts w:ascii="宋体" w:hAnsi="宋体"/>
                <w:szCs w:val="21"/>
              </w:rPr>
            </w:pPr>
            <w:r>
              <w:rPr>
                <w:rFonts w:ascii="宋体" w:hAnsi="宋体" w:hint="eastAsia"/>
                <w:szCs w:val="21"/>
              </w:rPr>
              <w:t>顶区</w:t>
            </w:r>
          </w:p>
          <w:p w:rsidR="007A1034" w:rsidRDefault="0058160F">
            <w:pPr>
              <w:jc w:val="center"/>
              <w:rPr>
                <w:rFonts w:ascii="宋体" w:hAnsi="宋体"/>
                <w:szCs w:val="21"/>
              </w:rPr>
            </w:pPr>
            <w:r>
              <w:rPr>
                <w:rFonts w:ascii="宋体" w:hAnsi="宋体" w:hint="eastAsia"/>
                <w:szCs w:val="21"/>
              </w:rPr>
              <w:t>枕区</w:t>
            </w:r>
          </w:p>
          <w:p w:rsidR="007A1034" w:rsidRDefault="0058160F">
            <w:pPr>
              <w:jc w:val="center"/>
              <w:rPr>
                <w:rFonts w:ascii="宋体" w:hAnsi="宋体"/>
                <w:sz w:val="24"/>
                <w:szCs w:val="28"/>
              </w:rPr>
            </w:pPr>
            <w:r>
              <w:rPr>
                <w:rFonts w:ascii="宋体" w:hAnsi="宋体" w:hint="eastAsia"/>
                <w:szCs w:val="21"/>
              </w:rPr>
              <w:t>耳</w:t>
            </w:r>
          </w:p>
        </w:tc>
        <w:tc>
          <w:tcPr>
            <w:tcW w:w="2981" w:type="dxa"/>
            <w:tcBorders>
              <w:top w:val="nil"/>
              <w:bottom w:val="single" w:sz="12" w:space="0" w:color="auto"/>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Frontal lobe</w:t>
            </w:r>
          </w:p>
          <w:p w:rsidR="007A1034" w:rsidRDefault="0058160F">
            <w:pPr>
              <w:ind w:firstLineChars="100" w:firstLine="210"/>
              <w:jc w:val="center"/>
              <w:rPr>
                <w:rFonts w:ascii="Times New Roman" w:hAnsi="Times New Roman"/>
                <w:szCs w:val="21"/>
              </w:rPr>
            </w:pPr>
            <w:r>
              <w:rPr>
                <w:rFonts w:ascii="Times New Roman" w:hAnsi="Times New Roman"/>
                <w:szCs w:val="21"/>
              </w:rPr>
              <w:t>Central lobe</w:t>
            </w:r>
          </w:p>
          <w:p w:rsidR="007A1034" w:rsidRDefault="0058160F">
            <w:pPr>
              <w:ind w:firstLineChars="100" w:firstLine="210"/>
              <w:jc w:val="center"/>
              <w:rPr>
                <w:rFonts w:ascii="Times New Roman" w:hAnsi="Times New Roman"/>
                <w:szCs w:val="21"/>
              </w:rPr>
            </w:pPr>
            <w:r>
              <w:rPr>
                <w:rFonts w:ascii="Times New Roman" w:hAnsi="Times New Roman"/>
                <w:szCs w:val="21"/>
              </w:rPr>
              <w:t>Temporal lobe</w:t>
            </w:r>
          </w:p>
          <w:p w:rsidR="007A1034" w:rsidRDefault="0058160F">
            <w:pPr>
              <w:ind w:firstLineChars="100" w:firstLine="210"/>
              <w:jc w:val="center"/>
              <w:rPr>
                <w:rFonts w:ascii="Times New Roman" w:hAnsi="Times New Roman"/>
                <w:szCs w:val="21"/>
              </w:rPr>
            </w:pPr>
            <w:r>
              <w:rPr>
                <w:rFonts w:ascii="Times New Roman" w:hAnsi="Times New Roman"/>
                <w:szCs w:val="21"/>
              </w:rPr>
              <w:t>Posterior temporal lobe</w:t>
            </w:r>
          </w:p>
          <w:p w:rsidR="007A1034" w:rsidRDefault="0058160F">
            <w:pPr>
              <w:ind w:firstLineChars="100" w:firstLine="210"/>
              <w:jc w:val="center"/>
              <w:rPr>
                <w:rFonts w:ascii="Times New Roman" w:hAnsi="Times New Roman"/>
                <w:szCs w:val="21"/>
              </w:rPr>
            </w:pPr>
            <w:r>
              <w:rPr>
                <w:rFonts w:ascii="Times New Roman" w:hAnsi="Times New Roman"/>
                <w:szCs w:val="21"/>
              </w:rPr>
              <w:t>Parietal lobe</w:t>
            </w:r>
          </w:p>
          <w:p w:rsidR="007A1034" w:rsidRDefault="0058160F">
            <w:pPr>
              <w:ind w:firstLineChars="100" w:firstLine="210"/>
              <w:jc w:val="center"/>
              <w:rPr>
                <w:rFonts w:ascii="Times New Roman" w:hAnsi="Times New Roman"/>
                <w:szCs w:val="21"/>
              </w:rPr>
            </w:pPr>
            <w:r>
              <w:rPr>
                <w:rFonts w:ascii="Times New Roman" w:hAnsi="Times New Roman"/>
                <w:szCs w:val="21"/>
              </w:rPr>
              <w:t>Occipital lobe</w:t>
            </w:r>
          </w:p>
          <w:p w:rsidR="007A1034" w:rsidRDefault="0058160F">
            <w:pPr>
              <w:jc w:val="center"/>
              <w:rPr>
                <w:rFonts w:ascii="Times New Roman" w:hAnsi="Times New Roman"/>
                <w:szCs w:val="21"/>
              </w:rPr>
            </w:pPr>
            <w:r>
              <w:rPr>
                <w:rFonts w:ascii="Times New Roman" w:hAnsi="Times New Roman"/>
                <w:szCs w:val="21"/>
              </w:rPr>
              <w:t>Auricular</w:t>
            </w:r>
          </w:p>
        </w:tc>
        <w:tc>
          <w:tcPr>
            <w:tcW w:w="2981" w:type="dxa"/>
            <w:tcBorders>
              <w:top w:val="nil"/>
              <w:bottom w:val="single" w:sz="12" w:space="0" w:color="auto"/>
            </w:tcBorders>
            <w:vAlign w:val="center"/>
          </w:tcPr>
          <w:p w:rsidR="007A1034" w:rsidRDefault="0058160F">
            <w:pPr>
              <w:jc w:val="center"/>
              <w:rPr>
                <w:rFonts w:ascii="Times New Roman" w:hAnsi="Times New Roman"/>
                <w:szCs w:val="21"/>
              </w:rPr>
            </w:pPr>
            <w:r>
              <w:rPr>
                <w:rFonts w:ascii="Times New Roman" w:hAnsi="Times New Roman"/>
                <w:szCs w:val="21"/>
              </w:rPr>
              <w:t>F3</w:t>
            </w:r>
            <w:r>
              <w:rPr>
                <w:rFonts w:ascii="Times New Roman" w:hAnsi="Times New Roman"/>
                <w:szCs w:val="21"/>
              </w:rPr>
              <w:t>、</w:t>
            </w:r>
            <w:r>
              <w:rPr>
                <w:rFonts w:ascii="Times New Roman" w:hAnsi="Times New Roman"/>
                <w:szCs w:val="21"/>
              </w:rPr>
              <w:t>F4</w:t>
            </w:r>
            <w:r>
              <w:rPr>
                <w:rFonts w:ascii="Times New Roman" w:hAnsi="Times New Roman"/>
                <w:szCs w:val="21"/>
              </w:rPr>
              <w:t>、</w:t>
            </w:r>
            <w:proofErr w:type="spellStart"/>
            <w:r>
              <w:rPr>
                <w:rFonts w:ascii="Times New Roman" w:hAnsi="Times New Roman"/>
                <w:szCs w:val="21"/>
              </w:rPr>
              <w:t>Fz</w:t>
            </w:r>
            <w:proofErr w:type="spellEnd"/>
          </w:p>
          <w:p w:rsidR="007A1034" w:rsidRDefault="0058160F">
            <w:pPr>
              <w:jc w:val="center"/>
              <w:rPr>
                <w:rFonts w:ascii="Times New Roman" w:hAnsi="Times New Roman"/>
                <w:szCs w:val="21"/>
              </w:rPr>
            </w:pPr>
            <w:r>
              <w:rPr>
                <w:rFonts w:ascii="Times New Roman" w:hAnsi="Times New Roman"/>
                <w:szCs w:val="21"/>
              </w:rPr>
              <w:t>C3</w:t>
            </w:r>
            <w:r>
              <w:rPr>
                <w:rFonts w:ascii="Times New Roman" w:hAnsi="Times New Roman"/>
                <w:szCs w:val="21"/>
              </w:rPr>
              <w:t>、</w:t>
            </w:r>
            <w:r>
              <w:rPr>
                <w:rFonts w:ascii="Times New Roman" w:hAnsi="Times New Roman"/>
                <w:szCs w:val="21"/>
              </w:rPr>
              <w:t>C4</w:t>
            </w:r>
            <w:r>
              <w:rPr>
                <w:rFonts w:ascii="Times New Roman" w:hAnsi="Times New Roman"/>
                <w:szCs w:val="21"/>
              </w:rPr>
              <w:t>、</w:t>
            </w:r>
            <w:proofErr w:type="spellStart"/>
            <w:r>
              <w:rPr>
                <w:rFonts w:ascii="Times New Roman" w:hAnsi="Times New Roman"/>
                <w:szCs w:val="21"/>
              </w:rPr>
              <w:t>Cz</w:t>
            </w:r>
            <w:proofErr w:type="spellEnd"/>
          </w:p>
          <w:p w:rsidR="007A1034" w:rsidRDefault="0058160F">
            <w:pPr>
              <w:jc w:val="center"/>
              <w:rPr>
                <w:rFonts w:ascii="Times New Roman" w:hAnsi="Times New Roman"/>
                <w:szCs w:val="21"/>
              </w:rPr>
            </w:pPr>
            <w:r>
              <w:rPr>
                <w:rFonts w:ascii="Times New Roman" w:hAnsi="Times New Roman"/>
                <w:szCs w:val="21"/>
              </w:rPr>
              <w:t>T3</w:t>
            </w:r>
            <w:r>
              <w:rPr>
                <w:rFonts w:ascii="Times New Roman" w:hAnsi="Times New Roman"/>
                <w:szCs w:val="21"/>
              </w:rPr>
              <w:t>、</w:t>
            </w:r>
            <w:r>
              <w:rPr>
                <w:rFonts w:ascii="Times New Roman" w:hAnsi="Times New Roman"/>
                <w:szCs w:val="21"/>
              </w:rPr>
              <w:t>T4</w:t>
            </w:r>
          </w:p>
          <w:p w:rsidR="007A1034" w:rsidRDefault="0058160F">
            <w:pPr>
              <w:jc w:val="center"/>
              <w:rPr>
                <w:rFonts w:ascii="Times New Roman" w:hAnsi="Times New Roman"/>
                <w:szCs w:val="21"/>
              </w:rPr>
            </w:pPr>
            <w:r>
              <w:rPr>
                <w:rFonts w:ascii="Times New Roman" w:hAnsi="Times New Roman"/>
                <w:szCs w:val="21"/>
              </w:rPr>
              <w:t>T5</w:t>
            </w:r>
            <w:r>
              <w:rPr>
                <w:rFonts w:ascii="Times New Roman" w:hAnsi="Times New Roman"/>
                <w:szCs w:val="21"/>
              </w:rPr>
              <w:t>、</w:t>
            </w:r>
            <w:r>
              <w:rPr>
                <w:rFonts w:ascii="Times New Roman" w:hAnsi="Times New Roman"/>
                <w:szCs w:val="21"/>
              </w:rPr>
              <w:t>T6</w:t>
            </w:r>
          </w:p>
          <w:p w:rsidR="007A1034" w:rsidRDefault="0058160F">
            <w:pPr>
              <w:jc w:val="center"/>
              <w:rPr>
                <w:rFonts w:ascii="Times New Roman" w:hAnsi="Times New Roman"/>
                <w:szCs w:val="21"/>
              </w:rPr>
            </w:pPr>
            <w:r>
              <w:rPr>
                <w:rFonts w:ascii="Times New Roman" w:hAnsi="Times New Roman"/>
                <w:szCs w:val="21"/>
              </w:rPr>
              <w:t>P3</w:t>
            </w:r>
            <w:r>
              <w:rPr>
                <w:rFonts w:ascii="Times New Roman" w:hAnsi="Times New Roman"/>
                <w:szCs w:val="21"/>
              </w:rPr>
              <w:t>、</w:t>
            </w:r>
            <w:r>
              <w:rPr>
                <w:rFonts w:ascii="Times New Roman" w:hAnsi="Times New Roman"/>
                <w:szCs w:val="21"/>
              </w:rPr>
              <w:t>P4</w:t>
            </w:r>
            <w:r>
              <w:rPr>
                <w:rFonts w:ascii="Times New Roman" w:hAnsi="Times New Roman"/>
                <w:szCs w:val="21"/>
              </w:rPr>
              <w:t>、</w:t>
            </w:r>
            <w:proofErr w:type="spellStart"/>
            <w:r>
              <w:rPr>
                <w:rFonts w:ascii="Times New Roman" w:hAnsi="Times New Roman"/>
                <w:szCs w:val="21"/>
              </w:rPr>
              <w:t>Pz</w:t>
            </w:r>
            <w:proofErr w:type="spellEnd"/>
          </w:p>
          <w:p w:rsidR="007A1034" w:rsidRDefault="0058160F">
            <w:pPr>
              <w:jc w:val="center"/>
              <w:rPr>
                <w:rFonts w:ascii="Times New Roman" w:hAnsi="Times New Roman"/>
                <w:szCs w:val="21"/>
              </w:rPr>
            </w:pPr>
            <w:r>
              <w:rPr>
                <w:rFonts w:ascii="Times New Roman" w:hAnsi="Times New Roman"/>
                <w:szCs w:val="21"/>
              </w:rPr>
              <w:t>O1</w:t>
            </w:r>
            <w:r>
              <w:rPr>
                <w:rFonts w:ascii="Times New Roman" w:hAnsi="Times New Roman"/>
                <w:szCs w:val="21"/>
              </w:rPr>
              <w:t>、</w:t>
            </w:r>
            <w:r>
              <w:rPr>
                <w:rFonts w:ascii="Times New Roman" w:hAnsi="Times New Roman"/>
                <w:szCs w:val="21"/>
              </w:rPr>
              <w:t>O2</w:t>
            </w:r>
          </w:p>
          <w:p w:rsidR="007A1034" w:rsidRDefault="0058160F">
            <w:pPr>
              <w:jc w:val="center"/>
              <w:rPr>
                <w:rFonts w:ascii="Times New Roman" w:hAnsi="Times New Roman"/>
                <w:szCs w:val="21"/>
              </w:rPr>
            </w:pPr>
            <w:r>
              <w:rPr>
                <w:rFonts w:ascii="Times New Roman" w:hAnsi="Times New Roman"/>
                <w:szCs w:val="21"/>
              </w:rPr>
              <w:t>A1</w:t>
            </w:r>
            <w:r>
              <w:rPr>
                <w:rFonts w:ascii="Times New Roman" w:hAnsi="Times New Roman"/>
                <w:szCs w:val="21"/>
              </w:rPr>
              <w:t>、</w:t>
            </w:r>
            <w:r>
              <w:rPr>
                <w:rFonts w:ascii="Times New Roman" w:hAnsi="Times New Roman"/>
                <w:szCs w:val="21"/>
              </w:rPr>
              <w:t>A2</w:t>
            </w:r>
          </w:p>
        </w:tc>
      </w:tr>
    </w:tbl>
    <w:p w:rsidR="007A1034" w:rsidRDefault="007A1034">
      <w:pPr>
        <w:adjustRightInd w:val="0"/>
        <w:snapToGrid w:val="0"/>
        <w:spacing w:line="300" w:lineRule="auto"/>
        <w:ind w:firstLineChars="200" w:firstLine="480"/>
        <w:rPr>
          <w:rFonts w:ascii="Times New Roman" w:hAnsi="Times New Roman"/>
          <w:sz w:val="24"/>
          <w:szCs w:val="24"/>
        </w:rPr>
      </w:pPr>
    </w:p>
    <w:p w:rsidR="007A1034" w:rsidRDefault="007A1034">
      <w:pPr>
        <w:adjustRightInd w:val="0"/>
        <w:snapToGrid w:val="0"/>
        <w:spacing w:line="300" w:lineRule="auto"/>
        <w:ind w:firstLineChars="200" w:firstLine="480"/>
        <w:rPr>
          <w:rFonts w:ascii="Times New Roman" w:hAnsi="Times New Roman"/>
          <w:sz w:val="24"/>
          <w:szCs w:val="24"/>
        </w:rPr>
      </w:pPr>
    </w:p>
    <w:p w:rsidR="007A1034" w:rsidRDefault="0058160F" w:rsidP="00E4264E">
      <w:pPr>
        <w:adjustRightInd w:val="0"/>
        <w:snapToGrid w:val="0"/>
        <w:spacing w:line="300" w:lineRule="auto"/>
        <w:jc w:val="center"/>
        <w:rPr>
          <w:rFonts w:ascii="Times New Roman" w:hAnsi="Times New Roman"/>
          <w:sz w:val="24"/>
          <w:szCs w:val="24"/>
        </w:rPr>
      </w:pPr>
      <w:r>
        <w:rPr>
          <w:noProof/>
        </w:rPr>
        <w:drawing>
          <wp:inline distT="0" distB="0" distL="0" distR="0">
            <wp:extent cx="4704715" cy="20281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704762" cy="2028571"/>
                    </a:xfrm>
                    <a:prstGeom prst="rect">
                      <a:avLst/>
                    </a:prstGeom>
                  </pic:spPr>
                </pic:pic>
              </a:graphicData>
            </a:graphic>
          </wp:inline>
        </w:drawing>
      </w:r>
    </w:p>
    <w:p w:rsidR="007A1034" w:rsidRDefault="00E4264E" w:rsidP="00E4264E">
      <w:pPr>
        <w:pStyle w:val="13"/>
        <w:numPr>
          <w:ilvl w:val="0"/>
          <w:numId w:val="2"/>
        </w:numPr>
        <w:adjustRightInd w:val="0"/>
        <w:snapToGrid w:val="0"/>
        <w:spacing w:line="300" w:lineRule="auto"/>
        <w:ind w:firstLineChars="0"/>
        <w:rPr>
          <w:rFonts w:ascii="Times New Roman" w:hAnsi="Times New Roman"/>
          <w:szCs w:val="21"/>
        </w:rPr>
      </w:pPr>
      <w:r>
        <w:rPr>
          <w:rFonts w:ascii="Times New Roman" w:hAnsi="Times New Roman" w:hint="eastAsia"/>
          <w:szCs w:val="21"/>
        </w:rPr>
        <w:t>俯视</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b</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仰视</w:t>
      </w:r>
    </w:p>
    <w:p w:rsidR="007A1034" w:rsidRDefault="0058160F">
      <w:pPr>
        <w:adjustRightInd w:val="0"/>
        <w:snapToGrid w:val="0"/>
        <w:spacing w:line="300" w:lineRule="auto"/>
        <w:jc w:val="center"/>
        <w:rPr>
          <w:rFonts w:ascii="Times New Roman" w:hAnsi="Times New Roman"/>
          <w:szCs w:val="28"/>
        </w:rPr>
      </w:pPr>
      <w:r>
        <w:rPr>
          <w:rFonts w:ascii="Times New Roman" w:hAnsi="Times New Roman"/>
          <w:szCs w:val="28"/>
        </w:rPr>
        <w:t>图</w:t>
      </w:r>
      <w:r>
        <w:rPr>
          <w:rFonts w:ascii="Times New Roman" w:hAnsi="Times New Roman" w:hint="eastAsia"/>
          <w:szCs w:val="28"/>
        </w:rPr>
        <w:t>2</w:t>
      </w:r>
      <w:r>
        <w:rPr>
          <w:rFonts w:ascii="Times New Roman" w:hAnsi="Times New Roman"/>
          <w:szCs w:val="28"/>
        </w:rPr>
        <w:t xml:space="preserve">.1  </w:t>
      </w:r>
      <w:r>
        <w:rPr>
          <w:rFonts w:ascii="Times New Roman" w:hAnsi="Times New Roman" w:hint="eastAsia"/>
          <w:szCs w:val="28"/>
        </w:rPr>
        <w:t>1</w:t>
      </w:r>
      <w:r>
        <w:rPr>
          <w:rFonts w:ascii="Times New Roman" w:hAnsi="Times New Roman"/>
          <w:szCs w:val="28"/>
        </w:rPr>
        <w:t>0-20</w:t>
      </w:r>
      <w:r>
        <w:rPr>
          <w:rFonts w:ascii="Times New Roman" w:hAnsi="Times New Roman" w:hint="eastAsia"/>
          <w:szCs w:val="28"/>
        </w:rPr>
        <w:t>国际标准系统电极放置法</w:t>
      </w:r>
    </w:p>
    <w:p w:rsidR="007A1034" w:rsidRDefault="007A1034">
      <w:pPr>
        <w:adjustRightInd w:val="0"/>
        <w:snapToGrid w:val="0"/>
        <w:rPr>
          <w:rFonts w:ascii="Times New Roman" w:hAnsi="Times New Roman"/>
          <w:sz w:val="24"/>
          <w:szCs w:val="24"/>
        </w:rPr>
      </w:pPr>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31" w:name="_Toc11196"/>
      <w:bookmarkStart w:id="32" w:name="_Toc483474260"/>
      <w:bookmarkStart w:id="33" w:name="_Toc484414369"/>
      <w:r>
        <w:rPr>
          <w:rFonts w:ascii="黑体" w:eastAsia="黑体" w:hAnsi="黑体" w:hint="eastAsia"/>
          <w:sz w:val="24"/>
          <w:szCs w:val="24"/>
        </w:rPr>
        <w:t>2.3.2</w:t>
      </w:r>
      <w:r>
        <w:rPr>
          <w:rFonts w:ascii="黑体" w:eastAsia="黑体" w:hAnsi="黑体"/>
          <w:sz w:val="24"/>
          <w:szCs w:val="24"/>
        </w:rPr>
        <w:t xml:space="preserve"> </w:t>
      </w:r>
      <w:bookmarkEnd w:id="31"/>
      <w:r>
        <w:rPr>
          <w:rFonts w:ascii="黑体" w:eastAsia="黑体" w:hAnsi="黑体" w:hint="eastAsia"/>
          <w:sz w:val="24"/>
          <w:szCs w:val="24"/>
        </w:rPr>
        <w:t>采集</w:t>
      </w:r>
      <w:bookmarkEnd w:id="32"/>
      <w:bookmarkEnd w:id="33"/>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sz w:val="24"/>
          <w:szCs w:val="24"/>
        </w:rPr>
        <w:t>如图</w:t>
      </w:r>
      <w:r>
        <w:rPr>
          <w:rFonts w:ascii="Times New Roman" w:hAnsi="Times New Roman"/>
          <w:sz w:val="24"/>
          <w:szCs w:val="24"/>
        </w:rPr>
        <w:t>2.2</w:t>
      </w:r>
      <w:r>
        <w:rPr>
          <w:rFonts w:ascii="Times New Roman" w:hAnsi="Times New Roman"/>
          <w:sz w:val="24"/>
          <w:szCs w:val="24"/>
        </w:rPr>
        <w:t>所示，</w:t>
      </w:r>
      <w:r>
        <w:rPr>
          <w:rFonts w:ascii="Times New Roman" w:hAnsi="Times New Roman"/>
          <w:sz w:val="24"/>
          <w:szCs w:val="24"/>
        </w:rPr>
        <w:t>EEG</w:t>
      </w:r>
      <w:r>
        <w:rPr>
          <w:rFonts w:ascii="Times New Roman" w:hAnsi="Times New Roman"/>
          <w:sz w:val="24"/>
          <w:szCs w:val="24"/>
        </w:rPr>
        <w:t>采集系统通常包括三个部分</w:t>
      </w:r>
      <w:r>
        <w:rPr>
          <w:rStyle w:val="af1"/>
          <w:rFonts w:ascii="Times New Roman" w:hAnsi="Times New Roman"/>
          <w:sz w:val="24"/>
          <w:szCs w:val="24"/>
        </w:rPr>
        <w:t>[</w:t>
      </w:r>
      <w:r>
        <w:rPr>
          <w:rStyle w:val="af1"/>
          <w:rFonts w:ascii="Times New Roman" w:hAnsi="Times New Roman"/>
          <w:sz w:val="24"/>
          <w:szCs w:val="24"/>
        </w:rPr>
        <w:endnoteReference w:id="6"/>
      </w:r>
      <w:r>
        <w:rPr>
          <w:rStyle w:val="af1"/>
          <w:rFonts w:ascii="Times New Roman" w:hAnsi="Times New Roman"/>
          <w:sz w:val="24"/>
          <w:szCs w:val="24"/>
        </w:rPr>
        <w:t>]</w:t>
      </w:r>
      <w:r>
        <w:rPr>
          <w:rFonts w:ascii="Times New Roman" w:hAnsi="Times New Roman"/>
          <w:sz w:val="24"/>
          <w:szCs w:val="24"/>
        </w:rPr>
        <w:t>。</w:t>
      </w:r>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）电极帽。采用专门的电极帽从头皮可以采集到微弱的脑电信号。</w:t>
      </w:r>
      <w:r>
        <w:rPr>
          <w:rFonts w:ascii="Times New Roman" w:hAnsi="Times New Roman"/>
          <w:sz w:val="24"/>
          <w:szCs w:val="24"/>
        </w:rPr>
        <w:t>EEG</w:t>
      </w:r>
      <w:r>
        <w:rPr>
          <w:rFonts w:ascii="Times New Roman" w:hAnsi="Times New Roman"/>
          <w:sz w:val="24"/>
          <w:szCs w:val="24"/>
        </w:rPr>
        <w:t>的电极实际上是一种电压传感器，通过它来记录头皮上的电位变化。</w:t>
      </w:r>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）脑电的预处理和量化。由于自发脑电信号十分微弱，获取后必须通过放大器、滤波器和</w:t>
      </w:r>
      <w:proofErr w:type="gramStart"/>
      <w:r>
        <w:rPr>
          <w:rFonts w:ascii="Times New Roman" w:hAnsi="Times New Roman"/>
          <w:sz w:val="24"/>
          <w:szCs w:val="24"/>
        </w:rPr>
        <w:t>模</w:t>
      </w:r>
      <w:r>
        <w:rPr>
          <w:rFonts w:ascii="Times New Roman" w:hAnsi="Times New Roman"/>
          <w:sz w:val="24"/>
          <w:szCs w:val="24"/>
        </w:rPr>
        <w:t>/</w:t>
      </w:r>
      <w:proofErr w:type="gramEnd"/>
      <w:r>
        <w:rPr>
          <w:rFonts w:ascii="Times New Roman" w:hAnsi="Times New Roman"/>
          <w:sz w:val="24"/>
          <w:szCs w:val="24"/>
        </w:rPr>
        <w:t>数（</w:t>
      </w:r>
      <w:r>
        <w:rPr>
          <w:rFonts w:ascii="Times New Roman" w:hAnsi="Times New Roman"/>
          <w:sz w:val="24"/>
          <w:szCs w:val="24"/>
        </w:rPr>
        <w:t>A/D</w:t>
      </w:r>
      <w:r>
        <w:rPr>
          <w:rFonts w:ascii="Times New Roman" w:hAnsi="Times New Roman"/>
          <w:sz w:val="24"/>
          <w:szCs w:val="24"/>
        </w:rPr>
        <w:t>）转换后才能转换为计算机识别的脑电信号。</w:t>
      </w:r>
    </w:p>
    <w:p w:rsidR="007A1034" w:rsidRDefault="0058160F">
      <w:pPr>
        <w:adjustRightInd w:val="0"/>
        <w:snapToGrid w:val="0"/>
        <w:spacing w:line="300" w:lineRule="auto"/>
        <w:ind w:firstLine="42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）脑电数据保存。采集到的信号需要保存后供打印检查或后期处理。随着计算机技术的发展，现在的脑电记录已经完全数字化，包括分析、显示和存储都是依赖于计算机及其他存储设备来完成。</w:t>
      </w:r>
    </w:p>
    <w:p w:rsidR="007A1034" w:rsidRDefault="00B52D25" w:rsidP="00B52D25">
      <w:pPr>
        <w:snapToGrid w:val="0"/>
        <w:spacing w:line="300" w:lineRule="auto"/>
        <w:jc w:val="center"/>
        <w:rPr>
          <w:rFonts w:ascii="Times New Roman" w:hAnsi="Times New Roman"/>
          <w:szCs w:val="21"/>
        </w:rPr>
      </w:pPr>
      <w:r>
        <w:object w:dxaOrig="30136" w:dyaOrig="14250">
          <v:shape id="_x0000_i1026" type="#_x0000_t75" style="width:361.65pt;height:171pt" o:ole="">
            <v:imagedata r:id="rId25" o:title=""/>
          </v:shape>
          <o:OLEObject Type="Embed" ProgID="Visio.Drawing.15" ShapeID="_x0000_i1026" DrawAspect="Content" ObjectID="_1559145810" r:id="rId26"/>
        </w:object>
      </w:r>
    </w:p>
    <w:p w:rsidR="007A1034" w:rsidRDefault="0058160F">
      <w:pPr>
        <w:adjustRightInd w:val="0"/>
        <w:snapToGrid w:val="0"/>
        <w:spacing w:line="300" w:lineRule="auto"/>
        <w:jc w:val="center"/>
        <w:rPr>
          <w:rFonts w:ascii="Times New Roman" w:hAnsi="Times New Roman"/>
          <w:szCs w:val="28"/>
        </w:rPr>
      </w:pPr>
      <w:r>
        <w:rPr>
          <w:rFonts w:ascii="Times New Roman" w:hAnsi="Times New Roman"/>
          <w:szCs w:val="28"/>
        </w:rPr>
        <w:t>图</w:t>
      </w:r>
      <w:r>
        <w:rPr>
          <w:rFonts w:ascii="Times New Roman" w:hAnsi="Times New Roman" w:hint="eastAsia"/>
          <w:szCs w:val="28"/>
        </w:rPr>
        <w:t>2</w:t>
      </w:r>
      <w:r>
        <w:rPr>
          <w:rFonts w:ascii="Times New Roman" w:hAnsi="Times New Roman"/>
          <w:szCs w:val="28"/>
        </w:rPr>
        <w:t>.</w:t>
      </w:r>
      <w:r>
        <w:rPr>
          <w:rFonts w:ascii="Times New Roman" w:hAnsi="Times New Roman" w:hint="eastAsia"/>
          <w:szCs w:val="28"/>
        </w:rPr>
        <w:t>2</w:t>
      </w:r>
      <w:r>
        <w:rPr>
          <w:rFonts w:ascii="Times New Roman" w:hAnsi="Times New Roman"/>
          <w:szCs w:val="28"/>
        </w:rPr>
        <w:t xml:space="preserve">  </w:t>
      </w:r>
      <w:r>
        <w:rPr>
          <w:rFonts w:ascii="Times New Roman" w:hAnsi="Times New Roman" w:hint="eastAsia"/>
          <w:szCs w:val="28"/>
        </w:rPr>
        <w:t>数据采集与分析系统框图</w:t>
      </w:r>
    </w:p>
    <w:p w:rsidR="007A1034" w:rsidRDefault="007A1034">
      <w:pPr>
        <w:adjustRightInd w:val="0"/>
        <w:snapToGrid w:val="0"/>
        <w:jc w:val="center"/>
        <w:rPr>
          <w:rFonts w:ascii="Times New Roman" w:hAnsi="Times New Roman"/>
          <w:szCs w:val="28"/>
        </w:rPr>
      </w:pP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34" w:name="_Toc484414370"/>
      <w:bookmarkStart w:id="35" w:name="_Toc483474261"/>
      <w:r>
        <w:rPr>
          <w:rFonts w:ascii="黑体" w:eastAsia="黑体" w:hAnsi="黑体" w:cs="黑体" w:hint="eastAsia"/>
          <w:sz w:val="28"/>
          <w:szCs w:val="28"/>
        </w:rPr>
        <w:t>2.4</w:t>
      </w:r>
      <w:r>
        <w:rPr>
          <w:rFonts w:ascii="黑体" w:eastAsia="黑体" w:hAnsi="黑体" w:cs="黑体"/>
          <w:sz w:val="28"/>
          <w:szCs w:val="28"/>
        </w:rPr>
        <w:t xml:space="preserve"> </w:t>
      </w:r>
      <w:r>
        <w:rPr>
          <w:rFonts w:ascii="黑体" w:eastAsia="黑体" w:hAnsi="黑体" w:cs="黑体" w:hint="eastAsia"/>
          <w:sz w:val="28"/>
          <w:szCs w:val="28"/>
        </w:rPr>
        <w:t>脑电信号的特征提取</w:t>
      </w:r>
      <w:bookmarkEnd w:id="34"/>
      <w:bookmarkEnd w:id="35"/>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sz w:val="24"/>
          <w:szCs w:val="28"/>
        </w:rPr>
        <w:t>在</w:t>
      </w:r>
      <w:r>
        <w:rPr>
          <w:rFonts w:ascii="Times New Roman" w:hAnsi="Times New Roman"/>
          <w:sz w:val="24"/>
          <w:szCs w:val="28"/>
        </w:rPr>
        <w:t>BCI</w:t>
      </w:r>
      <w:r>
        <w:rPr>
          <w:rFonts w:ascii="Times New Roman" w:hAnsi="Times New Roman"/>
          <w:sz w:val="24"/>
          <w:szCs w:val="28"/>
        </w:rPr>
        <w:t>系统中，对输入信号采集后，接着就是有关信号处理的部分，信号处理的目的就是从多通道头皮脑电信号中提取出相关的神经元活动信息，并利用提取到的有用信号进行模式判别。对于基本节律脑电信号，可以采用功率谱估计的方法直接提取其频频域特征；对于具有明显时域波形特征的信号，可以使用相干平均等方法直接从时域中进行特征提取；除此之外还可以使用滤波和小波变换的方法对时域和频域的特征增强。</w:t>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36" w:name="_Toc484414371"/>
      <w:bookmarkStart w:id="37" w:name="_Toc483474262"/>
      <w:r>
        <w:rPr>
          <w:rFonts w:ascii="黑体" w:eastAsia="黑体" w:hAnsi="黑体" w:cs="黑体" w:hint="eastAsia"/>
          <w:sz w:val="28"/>
          <w:szCs w:val="28"/>
        </w:rPr>
        <w:t>2.5</w:t>
      </w:r>
      <w:r>
        <w:rPr>
          <w:rFonts w:ascii="黑体" w:eastAsia="黑体" w:hAnsi="黑体" w:cs="黑体"/>
          <w:sz w:val="28"/>
          <w:szCs w:val="28"/>
        </w:rPr>
        <w:t xml:space="preserve"> </w:t>
      </w:r>
      <w:r>
        <w:rPr>
          <w:rFonts w:ascii="黑体" w:eastAsia="黑体" w:hAnsi="黑体" w:cs="黑体" w:hint="eastAsia"/>
          <w:sz w:val="28"/>
          <w:szCs w:val="28"/>
        </w:rPr>
        <w:t>脑电信号的分类方法</w:t>
      </w:r>
      <w:bookmarkEnd w:id="36"/>
      <w:bookmarkEnd w:id="37"/>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人们进行不同思维活动时，检测到的脑电信号是不同，也就是说，不同的脑电信号反映了人们的不同的思维机理。而区分这些不同的大脑活动，就是脑电信号分类的目的。其中一些分类方法是基于线性假设的（</w:t>
      </w:r>
      <w:r>
        <w:rPr>
          <w:rFonts w:ascii="Times New Roman" w:hAnsi="Times New Roman" w:hint="eastAsia"/>
          <w:sz w:val="24"/>
          <w:szCs w:val="28"/>
        </w:rPr>
        <w:t>LDA</w:t>
      </w:r>
      <w:r>
        <w:rPr>
          <w:rFonts w:ascii="Times New Roman" w:hAnsi="Times New Roman" w:hint="eastAsia"/>
          <w:sz w:val="24"/>
          <w:szCs w:val="28"/>
        </w:rPr>
        <w:t>、线性回归），而另外一些方法使用了多种类型的非线性函数来提高建模能力（</w:t>
      </w:r>
      <w:r>
        <w:rPr>
          <w:rFonts w:ascii="Times New Roman" w:hAnsi="Times New Roman" w:hint="eastAsia"/>
          <w:sz w:val="24"/>
          <w:szCs w:val="28"/>
        </w:rPr>
        <w:t>SVM</w:t>
      </w:r>
      <w:r>
        <w:rPr>
          <w:rFonts w:ascii="Times New Roman" w:hAnsi="Times New Roman" w:hint="eastAsia"/>
          <w:sz w:val="24"/>
          <w:szCs w:val="28"/>
        </w:rPr>
        <w:t>、神经网络、高斯过程）。应对不同需求，特定的分类和回归算法会被应用到特定的</w:t>
      </w:r>
      <w:r>
        <w:rPr>
          <w:rFonts w:ascii="Times New Roman" w:hAnsi="Times New Roman" w:hint="eastAsia"/>
          <w:sz w:val="24"/>
          <w:szCs w:val="28"/>
        </w:rPr>
        <w:t>BCI</w:t>
      </w:r>
      <w:r>
        <w:rPr>
          <w:rFonts w:ascii="Times New Roman" w:hAnsi="Times New Roman" w:hint="eastAsia"/>
          <w:sz w:val="24"/>
          <w:szCs w:val="28"/>
        </w:rPr>
        <w:t>任务中。</w:t>
      </w:r>
    </w:p>
    <w:p w:rsidR="007A1034" w:rsidRDefault="007A1034">
      <w:pPr>
        <w:spacing w:line="300" w:lineRule="auto"/>
      </w:pPr>
    </w:p>
    <w:p w:rsidR="007A1034" w:rsidRDefault="007A1034">
      <w:pPr>
        <w:spacing w:line="300" w:lineRule="auto"/>
      </w:pPr>
    </w:p>
    <w:p w:rsidR="00B52D25" w:rsidRDefault="00B52D25">
      <w:pPr>
        <w:spacing w:line="300" w:lineRule="auto"/>
      </w:pPr>
    </w:p>
    <w:p w:rsidR="00B52D25" w:rsidRDefault="00B52D25">
      <w:pPr>
        <w:spacing w:line="300" w:lineRule="auto"/>
      </w:pPr>
    </w:p>
    <w:p w:rsidR="00B52D25" w:rsidRDefault="00B52D25">
      <w:pPr>
        <w:spacing w:line="300" w:lineRule="auto"/>
      </w:pPr>
    </w:p>
    <w:p w:rsidR="00B52D25" w:rsidRDefault="00B52D25">
      <w:pPr>
        <w:spacing w:line="300" w:lineRule="auto"/>
      </w:pPr>
    </w:p>
    <w:p w:rsidR="007A1034" w:rsidRDefault="0058160F">
      <w:pPr>
        <w:keepNext/>
        <w:keepLines/>
        <w:spacing w:before="260" w:after="260" w:line="415" w:lineRule="auto"/>
        <w:outlineLvl w:val="0"/>
        <w:rPr>
          <w:rFonts w:ascii="Calibri Light" w:hAnsi="Calibri Light"/>
          <w:b/>
          <w:bCs/>
          <w:sz w:val="32"/>
          <w:szCs w:val="32"/>
        </w:rPr>
      </w:pPr>
      <w:bookmarkStart w:id="38" w:name="_Toc483474263"/>
      <w:bookmarkStart w:id="39" w:name="_Toc484414372"/>
      <w:r>
        <w:rPr>
          <w:rFonts w:ascii="Calibri Light" w:hAnsi="Calibri Light" w:hint="eastAsia"/>
          <w:b/>
          <w:bCs/>
          <w:sz w:val="32"/>
          <w:szCs w:val="32"/>
        </w:rPr>
        <w:lastRenderedPageBreak/>
        <w:t>3</w:t>
      </w:r>
      <w:r>
        <w:rPr>
          <w:rFonts w:ascii="Calibri Light" w:hAnsi="Calibri Light"/>
          <w:b/>
          <w:bCs/>
          <w:sz w:val="32"/>
          <w:szCs w:val="32"/>
        </w:rPr>
        <w:t xml:space="preserve"> </w:t>
      </w:r>
      <w:r>
        <w:rPr>
          <w:rFonts w:ascii="Calibri Light" w:hAnsi="Calibri Light" w:hint="eastAsia"/>
          <w:b/>
          <w:bCs/>
          <w:sz w:val="32"/>
          <w:szCs w:val="32"/>
        </w:rPr>
        <w:t>慢皮层脑电信号的处理与分析</w:t>
      </w:r>
      <w:bookmarkEnd w:id="38"/>
      <w:bookmarkEnd w:id="39"/>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40" w:name="_Toc484414373"/>
      <w:bookmarkStart w:id="41" w:name="_Toc483474264"/>
      <w:r>
        <w:rPr>
          <w:rFonts w:ascii="黑体" w:eastAsia="黑体" w:hAnsi="黑体" w:cs="黑体" w:hint="eastAsia"/>
          <w:sz w:val="28"/>
          <w:szCs w:val="28"/>
        </w:rPr>
        <w:t>3.1</w:t>
      </w:r>
      <w:r>
        <w:rPr>
          <w:rFonts w:ascii="黑体" w:eastAsia="黑体" w:hAnsi="黑体" w:cs="黑体"/>
          <w:sz w:val="28"/>
          <w:szCs w:val="28"/>
        </w:rPr>
        <w:t xml:space="preserve"> </w:t>
      </w:r>
      <w:r>
        <w:rPr>
          <w:rFonts w:ascii="黑体" w:eastAsia="黑体" w:hAnsi="黑体" w:cs="黑体" w:hint="eastAsia"/>
          <w:sz w:val="28"/>
          <w:szCs w:val="28"/>
        </w:rPr>
        <w:t>基于皮层慢电位的</w:t>
      </w:r>
      <w:proofErr w:type="gramStart"/>
      <w:r>
        <w:rPr>
          <w:rFonts w:ascii="黑体" w:eastAsia="黑体" w:hAnsi="黑体" w:cs="黑体" w:hint="eastAsia"/>
          <w:sz w:val="28"/>
          <w:szCs w:val="28"/>
        </w:rPr>
        <w:t>脑机接口</w:t>
      </w:r>
      <w:proofErr w:type="gramEnd"/>
      <w:r>
        <w:rPr>
          <w:rFonts w:ascii="黑体" w:eastAsia="黑体" w:hAnsi="黑体" w:cs="黑体" w:hint="eastAsia"/>
          <w:sz w:val="28"/>
          <w:szCs w:val="28"/>
        </w:rPr>
        <w:t>研究</w:t>
      </w:r>
      <w:bookmarkEnd w:id="40"/>
      <w:bookmarkEnd w:id="41"/>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42" w:name="_Toc483474265"/>
      <w:bookmarkStart w:id="43" w:name="_Toc484414374"/>
      <w:r>
        <w:rPr>
          <w:rFonts w:ascii="黑体" w:eastAsia="黑体" w:hAnsi="黑体" w:hint="eastAsia"/>
          <w:sz w:val="24"/>
          <w:szCs w:val="24"/>
        </w:rPr>
        <w:t>3.1.1皮层慢电位介绍</w:t>
      </w:r>
      <w:bookmarkEnd w:id="42"/>
      <w:bookmarkEnd w:id="43"/>
    </w:p>
    <w:p w:rsidR="007A1034" w:rsidRDefault="0058160F">
      <w:pPr>
        <w:adjustRightInd w:val="0"/>
        <w:snapToGrid w:val="0"/>
        <w:spacing w:line="300" w:lineRule="auto"/>
        <w:ind w:firstLineChars="200" w:firstLine="480"/>
        <w:rPr>
          <w:rFonts w:ascii="Times New Roman" w:hAnsi="Times New Roman"/>
          <w:sz w:val="24"/>
          <w:szCs w:val="28"/>
        </w:rPr>
      </w:pPr>
      <w:r>
        <w:rPr>
          <w:rFonts w:ascii="Times New Roman" w:hAnsi="Times New Roman" w:hint="eastAsia"/>
          <w:sz w:val="24"/>
          <w:szCs w:val="28"/>
        </w:rPr>
        <w:t>皮层慢电位（</w:t>
      </w:r>
      <w:r>
        <w:rPr>
          <w:rFonts w:ascii="Times New Roman" w:hAnsi="Times New Roman" w:hint="eastAsia"/>
          <w:sz w:val="24"/>
          <w:szCs w:val="28"/>
        </w:rPr>
        <w:t>Slow</w:t>
      </w:r>
      <w:r>
        <w:rPr>
          <w:rFonts w:ascii="Times New Roman" w:hAnsi="Times New Roman"/>
          <w:sz w:val="24"/>
          <w:szCs w:val="28"/>
        </w:rPr>
        <w:t xml:space="preserve"> </w:t>
      </w:r>
      <w:r>
        <w:rPr>
          <w:rFonts w:ascii="Times New Roman" w:hAnsi="Times New Roman" w:hint="eastAsia"/>
          <w:sz w:val="24"/>
          <w:szCs w:val="28"/>
        </w:rPr>
        <w:t>cortical</w:t>
      </w:r>
      <w:r>
        <w:rPr>
          <w:rFonts w:ascii="Times New Roman" w:hAnsi="Times New Roman"/>
          <w:sz w:val="24"/>
          <w:szCs w:val="28"/>
        </w:rPr>
        <w:t xml:space="preserve"> </w:t>
      </w:r>
      <w:r>
        <w:rPr>
          <w:rFonts w:ascii="Times New Roman" w:hAnsi="Times New Roman" w:hint="eastAsia"/>
          <w:sz w:val="24"/>
          <w:szCs w:val="28"/>
        </w:rPr>
        <w:t>potential</w:t>
      </w:r>
      <w:r>
        <w:rPr>
          <w:rFonts w:ascii="Times New Roman" w:hAnsi="Times New Roman"/>
          <w:sz w:val="24"/>
          <w:szCs w:val="28"/>
        </w:rPr>
        <w:t xml:space="preserve">, </w:t>
      </w:r>
      <w:r>
        <w:rPr>
          <w:rFonts w:ascii="Times New Roman" w:hAnsi="Times New Roman" w:hint="eastAsia"/>
          <w:sz w:val="24"/>
          <w:szCs w:val="28"/>
        </w:rPr>
        <w:t>SCP</w:t>
      </w:r>
      <w:r>
        <w:rPr>
          <w:rFonts w:ascii="Times New Roman" w:hAnsi="Times New Roman" w:hint="eastAsia"/>
          <w:sz w:val="24"/>
          <w:szCs w:val="28"/>
        </w:rPr>
        <w:t>）是皮层电位的变化，反映的是整个皮层低频电位的缓慢电压变化，其持续时间为几百毫秒到几秒，有明显的正负电位差异，与皮层的兴奋相关，负向慢皮层与电位兴奋激活有关，正向慢皮层电位反映了皮层兴奋度的下降。</w:t>
      </w:r>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44" w:name="_Toc483474266"/>
      <w:bookmarkStart w:id="45" w:name="_Toc484414375"/>
      <w:r>
        <w:rPr>
          <w:rFonts w:ascii="黑体" w:eastAsia="黑体" w:hAnsi="黑体" w:hint="eastAsia"/>
          <w:sz w:val="24"/>
          <w:szCs w:val="24"/>
        </w:rPr>
        <w:t>3.1.2</w:t>
      </w:r>
      <w:r>
        <w:rPr>
          <w:rFonts w:ascii="黑体" w:eastAsia="黑体" w:hAnsi="黑体"/>
          <w:sz w:val="24"/>
          <w:szCs w:val="24"/>
        </w:rPr>
        <w:t xml:space="preserve"> </w:t>
      </w:r>
      <w:r>
        <w:rPr>
          <w:rFonts w:ascii="黑体" w:eastAsia="黑体" w:hAnsi="黑体" w:hint="eastAsia"/>
          <w:sz w:val="24"/>
          <w:szCs w:val="24"/>
        </w:rPr>
        <w:t>数据描述</w:t>
      </w:r>
      <w:bookmarkEnd w:id="44"/>
      <w:bookmarkEnd w:id="45"/>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sz w:val="24"/>
          <w:szCs w:val="24"/>
        </w:rPr>
        <w:t xml:space="preserve">Data Set </w:t>
      </w:r>
      <w:proofErr w:type="spellStart"/>
      <w:r>
        <w:rPr>
          <w:rFonts w:ascii="Times New Roman" w:hAnsi="Times New Roman"/>
          <w:sz w:val="24"/>
          <w:szCs w:val="24"/>
        </w:rPr>
        <w:t>Ia</w:t>
      </w:r>
      <w:proofErr w:type="spellEnd"/>
      <w:r>
        <w:rPr>
          <w:rFonts w:ascii="Times New Roman" w:hAnsi="Times New Roman"/>
          <w:sz w:val="24"/>
          <w:szCs w:val="24"/>
        </w:rPr>
        <w:t xml:space="preserve"> </w:t>
      </w:r>
      <w:r>
        <w:rPr>
          <w:rFonts w:ascii="Times New Roman" w:hAnsi="Times New Roman"/>
          <w:sz w:val="24"/>
          <w:szCs w:val="24"/>
        </w:rPr>
        <w:t>脑电数据集</w:t>
      </w:r>
      <w:r>
        <w:rPr>
          <w:rStyle w:val="af1"/>
          <w:rFonts w:ascii="Times New Roman" w:hAnsi="Times New Roman"/>
          <w:sz w:val="24"/>
          <w:szCs w:val="24"/>
        </w:rPr>
        <w:t>[</w:t>
      </w:r>
      <w:r>
        <w:rPr>
          <w:rStyle w:val="af1"/>
          <w:rFonts w:ascii="Times New Roman" w:hAnsi="Times New Roman"/>
          <w:sz w:val="24"/>
          <w:szCs w:val="24"/>
        </w:rPr>
        <w:endnoteReference w:id="7"/>
      </w:r>
      <w:r>
        <w:rPr>
          <w:rStyle w:val="af1"/>
          <w:rFonts w:ascii="Times New Roman" w:hAnsi="Times New Roman"/>
          <w:sz w:val="24"/>
          <w:szCs w:val="24"/>
        </w:rPr>
        <w:t>]</w:t>
      </w:r>
      <w:r>
        <w:rPr>
          <w:rFonts w:ascii="Times New Roman" w:hAnsi="Times New Roman"/>
          <w:sz w:val="24"/>
          <w:szCs w:val="24"/>
        </w:rPr>
        <w:t>由德国</w:t>
      </w:r>
      <w:proofErr w:type="spellStart"/>
      <w:r>
        <w:rPr>
          <w:rFonts w:ascii="Times New Roman" w:hAnsi="Times New Roman"/>
          <w:sz w:val="24"/>
          <w:szCs w:val="24"/>
        </w:rPr>
        <w:t>Tuebingen</w:t>
      </w:r>
      <w:proofErr w:type="spellEnd"/>
      <w:r>
        <w:rPr>
          <w:rFonts w:ascii="Times New Roman" w:hAnsi="Times New Roman"/>
          <w:sz w:val="24"/>
          <w:szCs w:val="24"/>
        </w:rPr>
        <w:t>大学医药心理学和行为神经生物学学院提供。数据集采集自一个健康的实验者。实验范例如图</w:t>
      </w:r>
      <w:r>
        <w:rPr>
          <w:rFonts w:ascii="Times New Roman" w:hAnsi="Times New Roman"/>
          <w:sz w:val="24"/>
          <w:szCs w:val="24"/>
        </w:rPr>
        <w:t>3.1</w:t>
      </w:r>
      <w:r>
        <w:rPr>
          <w:rFonts w:ascii="Times New Roman" w:hAnsi="Times New Roman"/>
          <w:sz w:val="24"/>
          <w:szCs w:val="24"/>
        </w:rPr>
        <w:t>所示。实验者被要求向上或向下移动电脑屏幕上的光标，与此同时他们的慢皮层电位（</w:t>
      </w:r>
      <w:r>
        <w:rPr>
          <w:rFonts w:ascii="Times New Roman" w:hAnsi="Times New Roman"/>
          <w:sz w:val="24"/>
          <w:szCs w:val="24"/>
        </w:rPr>
        <w:t>SCPs</w:t>
      </w:r>
      <w:r>
        <w:rPr>
          <w:rFonts w:ascii="Times New Roman" w:hAnsi="Times New Roman"/>
          <w:sz w:val="24"/>
          <w:szCs w:val="24"/>
        </w:rPr>
        <w:t>）被记录下来。实验者接收到</w:t>
      </w:r>
      <w:proofErr w:type="spellStart"/>
      <w:r>
        <w:rPr>
          <w:rFonts w:ascii="Times New Roman" w:hAnsi="Times New Roman"/>
          <w:sz w:val="24"/>
          <w:szCs w:val="24"/>
        </w:rPr>
        <w:t>Cz</w:t>
      </w:r>
      <w:proofErr w:type="spellEnd"/>
      <w:r>
        <w:rPr>
          <w:rFonts w:ascii="Times New Roman" w:hAnsi="Times New Roman"/>
          <w:sz w:val="24"/>
          <w:szCs w:val="24"/>
        </w:rPr>
        <w:t>-Mastoid</w:t>
      </w:r>
      <w:r>
        <w:rPr>
          <w:rFonts w:ascii="Times New Roman" w:hAnsi="Times New Roman"/>
          <w:sz w:val="24"/>
          <w:szCs w:val="24"/>
        </w:rPr>
        <w:t>电极</w:t>
      </w:r>
      <w:r>
        <w:rPr>
          <w:rFonts w:ascii="Times New Roman" w:hAnsi="Times New Roman"/>
          <w:sz w:val="24"/>
          <w:szCs w:val="24"/>
        </w:rPr>
        <w:t>SCPs</w:t>
      </w:r>
      <w:r>
        <w:rPr>
          <w:rFonts w:ascii="Times New Roman" w:hAnsi="Times New Roman"/>
          <w:sz w:val="24"/>
          <w:szCs w:val="24"/>
        </w:rPr>
        <w:t>的视觉反馈，反馈时间段的</w:t>
      </w:r>
      <w:r>
        <w:rPr>
          <w:rFonts w:ascii="Times New Roman" w:hAnsi="Times New Roman"/>
          <w:sz w:val="24"/>
          <w:szCs w:val="24"/>
        </w:rPr>
        <w:t>EEG</w:t>
      </w:r>
      <w:r>
        <w:rPr>
          <w:rFonts w:ascii="Times New Roman" w:hAnsi="Times New Roman"/>
          <w:sz w:val="24"/>
          <w:szCs w:val="24"/>
        </w:rPr>
        <w:t>被记录。</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sz w:val="24"/>
          <w:szCs w:val="24"/>
        </w:rPr>
        <w:t>每个实验持续</w:t>
      </w:r>
      <w:r>
        <w:rPr>
          <w:rFonts w:ascii="Times New Roman" w:hAnsi="Times New Roman"/>
          <w:sz w:val="24"/>
          <w:szCs w:val="24"/>
        </w:rPr>
        <w:t>6s</w:t>
      </w:r>
      <w:r>
        <w:rPr>
          <w:rFonts w:ascii="Times New Roman" w:hAnsi="Times New Roman"/>
          <w:sz w:val="24"/>
          <w:szCs w:val="24"/>
        </w:rPr>
        <w:t>，从</w:t>
      </w:r>
      <w:r>
        <w:rPr>
          <w:rFonts w:ascii="Times New Roman" w:hAnsi="Times New Roman"/>
          <w:sz w:val="24"/>
          <w:szCs w:val="24"/>
        </w:rPr>
        <w:t>0.5s</w:t>
      </w:r>
      <w:r>
        <w:rPr>
          <w:rFonts w:ascii="Times New Roman" w:hAnsi="Times New Roman"/>
          <w:sz w:val="24"/>
          <w:szCs w:val="24"/>
        </w:rPr>
        <w:t>开始，高亮度的目标出现在屏幕的上部或者下部，暗示实验者需要移动屏幕中间的光标。以下头皮位置的大脑活动以</w:t>
      </w:r>
      <w:r>
        <w:rPr>
          <w:rFonts w:ascii="Times New Roman" w:hAnsi="Times New Roman"/>
          <w:sz w:val="24"/>
          <w:szCs w:val="24"/>
        </w:rPr>
        <w:t>256 Hz</w:t>
      </w:r>
      <w:r>
        <w:rPr>
          <w:rFonts w:ascii="Times New Roman" w:hAnsi="Times New Roman"/>
          <w:sz w:val="24"/>
          <w:szCs w:val="24"/>
        </w:rPr>
        <w:t>的频率被采集：</w:t>
      </w:r>
      <w:r>
        <w:rPr>
          <w:rFonts w:ascii="Times New Roman" w:hAnsi="Times New Roman"/>
          <w:sz w:val="24"/>
          <w:szCs w:val="24"/>
        </w:rPr>
        <w:t>A1, A2, C3f, C3p, C4f, C4p</w:t>
      </w:r>
      <w:r>
        <w:rPr>
          <w:rFonts w:ascii="Times New Roman" w:hAnsi="Times New Roman"/>
          <w:sz w:val="24"/>
          <w:szCs w:val="24"/>
        </w:rPr>
        <w:t>。对于</w:t>
      </w:r>
      <w:r>
        <w:rPr>
          <w:rFonts w:ascii="Times New Roman" w:hAnsi="Times New Roman"/>
          <w:sz w:val="24"/>
          <w:szCs w:val="24"/>
        </w:rPr>
        <w:t xml:space="preserve">Data Set </w:t>
      </w:r>
      <w:proofErr w:type="spellStart"/>
      <w:r>
        <w:rPr>
          <w:rFonts w:ascii="Times New Roman" w:hAnsi="Times New Roman"/>
          <w:sz w:val="24"/>
          <w:szCs w:val="24"/>
        </w:rPr>
        <w:t>Ia</w:t>
      </w:r>
      <w:proofErr w:type="spellEnd"/>
      <w:r>
        <w:rPr>
          <w:rFonts w:ascii="Times New Roman" w:hAnsi="Times New Roman"/>
          <w:sz w:val="24"/>
          <w:szCs w:val="24"/>
        </w:rPr>
        <w:t>，</w:t>
      </w:r>
      <w:r>
        <w:rPr>
          <w:rFonts w:ascii="Times New Roman" w:hAnsi="Times New Roman"/>
          <w:sz w:val="24"/>
          <w:szCs w:val="24"/>
        </w:rPr>
        <w:t>268</w:t>
      </w:r>
      <w:r>
        <w:rPr>
          <w:rFonts w:ascii="Times New Roman" w:hAnsi="Times New Roman"/>
          <w:sz w:val="24"/>
          <w:szCs w:val="24"/>
        </w:rPr>
        <w:t>次试验在不同的两天内被记录并且被随机混合。在这</w:t>
      </w:r>
      <w:r>
        <w:rPr>
          <w:rFonts w:ascii="Times New Roman" w:hAnsi="Times New Roman"/>
          <w:sz w:val="24"/>
          <w:szCs w:val="24"/>
        </w:rPr>
        <w:t>268</w:t>
      </w:r>
      <w:r>
        <w:rPr>
          <w:rFonts w:ascii="Times New Roman" w:hAnsi="Times New Roman"/>
          <w:sz w:val="24"/>
          <w:szCs w:val="24"/>
        </w:rPr>
        <w:t>个试验中，</w:t>
      </w:r>
      <w:r>
        <w:rPr>
          <w:rFonts w:ascii="Times New Roman" w:hAnsi="Times New Roman"/>
          <w:sz w:val="24"/>
          <w:szCs w:val="24"/>
        </w:rPr>
        <w:t>168</w:t>
      </w:r>
      <w:r>
        <w:rPr>
          <w:rFonts w:ascii="Times New Roman" w:hAnsi="Times New Roman"/>
          <w:sz w:val="24"/>
          <w:szCs w:val="24"/>
        </w:rPr>
        <w:t>个训练样本来自于第一天的结果，</w:t>
      </w:r>
      <w:r>
        <w:rPr>
          <w:rFonts w:ascii="Times New Roman" w:hAnsi="Times New Roman"/>
          <w:sz w:val="24"/>
          <w:szCs w:val="24"/>
        </w:rPr>
        <w:t>100</w:t>
      </w:r>
      <w:r>
        <w:rPr>
          <w:rFonts w:ascii="Times New Roman" w:hAnsi="Times New Roman"/>
          <w:sz w:val="24"/>
          <w:szCs w:val="24"/>
        </w:rPr>
        <w:t>个训练样本来自于第二天的结果。此外还有</w:t>
      </w:r>
      <w:r>
        <w:rPr>
          <w:rFonts w:ascii="Times New Roman" w:hAnsi="Times New Roman"/>
          <w:sz w:val="24"/>
          <w:szCs w:val="24"/>
        </w:rPr>
        <w:t>293</w:t>
      </w:r>
      <w:r>
        <w:rPr>
          <w:rFonts w:ascii="Times New Roman" w:hAnsi="Times New Roman"/>
          <w:sz w:val="24"/>
          <w:szCs w:val="24"/>
        </w:rPr>
        <w:t>个测试样本。前</w:t>
      </w:r>
      <w:r>
        <w:rPr>
          <w:rFonts w:ascii="Times New Roman" w:hAnsi="Times New Roman"/>
          <w:sz w:val="24"/>
          <w:szCs w:val="24"/>
        </w:rPr>
        <w:t>135</w:t>
      </w:r>
      <w:r>
        <w:rPr>
          <w:rFonts w:ascii="Times New Roman" w:hAnsi="Times New Roman"/>
          <w:sz w:val="24"/>
          <w:szCs w:val="24"/>
        </w:rPr>
        <w:t>个训练样本为光标向下（标签</w:t>
      </w:r>
      <w:r>
        <w:rPr>
          <w:rFonts w:ascii="Times New Roman" w:hAnsi="Times New Roman"/>
          <w:sz w:val="24"/>
          <w:szCs w:val="24"/>
        </w:rPr>
        <w:t>“0”</w:t>
      </w:r>
      <w:r>
        <w:rPr>
          <w:rFonts w:ascii="Times New Roman" w:hAnsi="Times New Roman"/>
          <w:sz w:val="24"/>
          <w:szCs w:val="24"/>
        </w:rPr>
        <w:t>），后</w:t>
      </w:r>
      <w:r>
        <w:rPr>
          <w:rFonts w:ascii="Times New Roman" w:hAnsi="Times New Roman"/>
          <w:sz w:val="24"/>
          <w:szCs w:val="24"/>
        </w:rPr>
        <w:t>133</w:t>
      </w:r>
      <w:r>
        <w:rPr>
          <w:rFonts w:ascii="Times New Roman" w:hAnsi="Times New Roman"/>
          <w:sz w:val="24"/>
          <w:szCs w:val="24"/>
        </w:rPr>
        <w:t>个训练样本为光标向上（标签</w:t>
      </w:r>
      <w:r>
        <w:rPr>
          <w:rFonts w:ascii="Times New Roman" w:hAnsi="Times New Roman"/>
          <w:sz w:val="24"/>
          <w:szCs w:val="24"/>
        </w:rPr>
        <w:t>“1”</w:t>
      </w:r>
      <w:r>
        <w:rPr>
          <w:rFonts w:ascii="Times New Roman" w:hAnsi="Times New Roman"/>
          <w:sz w:val="24"/>
          <w:szCs w:val="24"/>
        </w:rPr>
        <w:t>）。数据分析的目标是根据原始数据确定分类标签</w:t>
      </w:r>
      <w:r>
        <w:rPr>
          <w:rFonts w:ascii="Times New Roman" w:hAnsi="Times New Roman"/>
          <w:sz w:val="24"/>
          <w:szCs w:val="24"/>
        </w:rPr>
        <w:t>“0”</w:t>
      </w:r>
      <w:r>
        <w:rPr>
          <w:rFonts w:ascii="Times New Roman" w:hAnsi="Times New Roman"/>
          <w:sz w:val="24"/>
          <w:szCs w:val="24"/>
        </w:rPr>
        <w:t>或</w:t>
      </w:r>
      <w:r>
        <w:rPr>
          <w:rFonts w:ascii="Times New Roman" w:hAnsi="Times New Roman"/>
          <w:sz w:val="24"/>
          <w:szCs w:val="24"/>
        </w:rPr>
        <w:t>“1”</w:t>
      </w:r>
      <w:r>
        <w:rPr>
          <w:rFonts w:ascii="Times New Roman" w:hAnsi="Times New Roman"/>
          <w:sz w:val="24"/>
          <w:szCs w:val="24"/>
        </w:rPr>
        <w:t>。</w:t>
      </w:r>
    </w:p>
    <w:p w:rsidR="007A1034" w:rsidRDefault="007A1034">
      <w:pPr>
        <w:snapToGrid w:val="0"/>
        <w:rPr>
          <w:rFonts w:ascii="Times New Roman" w:hAnsi="Times New Roman"/>
          <w:sz w:val="24"/>
          <w:szCs w:val="24"/>
        </w:rPr>
      </w:pPr>
    </w:p>
    <w:p w:rsidR="007A1034" w:rsidRDefault="00CF071A">
      <w:pPr>
        <w:snapToGrid w:val="0"/>
        <w:spacing w:line="300" w:lineRule="auto"/>
        <w:jc w:val="center"/>
        <w:rPr>
          <w:rFonts w:ascii="Times New Roman" w:hAnsi="Times New Roman"/>
          <w:sz w:val="24"/>
          <w:szCs w:val="24"/>
        </w:rPr>
      </w:pPr>
      <w:r>
        <w:object w:dxaOrig="8220" w:dyaOrig="7860">
          <v:shape id="_x0000_i1027" type="#_x0000_t75" style="width:176.75pt;height:169pt" o:ole="">
            <v:imagedata r:id="rId27" o:title=""/>
          </v:shape>
          <o:OLEObject Type="Embed" ProgID="Visio.Drawing.15" ShapeID="_x0000_i1027" DrawAspect="Content" ObjectID="_1559145811" r:id="rId28"/>
        </w:object>
      </w:r>
    </w:p>
    <w:p w:rsidR="007A1034" w:rsidRDefault="0058160F">
      <w:pPr>
        <w:adjustRightInd w:val="0"/>
        <w:snapToGrid w:val="0"/>
        <w:spacing w:line="300" w:lineRule="auto"/>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1</w:t>
      </w:r>
      <w:r>
        <w:rPr>
          <w:rFonts w:ascii="Times New Roman" w:hAnsi="Times New Roman"/>
          <w:szCs w:val="28"/>
        </w:rPr>
        <w:t xml:space="preserve">  </w:t>
      </w:r>
      <w:r>
        <w:rPr>
          <w:rFonts w:ascii="Times New Roman" w:hAnsi="Times New Roman" w:hint="eastAsia"/>
          <w:szCs w:val="28"/>
        </w:rPr>
        <w:t>实验范例</w:t>
      </w:r>
      <w:r>
        <w:rPr>
          <w:rStyle w:val="af1"/>
          <w:rFonts w:ascii="Times New Roman" w:hAnsi="Times New Roman"/>
          <w:szCs w:val="28"/>
        </w:rPr>
        <w:t>[</w:t>
      </w:r>
      <w:r>
        <w:rPr>
          <w:rStyle w:val="af1"/>
          <w:rFonts w:ascii="Times New Roman" w:hAnsi="Times New Roman"/>
          <w:szCs w:val="28"/>
        </w:rPr>
        <w:endnoteReference w:id="8"/>
      </w:r>
      <w:r>
        <w:rPr>
          <w:rStyle w:val="af1"/>
          <w:rFonts w:ascii="Times New Roman" w:hAnsi="Times New Roman"/>
          <w:szCs w:val="28"/>
        </w:rPr>
        <w:t>]</w:t>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46" w:name="_Toc483474267"/>
      <w:bookmarkStart w:id="47" w:name="_Toc484414376"/>
      <w:r>
        <w:rPr>
          <w:rFonts w:ascii="黑体" w:eastAsia="黑体" w:hAnsi="黑体" w:cs="黑体" w:hint="eastAsia"/>
          <w:sz w:val="28"/>
          <w:szCs w:val="28"/>
        </w:rPr>
        <w:lastRenderedPageBreak/>
        <w:t>3.2</w:t>
      </w:r>
      <w:r>
        <w:rPr>
          <w:rFonts w:ascii="黑体" w:eastAsia="黑体" w:hAnsi="黑体" w:cs="黑体"/>
          <w:sz w:val="28"/>
          <w:szCs w:val="28"/>
        </w:rPr>
        <w:t xml:space="preserve"> </w:t>
      </w:r>
      <w:r>
        <w:rPr>
          <w:rFonts w:ascii="黑体" w:eastAsia="黑体" w:hAnsi="黑体" w:cs="黑体" w:hint="eastAsia"/>
          <w:sz w:val="28"/>
          <w:szCs w:val="28"/>
        </w:rPr>
        <w:t>E</w:t>
      </w:r>
      <w:r>
        <w:rPr>
          <w:rFonts w:ascii="黑体" w:eastAsia="黑体" w:hAnsi="黑体" w:cs="黑体"/>
          <w:sz w:val="28"/>
          <w:szCs w:val="28"/>
        </w:rPr>
        <w:t>EG</w:t>
      </w:r>
      <w:r>
        <w:rPr>
          <w:rFonts w:ascii="黑体" w:eastAsia="黑体" w:hAnsi="黑体" w:cs="黑体" w:hint="eastAsia"/>
          <w:sz w:val="28"/>
          <w:szCs w:val="28"/>
        </w:rPr>
        <w:t>数据处理方式概述</w:t>
      </w:r>
      <w:bookmarkEnd w:id="46"/>
      <w:bookmarkEnd w:id="47"/>
    </w:p>
    <w:p w:rsidR="007A1034" w:rsidRDefault="0058160F">
      <w:pPr>
        <w:snapToGrid w:val="0"/>
        <w:spacing w:line="300" w:lineRule="auto"/>
        <w:rPr>
          <w:rFonts w:ascii="Times New Roman" w:hAnsi="Times New Roman"/>
          <w:sz w:val="24"/>
          <w:szCs w:val="24"/>
        </w:rPr>
      </w:pPr>
      <w:r>
        <w:rPr>
          <w:rFonts w:ascii="Times New Roman" w:hAnsi="Times New Roman"/>
          <w:sz w:val="24"/>
          <w:szCs w:val="24"/>
        </w:rPr>
        <w:tab/>
        <w:t>EEG</w:t>
      </w:r>
      <w:r>
        <w:rPr>
          <w:rFonts w:ascii="Times New Roman" w:hAnsi="Times New Roman" w:hint="eastAsia"/>
          <w:sz w:val="24"/>
          <w:szCs w:val="24"/>
        </w:rPr>
        <w:t>信号在去除噪音后，还要进行特征提取。特征提取是脑信息处理中的关键技术之一，以便分类处理。理想的特征获取是严格筛选尽量少的、最佳的和最有效的特征集合，实验最方便的分类。良好的特征集合应具有可辨别性号、可靠性高、独立性强、稳定性高和数量少等特点</w:t>
      </w:r>
      <w:r>
        <w:rPr>
          <w:rStyle w:val="af1"/>
          <w:rFonts w:ascii="Times New Roman" w:hAnsi="Times New Roman"/>
          <w:sz w:val="24"/>
          <w:szCs w:val="24"/>
        </w:rPr>
        <w:t>[</w:t>
      </w:r>
      <w:r>
        <w:rPr>
          <w:rStyle w:val="af1"/>
          <w:rFonts w:ascii="Times New Roman" w:hAnsi="Times New Roman"/>
          <w:sz w:val="24"/>
          <w:szCs w:val="24"/>
        </w:rPr>
        <w:endnoteReference w:id="9"/>
      </w:r>
      <w:r>
        <w:rPr>
          <w:rStyle w:val="af1"/>
          <w:rFonts w:ascii="Times New Roman" w:hAnsi="Times New Roman"/>
          <w:sz w:val="24"/>
          <w:szCs w:val="24"/>
        </w:rPr>
        <w:t>]</w:t>
      </w:r>
      <w:r>
        <w:rPr>
          <w:rFonts w:ascii="Times New Roman" w:hAnsi="Times New Roman" w:hint="eastAsia"/>
          <w:sz w:val="24"/>
          <w:szCs w:val="24"/>
        </w:rPr>
        <w:t>。本文主要采用的是时域分析、基于</w:t>
      </w:r>
      <w:r>
        <w:rPr>
          <w:rFonts w:ascii="Times New Roman" w:hAnsi="Times New Roman" w:hint="eastAsia"/>
          <w:sz w:val="24"/>
          <w:szCs w:val="24"/>
        </w:rPr>
        <w:t>Welch</w:t>
      </w:r>
      <w:r>
        <w:rPr>
          <w:rFonts w:ascii="Times New Roman" w:hAnsi="Times New Roman" w:hint="eastAsia"/>
          <w:sz w:val="24"/>
          <w:szCs w:val="24"/>
        </w:rPr>
        <w:t>和多窗口法的频域分析以及小波分析。</w:t>
      </w:r>
    </w:p>
    <w:p w:rsidR="007A1034" w:rsidRDefault="0058160F">
      <w:pPr>
        <w:snapToGrid w:val="0"/>
        <w:spacing w:line="300" w:lineRule="auto"/>
        <w:ind w:firstLineChars="200" w:firstLine="480"/>
        <w:outlineLvl w:val="1"/>
        <w:rPr>
          <w:rFonts w:ascii="Times New Roman" w:hAnsi="Times New Roman"/>
          <w:sz w:val="24"/>
          <w:szCs w:val="24"/>
        </w:rPr>
      </w:pPr>
      <w:bookmarkStart w:id="48" w:name="_Toc483473992"/>
      <w:bookmarkStart w:id="49" w:name="_Toc483474268"/>
      <w:bookmarkStart w:id="50" w:name="_Toc484003412"/>
      <w:bookmarkStart w:id="51" w:name="_Toc484414377"/>
      <w:r>
        <w:rPr>
          <w:rFonts w:ascii="Times New Roman" w:hAnsi="Times New Roman" w:hint="eastAsia"/>
          <w:sz w:val="24"/>
          <w:szCs w:val="24"/>
        </w:rPr>
        <w:t>除此之外，本文对各维</w:t>
      </w:r>
      <w:proofErr w:type="gramStart"/>
      <w:r>
        <w:rPr>
          <w:rFonts w:ascii="Times New Roman" w:hAnsi="Times New Roman" w:hint="eastAsia"/>
          <w:sz w:val="24"/>
          <w:szCs w:val="24"/>
        </w:rPr>
        <w:t>度数据</w:t>
      </w:r>
      <w:proofErr w:type="gramEnd"/>
      <w:r>
        <w:rPr>
          <w:rFonts w:ascii="Times New Roman" w:hAnsi="Times New Roman" w:hint="eastAsia"/>
          <w:sz w:val="24"/>
          <w:szCs w:val="24"/>
        </w:rPr>
        <w:t>采用了标准化欧式距离的方法进行数据归一化，使其标准化变量的均值为</w:t>
      </w:r>
      <w:r>
        <w:rPr>
          <w:rFonts w:ascii="Times New Roman" w:hAnsi="Times New Roman" w:hint="eastAsia"/>
          <w:sz w:val="24"/>
          <w:szCs w:val="24"/>
        </w:rPr>
        <w:t>0</w:t>
      </w:r>
      <w:r>
        <w:rPr>
          <w:rFonts w:ascii="Times New Roman" w:hAnsi="Times New Roman" w:hint="eastAsia"/>
          <w:sz w:val="24"/>
          <w:szCs w:val="24"/>
        </w:rPr>
        <w:t>，方差为</w:t>
      </w:r>
      <w:r>
        <w:rPr>
          <w:rFonts w:ascii="Times New Roman" w:hAnsi="Times New Roman" w:hint="eastAsia"/>
          <w:sz w:val="24"/>
          <w:szCs w:val="24"/>
        </w:rPr>
        <w:t>1</w:t>
      </w:r>
      <w:r>
        <w:rPr>
          <w:rFonts w:ascii="Times New Roman" w:hAnsi="Times New Roman" w:hint="eastAsia"/>
          <w:sz w:val="24"/>
          <w:szCs w:val="24"/>
        </w:rPr>
        <w:t>。因此样本集的标准化过程用公式描述是：</w:t>
      </w:r>
      <w:bookmarkEnd w:id="48"/>
      <w:bookmarkEnd w:id="49"/>
      <w:bookmarkEnd w:id="50"/>
      <w:bookmarkEnd w:id="51"/>
    </w:p>
    <w:bookmarkStart w:id="52" w:name="_Toc484414378"/>
    <w:p w:rsidR="007A1034" w:rsidRDefault="0058160F">
      <w:pPr>
        <w:wordWrap w:val="0"/>
        <w:snapToGrid w:val="0"/>
        <w:spacing w:beforeLines="50" w:before="156" w:afterLines="50" w:after="156" w:line="300" w:lineRule="auto"/>
        <w:ind w:firstLineChars="200" w:firstLine="480"/>
        <w:jc w:val="right"/>
        <w:outlineLvl w:val="1"/>
        <w:rPr>
          <w:rFonts w:ascii="Times New Roman" w:hAnsi="Times New Roman"/>
          <w:sz w:val="24"/>
          <w:szCs w:val="24"/>
        </w:rPr>
      </w:pPr>
      <w:r>
        <w:rPr>
          <w:rFonts w:ascii="Times New Roman" w:hAnsi="Times New Roman"/>
          <w:position w:val="-24"/>
          <w:sz w:val="24"/>
          <w:szCs w:val="24"/>
        </w:rPr>
        <w:object w:dxaOrig="1344" w:dyaOrig="624">
          <v:shape id="_x0000_i1028" type="#_x0000_t75" style="width:67.15pt;height:31.15pt" o:ole="">
            <v:imagedata r:id="rId29" o:title=""/>
          </v:shape>
          <o:OLEObject Type="Embed" ProgID="Equation.3" ShapeID="_x0000_i1028" DrawAspect="Content" ObjectID="_1559145812" r:id="rId30"/>
        </w:object>
      </w:r>
      <w:r>
        <w:rPr>
          <w:rFonts w:ascii="Times New Roman" w:hAnsi="Times New Roman"/>
          <w:sz w:val="24"/>
          <w:szCs w:val="24"/>
        </w:rPr>
        <w:t xml:space="preserve">                             (3.1)</w:t>
      </w:r>
      <w:bookmarkEnd w:id="52"/>
    </w:p>
    <w:p w:rsidR="007A1034" w:rsidRDefault="0058160F">
      <w:pPr>
        <w:snapToGrid w:val="0"/>
        <w:spacing w:line="300" w:lineRule="auto"/>
        <w:jc w:val="center"/>
        <w:outlineLvl w:val="1"/>
        <w:rPr>
          <w:rFonts w:ascii="Times New Roman" w:hAnsi="Times New Roman"/>
          <w:sz w:val="24"/>
          <w:szCs w:val="24"/>
        </w:rPr>
      </w:pPr>
      <w:bookmarkStart w:id="53" w:name="_Toc483473994"/>
      <w:bookmarkStart w:id="54" w:name="_Toc483474270"/>
      <w:bookmarkStart w:id="55" w:name="_Toc484003414"/>
      <w:bookmarkStart w:id="56" w:name="_Toc484414379"/>
      <w:r>
        <w:rPr>
          <w:rFonts w:ascii="Times New Roman" w:hAnsi="Times New Roman" w:hint="eastAsia"/>
          <w:sz w:val="24"/>
          <w:szCs w:val="24"/>
        </w:rPr>
        <w:t>标准化后的值</w:t>
      </w: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（标准化前的值—分量的值）</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分量的标准差</w:t>
      </w:r>
      <w:bookmarkEnd w:id="53"/>
      <w:bookmarkEnd w:id="54"/>
      <w:bookmarkEnd w:id="55"/>
      <w:bookmarkEnd w:id="56"/>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57" w:name="_Toc484414380"/>
      <w:bookmarkStart w:id="58" w:name="_Toc483474271"/>
      <w:r>
        <w:rPr>
          <w:rFonts w:ascii="黑体" w:eastAsia="黑体" w:hAnsi="黑体" w:cs="黑体" w:hint="eastAsia"/>
          <w:sz w:val="28"/>
          <w:szCs w:val="28"/>
        </w:rPr>
        <w:t>3.3</w:t>
      </w:r>
      <w:r>
        <w:rPr>
          <w:rFonts w:ascii="黑体" w:eastAsia="黑体" w:hAnsi="黑体" w:cs="黑体"/>
          <w:sz w:val="28"/>
          <w:szCs w:val="28"/>
        </w:rPr>
        <w:t xml:space="preserve"> </w:t>
      </w:r>
      <w:r>
        <w:rPr>
          <w:rFonts w:ascii="黑体" w:eastAsia="黑体" w:hAnsi="黑体" w:cs="黑体" w:hint="eastAsia"/>
          <w:sz w:val="28"/>
          <w:szCs w:val="28"/>
        </w:rPr>
        <w:t>时域分析</w:t>
      </w:r>
      <w:bookmarkEnd w:id="57"/>
      <w:bookmarkEnd w:id="58"/>
    </w:p>
    <w:p w:rsidR="007A1034" w:rsidRDefault="0058160F">
      <w:pPr>
        <w:widowControl/>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直接从时域提取有用波形特征是最早使用的</w:t>
      </w:r>
      <w:r>
        <w:rPr>
          <w:rFonts w:ascii="Times New Roman" w:hAnsi="Times New Roman"/>
          <w:sz w:val="24"/>
          <w:szCs w:val="24"/>
        </w:rPr>
        <w:t>EEG</w:t>
      </w:r>
      <w:r>
        <w:rPr>
          <w:rFonts w:ascii="Times New Roman" w:hAnsi="Times New Roman"/>
          <w:sz w:val="24"/>
          <w:szCs w:val="24"/>
        </w:rPr>
        <w:t>分析方法。波幅、均值、方差、偏歪度和</w:t>
      </w:r>
      <w:proofErr w:type="gramStart"/>
      <w:r>
        <w:rPr>
          <w:rFonts w:ascii="Times New Roman" w:hAnsi="Times New Roman"/>
          <w:sz w:val="24"/>
          <w:szCs w:val="24"/>
        </w:rPr>
        <w:t>峭度</w:t>
      </w:r>
      <w:proofErr w:type="gramEnd"/>
      <w:r>
        <w:rPr>
          <w:rFonts w:ascii="Times New Roman" w:hAnsi="Times New Roman"/>
          <w:sz w:val="24"/>
          <w:szCs w:val="24"/>
        </w:rPr>
        <w:t>等重要信息在时域上更易于观察和分析。时域分析一般都是对</w:t>
      </w:r>
      <w:r>
        <w:rPr>
          <w:rFonts w:ascii="Times New Roman" w:hAnsi="Times New Roman"/>
          <w:sz w:val="24"/>
          <w:szCs w:val="24"/>
        </w:rPr>
        <w:t>EEG</w:t>
      </w:r>
      <w:r>
        <w:rPr>
          <w:rFonts w:ascii="Times New Roman" w:hAnsi="Times New Roman"/>
          <w:sz w:val="24"/>
          <w:szCs w:val="24"/>
        </w:rPr>
        <w:t>波形的一次性处理，几乎包含了</w:t>
      </w:r>
      <w:r>
        <w:rPr>
          <w:rFonts w:ascii="Times New Roman" w:hAnsi="Times New Roman"/>
          <w:sz w:val="24"/>
          <w:szCs w:val="24"/>
        </w:rPr>
        <w:t>EEG</w:t>
      </w:r>
      <w:r>
        <w:rPr>
          <w:rFonts w:ascii="Times New Roman" w:hAnsi="Times New Roman"/>
          <w:sz w:val="24"/>
          <w:szCs w:val="24"/>
        </w:rPr>
        <w:t>全部的信息，损失的信息量也比较少。</w:t>
      </w:r>
    </w:p>
    <w:p w:rsidR="007A1034" w:rsidRDefault="0058160F">
      <w:pPr>
        <w:widowControl/>
        <w:adjustRightInd w:val="0"/>
        <w:snapToGrid w:val="0"/>
        <w:spacing w:line="300" w:lineRule="auto"/>
        <w:ind w:firstLineChars="200" w:firstLine="480"/>
        <w:rPr>
          <w:rFonts w:ascii="Times New Roman" w:hAnsi="Times New Roman"/>
          <w:sz w:val="24"/>
          <w:szCs w:val="24"/>
        </w:rPr>
      </w:pPr>
      <w:r>
        <w:rPr>
          <w:rFonts w:ascii="Times New Roman" w:hAnsi="Times New Roman"/>
          <w:sz w:val="24"/>
          <w:szCs w:val="24"/>
        </w:rPr>
        <w:t>本文采用样本均值作为时域特征。我们分别求取各次试验样本的均值。通道</w:t>
      </w:r>
      <w:r>
        <w:rPr>
          <w:rFonts w:ascii="Times New Roman" w:hAnsi="Times New Roman"/>
          <w:sz w:val="24"/>
          <w:szCs w:val="24"/>
        </w:rPr>
        <w:t>1</w:t>
      </w:r>
      <w:r>
        <w:rPr>
          <w:rFonts w:ascii="Times New Roman" w:hAnsi="Times New Roman"/>
          <w:sz w:val="24"/>
          <w:szCs w:val="24"/>
        </w:rPr>
        <w:t>和通道</w:t>
      </w:r>
      <w:r>
        <w:rPr>
          <w:rFonts w:ascii="Times New Roman" w:hAnsi="Times New Roman"/>
          <w:sz w:val="24"/>
          <w:szCs w:val="24"/>
        </w:rPr>
        <w:t>2</w:t>
      </w:r>
      <w:r>
        <w:rPr>
          <w:rFonts w:ascii="Times New Roman" w:hAnsi="Times New Roman"/>
          <w:sz w:val="24"/>
          <w:szCs w:val="24"/>
        </w:rPr>
        <w:t>的训练集</w:t>
      </w:r>
      <w:r>
        <w:rPr>
          <w:rFonts w:ascii="Times New Roman" w:hAnsi="Times New Roman"/>
          <w:sz w:val="24"/>
          <w:szCs w:val="24"/>
        </w:rPr>
        <w:t>SCP</w:t>
      </w:r>
      <w:r>
        <w:rPr>
          <w:rFonts w:ascii="Times New Roman" w:hAnsi="Times New Roman"/>
          <w:sz w:val="24"/>
          <w:szCs w:val="24"/>
        </w:rPr>
        <w:t>值时域特征见图</w:t>
      </w:r>
      <w:r>
        <w:rPr>
          <w:rFonts w:ascii="Times New Roman" w:hAnsi="Times New Roman"/>
          <w:sz w:val="24"/>
          <w:szCs w:val="24"/>
        </w:rPr>
        <w:t>3.</w:t>
      </w:r>
      <w:r>
        <w:rPr>
          <w:rFonts w:ascii="Times New Roman" w:hAnsi="Times New Roman" w:hint="eastAsia"/>
          <w:sz w:val="24"/>
          <w:szCs w:val="24"/>
        </w:rPr>
        <w:t>2</w:t>
      </w:r>
      <w:r>
        <w:rPr>
          <w:rFonts w:ascii="Times New Roman" w:hAnsi="Times New Roman"/>
          <w:sz w:val="24"/>
          <w:szCs w:val="24"/>
        </w:rPr>
        <w:t>。这个</w:t>
      </w:r>
      <w:r>
        <w:rPr>
          <w:rFonts w:ascii="Times New Roman" w:hAnsi="Times New Roman"/>
          <w:sz w:val="24"/>
          <w:szCs w:val="24"/>
        </w:rPr>
        <w:t>3.5s</w:t>
      </w:r>
      <w:r>
        <w:rPr>
          <w:rFonts w:ascii="Times New Roman" w:hAnsi="Times New Roman"/>
          <w:sz w:val="24"/>
          <w:szCs w:val="24"/>
        </w:rPr>
        <w:t>的反馈环节的均值图形可以看到，</w:t>
      </w:r>
      <w:proofErr w:type="gramStart"/>
      <w:r>
        <w:rPr>
          <w:rFonts w:ascii="Times New Roman" w:hAnsi="Times New Roman"/>
          <w:sz w:val="24"/>
          <w:szCs w:val="24"/>
        </w:rPr>
        <w:t>初始瞬值很</w:t>
      </w:r>
      <w:proofErr w:type="gramEnd"/>
      <w:r>
        <w:rPr>
          <w:rFonts w:ascii="Times New Roman" w:hAnsi="Times New Roman"/>
          <w:sz w:val="24"/>
          <w:szCs w:val="24"/>
        </w:rPr>
        <w:t>可能源自于某一种反馈刺激。在</w:t>
      </w:r>
      <w:proofErr w:type="gramStart"/>
      <w:r>
        <w:rPr>
          <w:rFonts w:ascii="Times New Roman" w:hAnsi="Times New Roman"/>
          <w:sz w:val="24"/>
          <w:szCs w:val="24"/>
        </w:rPr>
        <w:t>这个瞬值之后</w:t>
      </w:r>
      <w:proofErr w:type="gramEnd"/>
      <w:r>
        <w:rPr>
          <w:rFonts w:ascii="Times New Roman" w:hAnsi="Times New Roman"/>
          <w:sz w:val="24"/>
          <w:szCs w:val="24"/>
        </w:rPr>
        <w:t>，在</w:t>
      </w:r>
      <w:proofErr w:type="spellStart"/>
      <w:r>
        <w:rPr>
          <w:rFonts w:ascii="Times New Roman" w:hAnsi="Times New Roman"/>
          <w:sz w:val="24"/>
          <w:szCs w:val="24"/>
        </w:rPr>
        <w:t>cueN</w:t>
      </w:r>
      <w:proofErr w:type="spellEnd"/>
      <w:r>
        <w:rPr>
          <w:rFonts w:ascii="Times New Roman" w:hAnsi="Times New Roman"/>
          <w:sz w:val="24"/>
          <w:szCs w:val="24"/>
        </w:rPr>
        <w:t>和</w:t>
      </w:r>
      <w:proofErr w:type="spellStart"/>
      <w:r>
        <w:rPr>
          <w:rFonts w:ascii="Times New Roman" w:hAnsi="Times New Roman"/>
          <w:sz w:val="24"/>
          <w:szCs w:val="24"/>
        </w:rPr>
        <w:t>cueP</w:t>
      </w:r>
      <w:proofErr w:type="spellEnd"/>
      <w:r>
        <w:rPr>
          <w:rFonts w:ascii="Times New Roman" w:hAnsi="Times New Roman"/>
          <w:sz w:val="24"/>
          <w:szCs w:val="24"/>
        </w:rPr>
        <w:t>两种类别的</w:t>
      </w:r>
      <w:r>
        <w:rPr>
          <w:rFonts w:ascii="Times New Roman" w:hAnsi="Times New Roman"/>
          <w:sz w:val="24"/>
          <w:szCs w:val="24"/>
        </w:rPr>
        <w:t>SCP</w:t>
      </w:r>
      <w:r>
        <w:rPr>
          <w:rFonts w:ascii="Times New Roman" w:hAnsi="Times New Roman"/>
          <w:sz w:val="24"/>
          <w:szCs w:val="24"/>
        </w:rPr>
        <w:t>值有</w:t>
      </w:r>
      <w:r>
        <w:rPr>
          <w:rFonts w:ascii="Times New Roman" w:hAnsi="Times New Roman"/>
          <w:sz w:val="24"/>
          <w:szCs w:val="24"/>
        </w:rPr>
        <w:t>20-30 mV</w:t>
      </w:r>
      <w:r>
        <w:rPr>
          <w:rFonts w:ascii="Times New Roman" w:hAnsi="Times New Roman"/>
          <w:sz w:val="24"/>
          <w:szCs w:val="24"/>
        </w:rPr>
        <w:t>的差异。这两种类别的差异在其他四个通道中并不明显，见图</w:t>
      </w:r>
      <w:r>
        <w:rPr>
          <w:rFonts w:ascii="Times New Roman" w:hAnsi="Times New Roman"/>
          <w:sz w:val="24"/>
          <w:szCs w:val="24"/>
        </w:rPr>
        <w:t>3.3</w:t>
      </w:r>
      <w:r>
        <w:rPr>
          <w:rFonts w:ascii="Times New Roman" w:hAnsi="Times New Roman"/>
          <w:sz w:val="24"/>
          <w:szCs w:val="24"/>
        </w:rPr>
        <w:t>。单一试验表现了</w:t>
      </w:r>
      <w:r>
        <w:rPr>
          <w:rFonts w:ascii="Times New Roman" w:hAnsi="Times New Roman"/>
          <w:sz w:val="24"/>
          <w:szCs w:val="24"/>
        </w:rPr>
        <w:t>SCP</w:t>
      </w:r>
      <w:r>
        <w:rPr>
          <w:rFonts w:ascii="Times New Roman" w:hAnsi="Times New Roman"/>
          <w:sz w:val="24"/>
          <w:szCs w:val="24"/>
        </w:rPr>
        <w:t>值的漂移和噪声</w:t>
      </w:r>
      <w:r>
        <w:rPr>
          <w:rStyle w:val="af1"/>
          <w:rFonts w:ascii="Times New Roman" w:hAnsi="Times New Roman"/>
          <w:sz w:val="24"/>
          <w:szCs w:val="24"/>
        </w:rPr>
        <w:t>[</w:t>
      </w:r>
      <w:r>
        <w:rPr>
          <w:rStyle w:val="af1"/>
          <w:rFonts w:ascii="Times New Roman" w:hAnsi="Times New Roman"/>
          <w:sz w:val="24"/>
          <w:szCs w:val="24"/>
        </w:rPr>
        <w:endnoteReference w:id="10"/>
      </w:r>
      <w:r>
        <w:rPr>
          <w:rStyle w:val="af1"/>
          <w:rFonts w:ascii="Times New Roman" w:hAnsi="Times New Roman"/>
          <w:sz w:val="24"/>
          <w:szCs w:val="24"/>
        </w:rPr>
        <w:t>]</w:t>
      </w:r>
      <w:r>
        <w:rPr>
          <w:rFonts w:ascii="Times New Roman" w:hAnsi="Times New Roman"/>
          <w:sz w:val="24"/>
          <w:szCs w:val="24"/>
        </w:rPr>
        <w:t>。</w:t>
      </w:r>
    </w:p>
    <w:p w:rsidR="007A1034" w:rsidRDefault="007A1034">
      <w:pPr>
        <w:widowControl/>
        <w:adjustRightInd w:val="0"/>
        <w:snapToGrid w:val="0"/>
        <w:ind w:firstLineChars="200" w:firstLine="480"/>
        <w:rPr>
          <w:rFonts w:ascii="Times New Roman" w:hAnsi="Times New Roman"/>
          <w:sz w:val="24"/>
          <w:szCs w:val="24"/>
        </w:rPr>
      </w:pPr>
    </w:p>
    <w:p w:rsidR="007A1034" w:rsidRDefault="0058160F">
      <w:pPr>
        <w:widowControl/>
        <w:adjustRightInd w:val="0"/>
        <w:snapToGrid w:val="0"/>
        <w:spacing w:line="300" w:lineRule="auto"/>
        <w:jc w:val="center"/>
        <w:rPr>
          <w:rFonts w:ascii="Times New Roman" w:hAnsi="Times New Roman"/>
          <w:szCs w:val="28"/>
        </w:rPr>
      </w:pPr>
      <w:r>
        <w:rPr>
          <w:rFonts w:ascii="Times New Roman" w:hAnsi="Times New Roman"/>
          <w:noProof/>
          <w:szCs w:val="28"/>
        </w:rPr>
        <w:drawing>
          <wp:inline distT="0" distB="0" distL="0" distR="0">
            <wp:extent cx="5759450" cy="1780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7168" cy="1783479"/>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3.2</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1</w:t>
      </w:r>
      <w:r>
        <w:rPr>
          <w:rFonts w:ascii="Times New Roman" w:hAnsi="Times New Roman" w:hint="eastAsia"/>
          <w:szCs w:val="28"/>
        </w:rPr>
        <w:t>和通道</w:t>
      </w:r>
      <w:r>
        <w:rPr>
          <w:rFonts w:ascii="Times New Roman" w:hAnsi="Times New Roman" w:hint="eastAsia"/>
          <w:szCs w:val="28"/>
        </w:rPr>
        <w:t>2</w:t>
      </w:r>
      <w:r>
        <w:rPr>
          <w:rFonts w:ascii="Times New Roman" w:hAnsi="Times New Roman" w:hint="eastAsia"/>
          <w:szCs w:val="28"/>
        </w:rPr>
        <w:t>训练集通道的慢皮层电位幅值</w:t>
      </w:r>
    </w:p>
    <w:p w:rsidR="007A1034" w:rsidRDefault="007A1034">
      <w:pPr>
        <w:widowControl/>
        <w:adjustRightInd w:val="0"/>
        <w:snapToGrid w:val="0"/>
        <w:jc w:val="center"/>
        <w:rPr>
          <w:rFonts w:ascii="Times New Roman" w:hAnsi="Times New Roman"/>
          <w:szCs w:val="28"/>
        </w:rPr>
      </w:pPr>
    </w:p>
    <w:p w:rsidR="007A1034" w:rsidRDefault="0058160F">
      <w:pPr>
        <w:widowControl/>
        <w:adjustRightInd w:val="0"/>
        <w:snapToGrid w:val="0"/>
        <w:spacing w:line="300" w:lineRule="auto"/>
        <w:jc w:val="center"/>
        <w:rPr>
          <w:rFonts w:ascii="Times New Roman" w:hAnsi="Times New Roman"/>
          <w:szCs w:val="28"/>
        </w:rPr>
      </w:pPr>
      <w:r>
        <w:rPr>
          <w:rFonts w:ascii="Times New Roman" w:hAnsi="Times New Roman" w:hint="eastAsia"/>
          <w:noProof/>
          <w:szCs w:val="28"/>
        </w:rPr>
        <w:lastRenderedPageBreak/>
        <w:drawing>
          <wp:inline distT="0" distB="0" distL="0" distR="0">
            <wp:extent cx="5759450" cy="17824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9450" cy="1782445"/>
                    </a:xfrm>
                    <a:prstGeom prst="rect">
                      <a:avLst/>
                    </a:prstGeom>
                  </pic:spPr>
                </pic:pic>
              </a:graphicData>
            </a:graphic>
          </wp:inline>
        </w:drawing>
      </w:r>
    </w:p>
    <w:p w:rsidR="007A1034" w:rsidRDefault="007A1034">
      <w:pPr>
        <w:widowControl/>
        <w:adjustRightInd w:val="0"/>
        <w:snapToGrid w:val="0"/>
        <w:spacing w:line="300" w:lineRule="auto"/>
        <w:jc w:val="center"/>
        <w:rPr>
          <w:rFonts w:ascii="Times New Roman" w:hAnsi="Times New Roman"/>
          <w:szCs w:val="28"/>
        </w:rPr>
      </w:pP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3.3</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3</w:t>
      </w:r>
      <w:r>
        <w:rPr>
          <w:rFonts w:ascii="Times New Roman" w:hAnsi="Times New Roman" w:hint="eastAsia"/>
          <w:szCs w:val="28"/>
        </w:rPr>
        <w:t>和通道</w:t>
      </w:r>
      <w:r>
        <w:rPr>
          <w:rFonts w:ascii="Times New Roman" w:hAnsi="Times New Roman" w:hint="eastAsia"/>
          <w:szCs w:val="28"/>
        </w:rPr>
        <w:t>4</w:t>
      </w:r>
      <w:r>
        <w:rPr>
          <w:rFonts w:ascii="Times New Roman" w:hAnsi="Times New Roman" w:hint="eastAsia"/>
          <w:szCs w:val="28"/>
        </w:rPr>
        <w:t>训练集通道的慢皮层电位幅值</w:t>
      </w:r>
    </w:p>
    <w:p w:rsidR="007A1034" w:rsidRDefault="007A1034">
      <w:pPr>
        <w:widowControl/>
        <w:adjustRightInd w:val="0"/>
        <w:snapToGrid w:val="0"/>
        <w:rPr>
          <w:rFonts w:ascii="Times New Roman" w:hAnsi="Times New Roman"/>
          <w:szCs w:val="28"/>
        </w:rPr>
      </w:pP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59" w:name="_Toc484414381"/>
      <w:bookmarkStart w:id="60" w:name="_Toc483474272"/>
      <w:r>
        <w:rPr>
          <w:rFonts w:ascii="黑体" w:eastAsia="黑体" w:hAnsi="黑体" w:cs="黑体" w:hint="eastAsia"/>
          <w:sz w:val="28"/>
          <w:szCs w:val="28"/>
        </w:rPr>
        <w:t>3.4</w:t>
      </w:r>
      <w:r>
        <w:rPr>
          <w:rFonts w:ascii="黑体" w:eastAsia="黑体" w:hAnsi="黑体" w:cs="黑体"/>
          <w:sz w:val="28"/>
          <w:szCs w:val="28"/>
        </w:rPr>
        <w:t xml:space="preserve"> </w:t>
      </w:r>
      <w:r>
        <w:rPr>
          <w:rFonts w:ascii="黑体" w:eastAsia="黑体" w:hAnsi="黑体" w:cs="黑体" w:hint="eastAsia"/>
          <w:sz w:val="28"/>
          <w:szCs w:val="28"/>
        </w:rPr>
        <w:t>频域分析</w:t>
      </w:r>
      <w:bookmarkEnd w:id="59"/>
      <w:bookmarkEnd w:id="60"/>
    </w:p>
    <w:p w:rsidR="007A1034" w:rsidRDefault="0058160F">
      <w:pPr>
        <w:snapToGrid w:val="0"/>
        <w:spacing w:line="300" w:lineRule="auto"/>
        <w:ind w:firstLineChars="200" w:firstLine="480"/>
        <w:outlineLvl w:val="1"/>
        <w:rPr>
          <w:rFonts w:ascii="Times New Roman" w:hAnsi="Times New Roman"/>
          <w:sz w:val="24"/>
          <w:szCs w:val="24"/>
        </w:rPr>
      </w:pPr>
      <w:bookmarkStart w:id="61" w:name="_Toc484414382"/>
      <w:bookmarkStart w:id="62" w:name="_Toc484003417"/>
      <w:bookmarkStart w:id="63" w:name="_Toc483474273"/>
      <w:bookmarkStart w:id="64" w:name="_Toc483473997"/>
      <w:r>
        <w:rPr>
          <w:rFonts w:ascii="Times New Roman" w:hAnsi="Times New Roman"/>
          <w:sz w:val="24"/>
          <w:szCs w:val="24"/>
        </w:rPr>
        <w:t>频域分析方法是建立在假设</w:t>
      </w:r>
      <w:r>
        <w:rPr>
          <w:rFonts w:ascii="Times New Roman" w:hAnsi="Times New Roman"/>
          <w:sz w:val="24"/>
          <w:szCs w:val="24"/>
        </w:rPr>
        <w:t>EEG</w:t>
      </w:r>
      <w:r>
        <w:rPr>
          <w:rFonts w:ascii="Times New Roman" w:hAnsi="Times New Roman"/>
          <w:sz w:val="24"/>
          <w:szCs w:val="24"/>
        </w:rPr>
        <w:t>信号具有平稳特性的基础上，同时也只是考虑了信号的频域信息，而忽略信号在时间上的分辨率</w:t>
      </w:r>
      <w:r>
        <w:rPr>
          <w:rStyle w:val="af1"/>
          <w:rFonts w:ascii="Times New Roman" w:hAnsi="Times New Roman"/>
          <w:sz w:val="24"/>
          <w:szCs w:val="24"/>
        </w:rPr>
        <w:t>[</w:t>
      </w:r>
      <w:r>
        <w:rPr>
          <w:rStyle w:val="af1"/>
          <w:rFonts w:ascii="Times New Roman" w:hAnsi="Times New Roman"/>
          <w:sz w:val="24"/>
          <w:szCs w:val="24"/>
        </w:rPr>
        <w:endnoteReference w:id="11"/>
      </w:r>
      <w:r>
        <w:rPr>
          <w:rStyle w:val="af1"/>
          <w:rFonts w:ascii="Times New Roman" w:hAnsi="Times New Roman"/>
          <w:sz w:val="24"/>
          <w:szCs w:val="24"/>
        </w:rPr>
        <w:t>]</w:t>
      </w:r>
      <w:r>
        <w:rPr>
          <w:rFonts w:ascii="Times New Roman" w:hAnsi="Times New Roman"/>
          <w:sz w:val="24"/>
          <w:szCs w:val="24"/>
        </w:rPr>
        <w:t>。</w:t>
      </w:r>
      <w:bookmarkEnd w:id="61"/>
      <w:bookmarkEnd w:id="62"/>
      <w:bookmarkEnd w:id="63"/>
      <w:bookmarkEnd w:id="64"/>
    </w:p>
    <w:p w:rsidR="007A1034" w:rsidRDefault="0058160F">
      <w:pPr>
        <w:snapToGrid w:val="0"/>
        <w:spacing w:line="300" w:lineRule="auto"/>
        <w:ind w:firstLineChars="200" w:firstLine="480"/>
        <w:outlineLvl w:val="1"/>
        <w:rPr>
          <w:rFonts w:ascii="Times New Roman" w:hAnsi="Times New Roman"/>
          <w:sz w:val="24"/>
          <w:szCs w:val="24"/>
        </w:rPr>
      </w:pPr>
      <w:bookmarkStart w:id="65" w:name="_Toc483473998"/>
      <w:bookmarkStart w:id="66" w:name="_Toc483474274"/>
      <w:bookmarkStart w:id="67" w:name="_Toc484003418"/>
      <w:bookmarkStart w:id="68" w:name="_Toc484414383"/>
      <w:r>
        <w:rPr>
          <w:rFonts w:ascii="Times New Roman" w:hAnsi="Times New Roman"/>
          <w:sz w:val="24"/>
          <w:szCs w:val="24"/>
        </w:rPr>
        <w:t>由于经典功率谱估计的曲线起伏</w:t>
      </w:r>
      <w:proofErr w:type="gramStart"/>
      <w:r>
        <w:rPr>
          <w:rFonts w:ascii="Times New Roman" w:hAnsi="Times New Roman"/>
          <w:sz w:val="24"/>
          <w:szCs w:val="24"/>
        </w:rPr>
        <w:t>随数据</w:t>
      </w:r>
      <w:proofErr w:type="gramEnd"/>
      <w:r>
        <w:rPr>
          <w:rFonts w:ascii="Times New Roman" w:hAnsi="Times New Roman"/>
          <w:sz w:val="24"/>
          <w:szCs w:val="24"/>
        </w:rPr>
        <w:t>长度</w:t>
      </w:r>
      <w:r>
        <w:rPr>
          <w:rFonts w:ascii="Times New Roman" w:hAnsi="Times New Roman"/>
          <w:i/>
          <w:sz w:val="24"/>
          <w:szCs w:val="24"/>
        </w:rPr>
        <w:t>N</w:t>
      </w:r>
      <w:r>
        <w:rPr>
          <w:rFonts w:ascii="Times New Roman" w:hAnsi="Times New Roman"/>
          <w:sz w:val="24"/>
          <w:szCs w:val="24"/>
        </w:rPr>
        <w:t>太大而加剧，若</w:t>
      </w:r>
      <w:r>
        <w:rPr>
          <w:rFonts w:ascii="Times New Roman" w:hAnsi="Times New Roman"/>
          <w:i/>
          <w:sz w:val="24"/>
          <w:szCs w:val="24"/>
        </w:rPr>
        <w:t>N</w:t>
      </w:r>
      <w:r>
        <w:rPr>
          <w:rFonts w:ascii="Times New Roman" w:hAnsi="Times New Roman"/>
          <w:sz w:val="24"/>
          <w:szCs w:val="24"/>
        </w:rPr>
        <w:t>太小，谱的分辨率又不好，因此本文采用了直接法估计的改进方法。最为通用的信号功率谱估计的方法之一是</w:t>
      </w:r>
      <w:r>
        <w:rPr>
          <w:rFonts w:ascii="Times New Roman" w:hAnsi="Times New Roman"/>
          <w:sz w:val="24"/>
          <w:szCs w:val="24"/>
        </w:rPr>
        <w:t>Welch</w:t>
      </w:r>
      <w:r>
        <w:rPr>
          <w:rFonts w:ascii="Times New Roman" w:hAnsi="Times New Roman"/>
          <w:sz w:val="24"/>
          <w:szCs w:val="24"/>
        </w:rPr>
        <w:t>法，实验设计的</w:t>
      </w:r>
      <w:r>
        <w:rPr>
          <w:rFonts w:ascii="Times New Roman" w:hAnsi="Times New Roman"/>
          <w:sz w:val="24"/>
          <w:szCs w:val="24"/>
        </w:rPr>
        <w:t>Welch</w:t>
      </w:r>
      <w:r>
        <w:rPr>
          <w:rFonts w:ascii="Times New Roman" w:hAnsi="Times New Roman"/>
          <w:sz w:val="24"/>
          <w:szCs w:val="24"/>
        </w:rPr>
        <w:t>算法采用宽为</w:t>
      </w:r>
      <w:r>
        <w:rPr>
          <w:rFonts w:ascii="Times New Roman" w:hAnsi="Times New Roman"/>
          <w:sz w:val="24"/>
          <w:szCs w:val="24"/>
        </w:rPr>
        <w:t>1s</w:t>
      </w:r>
      <w:r>
        <w:rPr>
          <w:rFonts w:ascii="Times New Roman" w:hAnsi="Times New Roman"/>
          <w:sz w:val="24"/>
          <w:szCs w:val="24"/>
        </w:rPr>
        <w:t>的</w:t>
      </w:r>
      <w:r>
        <w:rPr>
          <w:rFonts w:ascii="Times New Roman" w:hAnsi="Times New Roman"/>
          <w:sz w:val="24"/>
          <w:szCs w:val="24"/>
        </w:rPr>
        <w:t>hamming</w:t>
      </w:r>
      <w:r>
        <w:rPr>
          <w:rFonts w:ascii="Times New Roman" w:hAnsi="Times New Roman"/>
          <w:sz w:val="24"/>
          <w:szCs w:val="24"/>
        </w:rPr>
        <w:t>窗。为了去评价功率谱估计方法对结果的影响，实验也使用了</w:t>
      </w:r>
      <w:r>
        <w:rPr>
          <w:rFonts w:ascii="Times New Roman" w:hAnsi="Times New Roman"/>
          <w:sz w:val="24"/>
          <w:szCs w:val="24"/>
        </w:rPr>
        <w:t>Thomson</w:t>
      </w:r>
      <w:r>
        <w:rPr>
          <w:rFonts w:ascii="Times New Roman" w:hAnsi="Times New Roman"/>
          <w:sz w:val="24"/>
          <w:szCs w:val="24"/>
        </w:rPr>
        <w:t>多窗口法，使用了六个扁长椭圆窗。多窗口法的支持者表示，相比较其他非参数方法，他们可以以更原则性的方法去处理平均值。这个方法被地球物理学家广泛地采用，并且应用在神经科学领域也有很好的效果。</w:t>
      </w:r>
      <w:bookmarkEnd w:id="65"/>
      <w:bookmarkEnd w:id="66"/>
      <w:bookmarkEnd w:id="67"/>
      <w:bookmarkEnd w:id="68"/>
    </w:p>
    <w:p w:rsidR="007A1034" w:rsidRDefault="0058160F">
      <w:pPr>
        <w:snapToGrid w:val="0"/>
        <w:spacing w:beforeLines="50" w:before="156" w:line="360" w:lineRule="auto"/>
        <w:jc w:val="left"/>
        <w:outlineLvl w:val="2"/>
        <w:rPr>
          <w:rFonts w:ascii="黑体" w:eastAsia="黑体" w:hAnsi="黑体"/>
          <w:sz w:val="24"/>
          <w:szCs w:val="24"/>
        </w:rPr>
      </w:pPr>
      <w:bookmarkStart w:id="69" w:name="_Toc484414384"/>
      <w:bookmarkStart w:id="70" w:name="_Toc483474275"/>
      <w:r>
        <w:rPr>
          <w:rFonts w:ascii="黑体" w:eastAsia="黑体" w:hAnsi="黑体" w:hint="eastAsia"/>
          <w:sz w:val="24"/>
          <w:szCs w:val="24"/>
        </w:rPr>
        <w:t>3.4.1</w:t>
      </w:r>
      <w:r>
        <w:rPr>
          <w:rFonts w:ascii="黑体" w:eastAsia="黑体" w:hAnsi="黑体"/>
          <w:sz w:val="24"/>
          <w:szCs w:val="24"/>
        </w:rPr>
        <w:t xml:space="preserve"> </w:t>
      </w:r>
      <w:r>
        <w:rPr>
          <w:rFonts w:ascii="黑体" w:eastAsia="黑体" w:hAnsi="黑体" w:hint="eastAsia"/>
          <w:sz w:val="24"/>
          <w:szCs w:val="24"/>
        </w:rPr>
        <w:t>经典谱估计的基本方法</w:t>
      </w:r>
      <w:bookmarkEnd w:id="69"/>
      <w:bookmarkEnd w:id="70"/>
    </w:p>
    <w:p w:rsidR="007A1034" w:rsidRDefault="0058160F">
      <w:pPr>
        <w:snapToGrid w:val="0"/>
        <w:spacing w:line="300" w:lineRule="auto"/>
        <w:ind w:firstLineChars="200" w:firstLine="480"/>
        <w:outlineLvl w:val="1"/>
        <w:rPr>
          <w:rFonts w:ascii="Times New Roman" w:hAnsi="Times New Roman"/>
          <w:sz w:val="24"/>
          <w:szCs w:val="24"/>
        </w:rPr>
      </w:pPr>
      <w:bookmarkStart w:id="71" w:name="_Toc483474000"/>
      <w:bookmarkStart w:id="72" w:name="_Toc483474276"/>
      <w:bookmarkStart w:id="73" w:name="_Toc484003420"/>
      <w:bookmarkStart w:id="74" w:name="_Toc484414385"/>
      <w:r>
        <w:rPr>
          <w:rFonts w:ascii="Times New Roman" w:hAnsi="Times New Roman"/>
          <w:sz w:val="24"/>
          <w:szCs w:val="24"/>
        </w:rPr>
        <w:t>直接法又称周期图法，它是直接取随机信号</w:t>
      </w:r>
      <w:r>
        <w:rPr>
          <w:position w:val="-12"/>
        </w:rPr>
        <w:object w:dxaOrig="680" w:dyaOrig="360">
          <v:shape id="_x0000_i1029" type="#_x0000_t75" style="width:33.9pt;height:18pt" o:ole="">
            <v:imagedata r:id="rId33" o:title=""/>
          </v:shape>
          <o:OLEObject Type="Embed" ProgID="Equation.3" ShapeID="_x0000_i1029" DrawAspect="Content" ObjectID="_1559145813" r:id="rId34"/>
        </w:object>
      </w:r>
      <w:r>
        <w:rPr>
          <w:rFonts w:ascii="Times New Roman" w:hAnsi="Times New Roman"/>
          <w:sz w:val="24"/>
          <w:szCs w:val="24"/>
        </w:rPr>
        <w:t>的傅里叶变换，得</w:t>
      </w:r>
      <w:r>
        <w:rPr>
          <w:rFonts w:ascii="Times New Roman" w:hAnsi="Times New Roman"/>
          <w:i/>
          <w:sz w:val="24"/>
          <w:szCs w:val="24"/>
        </w:rPr>
        <w:t>X</w:t>
      </w:r>
      <w:r>
        <w:rPr>
          <w:rFonts w:ascii="Times New Roman" w:hAnsi="Times New Roman"/>
          <w:i/>
          <w:sz w:val="24"/>
          <w:szCs w:val="24"/>
          <w:vertAlign w:val="subscript"/>
        </w:rPr>
        <w:t>N</w:t>
      </w:r>
      <w:r>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jω</m:t>
            </m:r>
          </m:sup>
        </m:sSup>
      </m:oMath>
      <w:r>
        <w:rPr>
          <w:rFonts w:ascii="Times New Roman" w:hAnsi="Times New Roman"/>
          <w:sz w:val="24"/>
          <w:szCs w:val="24"/>
        </w:rPr>
        <w:t>)</w:t>
      </w:r>
      <w:r>
        <w:rPr>
          <w:rFonts w:ascii="Times New Roman" w:hAnsi="Times New Roman"/>
          <w:sz w:val="24"/>
          <w:szCs w:val="24"/>
        </w:rPr>
        <w:t>，然后再取幅值的平方，并除以</w:t>
      </w:r>
      <w:r>
        <w:rPr>
          <w:rFonts w:ascii="Times New Roman" w:hAnsi="Times New Roman"/>
          <w:i/>
          <w:sz w:val="24"/>
          <w:szCs w:val="24"/>
        </w:rPr>
        <w:t>N</w:t>
      </w:r>
      <w:r>
        <w:rPr>
          <w:rFonts w:ascii="Times New Roman" w:hAnsi="Times New Roman"/>
          <w:sz w:val="24"/>
          <w:szCs w:val="24"/>
        </w:rPr>
        <w:t>，作为对</w:t>
      </w:r>
      <w:r>
        <w:rPr>
          <w:position w:val="-10"/>
        </w:rPr>
        <w:object w:dxaOrig="460" w:dyaOrig="340">
          <v:shape id="_x0000_i1030" type="#_x0000_t75" style="width:22.85pt;height:17.3pt" o:ole="">
            <v:imagedata r:id="rId35" o:title=""/>
          </v:shape>
          <o:OLEObject Type="Embed" ProgID="Equation.3" ShapeID="_x0000_i1030" DrawAspect="Content" ObjectID="_1559145814" r:id="rId36"/>
        </w:object>
      </w:r>
      <w:r>
        <w:rPr>
          <w:rFonts w:ascii="Times New Roman" w:hAnsi="Times New Roman"/>
          <w:sz w:val="24"/>
          <w:szCs w:val="24"/>
        </w:rPr>
        <w:t>真实功率谱</w:t>
      </w:r>
      <w:r>
        <w:rPr>
          <w:position w:val="-10"/>
        </w:rPr>
        <w:object w:dxaOrig="660" w:dyaOrig="360">
          <v:shape id="_x0000_i1031" type="#_x0000_t75" style="width:33.25pt;height:18pt" o:ole="">
            <v:imagedata r:id="rId37" o:title=""/>
          </v:shape>
          <o:OLEObject Type="Embed" ProgID="Equation.3" ShapeID="_x0000_i1031" DrawAspect="Content" ObjectID="_1559145815" r:id="rId38"/>
        </w:object>
      </w:r>
      <w:r>
        <w:rPr>
          <w:rFonts w:ascii="Times New Roman" w:hAnsi="Times New Roman"/>
          <w:sz w:val="24"/>
          <w:szCs w:val="24"/>
        </w:rPr>
        <w:t>的估计。以</w:t>
      </w:r>
      <w:r>
        <w:rPr>
          <w:position w:val="-10"/>
        </w:rPr>
        <w:object w:dxaOrig="920" w:dyaOrig="380">
          <v:shape id="_x0000_i1032" type="#_x0000_t75" style="width:45.7pt;height:18.7pt" o:ole="">
            <v:imagedata r:id="rId39" o:title=""/>
          </v:shape>
          <o:OLEObject Type="Embed" ProgID="Equation.3" ShapeID="_x0000_i1032" DrawAspect="Content" ObjectID="_1559145816" r:id="rId40"/>
        </w:object>
      </w:r>
      <w:r>
        <w:rPr>
          <w:rFonts w:ascii="Times New Roman" w:hAnsi="Times New Roman"/>
          <w:sz w:val="24"/>
          <w:szCs w:val="24"/>
        </w:rPr>
        <w:t>表示周期图</w:t>
      </w:r>
      <w:proofErr w:type="gramStart"/>
      <w:r>
        <w:rPr>
          <w:rFonts w:ascii="Times New Roman" w:hAnsi="Times New Roman"/>
          <w:sz w:val="24"/>
          <w:szCs w:val="24"/>
        </w:rPr>
        <w:t>法估计</w:t>
      </w:r>
      <w:proofErr w:type="gramEnd"/>
      <w:r>
        <w:rPr>
          <w:rFonts w:ascii="Times New Roman" w:hAnsi="Times New Roman"/>
          <w:sz w:val="24"/>
          <w:szCs w:val="24"/>
        </w:rPr>
        <w:t>出的功率谱，则</w:t>
      </w:r>
      <w:bookmarkEnd w:id="71"/>
      <w:bookmarkEnd w:id="72"/>
      <w:bookmarkEnd w:id="73"/>
      <w:bookmarkEnd w:id="74"/>
      <w:r>
        <w:rPr>
          <w:rFonts w:ascii="Times New Roman" w:hAnsi="Times New Roman"/>
          <w:sz w:val="24"/>
          <w:szCs w:val="24"/>
        </w:rPr>
        <w:t xml:space="preserve">              </w:t>
      </w:r>
    </w:p>
    <w:bookmarkStart w:id="75" w:name="_Toc484414386"/>
    <w:p w:rsidR="007A1034" w:rsidRDefault="0058160F">
      <w:pPr>
        <w:wordWrap w:val="0"/>
        <w:snapToGrid w:val="0"/>
        <w:spacing w:beforeLines="50" w:before="156" w:afterLines="50" w:after="156" w:line="300" w:lineRule="auto"/>
        <w:ind w:firstLineChars="200" w:firstLine="480"/>
        <w:jc w:val="right"/>
        <w:outlineLvl w:val="1"/>
        <w:rPr>
          <w:rFonts w:ascii="Times New Roman" w:hAnsi="Times New Roman"/>
          <w:sz w:val="24"/>
          <w:szCs w:val="24"/>
        </w:rPr>
      </w:pPr>
      <w:r>
        <w:rPr>
          <w:rFonts w:ascii="Times New Roman" w:hAnsi="Times New Roman"/>
          <w:position w:val="-24"/>
          <w:sz w:val="24"/>
          <w:szCs w:val="24"/>
        </w:rPr>
        <w:object w:dxaOrig="2081" w:dyaOrig="624">
          <v:shape id="_x0000_i1033" type="#_x0000_t75" style="width:103.85pt;height:31.15pt" o:ole="">
            <v:imagedata r:id="rId41" o:title=""/>
          </v:shape>
          <o:OLEObject Type="Embed" ProgID="Equation.3" ShapeID="_x0000_i1033" DrawAspect="Content" ObjectID="_1559145817" r:id="rId42"/>
        </w:object>
      </w:r>
      <w:r>
        <w:rPr>
          <w:rFonts w:ascii="Times New Roman" w:hAnsi="Times New Roman"/>
          <w:sz w:val="24"/>
          <w:szCs w:val="24"/>
        </w:rPr>
        <w:t xml:space="preserve">                          (3.</w:t>
      </w:r>
      <w:r>
        <w:rPr>
          <w:rFonts w:ascii="Times New Roman" w:hAnsi="Times New Roman" w:hint="eastAsia"/>
          <w:sz w:val="24"/>
          <w:szCs w:val="24"/>
        </w:rPr>
        <w:t>2</w:t>
      </w:r>
      <w:r>
        <w:rPr>
          <w:rFonts w:ascii="Times New Roman" w:hAnsi="Times New Roman"/>
          <w:sz w:val="24"/>
          <w:szCs w:val="24"/>
        </w:rPr>
        <w:t>)</w:t>
      </w:r>
      <w:bookmarkEnd w:id="75"/>
    </w:p>
    <w:p w:rsidR="007A1034" w:rsidRDefault="0058160F">
      <w:pPr>
        <w:snapToGrid w:val="0"/>
        <w:spacing w:line="300" w:lineRule="auto"/>
        <w:jc w:val="left"/>
        <w:outlineLvl w:val="2"/>
        <w:rPr>
          <w:rFonts w:ascii="黑体" w:eastAsia="黑体" w:hAnsi="黑体"/>
          <w:sz w:val="24"/>
          <w:szCs w:val="24"/>
        </w:rPr>
      </w:pPr>
      <w:bookmarkStart w:id="76" w:name="_Toc484414387"/>
      <w:bookmarkStart w:id="77" w:name="_Toc483474278"/>
      <w:r>
        <w:rPr>
          <w:rFonts w:ascii="黑体" w:eastAsia="黑体" w:hAnsi="黑体" w:hint="eastAsia"/>
          <w:sz w:val="24"/>
          <w:szCs w:val="24"/>
        </w:rPr>
        <w:t>3.4.2</w:t>
      </w:r>
      <w:r>
        <w:rPr>
          <w:rFonts w:ascii="黑体" w:eastAsia="黑体" w:hAnsi="黑体"/>
          <w:sz w:val="24"/>
          <w:szCs w:val="24"/>
        </w:rPr>
        <w:t xml:space="preserve"> </w:t>
      </w:r>
      <w:r>
        <w:rPr>
          <w:rFonts w:ascii="黑体" w:eastAsia="黑体" w:hAnsi="黑体" w:hint="eastAsia"/>
          <w:sz w:val="24"/>
          <w:szCs w:val="24"/>
        </w:rPr>
        <w:t>Bartlett法</w:t>
      </w:r>
      <w:bookmarkEnd w:id="76"/>
      <w:bookmarkEnd w:id="77"/>
    </w:p>
    <w:p w:rsidR="007A1034" w:rsidRDefault="0058160F">
      <w:pPr>
        <w:snapToGrid w:val="0"/>
        <w:spacing w:line="300" w:lineRule="auto"/>
        <w:ind w:firstLineChars="200" w:firstLine="480"/>
        <w:outlineLvl w:val="1"/>
        <w:rPr>
          <w:rFonts w:ascii="Times New Roman" w:hAnsi="Times New Roman"/>
          <w:sz w:val="24"/>
          <w:szCs w:val="24"/>
        </w:rPr>
      </w:pPr>
      <w:bookmarkStart w:id="78" w:name="_Toc483474279"/>
      <w:bookmarkStart w:id="79" w:name="_Toc484003423"/>
      <w:bookmarkStart w:id="80" w:name="_Toc484414388"/>
      <w:r>
        <w:rPr>
          <w:rFonts w:ascii="Times New Roman" w:hAnsi="Times New Roman" w:hint="eastAsia"/>
          <w:sz w:val="24"/>
          <w:szCs w:val="24"/>
        </w:rPr>
        <w:t>为了改进直接估计出的功率谱的方差特性，从而改善谱曲线和</w:t>
      </w:r>
      <w:proofErr w:type="gramStart"/>
      <w:r>
        <w:rPr>
          <w:rFonts w:ascii="Times New Roman" w:hAnsi="Times New Roman" w:hint="eastAsia"/>
          <w:sz w:val="24"/>
          <w:szCs w:val="24"/>
        </w:rPr>
        <w:t>谱的</w:t>
      </w:r>
      <w:proofErr w:type="gramEnd"/>
      <w:r>
        <w:rPr>
          <w:rFonts w:ascii="Times New Roman" w:hAnsi="Times New Roman" w:hint="eastAsia"/>
          <w:sz w:val="24"/>
          <w:szCs w:val="24"/>
        </w:rPr>
        <w:t>分辨率，其中一个有效的方法就是</w:t>
      </w:r>
      <w:r>
        <w:rPr>
          <w:rFonts w:ascii="Times New Roman" w:hAnsi="Times New Roman" w:hint="eastAsia"/>
          <w:sz w:val="24"/>
          <w:szCs w:val="24"/>
        </w:rPr>
        <w:t>Bartlett</w:t>
      </w:r>
      <w:r>
        <w:rPr>
          <w:rFonts w:ascii="Times New Roman" w:hAnsi="Times New Roman" w:hint="eastAsia"/>
          <w:sz w:val="24"/>
          <w:szCs w:val="24"/>
        </w:rPr>
        <w:t>法。</w:t>
      </w:r>
      <w:r>
        <w:rPr>
          <w:rFonts w:ascii="Times New Roman" w:hAnsi="Times New Roman" w:hint="eastAsia"/>
          <w:sz w:val="24"/>
          <w:szCs w:val="24"/>
        </w:rPr>
        <w:t>Bartlett</w:t>
      </w:r>
      <w:r>
        <w:rPr>
          <w:rFonts w:ascii="Times New Roman" w:hAnsi="Times New Roman" w:hint="eastAsia"/>
          <w:sz w:val="24"/>
          <w:szCs w:val="24"/>
        </w:rPr>
        <w:t>法将采样数据</w:t>
      </w:r>
      <w:r>
        <w:rPr>
          <w:position w:val="-12"/>
        </w:rPr>
        <w:object w:dxaOrig="680" w:dyaOrig="360">
          <v:shape id="_x0000_i1034" type="#_x0000_t75" style="width:33.9pt;height:18pt" o:ole="">
            <v:imagedata r:id="rId33" o:title=""/>
          </v:shape>
          <o:OLEObject Type="Embed" ProgID="Equation.3" ShapeID="_x0000_i1034" DrawAspect="Content" ObjectID="_1559145818" r:id="rId43"/>
        </w:object>
      </w:r>
      <w:r>
        <w:rPr>
          <w:rFonts w:ascii="Times New Roman" w:hAnsi="Times New Roman" w:hint="eastAsia"/>
          <w:sz w:val="24"/>
          <w:szCs w:val="24"/>
        </w:rPr>
        <w:t>分成</w:t>
      </w:r>
      <w:r>
        <w:rPr>
          <w:rFonts w:ascii="Times New Roman" w:hAnsi="Times New Roman" w:hint="eastAsia"/>
          <w:i/>
          <w:sz w:val="24"/>
          <w:szCs w:val="24"/>
        </w:rPr>
        <w:t>L</w:t>
      </w:r>
      <w:r>
        <w:rPr>
          <w:rFonts w:ascii="Times New Roman" w:hAnsi="Times New Roman" w:hint="eastAsia"/>
          <w:sz w:val="24"/>
          <w:szCs w:val="24"/>
        </w:rPr>
        <w:t>段，每段的长度都是</w:t>
      </w:r>
      <w:r>
        <w:rPr>
          <w:rFonts w:ascii="Times New Roman" w:hAnsi="Times New Roman" w:hint="eastAsia"/>
          <w:i/>
          <w:sz w:val="24"/>
          <w:szCs w:val="24"/>
        </w:rPr>
        <w:t>M</w:t>
      </w:r>
      <w:r>
        <w:rPr>
          <w:rFonts w:ascii="Times New Roman" w:hAnsi="Times New Roman" w:hint="eastAsia"/>
          <w:sz w:val="24"/>
          <w:szCs w:val="24"/>
        </w:rPr>
        <w:t>，即</w:t>
      </w:r>
      <m:oMath>
        <m:r>
          <w:rPr>
            <w:rFonts w:ascii="Cambria Math" w:hAnsi="Cambria Math"/>
            <w:sz w:val="24"/>
            <w:szCs w:val="24"/>
          </w:rPr>
          <m:t>N=LM</m:t>
        </m:r>
      </m:oMath>
      <w:r>
        <w:rPr>
          <w:rFonts w:ascii="Times New Roman" w:hAnsi="Times New Roman" w:hint="eastAsia"/>
          <w:sz w:val="24"/>
          <w:szCs w:val="24"/>
        </w:rPr>
        <w:t>，第</w:t>
      </w:r>
      <w:proofErr w:type="spellStart"/>
      <w:r>
        <w:rPr>
          <w:rFonts w:ascii="Times New Roman" w:hAnsi="Times New Roman" w:hint="eastAsia"/>
          <w:i/>
          <w:sz w:val="24"/>
          <w:szCs w:val="24"/>
        </w:rPr>
        <w:t>i</w:t>
      </w:r>
      <w:proofErr w:type="spellEnd"/>
      <w:proofErr w:type="gramStart"/>
      <w:r>
        <w:rPr>
          <w:rFonts w:ascii="Times New Roman" w:hAnsi="Times New Roman" w:hint="eastAsia"/>
          <w:sz w:val="24"/>
          <w:szCs w:val="24"/>
        </w:rPr>
        <w:t>段数据加矩</w:t>
      </w:r>
      <w:proofErr w:type="gramEnd"/>
      <w:r>
        <w:rPr>
          <w:rFonts w:ascii="Times New Roman" w:hAnsi="Times New Roman" w:hint="eastAsia"/>
          <w:sz w:val="24"/>
          <w:szCs w:val="24"/>
        </w:rPr>
        <w:t>型窗后，变为</w:t>
      </w:r>
      <w:bookmarkEnd w:id="78"/>
      <w:bookmarkEnd w:id="79"/>
      <w:bookmarkEnd w:id="80"/>
    </w:p>
    <w:bookmarkStart w:id="81" w:name="_Toc484414389"/>
    <w:p w:rsidR="007A1034" w:rsidRDefault="0058160F">
      <w:pPr>
        <w:wordWrap w:val="0"/>
        <w:snapToGrid w:val="0"/>
        <w:spacing w:beforeLines="50" w:before="156" w:afterLines="50" w:after="156" w:line="300" w:lineRule="auto"/>
        <w:jc w:val="right"/>
        <w:outlineLvl w:val="1"/>
        <w:rPr>
          <w:rFonts w:ascii="Times New Roman" w:hAnsi="Times New Roman"/>
          <w:sz w:val="24"/>
          <w:szCs w:val="24"/>
        </w:rPr>
      </w:pPr>
      <w:r>
        <w:rPr>
          <w:rFonts w:ascii="Times New Roman" w:hAnsi="Times New Roman"/>
          <w:position w:val="-12"/>
          <w:sz w:val="24"/>
          <w:szCs w:val="24"/>
        </w:rPr>
        <w:object w:dxaOrig="5594" w:dyaOrig="384">
          <v:shape id="_x0000_i1035" type="#_x0000_t75" style="width:279.7pt;height:19.4pt" o:ole="">
            <v:imagedata r:id="rId44" o:title=""/>
          </v:shape>
          <o:OLEObject Type="Embed" ProgID="Equation.3" ShapeID="_x0000_i1035" DrawAspect="Content" ObjectID="_1559145819" r:id="rId45"/>
        </w:object>
      </w:r>
      <w:r>
        <w:rPr>
          <w:rFonts w:ascii="Times New Roman" w:hAnsi="Times New Roman"/>
          <w:sz w:val="24"/>
          <w:szCs w:val="24"/>
        </w:rPr>
        <w:t xml:space="preserve">          (3.</w:t>
      </w:r>
      <w:r>
        <w:rPr>
          <w:rFonts w:ascii="Times New Roman" w:hAnsi="Times New Roman" w:hint="eastAsia"/>
          <w:sz w:val="24"/>
          <w:szCs w:val="24"/>
        </w:rPr>
        <w:t>3</w:t>
      </w:r>
      <w:r>
        <w:rPr>
          <w:rFonts w:ascii="Times New Roman" w:hAnsi="Times New Roman"/>
          <w:sz w:val="24"/>
          <w:szCs w:val="24"/>
        </w:rPr>
        <w:t>)</w:t>
      </w:r>
      <w:bookmarkEnd w:id="81"/>
    </w:p>
    <w:p w:rsidR="007A1034" w:rsidRDefault="0058160F">
      <w:pPr>
        <w:snapToGrid w:val="0"/>
        <w:spacing w:line="300" w:lineRule="auto"/>
        <w:outlineLvl w:val="1"/>
        <w:rPr>
          <w:rFonts w:ascii="Times New Roman" w:hAnsi="Times New Roman"/>
          <w:sz w:val="24"/>
          <w:szCs w:val="24"/>
        </w:rPr>
      </w:pPr>
      <w:bookmarkStart w:id="82" w:name="_Toc483474281"/>
      <w:bookmarkStart w:id="83" w:name="_Toc484003425"/>
      <w:bookmarkStart w:id="84" w:name="_Toc484414390"/>
      <w:r>
        <w:rPr>
          <w:rFonts w:ascii="Times New Roman" w:hAnsi="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n</m:t>
            </m:r>
          </m:e>
        </m:d>
      </m:oMath>
      <w:r>
        <w:rPr>
          <w:rFonts w:ascii="Times New Roman" w:hAnsi="Times New Roman" w:hint="eastAsia"/>
          <w:sz w:val="24"/>
          <w:szCs w:val="24"/>
        </w:rPr>
        <w:t>是长度为</w:t>
      </w:r>
      <w:r>
        <w:rPr>
          <w:rFonts w:ascii="Times New Roman" w:hAnsi="Times New Roman" w:hint="eastAsia"/>
          <w:sz w:val="24"/>
          <w:szCs w:val="24"/>
        </w:rPr>
        <w:t>M</w:t>
      </w:r>
      <w:r>
        <w:rPr>
          <w:rFonts w:ascii="Times New Roman" w:hAnsi="Times New Roman" w:hint="eastAsia"/>
          <w:sz w:val="24"/>
          <w:szCs w:val="24"/>
        </w:rPr>
        <w:t>的矩形窗口。分别计算每一段的功率谱</w:t>
      </w:r>
      <w:r>
        <w:rPr>
          <w:position w:val="-10"/>
        </w:rPr>
        <w:object w:dxaOrig="800" w:dyaOrig="380">
          <v:shape id="_x0000_i1036" type="#_x0000_t75" style="width:40.15pt;height:18.7pt" o:ole="">
            <v:imagedata r:id="rId46" o:title=""/>
          </v:shape>
          <o:OLEObject Type="Embed" ProgID="Equation.3" ShapeID="_x0000_i1036" DrawAspect="Content" ObjectID="_1559145820" r:id="rId47"/>
        </w:object>
      </w:r>
      <w:r>
        <w:rPr>
          <w:rFonts w:ascii="Times New Roman" w:hAnsi="Times New Roman" w:hint="eastAsia"/>
          <w:sz w:val="24"/>
          <w:szCs w:val="24"/>
        </w:rPr>
        <w:t>，即</w:t>
      </w:r>
      <w:bookmarkEnd w:id="82"/>
      <w:bookmarkEnd w:id="83"/>
      <w:bookmarkEnd w:id="84"/>
    </w:p>
    <w:bookmarkStart w:id="85" w:name="_Toc484414391"/>
    <w:p w:rsidR="007A1034" w:rsidRDefault="0058160F">
      <w:pPr>
        <w:wordWrap w:val="0"/>
        <w:snapToGrid w:val="0"/>
        <w:spacing w:beforeLines="50" w:before="156" w:afterLines="50" w:after="156" w:line="300" w:lineRule="auto"/>
        <w:jc w:val="right"/>
        <w:outlineLvl w:val="1"/>
        <w:rPr>
          <w:rFonts w:ascii="Times New Roman" w:hAnsi="Times New Roman"/>
          <w:sz w:val="24"/>
          <w:szCs w:val="24"/>
        </w:rPr>
      </w:pPr>
      <w:r>
        <w:rPr>
          <w:rFonts w:ascii="Times New Roman" w:hAnsi="Times New Roman"/>
          <w:position w:val="-30"/>
          <w:sz w:val="24"/>
          <w:szCs w:val="24"/>
        </w:rPr>
        <w:object w:dxaOrig="3616" w:dyaOrig="758">
          <v:shape id="_x0000_i1037" type="#_x0000_t75" style="width:180.6pt;height:38.1pt" o:ole="">
            <v:imagedata r:id="rId48" o:title=""/>
          </v:shape>
          <o:OLEObject Type="Embed" ProgID="Equation.3" ShapeID="_x0000_i1037" DrawAspect="Content" ObjectID="_1559145821" r:id="rId49"/>
        </w:object>
      </w:r>
      <w:r>
        <w:rPr>
          <w:rFonts w:ascii="Times New Roman" w:hAnsi="Times New Roman"/>
          <w:sz w:val="24"/>
          <w:szCs w:val="24"/>
        </w:rPr>
        <w:t xml:space="preserve">                 (3.4)</w:t>
      </w:r>
      <w:bookmarkEnd w:id="85"/>
    </w:p>
    <w:p w:rsidR="007A1034" w:rsidRDefault="0058160F">
      <w:pPr>
        <w:snapToGrid w:val="0"/>
        <w:spacing w:line="300" w:lineRule="auto"/>
        <w:outlineLvl w:val="1"/>
        <w:rPr>
          <w:rFonts w:ascii="Times New Roman" w:hAnsi="Times New Roman"/>
          <w:sz w:val="24"/>
          <w:szCs w:val="24"/>
        </w:rPr>
      </w:pPr>
      <w:bookmarkStart w:id="86" w:name="_Toc483474283"/>
      <w:bookmarkStart w:id="87" w:name="_Toc484414392"/>
      <w:bookmarkStart w:id="88" w:name="_Toc484003427"/>
      <w:r>
        <w:rPr>
          <w:rFonts w:ascii="Times New Roman" w:hAnsi="Times New Roman" w:hint="eastAsia"/>
          <w:sz w:val="24"/>
          <w:szCs w:val="24"/>
        </w:rPr>
        <w:t>把</w:t>
      </w:r>
      <w:r>
        <w:rPr>
          <w:position w:val="-10"/>
        </w:rPr>
        <w:object w:dxaOrig="800" w:dyaOrig="380">
          <v:shape id="_x0000_i1038" type="#_x0000_t75" style="width:40.15pt;height:18.7pt" o:ole="">
            <v:imagedata r:id="rId50" o:title=""/>
          </v:shape>
          <o:OLEObject Type="Embed" ProgID="Equation.3" ShapeID="_x0000_i1038" DrawAspect="Content" ObjectID="_1559145822" r:id="rId51"/>
        </w:object>
      </w:r>
      <w:r>
        <w:rPr>
          <w:rFonts w:ascii="Times New Roman" w:hAnsi="Times New Roman" w:hint="eastAsia"/>
          <w:sz w:val="24"/>
          <w:szCs w:val="24"/>
        </w:rPr>
        <w:t>对应相加，再取平均，得到平均周期图</w:t>
      </w:r>
      <w:r>
        <w:rPr>
          <w:position w:val="-10"/>
        </w:rPr>
        <w:object w:dxaOrig="800" w:dyaOrig="360">
          <v:shape id="_x0000_i1039" type="#_x0000_t75" style="width:40.15pt;height:18pt" o:ole="">
            <v:imagedata r:id="rId52" o:title=""/>
          </v:shape>
          <o:OLEObject Type="Embed" ProgID="Equation.3" ShapeID="_x0000_i1039" DrawAspect="Content" ObjectID="_1559145823" r:id="rId53"/>
        </w:object>
      </w:r>
      <w:r>
        <w:rPr>
          <w:rFonts w:ascii="Times New Roman" w:hAnsi="Times New Roman" w:hint="eastAsia"/>
          <w:sz w:val="24"/>
          <w:szCs w:val="24"/>
        </w:rPr>
        <w:t>，即</w:t>
      </w:r>
      <w:bookmarkEnd w:id="86"/>
      <w:bookmarkEnd w:id="87"/>
      <w:bookmarkEnd w:id="88"/>
    </w:p>
    <w:bookmarkStart w:id="89" w:name="_Toc484414393"/>
    <w:p w:rsidR="007A1034" w:rsidRDefault="0058160F">
      <w:pPr>
        <w:wordWrap w:val="0"/>
        <w:snapToGrid w:val="0"/>
        <w:spacing w:beforeLines="50" w:before="156" w:afterLines="50" w:after="156" w:line="300" w:lineRule="auto"/>
        <w:jc w:val="right"/>
        <w:outlineLvl w:val="1"/>
        <w:rPr>
          <w:rFonts w:ascii="Times New Roman" w:hAnsi="Times New Roman"/>
          <w:sz w:val="24"/>
          <w:szCs w:val="24"/>
        </w:rPr>
      </w:pPr>
      <w:r>
        <w:rPr>
          <w:rFonts w:ascii="Times New Roman" w:hAnsi="Times New Roman"/>
          <w:position w:val="-30"/>
          <w:sz w:val="24"/>
          <w:szCs w:val="24"/>
        </w:rPr>
        <w:object w:dxaOrig="4224" w:dyaOrig="758">
          <v:shape id="_x0000_i1040" type="#_x0000_t75" style="width:211.2pt;height:38.1pt" o:ole="">
            <v:imagedata r:id="rId54" o:title=""/>
          </v:shape>
          <o:OLEObject Type="Embed" ProgID="Equation.3" ShapeID="_x0000_i1040" DrawAspect="Content" ObjectID="_1559145824" r:id="rId55"/>
        </w:object>
      </w:r>
      <w:r>
        <w:rPr>
          <w:rFonts w:ascii="Times New Roman" w:hAnsi="Times New Roman"/>
          <w:sz w:val="24"/>
          <w:szCs w:val="24"/>
        </w:rPr>
        <w:t xml:space="preserve">               (3.</w:t>
      </w:r>
      <w:r>
        <w:rPr>
          <w:rFonts w:ascii="Times New Roman" w:hAnsi="Times New Roman" w:hint="eastAsia"/>
          <w:sz w:val="24"/>
          <w:szCs w:val="24"/>
        </w:rPr>
        <w:t>5</w:t>
      </w:r>
      <w:r>
        <w:rPr>
          <w:rFonts w:ascii="Times New Roman" w:hAnsi="Times New Roman"/>
          <w:sz w:val="24"/>
          <w:szCs w:val="24"/>
        </w:rPr>
        <w:t>)</w:t>
      </w:r>
      <w:bookmarkEnd w:id="89"/>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90" w:name="_Toc484414394"/>
      <w:bookmarkStart w:id="91" w:name="_Toc483474285"/>
      <w:r>
        <w:rPr>
          <w:rFonts w:ascii="黑体" w:eastAsia="黑体" w:hAnsi="黑体" w:hint="eastAsia"/>
          <w:sz w:val="24"/>
          <w:szCs w:val="24"/>
        </w:rPr>
        <w:t>3.4.3</w:t>
      </w:r>
      <w:r>
        <w:rPr>
          <w:rFonts w:ascii="黑体" w:eastAsia="黑体" w:hAnsi="黑体"/>
          <w:sz w:val="24"/>
          <w:szCs w:val="24"/>
        </w:rPr>
        <w:t xml:space="preserve"> </w:t>
      </w:r>
      <w:r>
        <w:rPr>
          <w:rFonts w:ascii="黑体" w:eastAsia="黑体" w:hAnsi="黑体" w:hint="eastAsia"/>
          <w:sz w:val="24"/>
          <w:szCs w:val="24"/>
        </w:rPr>
        <w:t>Welch法</w:t>
      </w:r>
      <w:bookmarkEnd w:id="90"/>
      <w:bookmarkEnd w:id="91"/>
    </w:p>
    <w:p w:rsidR="007A1034" w:rsidRDefault="0058160F">
      <w:pPr>
        <w:snapToGrid w:val="0"/>
        <w:spacing w:line="300" w:lineRule="auto"/>
        <w:ind w:firstLineChars="200" w:firstLine="480"/>
        <w:outlineLvl w:val="1"/>
        <w:rPr>
          <w:rFonts w:ascii="Times New Roman" w:hAnsi="Times New Roman"/>
          <w:sz w:val="24"/>
          <w:szCs w:val="24"/>
        </w:rPr>
      </w:pPr>
      <w:bookmarkStart w:id="92" w:name="_Toc484003430"/>
      <w:bookmarkStart w:id="93" w:name="_Toc483474286"/>
      <w:bookmarkStart w:id="94" w:name="_Toc484414395"/>
      <w:r>
        <w:rPr>
          <w:rFonts w:ascii="Times New Roman" w:hAnsi="Times New Roman" w:hint="eastAsia"/>
          <w:sz w:val="24"/>
          <w:szCs w:val="24"/>
        </w:rPr>
        <w:t>W</w:t>
      </w:r>
      <w:r>
        <w:rPr>
          <w:rFonts w:ascii="Times New Roman" w:hAnsi="Times New Roman"/>
          <w:sz w:val="24"/>
          <w:szCs w:val="24"/>
        </w:rPr>
        <w:t>elch</w:t>
      </w:r>
      <w:r>
        <w:rPr>
          <w:rFonts w:ascii="Times New Roman" w:hAnsi="Times New Roman" w:hint="eastAsia"/>
          <w:sz w:val="24"/>
          <w:szCs w:val="24"/>
        </w:rPr>
        <w:t>法在对</w:t>
      </w:r>
      <w:r>
        <w:rPr>
          <w:rFonts w:ascii="Times New Roman" w:hAnsi="Times New Roman" w:hint="eastAsia"/>
          <w:i/>
          <w:sz w:val="24"/>
          <w:szCs w:val="24"/>
        </w:rPr>
        <w:t>x</w:t>
      </w:r>
      <w:r>
        <w:rPr>
          <w:rFonts w:ascii="Times New Roman" w:hAnsi="Times New Roman" w:hint="eastAsia"/>
          <w:sz w:val="24"/>
          <w:szCs w:val="24"/>
        </w:rPr>
        <w:t>(</w:t>
      </w:r>
      <w:r>
        <w:rPr>
          <w:rFonts w:ascii="Times New Roman" w:hAnsi="Times New Roman"/>
          <w:i/>
          <w:sz w:val="24"/>
          <w:szCs w:val="24"/>
        </w:rPr>
        <w:t>n</w:t>
      </w:r>
      <w:r>
        <w:rPr>
          <w:rFonts w:ascii="Times New Roman" w:hAnsi="Times New Roman" w:hint="eastAsia"/>
          <w:sz w:val="24"/>
          <w:szCs w:val="24"/>
        </w:rPr>
        <w:t>)</w:t>
      </w:r>
      <w:r>
        <w:rPr>
          <w:rFonts w:ascii="Times New Roman" w:hAnsi="Times New Roman" w:hint="eastAsia"/>
          <w:sz w:val="24"/>
          <w:szCs w:val="24"/>
        </w:rPr>
        <w:t>分段时，可允许每一段的数据由部分的重叠。例如，若重叠一半，则此时的段数为</w:t>
      </w:r>
      <w:bookmarkEnd w:id="92"/>
      <w:bookmarkEnd w:id="93"/>
      <w:bookmarkEnd w:id="94"/>
    </w:p>
    <w:bookmarkStart w:id="95" w:name="_Toc484414396"/>
    <w:p w:rsidR="007A1034" w:rsidRDefault="0058160F">
      <w:pPr>
        <w:wordWrap w:val="0"/>
        <w:snapToGrid w:val="0"/>
        <w:spacing w:beforeLines="50" w:before="156" w:afterLines="50" w:after="156" w:line="300" w:lineRule="auto"/>
        <w:ind w:firstLineChars="200" w:firstLine="480"/>
        <w:jc w:val="right"/>
        <w:outlineLvl w:val="1"/>
        <w:rPr>
          <w:rFonts w:ascii="Times New Roman" w:hAnsi="Times New Roman"/>
          <w:sz w:val="24"/>
          <w:szCs w:val="24"/>
        </w:rPr>
      </w:pPr>
      <w:r>
        <w:rPr>
          <w:rFonts w:ascii="Times New Roman" w:hAnsi="Times New Roman"/>
          <w:position w:val="-24"/>
          <w:sz w:val="24"/>
          <w:szCs w:val="24"/>
        </w:rPr>
        <w:object w:dxaOrig="1401" w:dyaOrig="624">
          <v:shape id="_x0000_i1041" type="#_x0000_t75" style="width:69.9pt;height:31.15pt" o:ole="">
            <v:imagedata r:id="rId56" o:title=""/>
          </v:shape>
          <o:OLEObject Type="Embed" ProgID="Equation.3" ShapeID="_x0000_i1041" DrawAspect="Content" ObjectID="_1559145825" r:id="rId57"/>
        </w:object>
      </w:r>
      <w:r>
        <w:rPr>
          <w:rFonts w:ascii="Times New Roman" w:hAnsi="Times New Roman"/>
          <w:sz w:val="24"/>
          <w:szCs w:val="24"/>
        </w:rPr>
        <w:t xml:space="preserve">                             (3.</w:t>
      </w:r>
      <w:r>
        <w:rPr>
          <w:rFonts w:ascii="Times New Roman" w:hAnsi="Times New Roman" w:hint="eastAsia"/>
          <w:sz w:val="24"/>
          <w:szCs w:val="24"/>
        </w:rPr>
        <w:t>6</w:t>
      </w:r>
      <w:r>
        <w:rPr>
          <w:rFonts w:ascii="Times New Roman" w:hAnsi="Times New Roman"/>
          <w:sz w:val="24"/>
          <w:szCs w:val="24"/>
        </w:rPr>
        <w:t>)</w:t>
      </w:r>
      <w:bookmarkEnd w:id="95"/>
    </w:p>
    <w:p w:rsidR="007A1034" w:rsidRDefault="0058160F">
      <w:pPr>
        <w:snapToGrid w:val="0"/>
        <w:spacing w:line="300" w:lineRule="auto"/>
        <w:outlineLvl w:val="1"/>
        <w:rPr>
          <w:rFonts w:ascii="Times New Roman" w:hAnsi="Times New Roman"/>
          <w:sz w:val="24"/>
          <w:szCs w:val="24"/>
        </w:rPr>
      </w:pPr>
      <w:bookmarkStart w:id="96" w:name="_Toc484003432"/>
      <w:bookmarkStart w:id="97" w:name="_Toc483474288"/>
      <w:bookmarkStart w:id="98" w:name="_Toc484414397"/>
      <w:r>
        <w:rPr>
          <w:rFonts w:ascii="Times New Roman" w:hAnsi="Times New Roman" w:hint="eastAsia"/>
          <w:sz w:val="24"/>
          <w:szCs w:val="24"/>
        </w:rPr>
        <w:t>式中</w:t>
      </w:r>
      <w:r>
        <w:rPr>
          <w:rFonts w:ascii="Times New Roman" w:hAnsi="Times New Roman" w:hint="eastAsia"/>
          <w:sz w:val="24"/>
          <w:szCs w:val="24"/>
        </w:rPr>
        <w:t>M</w:t>
      </w:r>
      <w:r>
        <w:rPr>
          <w:rFonts w:ascii="Times New Roman" w:hAnsi="Times New Roman" w:hint="eastAsia"/>
          <w:sz w:val="24"/>
          <w:szCs w:val="24"/>
        </w:rPr>
        <w:t>仍然式每段的长度，如图</w:t>
      </w:r>
      <w:r>
        <w:rPr>
          <w:rFonts w:ascii="Times New Roman" w:hAnsi="Times New Roman" w:hint="eastAsia"/>
          <w:sz w:val="24"/>
          <w:szCs w:val="24"/>
        </w:rPr>
        <w:t>3.4</w:t>
      </w:r>
      <w:r>
        <w:rPr>
          <w:rFonts w:ascii="Times New Roman" w:hAnsi="Times New Roman" w:hint="eastAsia"/>
          <w:sz w:val="24"/>
          <w:szCs w:val="24"/>
        </w:rPr>
        <w:t>所示。</w:t>
      </w:r>
      <w:bookmarkEnd w:id="96"/>
      <w:bookmarkEnd w:id="97"/>
      <w:bookmarkEnd w:id="98"/>
    </w:p>
    <w:p w:rsidR="007A1034" w:rsidRDefault="007A1034">
      <w:pPr>
        <w:snapToGrid w:val="0"/>
        <w:outlineLvl w:val="1"/>
        <w:rPr>
          <w:rFonts w:ascii="Times New Roman" w:hAnsi="Times New Roman"/>
          <w:sz w:val="24"/>
          <w:szCs w:val="24"/>
        </w:rPr>
      </w:pPr>
    </w:p>
    <w:p w:rsidR="007A1034" w:rsidRDefault="0058160F">
      <w:pPr>
        <w:snapToGrid w:val="0"/>
        <w:spacing w:line="300" w:lineRule="auto"/>
        <w:jc w:val="center"/>
        <w:outlineLvl w:val="1"/>
        <w:rPr>
          <w:rFonts w:ascii="Times New Roman" w:hAnsi="Times New Roman"/>
          <w:sz w:val="24"/>
          <w:szCs w:val="24"/>
        </w:rPr>
      </w:pPr>
      <w:bookmarkStart w:id="99" w:name="_Toc483474289"/>
      <w:bookmarkStart w:id="100" w:name="_Toc484003433"/>
      <w:bookmarkStart w:id="101" w:name="_Toc484414398"/>
      <w:r>
        <w:rPr>
          <w:rFonts w:ascii="Times New Roman" w:hAnsi="Times New Roman"/>
          <w:noProof/>
          <w:sz w:val="24"/>
          <w:szCs w:val="24"/>
        </w:rPr>
        <w:drawing>
          <wp:inline distT="0" distB="0" distL="0" distR="0">
            <wp:extent cx="4100830" cy="1132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173939" cy="1153210"/>
                    </a:xfrm>
                    <a:prstGeom prst="rect">
                      <a:avLst/>
                    </a:prstGeom>
                  </pic:spPr>
                </pic:pic>
              </a:graphicData>
            </a:graphic>
          </wp:inline>
        </w:drawing>
      </w:r>
      <w:bookmarkEnd w:id="99"/>
      <w:bookmarkEnd w:id="100"/>
      <w:bookmarkEnd w:id="101"/>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3.4</w:t>
      </w:r>
      <w:r>
        <w:rPr>
          <w:rFonts w:ascii="Times New Roman" w:hAnsi="Times New Roman"/>
          <w:szCs w:val="28"/>
        </w:rPr>
        <w:t xml:space="preserve"> </w:t>
      </w:r>
      <w:r>
        <w:rPr>
          <w:rFonts w:ascii="Times New Roman" w:hAnsi="Times New Roman" w:hint="eastAsia"/>
          <w:szCs w:val="28"/>
        </w:rPr>
        <w:t>Welch</w:t>
      </w:r>
      <w:r>
        <w:rPr>
          <w:rFonts w:ascii="Times New Roman" w:hAnsi="Times New Roman" w:hint="eastAsia"/>
          <w:szCs w:val="28"/>
        </w:rPr>
        <w:t>法的分段</w:t>
      </w:r>
    </w:p>
    <w:p w:rsidR="007A1034" w:rsidRDefault="007A1034">
      <w:pPr>
        <w:snapToGrid w:val="0"/>
        <w:outlineLvl w:val="1"/>
        <w:rPr>
          <w:rFonts w:ascii="Times New Roman" w:hAnsi="Times New Roman"/>
          <w:sz w:val="24"/>
          <w:szCs w:val="24"/>
        </w:rPr>
      </w:pPr>
    </w:p>
    <w:p w:rsidR="007A1034" w:rsidRDefault="0058160F">
      <w:pPr>
        <w:snapToGrid w:val="0"/>
        <w:spacing w:line="300" w:lineRule="auto"/>
        <w:outlineLvl w:val="1"/>
        <w:rPr>
          <w:rFonts w:ascii="Times New Roman" w:hAnsi="Times New Roman"/>
          <w:sz w:val="24"/>
          <w:szCs w:val="24"/>
        </w:rPr>
      </w:pPr>
      <w:bookmarkStart w:id="102" w:name="_Toc483474290"/>
      <w:bookmarkStart w:id="103" w:name="_Toc484003434"/>
      <w:bookmarkStart w:id="104" w:name="_Toc484414399"/>
      <w:r>
        <w:rPr>
          <w:rFonts w:ascii="Times New Roman" w:hAnsi="Times New Roman" w:hint="eastAsia"/>
          <w:sz w:val="24"/>
          <w:szCs w:val="24"/>
        </w:rPr>
        <w:t>因为矩形窗边瓣较大，更易导致谱失真，故</w:t>
      </w:r>
      <w:r>
        <w:rPr>
          <w:rFonts w:ascii="Times New Roman" w:hAnsi="Times New Roman" w:hint="eastAsia"/>
          <w:sz w:val="24"/>
          <w:szCs w:val="24"/>
        </w:rPr>
        <w:t>Welch</w:t>
      </w:r>
      <w:proofErr w:type="gramStart"/>
      <w:r>
        <w:rPr>
          <w:rFonts w:ascii="Times New Roman" w:hAnsi="Times New Roman" w:hint="eastAsia"/>
          <w:sz w:val="24"/>
          <w:szCs w:val="24"/>
        </w:rPr>
        <w:t>法每一段</w:t>
      </w:r>
      <w:proofErr w:type="gramEnd"/>
      <w:r>
        <w:rPr>
          <w:rFonts w:ascii="Times New Roman" w:hAnsi="Times New Roman" w:hint="eastAsia"/>
          <w:sz w:val="24"/>
          <w:szCs w:val="24"/>
        </w:rPr>
        <w:t>的数据窗口使用汉宁或汉明窗。然后按</w:t>
      </w:r>
      <w:r>
        <w:rPr>
          <w:rFonts w:ascii="Times New Roman" w:hAnsi="Times New Roman" w:hint="eastAsia"/>
          <w:sz w:val="24"/>
          <w:szCs w:val="24"/>
        </w:rPr>
        <w:t>Bartlett</w:t>
      </w:r>
      <w:proofErr w:type="gramStart"/>
      <w:r>
        <w:rPr>
          <w:rFonts w:ascii="Times New Roman" w:hAnsi="Times New Roman" w:hint="eastAsia"/>
          <w:sz w:val="24"/>
          <w:szCs w:val="24"/>
        </w:rPr>
        <w:t>法求每一段</w:t>
      </w:r>
      <w:proofErr w:type="gramEnd"/>
      <w:r>
        <w:rPr>
          <w:rFonts w:ascii="Times New Roman" w:hAnsi="Times New Roman" w:hint="eastAsia"/>
          <w:sz w:val="24"/>
          <w:szCs w:val="24"/>
        </w:rPr>
        <w:t>的功率谱，记之为</w:t>
      </w:r>
      <w:r>
        <w:rPr>
          <w:position w:val="-10"/>
        </w:rPr>
        <w:object w:dxaOrig="800" w:dyaOrig="380">
          <v:shape id="_x0000_i1042" type="#_x0000_t75" style="width:40.15pt;height:18.7pt" o:ole="">
            <v:imagedata r:id="rId59" o:title=""/>
          </v:shape>
          <o:OLEObject Type="Embed" ProgID="Equation.3" ShapeID="_x0000_i1042" DrawAspect="Content" ObjectID="_1559145826" r:id="rId60"/>
        </w:object>
      </w:r>
      <w:r>
        <w:rPr>
          <w:rFonts w:ascii="Times New Roman" w:hAnsi="Times New Roman" w:hint="eastAsia"/>
          <w:sz w:val="24"/>
          <w:szCs w:val="24"/>
        </w:rPr>
        <w:t>，即</w:t>
      </w:r>
      <w:bookmarkEnd w:id="102"/>
      <w:bookmarkEnd w:id="103"/>
      <w:bookmarkEnd w:id="104"/>
    </w:p>
    <w:bookmarkStart w:id="105" w:name="_Toc484414400"/>
    <w:p w:rsidR="007A1034" w:rsidRDefault="0058160F">
      <w:pPr>
        <w:wordWrap w:val="0"/>
        <w:snapToGrid w:val="0"/>
        <w:spacing w:beforeLines="50" w:before="156" w:afterLines="50" w:after="156" w:line="300" w:lineRule="auto"/>
        <w:jc w:val="right"/>
        <w:outlineLvl w:val="1"/>
        <w:rPr>
          <w:rFonts w:ascii="Times New Roman" w:hAnsi="Times New Roman"/>
          <w:sz w:val="24"/>
          <w:szCs w:val="24"/>
        </w:rPr>
      </w:pPr>
      <w:r>
        <w:rPr>
          <w:rFonts w:ascii="Times New Roman" w:hAnsi="Times New Roman"/>
          <w:position w:val="-30"/>
          <w:sz w:val="24"/>
          <w:szCs w:val="24"/>
        </w:rPr>
        <w:object w:dxaOrig="4280" w:dyaOrig="758">
          <v:shape id="_x0000_i1043" type="#_x0000_t75" style="width:214pt;height:38.1pt" o:ole="">
            <v:imagedata r:id="rId61" o:title=""/>
          </v:shape>
          <o:OLEObject Type="Embed" ProgID="Equation.3" ShapeID="_x0000_i1043" DrawAspect="Content" ObjectID="_1559145827" r:id="rId62"/>
        </w:object>
      </w:r>
      <w:r>
        <w:rPr>
          <w:rFonts w:ascii="Times New Roman" w:hAnsi="Times New Roman"/>
          <w:sz w:val="24"/>
          <w:szCs w:val="24"/>
        </w:rPr>
        <w:t xml:space="preserve">              (3.</w:t>
      </w:r>
      <w:r>
        <w:rPr>
          <w:rFonts w:ascii="Times New Roman" w:hAnsi="Times New Roman" w:hint="eastAsia"/>
          <w:sz w:val="24"/>
          <w:szCs w:val="24"/>
        </w:rPr>
        <w:t>7</w:t>
      </w:r>
      <w:r>
        <w:rPr>
          <w:rFonts w:ascii="Times New Roman" w:hAnsi="Times New Roman"/>
          <w:sz w:val="24"/>
          <w:szCs w:val="24"/>
        </w:rPr>
        <w:t>)</w:t>
      </w:r>
      <w:bookmarkEnd w:id="105"/>
    </w:p>
    <w:p w:rsidR="007A1034" w:rsidRDefault="0058160F">
      <w:pPr>
        <w:snapToGrid w:val="0"/>
        <w:spacing w:line="300" w:lineRule="auto"/>
        <w:jc w:val="left"/>
        <w:outlineLvl w:val="1"/>
        <w:rPr>
          <w:rFonts w:ascii="Times New Roman" w:hAnsi="Times New Roman"/>
          <w:sz w:val="24"/>
          <w:szCs w:val="24"/>
        </w:rPr>
      </w:pPr>
      <w:bookmarkStart w:id="106" w:name="_Toc484414401"/>
      <w:bookmarkStart w:id="107" w:name="_Toc484003436"/>
      <w:bookmarkStart w:id="108" w:name="_Toc483474292"/>
      <w:r>
        <w:rPr>
          <w:rFonts w:ascii="Times New Roman" w:hAnsi="Times New Roman" w:hint="eastAsia"/>
          <w:sz w:val="24"/>
          <w:szCs w:val="24"/>
        </w:rPr>
        <w:t>式中</w:t>
      </w:r>
      <w:bookmarkEnd w:id="106"/>
      <w:bookmarkEnd w:id="107"/>
      <w:bookmarkEnd w:id="108"/>
      <w:r>
        <w:rPr>
          <w:rFonts w:ascii="Times New Roman" w:hAnsi="Times New Roman" w:hint="eastAsia"/>
          <w:sz w:val="24"/>
          <w:szCs w:val="24"/>
        </w:rPr>
        <w:t xml:space="preserve"> </w:t>
      </w:r>
    </w:p>
    <w:bookmarkStart w:id="109" w:name="_Toc484414402"/>
    <w:p w:rsidR="007A1034" w:rsidRDefault="0058160F">
      <w:pPr>
        <w:wordWrap w:val="0"/>
        <w:snapToGrid w:val="0"/>
        <w:spacing w:beforeLines="50" w:before="156" w:afterLines="50" w:after="156" w:line="300" w:lineRule="auto"/>
        <w:jc w:val="right"/>
        <w:outlineLvl w:val="1"/>
        <w:rPr>
          <w:rFonts w:ascii="Times New Roman" w:hAnsi="Times New Roman"/>
          <w:sz w:val="24"/>
          <w:szCs w:val="24"/>
        </w:rPr>
      </w:pPr>
      <w:r>
        <w:rPr>
          <w:rFonts w:ascii="Times New Roman" w:hAnsi="Times New Roman"/>
          <w:position w:val="-28"/>
          <w:sz w:val="24"/>
          <w:szCs w:val="24"/>
        </w:rPr>
        <w:object w:dxaOrig="1622" w:dyaOrig="682">
          <v:shape id="_x0000_i1044" type="#_x0000_t75" style="width:81pt;height:33.9pt" o:ole="">
            <v:imagedata r:id="rId63" o:title=""/>
          </v:shape>
          <o:OLEObject Type="Embed" ProgID="Equation.3" ShapeID="_x0000_i1044" DrawAspect="Content" ObjectID="_1559145828" r:id="rId64"/>
        </w:object>
      </w:r>
      <w:r>
        <w:rPr>
          <w:rFonts w:ascii="Times New Roman" w:hAnsi="Times New Roman"/>
          <w:sz w:val="24"/>
          <w:szCs w:val="24"/>
        </w:rPr>
        <w:t xml:space="preserve">                         (3.</w:t>
      </w:r>
      <w:r>
        <w:rPr>
          <w:rFonts w:ascii="Times New Roman" w:hAnsi="Times New Roman" w:hint="eastAsia"/>
          <w:sz w:val="24"/>
          <w:szCs w:val="24"/>
        </w:rPr>
        <w:t>8</w:t>
      </w:r>
      <w:r>
        <w:rPr>
          <w:rFonts w:ascii="Times New Roman" w:hAnsi="Times New Roman"/>
          <w:sz w:val="24"/>
          <w:szCs w:val="24"/>
        </w:rPr>
        <w:t>)</w:t>
      </w:r>
      <w:bookmarkEnd w:id="109"/>
    </w:p>
    <w:p w:rsidR="007A1034" w:rsidRDefault="0058160F">
      <w:pPr>
        <w:snapToGrid w:val="0"/>
        <w:spacing w:line="300" w:lineRule="auto"/>
        <w:outlineLvl w:val="1"/>
        <w:rPr>
          <w:rFonts w:ascii="Times New Roman" w:hAnsi="Times New Roman"/>
          <w:sz w:val="24"/>
          <w:szCs w:val="24"/>
        </w:rPr>
      </w:pPr>
      <w:bookmarkStart w:id="110" w:name="_Toc483474294"/>
      <w:bookmarkStart w:id="111" w:name="_Toc484003438"/>
      <w:bookmarkStart w:id="112" w:name="_Toc484414403"/>
      <w:r>
        <w:rPr>
          <w:rFonts w:ascii="Times New Roman" w:hAnsi="Times New Roman" w:hint="eastAsia"/>
          <w:sz w:val="24"/>
          <w:szCs w:val="24"/>
        </w:rPr>
        <w:lastRenderedPageBreak/>
        <w:t>是归一化因子，使用它为了保证所得到的谱是渐进无偏估计。</w:t>
      </w:r>
      <w:bookmarkEnd w:id="110"/>
      <w:bookmarkEnd w:id="111"/>
      <w:bookmarkEnd w:id="112"/>
    </w:p>
    <w:p w:rsidR="007A1034" w:rsidRDefault="0058160F">
      <w:pPr>
        <w:snapToGrid w:val="0"/>
        <w:spacing w:line="300" w:lineRule="auto"/>
        <w:outlineLvl w:val="1"/>
        <w:rPr>
          <w:rFonts w:ascii="Times New Roman" w:hAnsi="Times New Roman"/>
          <w:sz w:val="24"/>
          <w:szCs w:val="24"/>
        </w:rPr>
      </w:pPr>
      <w:r>
        <w:rPr>
          <w:rFonts w:ascii="Times New Roman" w:hAnsi="Times New Roman"/>
          <w:sz w:val="24"/>
          <w:szCs w:val="24"/>
        </w:rPr>
        <w:tab/>
      </w:r>
      <w:bookmarkStart w:id="113" w:name="_Toc483474295"/>
      <w:bookmarkStart w:id="114" w:name="_Toc484003439"/>
      <w:bookmarkStart w:id="115" w:name="_Toc484414404"/>
      <w:r>
        <w:rPr>
          <w:rFonts w:ascii="Times New Roman" w:hAnsi="Times New Roman" w:hint="eastAsia"/>
          <w:sz w:val="24"/>
          <w:szCs w:val="24"/>
        </w:rPr>
        <w:t>本文使用</w:t>
      </w:r>
      <w:r>
        <w:rPr>
          <w:rFonts w:ascii="Times New Roman" w:hAnsi="Times New Roman" w:hint="eastAsia"/>
          <w:sz w:val="24"/>
          <w:szCs w:val="24"/>
        </w:rPr>
        <w:t>MATLAB</w:t>
      </w:r>
      <w:r>
        <w:rPr>
          <w:rFonts w:ascii="Times New Roman" w:hAnsi="Times New Roman" w:hint="eastAsia"/>
          <w:sz w:val="24"/>
          <w:szCs w:val="24"/>
        </w:rPr>
        <w:t>软件自带的</w:t>
      </w:r>
      <w:proofErr w:type="spellStart"/>
      <w:r>
        <w:rPr>
          <w:rFonts w:ascii="Times New Roman" w:hAnsi="Times New Roman" w:hint="eastAsia"/>
          <w:sz w:val="24"/>
          <w:szCs w:val="24"/>
        </w:rPr>
        <w:t>pwelch</w:t>
      </w:r>
      <w:proofErr w:type="spellEnd"/>
      <w:r>
        <w:rPr>
          <w:rFonts w:ascii="Times New Roman" w:hAnsi="Times New Roman" w:hint="eastAsia"/>
          <w:sz w:val="24"/>
          <w:szCs w:val="24"/>
        </w:rPr>
        <w:t>指令计算脑电数据的频域特征。图</w:t>
      </w:r>
      <w:r>
        <w:rPr>
          <w:rFonts w:ascii="Times New Roman" w:hAnsi="Times New Roman" w:hint="eastAsia"/>
          <w:sz w:val="24"/>
          <w:szCs w:val="24"/>
        </w:rPr>
        <w:t>3.5</w:t>
      </w:r>
      <w:r>
        <w:rPr>
          <w:rFonts w:ascii="Times New Roman" w:hAnsi="Times New Roman" w:hint="eastAsia"/>
          <w:sz w:val="24"/>
          <w:szCs w:val="24"/>
        </w:rPr>
        <w:t>为通道</w:t>
      </w:r>
      <w:r>
        <w:rPr>
          <w:rFonts w:ascii="Times New Roman" w:hAnsi="Times New Roman" w:hint="eastAsia"/>
          <w:sz w:val="24"/>
          <w:szCs w:val="24"/>
        </w:rPr>
        <w:t>2</w:t>
      </w:r>
      <w:r>
        <w:rPr>
          <w:rFonts w:ascii="Times New Roman" w:hAnsi="Times New Roman" w:hint="eastAsia"/>
          <w:sz w:val="24"/>
          <w:szCs w:val="24"/>
        </w:rPr>
        <w:t>和通道</w:t>
      </w:r>
      <w:r>
        <w:rPr>
          <w:rFonts w:ascii="Times New Roman" w:hAnsi="Times New Roman" w:hint="eastAsia"/>
          <w:sz w:val="24"/>
          <w:szCs w:val="24"/>
        </w:rPr>
        <w:t>4</w:t>
      </w:r>
      <w:r>
        <w:rPr>
          <w:rFonts w:ascii="Times New Roman" w:hAnsi="Times New Roman" w:hint="eastAsia"/>
          <w:sz w:val="24"/>
          <w:szCs w:val="24"/>
        </w:rPr>
        <w:t>使用</w:t>
      </w:r>
      <w:r>
        <w:rPr>
          <w:rFonts w:ascii="Times New Roman" w:hAnsi="Times New Roman" w:hint="eastAsia"/>
          <w:sz w:val="24"/>
          <w:szCs w:val="24"/>
        </w:rPr>
        <w:t>Welch</w:t>
      </w:r>
      <w:r>
        <w:rPr>
          <w:rFonts w:ascii="Times New Roman" w:hAnsi="Times New Roman" w:hint="eastAsia"/>
          <w:sz w:val="24"/>
          <w:szCs w:val="24"/>
        </w:rPr>
        <w:t>法得到的功率谱。</w:t>
      </w:r>
      <w:bookmarkEnd w:id="113"/>
      <w:bookmarkEnd w:id="114"/>
      <w:r>
        <w:rPr>
          <w:rFonts w:ascii="Times New Roman" w:hAnsi="Times New Roman" w:hint="eastAsia"/>
          <w:sz w:val="24"/>
          <w:szCs w:val="24"/>
        </w:rPr>
        <w:t>明显看到，通道</w:t>
      </w:r>
      <w:r>
        <w:rPr>
          <w:rFonts w:ascii="Times New Roman" w:hAnsi="Times New Roman" w:hint="eastAsia"/>
          <w:sz w:val="24"/>
          <w:szCs w:val="24"/>
        </w:rPr>
        <w:t>2</w:t>
      </w:r>
      <w:proofErr w:type="gramStart"/>
      <w:r>
        <w:rPr>
          <w:rFonts w:ascii="Times New Roman" w:hAnsi="Times New Roman" w:hint="eastAsia"/>
          <w:sz w:val="24"/>
          <w:szCs w:val="24"/>
        </w:rPr>
        <w:t>两个</w:t>
      </w:r>
      <w:proofErr w:type="gramEnd"/>
      <w:r>
        <w:rPr>
          <w:rFonts w:ascii="Times New Roman" w:hAnsi="Times New Roman" w:hint="eastAsia"/>
          <w:sz w:val="24"/>
          <w:szCs w:val="24"/>
        </w:rPr>
        <w:t>类别的功率谱分离度极小，故而不能用于特征提取。</w:t>
      </w:r>
      <w:bookmarkEnd w:id="115"/>
    </w:p>
    <w:p w:rsidR="007A1034" w:rsidRDefault="007A1034">
      <w:pPr>
        <w:snapToGrid w:val="0"/>
        <w:outlineLvl w:val="1"/>
        <w:rPr>
          <w:rFonts w:ascii="Times New Roman" w:hAnsi="Times New Roman"/>
          <w:sz w:val="24"/>
          <w:szCs w:val="24"/>
        </w:rPr>
      </w:pPr>
    </w:p>
    <w:p w:rsidR="007A1034" w:rsidRDefault="0058160F">
      <w:pPr>
        <w:snapToGrid w:val="0"/>
        <w:spacing w:line="300" w:lineRule="auto"/>
        <w:jc w:val="center"/>
        <w:outlineLvl w:val="1"/>
        <w:rPr>
          <w:rFonts w:ascii="Times New Roman" w:hAnsi="Times New Roman"/>
          <w:sz w:val="24"/>
          <w:szCs w:val="24"/>
        </w:rPr>
      </w:pPr>
      <w:bookmarkStart w:id="116" w:name="_Toc484414405"/>
      <w:r>
        <w:rPr>
          <w:rFonts w:ascii="Times New Roman" w:hAnsi="Times New Roman"/>
          <w:noProof/>
          <w:sz w:val="24"/>
          <w:szCs w:val="24"/>
        </w:rPr>
        <w:drawing>
          <wp:inline distT="0" distB="0" distL="0" distR="0">
            <wp:extent cx="5759450" cy="18662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59450" cy="1866265"/>
                    </a:xfrm>
                    <a:prstGeom prst="rect">
                      <a:avLst/>
                    </a:prstGeom>
                  </pic:spPr>
                </pic:pic>
              </a:graphicData>
            </a:graphic>
          </wp:inline>
        </w:drawing>
      </w:r>
      <w:bookmarkEnd w:id="116"/>
    </w:p>
    <w:p w:rsidR="007A1034" w:rsidRDefault="0058160F">
      <w:pPr>
        <w:widowControl/>
        <w:adjustRightInd w:val="0"/>
        <w:snapToGrid w:val="0"/>
        <w:spacing w:line="300" w:lineRule="auto"/>
        <w:ind w:firstLineChars="200" w:firstLine="420"/>
        <w:jc w:val="center"/>
        <w:rPr>
          <w:rFonts w:ascii="Times New Roman" w:hAnsi="Times New Roman"/>
          <w:szCs w:val="28"/>
        </w:rPr>
      </w:pPr>
      <w:bookmarkStart w:id="117" w:name="OLE_LINK1"/>
      <w:bookmarkStart w:id="118" w:name="OLE_LINK2"/>
      <w:r>
        <w:rPr>
          <w:rFonts w:ascii="Times New Roman" w:hAnsi="Times New Roman"/>
          <w:szCs w:val="28"/>
        </w:rPr>
        <w:t>图</w:t>
      </w:r>
      <w:r>
        <w:rPr>
          <w:rFonts w:ascii="Times New Roman" w:hAnsi="Times New Roman" w:hint="eastAsia"/>
          <w:szCs w:val="28"/>
        </w:rPr>
        <w:t>3.5</w:t>
      </w:r>
      <w:r>
        <w:rPr>
          <w:rFonts w:ascii="Times New Roman" w:hAnsi="Times New Roman"/>
          <w:szCs w:val="28"/>
        </w:rPr>
        <w:t xml:space="preserve">  </w:t>
      </w:r>
      <w:bookmarkEnd w:id="117"/>
      <w:bookmarkEnd w:id="118"/>
      <w:r>
        <w:rPr>
          <w:rFonts w:ascii="Times New Roman" w:hAnsi="Times New Roman" w:hint="eastAsia"/>
          <w:szCs w:val="28"/>
        </w:rPr>
        <w:t>通道</w:t>
      </w:r>
      <w:r>
        <w:rPr>
          <w:rFonts w:ascii="Times New Roman" w:hAnsi="Times New Roman" w:hint="eastAsia"/>
          <w:szCs w:val="28"/>
        </w:rPr>
        <w:t>2</w:t>
      </w:r>
      <w:r>
        <w:rPr>
          <w:rFonts w:ascii="Times New Roman" w:hAnsi="Times New Roman" w:hint="eastAsia"/>
          <w:szCs w:val="28"/>
        </w:rPr>
        <w:t>和通道</w:t>
      </w:r>
      <w:r>
        <w:rPr>
          <w:rFonts w:ascii="Times New Roman" w:hAnsi="Times New Roman" w:hint="eastAsia"/>
          <w:szCs w:val="28"/>
        </w:rPr>
        <w:t>4</w:t>
      </w:r>
      <w:r>
        <w:rPr>
          <w:rFonts w:ascii="Times New Roman" w:hAnsi="Times New Roman" w:hint="eastAsia"/>
          <w:szCs w:val="28"/>
        </w:rPr>
        <w:t>使用</w:t>
      </w:r>
      <w:r>
        <w:rPr>
          <w:rFonts w:ascii="Times New Roman" w:hAnsi="Times New Roman" w:hint="eastAsia"/>
          <w:szCs w:val="28"/>
        </w:rPr>
        <w:t>Welch</w:t>
      </w:r>
      <w:r>
        <w:rPr>
          <w:rFonts w:ascii="Times New Roman" w:hAnsi="Times New Roman" w:hint="eastAsia"/>
          <w:szCs w:val="28"/>
        </w:rPr>
        <w:t>法得到的功率谱</w:t>
      </w:r>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119" w:name="_Toc483474297"/>
      <w:bookmarkStart w:id="120" w:name="_Toc484414406"/>
      <w:r>
        <w:rPr>
          <w:rFonts w:ascii="黑体" w:eastAsia="黑体" w:hAnsi="黑体" w:hint="eastAsia"/>
          <w:sz w:val="24"/>
          <w:szCs w:val="24"/>
        </w:rPr>
        <w:t>3.4.4</w:t>
      </w:r>
      <w:r>
        <w:rPr>
          <w:rFonts w:ascii="黑体" w:eastAsia="黑体" w:hAnsi="黑体"/>
          <w:sz w:val="24"/>
          <w:szCs w:val="24"/>
        </w:rPr>
        <w:t xml:space="preserve"> T</w:t>
      </w:r>
      <w:r>
        <w:rPr>
          <w:rFonts w:ascii="黑体" w:eastAsia="黑体" w:hAnsi="黑体" w:hint="eastAsia"/>
          <w:sz w:val="24"/>
          <w:szCs w:val="24"/>
        </w:rPr>
        <w:t>homson多窗口法</w:t>
      </w:r>
      <w:bookmarkEnd w:id="119"/>
      <w:bookmarkEnd w:id="120"/>
    </w:p>
    <w:p w:rsidR="007A1034" w:rsidRDefault="0058160F">
      <w:pPr>
        <w:adjustRightInd w:val="0"/>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多窗口法</w:t>
      </w:r>
      <w:r>
        <w:rPr>
          <w:rFonts w:ascii="Times New Roman" w:hAnsi="Times New Roman" w:hint="eastAsia"/>
          <w:sz w:val="24"/>
          <w:szCs w:val="24"/>
        </w:rPr>
        <w:t>(</w:t>
      </w:r>
      <w:proofErr w:type="spellStart"/>
      <w:r>
        <w:rPr>
          <w:rFonts w:ascii="Times New Roman" w:hAnsi="Times New Roman" w:hint="eastAsia"/>
          <w:sz w:val="24"/>
          <w:szCs w:val="24"/>
        </w:rPr>
        <w:t>Multitaper</w:t>
      </w:r>
      <w:proofErr w:type="spellEnd"/>
      <w:r>
        <w:rPr>
          <w:rFonts w:ascii="Times New Roman" w:hAnsi="Times New Roman" w:hint="eastAsia"/>
          <w:sz w:val="24"/>
          <w:szCs w:val="24"/>
        </w:rPr>
        <w:t> method,</w:t>
      </w:r>
      <w:r>
        <w:rPr>
          <w:rFonts w:ascii="Times New Roman" w:hAnsi="Times New Roman" w:hint="eastAsia"/>
          <w:sz w:val="24"/>
          <w:szCs w:val="24"/>
        </w:rPr>
        <w:t>简称</w:t>
      </w:r>
      <w:r>
        <w:rPr>
          <w:rFonts w:ascii="Times New Roman" w:hAnsi="Times New Roman" w:hint="eastAsia"/>
          <w:sz w:val="24"/>
          <w:szCs w:val="24"/>
        </w:rPr>
        <w:t>MTM</w:t>
      </w:r>
      <w:r>
        <w:rPr>
          <w:rFonts w:ascii="Times New Roman" w:hAnsi="Times New Roman" w:hint="eastAsia"/>
          <w:sz w:val="24"/>
          <w:szCs w:val="24"/>
        </w:rPr>
        <w:t>法</w:t>
      </w:r>
      <w:r>
        <w:rPr>
          <w:rFonts w:ascii="Times New Roman" w:hAnsi="Times New Roman" w:hint="eastAsia"/>
          <w:sz w:val="24"/>
          <w:szCs w:val="24"/>
        </w:rPr>
        <w:t>)</w:t>
      </w:r>
      <w:r>
        <w:rPr>
          <w:rFonts w:ascii="Times New Roman" w:hAnsi="Times New Roman" w:hint="eastAsia"/>
          <w:sz w:val="24"/>
          <w:szCs w:val="24"/>
        </w:rPr>
        <w:t>利用多个正交窗口获得各自独立的近似功率谱估计，然后综合这些估计得到一个序列的功率谱估计。</w:t>
      </w:r>
      <w:r>
        <w:rPr>
          <w:rFonts w:ascii="Times New Roman" w:hAnsi="Times New Roman" w:hint="eastAsia"/>
          <w:sz w:val="24"/>
          <w:szCs w:val="24"/>
        </w:rPr>
        <w:t>MTM</w:t>
      </w:r>
      <w:r>
        <w:rPr>
          <w:rFonts w:ascii="Times New Roman" w:hAnsi="Times New Roman" w:hint="eastAsia"/>
          <w:sz w:val="24"/>
          <w:szCs w:val="24"/>
        </w:rPr>
        <w:t>法具有更大的自由度，并增加了窗口使得丢失的信息尽量减少，因此在估计精度和估计波动方面均有较好的效果。</w:t>
      </w:r>
    </w:p>
    <w:p w:rsidR="007A1034" w:rsidRDefault="0058160F">
      <w:pPr>
        <w:snapToGrid w:val="0"/>
        <w:spacing w:line="300" w:lineRule="auto"/>
        <w:ind w:firstLine="420"/>
        <w:outlineLvl w:val="1"/>
        <w:rPr>
          <w:rFonts w:ascii="Times New Roman" w:hAnsi="Times New Roman"/>
          <w:sz w:val="24"/>
          <w:szCs w:val="24"/>
        </w:rPr>
      </w:pPr>
      <w:bookmarkStart w:id="121" w:name="_Toc483474298"/>
      <w:bookmarkStart w:id="122" w:name="_Toc484003442"/>
      <w:bookmarkStart w:id="123" w:name="_Toc484414407"/>
      <w:r>
        <w:rPr>
          <w:rFonts w:ascii="Times New Roman" w:hAnsi="Times New Roman" w:hint="eastAsia"/>
          <w:sz w:val="24"/>
          <w:szCs w:val="24"/>
        </w:rPr>
        <w:t>本文使用</w:t>
      </w:r>
      <w:r>
        <w:rPr>
          <w:rFonts w:ascii="Times New Roman" w:hAnsi="Times New Roman" w:hint="eastAsia"/>
          <w:sz w:val="24"/>
          <w:szCs w:val="24"/>
        </w:rPr>
        <w:t>MATLAB</w:t>
      </w:r>
      <w:r>
        <w:rPr>
          <w:rFonts w:ascii="Times New Roman" w:hAnsi="Times New Roman" w:hint="eastAsia"/>
          <w:sz w:val="24"/>
          <w:szCs w:val="24"/>
        </w:rPr>
        <w:t>软件自带的</w:t>
      </w:r>
      <w:proofErr w:type="spellStart"/>
      <w:r>
        <w:rPr>
          <w:rFonts w:ascii="Times New Roman" w:hAnsi="Times New Roman" w:hint="eastAsia"/>
          <w:sz w:val="24"/>
          <w:szCs w:val="24"/>
        </w:rPr>
        <w:t>pmtm</w:t>
      </w:r>
      <w:proofErr w:type="spellEnd"/>
      <w:r>
        <w:rPr>
          <w:rFonts w:ascii="Times New Roman" w:hAnsi="Times New Roman" w:hint="eastAsia"/>
          <w:sz w:val="24"/>
          <w:szCs w:val="24"/>
        </w:rPr>
        <w:t>指令计算脑电数据的频域特征。图</w:t>
      </w:r>
      <w:r>
        <w:rPr>
          <w:rFonts w:ascii="Times New Roman" w:hAnsi="Times New Roman" w:hint="eastAsia"/>
          <w:sz w:val="24"/>
          <w:szCs w:val="24"/>
        </w:rPr>
        <w:t>3.6</w:t>
      </w:r>
      <w:r>
        <w:rPr>
          <w:rFonts w:ascii="Times New Roman" w:hAnsi="Times New Roman" w:hint="eastAsia"/>
          <w:sz w:val="24"/>
          <w:szCs w:val="24"/>
        </w:rPr>
        <w:t>为通</w:t>
      </w:r>
      <w:r>
        <w:rPr>
          <w:rFonts w:ascii="Times New Roman" w:hAnsi="Times New Roman"/>
          <w:sz w:val="24"/>
          <w:szCs w:val="24"/>
        </w:rPr>
        <w:t>道</w:t>
      </w:r>
      <w:r>
        <w:rPr>
          <w:rFonts w:ascii="Times New Roman" w:hAnsi="Times New Roman"/>
          <w:sz w:val="24"/>
          <w:szCs w:val="24"/>
        </w:rPr>
        <w:t>1</w:t>
      </w:r>
      <w:r>
        <w:rPr>
          <w:rFonts w:ascii="Times New Roman" w:hAnsi="Times New Roman"/>
          <w:sz w:val="24"/>
          <w:szCs w:val="24"/>
        </w:rPr>
        <w:t>和通道</w:t>
      </w:r>
      <w:r>
        <w:rPr>
          <w:rFonts w:ascii="Times New Roman" w:hAnsi="Times New Roman"/>
          <w:sz w:val="24"/>
          <w:szCs w:val="24"/>
        </w:rPr>
        <w:t>6</w:t>
      </w:r>
      <w:r>
        <w:rPr>
          <w:rFonts w:ascii="Times New Roman" w:hAnsi="Times New Roman"/>
          <w:sz w:val="24"/>
          <w:szCs w:val="24"/>
        </w:rPr>
        <w:t>使用</w:t>
      </w:r>
      <w:r>
        <w:rPr>
          <w:rFonts w:ascii="Times New Roman" w:eastAsia="黑体" w:hAnsi="Times New Roman"/>
          <w:sz w:val="24"/>
          <w:szCs w:val="24"/>
        </w:rPr>
        <w:t>Thomson MTM</w:t>
      </w:r>
      <w:r>
        <w:rPr>
          <w:rFonts w:ascii="宋体" w:hAnsi="宋体" w:hint="eastAsia"/>
          <w:sz w:val="24"/>
          <w:szCs w:val="24"/>
        </w:rPr>
        <w:t>法得到</w:t>
      </w:r>
      <w:r>
        <w:rPr>
          <w:rFonts w:ascii="宋体" w:hAnsi="宋体"/>
          <w:sz w:val="24"/>
          <w:szCs w:val="24"/>
        </w:rPr>
        <w:t>的</w:t>
      </w:r>
      <w:r>
        <w:rPr>
          <w:rFonts w:ascii="Times New Roman" w:hAnsi="Times New Roman"/>
          <w:sz w:val="24"/>
          <w:szCs w:val="24"/>
        </w:rPr>
        <w:t>功率谱。</w:t>
      </w:r>
      <w:bookmarkEnd w:id="121"/>
      <w:r>
        <w:rPr>
          <w:rFonts w:ascii="Times New Roman" w:hAnsi="Times New Roman"/>
          <w:sz w:val="24"/>
          <w:szCs w:val="24"/>
        </w:rPr>
        <w:t>可以看到，</w:t>
      </w:r>
      <w:r>
        <w:rPr>
          <w:rFonts w:ascii="Times New Roman" w:hAnsi="Times New Roman" w:hint="eastAsia"/>
          <w:sz w:val="24"/>
          <w:szCs w:val="24"/>
        </w:rPr>
        <w:t>相比较其他频域处理方法所得到的功率谱，</w:t>
      </w:r>
      <w:r>
        <w:rPr>
          <w:rFonts w:ascii="Times New Roman" w:hAnsi="Times New Roman"/>
          <w:sz w:val="24"/>
          <w:szCs w:val="24"/>
        </w:rPr>
        <w:t>MTM</w:t>
      </w:r>
      <w:r>
        <w:rPr>
          <w:rFonts w:ascii="Times New Roman" w:hAnsi="Times New Roman"/>
          <w:sz w:val="24"/>
          <w:szCs w:val="24"/>
        </w:rPr>
        <w:t>法所得的功率谱密度</w:t>
      </w:r>
      <w:r>
        <w:rPr>
          <w:rFonts w:ascii="Times New Roman" w:hAnsi="Times New Roman" w:hint="eastAsia"/>
          <w:sz w:val="24"/>
          <w:szCs w:val="24"/>
        </w:rPr>
        <w:t>曲线</w:t>
      </w:r>
      <w:r>
        <w:rPr>
          <w:rFonts w:ascii="Times New Roman" w:hAnsi="Times New Roman"/>
          <w:sz w:val="24"/>
          <w:szCs w:val="24"/>
        </w:rPr>
        <w:t>更为平滑。</w:t>
      </w:r>
      <w:bookmarkEnd w:id="122"/>
      <w:bookmarkEnd w:id="123"/>
    </w:p>
    <w:p w:rsidR="007A1034" w:rsidRDefault="007A1034">
      <w:pPr>
        <w:snapToGrid w:val="0"/>
        <w:ind w:firstLine="420"/>
        <w:outlineLvl w:val="1"/>
        <w:rPr>
          <w:rFonts w:ascii="Times New Roman" w:hAnsi="Times New Roman"/>
          <w:sz w:val="24"/>
          <w:szCs w:val="24"/>
        </w:rPr>
      </w:pPr>
    </w:p>
    <w:p w:rsidR="007A1034" w:rsidRDefault="0058160F">
      <w:pPr>
        <w:snapToGrid w:val="0"/>
        <w:spacing w:line="300" w:lineRule="auto"/>
        <w:jc w:val="center"/>
        <w:outlineLvl w:val="1"/>
        <w:rPr>
          <w:rFonts w:ascii="Times New Roman" w:hAnsi="Times New Roman"/>
          <w:sz w:val="24"/>
          <w:szCs w:val="24"/>
        </w:rPr>
      </w:pPr>
      <w:bookmarkStart w:id="124" w:name="_Toc484414408"/>
      <w:r>
        <w:rPr>
          <w:rFonts w:ascii="Times New Roman" w:hAnsi="Times New Roman"/>
          <w:noProof/>
          <w:sz w:val="24"/>
          <w:szCs w:val="24"/>
        </w:rPr>
        <w:drawing>
          <wp:inline distT="0" distB="0" distL="0" distR="0">
            <wp:extent cx="5759450" cy="18834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59450" cy="1883410"/>
                    </a:xfrm>
                    <a:prstGeom prst="rect">
                      <a:avLst/>
                    </a:prstGeom>
                  </pic:spPr>
                </pic:pic>
              </a:graphicData>
            </a:graphic>
          </wp:inline>
        </w:drawing>
      </w:r>
      <w:bookmarkEnd w:id="124"/>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3.6</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1</w:t>
      </w:r>
      <w:r>
        <w:rPr>
          <w:rFonts w:ascii="Times New Roman" w:hAnsi="Times New Roman" w:hint="eastAsia"/>
          <w:szCs w:val="28"/>
        </w:rPr>
        <w:t>和通道</w:t>
      </w:r>
      <w:r>
        <w:rPr>
          <w:rFonts w:ascii="Times New Roman" w:hAnsi="Times New Roman" w:hint="eastAsia"/>
          <w:szCs w:val="28"/>
        </w:rPr>
        <w:t>6</w:t>
      </w:r>
      <w:r>
        <w:rPr>
          <w:rFonts w:ascii="Times New Roman" w:hAnsi="Times New Roman" w:hint="eastAsia"/>
          <w:szCs w:val="28"/>
        </w:rPr>
        <w:t>使用</w:t>
      </w:r>
      <w:r>
        <w:rPr>
          <w:rFonts w:ascii="Times New Roman" w:hAnsi="Times New Roman"/>
          <w:szCs w:val="28"/>
        </w:rPr>
        <w:t>MTM</w:t>
      </w:r>
      <w:r>
        <w:rPr>
          <w:rFonts w:ascii="Times New Roman" w:hAnsi="Times New Roman" w:hint="eastAsia"/>
          <w:szCs w:val="28"/>
        </w:rPr>
        <w:t>法得到的功率谱</w:t>
      </w:r>
    </w:p>
    <w:p w:rsidR="007A1034" w:rsidRDefault="007A1034">
      <w:pPr>
        <w:snapToGrid w:val="0"/>
        <w:ind w:firstLine="420"/>
        <w:outlineLvl w:val="1"/>
        <w:rPr>
          <w:rFonts w:ascii="Times New Roman" w:hAnsi="Times New Roman"/>
          <w:sz w:val="24"/>
          <w:szCs w:val="24"/>
        </w:rPr>
      </w:pP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125" w:name="_Toc483474299"/>
      <w:bookmarkStart w:id="126" w:name="_Toc484414409"/>
      <w:r>
        <w:rPr>
          <w:rFonts w:ascii="黑体" w:eastAsia="黑体" w:hAnsi="黑体" w:cs="黑体" w:hint="eastAsia"/>
          <w:sz w:val="28"/>
          <w:szCs w:val="28"/>
        </w:rPr>
        <w:lastRenderedPageBreak/>
        <w:t>3.5</w:t>
      </w:r>
      <w:r>
        <w:rPr>
          <w:rFonts w:ascii="黑体" w:eastAsia="黑体" w:hAnsi="黑体" w:cs="黑体"/>
          <w:sz w:val="28"/>
          <w:szCs w:val="28"/>
        </w:rPr>
        <w:t xml:space="preserve"> </w:t>
      </w:r>
      <w:r>
        <w:rPr>
          <w:rFonts w:ascii="黑体" w:eastAsia="黑体" w:hAnsi="黑体" w:cs="黑体" w:hint="eastAsia"/>
          <w:sz w:val="28"/>
          <w:szCs w:val="28"/>
        </w:rPr>
        <w:t>小波分析</w:t>
      </w:r>
      <w:bookmarkEnd w:id="125"/>
      <w:bookmarkEnd w:id="126"/>
    </w:p>
    <w:p w:rsidR="007A1034" w:rsidRDefault="0058160F">
      <w:pPr>
        <w:snapToGrid w:val="0"/>
        <w:spacing w:beforeLines="50" w:before="156" w:line="360" w:lineRule="auto"/>
        <w:jc w:val="left"/>
        <w:outlineLvl w:val="2"/>
        <w:rPr>
          <w:rFonts w:ascii="黑体" w:eastAsia="黑体" w:hAnsi="黑体"/>
          <w:sz w:val="24"/>
          <w:szCs w:val="24"/>
        </w:rPr>
      </w:pPr>
      <w:bookmarkStart w:id="127" w:name="_Toc484414410"/>
      <w:r>
        <w:rPr>
          <w:rFonts w:ascii="黑体" w:eastAsia="黑体" w:hAnsi="黑体" w:hint="eastAsia"/>
          <w:sz w:val="24"/>
          <w:szCs w:val="24"/>
        </w:rPr>
        <w:t>3.5.1</w:t>
      </w:r>
      <w:r>
        <w:rPr>
          <w:rFonts w:ascii="黑体" w:eastAsia="黑体" w:hAnsi="黑体"/>
          <w:sz w:val="24"/>
          <w:szCs w:val="24"/>
        </w:rPr>
        <w:t xml:space="preserve"> </w:t>
      </w:r>
      <w:r>
        <w:rPr>
          <w:rFonts w:ascii="黑体" w:eastAsia="黑体" w:hAnsi="黑体" w:hint="eastAsia"/>
          <w:sz w:val="24"/>
          <w:szCs w:val="24"/>
        </w:rPr>
        <w:t>基于</w:t>
      </w:r>
      <w:proofErr w:type="spellStart"/>
      <w:r>
        <w:rPr>
          <w:rFonts w:ascii="黑体" w:eastAsia="黑体" w:hAnsi="黑体" w:hint="eastAsia"/>
          <w:sz w:val="24"/>
          <w:szCs w:val="24"/>
        </w:rPr>
        <w:t>Haar</w:t>
      </w:r>
      <w:proofErr w:type="spellEnd"/>
      <w:r>
        <w:rPr>
          <w:rFonts w:ascii="黑体" w:eastAsia="黑体" w:hAnsi="黑体" w:hint="eastAsia"/>
          <w:sz w:val="24"/>
          <w:szCs w:val="24"/>
        </w:rPr>
        <w:t>尺度函数的小波分析</w:t>
      </w:r>
      <w:bookmarkEnd w:id="127"/>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傅里叶分析仅能提供频率信息（组成信号的正弦波），而并没有给出某个正弦波发生的时刻。而对于短时傅里叶变换，整个时间域被分割成了一些小的等时间间隔，所以包含了时间和频域信息，但是由于时间间隔不可调，那些持续时间非常短、频率很高的脉冲信号的发生时刻难以检测到。小波以跟踪时间和频率信息。它可以“近看”短时脉冲，或者“远眺”以检测长时</w:t>
      </w:r>
      <w:proofErr w:type="gramStart"/>
      <w:r>
        <w:rPr>
          <w:rFonts w:ascii="Times New Roman" w:hAnsi="Times New Roman" w:hint="eastAsia"/>
          <w:sz w:val="24"/>
          <w:szCs w:val="24"/>
        </w:rPr>
        <w:t>慢变波</w:t>
      </w:r>
      <w:proofErr w:type="gramEnd"/>
      <w:r>
        <w:rPr>
          <w:rStyle w:val="af1"/>
          <w:rFonts w:ascii="Times New Roman" w:hAnsi="Times New Roman"/>
          <w:sz w:val="24"/>
          <w:szCs w:val="24"/>
        </w:rPr>
        <w:t>[</w:t>
      </w:r>
      <w:r>
        <w:rPr>
          <w:rStyle w:val="af1"/>
          <w:rFonts w:ascii="Times New Roman" w:hAnsi="Times New Roman"/>
          <w:sz w:val="24"/>
          <w:szCs w:val="24"/>
        </w:rPr>
        <w:endnoteReference w:id="12"/>
      </w:r>
      <w:r>
        <w:rPr>
          <w:rStyle w:val="af1"/>
          <w:rFonts w:ascii="Times New Roman" w:hAnsi="Times New Roman"/>
          <w:sz w:val="24"/>
          <w:szCs w:val="24"/>
        </w:rPr>
        <w:t>]</w:t>
      </w:r>
      <w:r>
        <w:rPr>
          <w:rFonts w:ascii="Times New Roman" w:hAnsi="Times New Roman" w:hint="eastAsia"/>
          <w:sz w:val="24"/>
          <w:szCs w:val="24"/>
        </w:rPr>
        <w:t>。</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尺度函数</w:t>
      </w:r>
      <m:oMath>
        <m:r>
          <w:rPr>
            <w:rFonts w:ascii="Cambria Math" w:hAnsi="Cambria Math"/>
            <w:sz w:val="24"/>
            <w:szCs w:val="24"/>
          </w:rPr>
          <m:t>ϕ</m:t>
        </m:r>
      </m:oMath>
      <w:r>
        <w:rPr>
          <w:rFonts w:ascii="Times New Roman" w:hAnsi="Times New Roman" w:hint="eastAsia"/>
          <w:sz w:val="24"/>
          <w:szCs w:val="24"/>
        </w:rPr>
        <w:t>和小波函数</w:t>
      </w:r>
      <m:oMath>
        <m:r>
          <w:rPr>
            <w:rFonts w:ascii="Cambria Math" w:hAnsi="Cambria Math"/>
            <w:sz w:val="24"/>
            <w:szCs w:val="24"/>
          </w:rPr>
          <m:t>ψ</m:t>
        </m:r>
      </m:oMath>
      <w:r>
        <w:rPr>
          <w:rFonts w:ascii="Times New Roman" w:hAnsi="Times New Roman" w:hint="eastAsia"/>
          <w:sz w:val="24"/>
          <w:szCs w:val="24"/>
        </w:rPr>
        <w:t>产生了一组可以用于分解和重构信号的函数簇。最简单的小波分析基于</w:t>
      </w:r>
      <w:proofErr w:type="spellStart"/>
      <w:r>
        <w:rPr>
          <w:rFonts w:ascii="Times New Roman" w:hAnsi="Times New Roman" w:hint="eastAsia"/>
          <w:sz w:val="24"/>
          <w:szCs w:val="24"/>
        </w:rPr>
        <w:t>Haar</w:t>
      </w:r>
      <w:proofErr w:type="spellEnd"/>
      <w:r>
        <w:rPr>
          <w:rFonts w:ascii="Times New Roman" w:hAnsi="Times New Roman" w:hint="eastAsia"/>
          <w:sz w:val="24"/>
          <w:szCs w:val="24"/>
        </w:rPr>
        <w:t>尺度函数。</w:t>
      </w:r>
      <w:proofErr w:type="spellStart"/>
      <w:r>
        <w:rPr>
          <w:rFonts w:ascii="Times New Roman" w:hAnsi="Times New Roman" w:hint="eastAsia"/>
          <w:sz w:val="24"/>
          <w:szCs w:val="24"/>
        </w:rPr>
        <w:t>Haar</w:t>
      </w:r>
      <w:proofErr w:type="spellEnd"/>
      <w:r>
        <w:rPr>
          <w:rFonts w:ascii="Times New Roman" w:hAnsi="Times New Roman" w:hint="eastAsia"/>
          <w:sz w:val="24"/>
          <w:szCs w:val="24"/>
        </w:rPr>
        <w:t>尺度函数定义为：</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32"/>
          <w:sz w:val="24"/>
          <w:szCs w:val="24"/>
        </w:rPr>
        <w:object w:dxaOrig="2016" w:dyaOrig="758">
          <v:shape id="_x0000_i1045" type="#_x0000_t75" style="width:101.1pt;height:38.1pt" o:ole="">
            <v:imagedata r:id="rId67" o:title=""/>
          </v:shape>
          <o:OLEObject Type="Embed" ProgID="Equation.3" ShapeID="_x0000_i1045" DrawAspect="Content" ObjectID="_1559145829" r:id="rId68"/>
        </w:object>
      </w:r>
      <w:r>
        <w:rPr>
          <w:rFonts w:ascii="Times New Roman" w:hAnsi="Times New Roman"/>
          <w:sz w:val="24"/>
          <w:szCs w:val="24"/>
        </w:rPr>
        <w:t xml:space="preserve">                          (3.9)</w:t>
      </w:r>
    </w:p>
    <w:p w:rsidR="007A1034" w:rsidRDefault="0058160F">
      <w:pPr>
        <w:snapToGrid w:val="0"/>
        <w:spacing w:line="300" w:lineRule="auto"/>
        <w:ind w:firstLineChars="200" w:firstLine="480"/>
        <w:rPr>
          <w:rFonts w:ascii="Times New Roman" w:hAnsi="Times New Roman"/>
          <w:sz w:val="24"/>
          <w:szCs w:val="24"/>
        </w:rPr>
      </w:pPr>
      <w:proofErr w:type="spellStart"/>
      <w:r>
        <w:rPr>
          <w:rFonts w:ascii="Times New Roman" w:hAnsi="Times New Roman" w:hint="eastAsia"/>
          <w:sz w:val="24"/>
          <w:szCs w:val="24"/>
        </w:rPr>
        <w:t>Haar</w:t>
      </w:r>
      <w:proofErr w:type="spellEnd"/>
      <w:r>
        <w:rPr>
          <w:rFonts w:ascii="Times New Roman" w:hAnsi="Times New Roman" w:hint="eastAsia"/>
          <w:sz w:val="24"/>
          <w:szCs w:val="24"/>
        </w:rPr>
        <w:t>小波函数为：</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10"/>
          <w:sz w:val="24"/>
          <w:szCs w:val="24"/>
        </w:rPr>
        <w:object w:dxaOrig="2285" w:dyaOrig="336">
          <v:shape id="_x0000_i1046" type="#_x0000_t75" style="width:114.25pt;height:16.6pt" o:ole="">
            <v:imagedata r:id="rId69" o:title=""/>
          </v:shape>
          <o:OLEObject Type="Embed" ProgID="Equation.3" ShapeID="_x0000_i1046" DrawAspect="Content" ObjectID="_1559145830" r:id="rId70"/>
        </w:object>
      </w:r>
      <w:r>
        <w:rPr>
          <w:rFonts w:ascii="Times New Roman" w:hAnsi="Times New Roman"/>
          <w:sz w:val="24"/>
          <w:szCs w:val="24"/>
        </w:rPr>
        <w:t xml:space="preserve">                       (3.10)</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对于信号的</w:t>
      </w:r>
      <w:proofErr w:type="spellStart"/>
      <w:r>
        <w:rPr>
          <w:rFonts w:ascii="Times New Roman" w:hAnsi="Times New Roman" w:hint="eastAsia"/>
          <w:sz w:val="24"/>
          <w:szCs w:val="24"/>
        </w:rPr>
        <w:t>Haar</w:t>
      </w:r>
      <w:proofErr w:type="spellEnd"/>
      <w:r>
        <w:rPr>
          <w:rFonts w:ascii="Times New Roman" w:hAnsi="Times New Roman" w:hint="eastAsia"/>
          <w:sz w:val="24"/>
          <w:szCs w:val="24"/>
        </w:rPr>
        <w:t>分解，信号首先被离散化从而产生一个近似信号</w:t>
      </w:r>
      <w:r w:rsidR="009E2836" w:rsidRPr="009E2836">
        <w:rPr>
          <w:rFonts w:ascii="Times New Roman" w:hAnsi="Times New Roman"/>
          <w:position w:val="-14"/>
          <w:sz w:val="24"/>
          <w:szCs w:val="24"/>
        </w:rPr>
        <w:object w:dxaOrig="740" w:dyaOrig="380">
          <v:shape id="_x0000_i1047" type="#_x0000_t75" style="width:36.7pt;height:19.4pt" o:ole="">
            <v:imagedata r:id="rId71" o:title=""/>
          </v:shape>
          <o:OLEObject Type="Embed" ProgID="Equation.3" ShapeID="_x0000_i1047" DrawAspect="Content" ObjectID="_1559145831" r:id="rId72"/>
        </w:object>
      </w:r>
      <w:r>
        <w:rPr>
          <w:rFonts w:ascii="Times New Roman" w:hAnsi="Times New Roman" w:hint="eastAsia"/>
          <w:sz w:val="24"/>
          <w:szCs w:val="24"/>
        </w:rPr>
        <w:t>，把</w:t>
      </w:r>
      <w:r w:rsidR="009E2836" w:rsidRPr="009E2836">
        <w:rPr>
          <w:rFonts w:ascii="Times New Roman" w:hAnsi="Times New Roman"/>
          <w:position w:val="-14"/>
          <w:sz w:val="24"/>
          <w:szCs w:val="24"/>
        </w:rPr>
        <w:object w:dxaOrig="279" w:dyaOrig="380">
          <v:shape id="_x0000_i1048" type="#_x0000_t75" style="width:13.85pt;height:19.4pt" o:ole="">
            <v:imagedata r:id="rId73" o:title=""/>
          </v:shape>
          <o:OLEObject Type="Embed" ProgID="Equation.3" ShapeID="_x0000_i1048" DrawAspect="Content" ObjectID="_1559145832" r:id="rId74"/>
        </w:object>
      </w:r>
      <w:r>
        <w:rPr>
          <w:rFonts w:ascii="Times New Roman" w:hAnsi="Times New Roman" w:hint="eastAsia"/>
          <w:sz w:val="24"/>
          <w:szCs w:val="24"/>
        </w:rPr>
        <w:t>分解为不同的频率分量。设</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28"/>
          <w:sz w:val="24"/>
          <w:szCs w:val="24"/>
        </w:rPr>
        <w:object w:dxaOrig="2677" w:dyaOrig="538">
          <v:shape id="_x0000_i1049" type="#_x0000_t75" style="width:133.6pt;height:27pt" o:ole="">
            <v:imagedata r:id="rId75" o:title=""/>
          </v:shape>
          <o:OLEObject Type="Embed" ProgID="Equation.3" ShapeID="_x0000_i1049" DrawAspect="Content" ObjectID="_1559145833" r:id="rId76"/>
        </w:object>
      </w:r>
      <w:r>
        <w:rPr>
          <w:rFonts w:ascii="Times New Roman" w:hAnsi="Times New Roman"/>
          <w:sz w:val="24"/>
          <w:szCs w:val="24"/>
        </w:rPr>
        <w:t xml:space="preserve">                     (3.11)</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那么</w:t>
      </w:r>
      <w:r w:rsidR="009E2836" w:rsidRPr="009E2836">
        <w:rPr>
          <w:rFonts w:ascii="Times New Roman" w:hAnsi="Times New Roman"/>
          <w:position w:val="-14"/>
          <w:sz w:val="24"/>
          <w:szCs w:val="24"/>
        </w:rPr>
        <w:object w:dxaOrig="279" w:dyaOrig="380">
          <v:shape id="_x0000_i1050" type="#_x0000_t75" style="width:13.85pt;height:19.4pt" o:ole="">
            <v:imagedata r:id="rId77" o:title=""/>
          </v:shape>
          <o:OLEObject Type="Embed" ProgID="Equation.3" ShapeID="_x0000_i1050" DrawAspect="Content" ObjectID="_1559145834" r:id="rId78"/>
        </w:object>
      </w:r>
      <w:r>
        <w:rPr>
          <w:rFonts w:ascii="Times New Roman" w:hAnsi="Times New Roman" w:hint="eastAsia"/>
          <w:sz w:val="24"/>
          <w:szCs w:val="24"/>
        </w:rPr>
        <w:t>可分解为：</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1479" w:dyaOrig="384">
          <v:shape id="_x0000_i1051" type="#_x0000_t75" style="width:74.1pt;height:19.4pt" o:ole="">
            <v:imagedata r:id="rId79" o:title=""/>
          </v:shape>
          <o:OLEObject Type="Embed" ProgID="Equation.3" ShapeID="_x0000_i1051" DrawAspect="Content" ObjectID="_1559145835" r:id="rId80"/>
        </w:object>
      </w:r>
      <w:r>
        <w:rPr>
          <w:rFonts w:ascii="Times New Roman" w:hAnsi="Times New Roman"/>
          <w:sz w:val="24"/>
          <w:szCs w:val="24"/>
        </w:rPr>
        <w:t xml:space="preserve">                          (3.12)</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该分解过程可以接着用</w:t>
      </w:r>
      <w:r w:rsidR="009E2836" w:rsidRPr="009E2836">
        <w:rPr>
          <w:rFonts w:ascii="Times New Roman" w:hAnsi="Times New Roman"/>
          <w:i/>
          <w:position w:val="-10"/>
          <w:sz w:val="24"/>
          <w:szCs w:val="24"/>
        </w:rPr>
        <w:object w:dxaOrig="499" w:dyaOrig="320">
          <v:shape id="_x0000_i1052" type="#_x0000_t75" style="width:24.9pt;height:15.9pt" o:ole="">
            <v:imagedata r:id="rId81" o:title=""/>
          </v:shape>
          <o:OLEObject Type="Embed" ProgID="Equation.3" ShapeID="_x0000_i1052" DrawAspect="Content" ObjectID="_1559145836" r:id="rId82"/>
        </w:object>
      </w:r>
      <w:r>
        <w:rPr>
          <w:rFonts w:ascii="Times New Roman" w:hAnsi="Times New Roman" w:hint="eastAsia"/>
          <w:sz w:val="24"/>
          <w:szCs w:val="24"/>
        </w:rPr>
        <w:t>取代</w:t>
      </w:r>
      <w:r w:rsidR="009E2836" w:rsidRPr="009E2836">
        <w:rPr>
          <w:rFonts w:ascii="Times New Roman" w:hAnsi="Times New Roman"/>
          <w:i/>
          <w:position w:val="-10"/>
          <w:sz w:val="24"/>
          <w:szCs w:val="24"/>
        </w:rPr>
        <w:object w:dxaOrig="200" w:dyaOrig="300">
          <v:shape id="_x0000_i1053" type="#_x0000_t75" style="width:9.7pt;height:15.25pt" o:ole="">
            <v:imagedata r:id="rId83" o:title=""/>
          </v:shape>
          <o:OLEObject Type="Embed" ProgID="Equation.3" ShapeID="_x0000_i1053" DrawAspect="Content" ObjectID="_1559145837" r:id="rId84"/>
        </w:object>
      </w:r>
      <w:r>
        <w:rPr>
          <w:rFonts w:ascii="Times New Roman" w:hAnsi="Times New Roman" w:hint="eastAsia"/>
          <w:sz w:val="24"/>
          <w:szCs w:val="24"/>
        </w:rPr>
        <w:t>，继续把</w:t>
      </w:r>
      <w:r w:rsidR="009E2836">
        <w:rPr>
          <w:rFonts w:ascii="Times New Roman" w:hAnsi="Times New Roman"/>
          <w:position w:val="-14"/>
          <w:sz w:val="24"/>
          <w:szCs w:val="24"/>
        </w:rPr>
        <w:object w:dxaOrig="420" w:dyaOrig="380">
          <v:shape id="_x0000_i1054" type="#_x0000_t75" style="width:20.75pt;height:19.4pt" o:ole="">
            <v:imagedata r:id="rId85" o:title=""/>
          </v:shape>
          <o:OLEObject Type="Embed" ProgID="Equation.3" ShapeID="_x0000_i1054" DrawAspect="Content" ObjectID="_1559145838" r:id="rId86"/>
        </w:object>
      </w:r>
      <w:r>
        <w:rPr>
          <w:rFonts w:ascii="Times New Roman" w:hAnsi="Times New Roman" w:hint="eastAsia"/>
          <w:sz w:val="24"/>
          <w:szCs w:val="24"/>
        </w:rPr>
        <w:t>分解为</w:t>
      </w:r>
      <w:r w:rsidR="009E2836">
        <w:rPr>
          <w:rFonts w:ascii="Times New Roman" w:hAnsi="Times New Roman"/>
          <w:position w:val="-14"/>
          <w:sz w:val="24"/>
          <w:szCs w:val="24"/>
        </w:rPr>
        <w:object w:dxaOrig="1100" w:dyaOrig="380">
          <v:shape id="_x0000_i1055" type="#_x0000_t75" style="width:55.4pt;height:19.4pt" o:ole="">
            <v:imagedata r:id="rId87" o:title=""/>
          </v:shape>
          <o:OLEObject Type="Embed" ProgID="Equation.3" ShapeID="_x0000_i1055" DrawAspect="Content" ObjectID="_1559145839" r:id="rId88"/>
        </w:object>
      </w:r>
      <w:r>
        <w:rPr>
          <w:rFonts w:ascii="Times New Roman" w:hAnsi="Times New Roman" w:hint="eastAsia"/>
          <w:sz w:val="24"/>
          <w:szCs w:val="24"/>
        </w:rPr>
        <w:t>。如此这般把</w:t>
      </w:r>
      <w:r w:rsidR="009E2836" w:rsidRPr="009E2836">
        <w:rPr>
          <w:rFonts w:ascii="Times New Roman" w:hAnsi="Times New Roman"/>
          <w:position w:val="-14"/>
          <w:sz w:val="24"/>
          <w:szCs w:val="24"/>
        </w:rPr>
        <w:object w:dxaOrig="279" w:dyaOrig="380">
          <v:shape id="_x0000_i1056" type="#_x0000_t75" style="width:13.85pt;height:19.4pt" o:ole="">
            <v:imagedata r:id="rId77" o:title=""/>
          </v:shape>
          <o:OLEObject Type="Embed" ProgID="Equation.3" ShapeID="_x0000_i1056" DrawAspect="Content" ObjectID="_1559145840" r:id="rId89"/>
        </w:object>
      </w:r>
      <w:r>
        <w:rPr>
          <w:rFonts w:ascii="Times New Roman" w:hAnsi="Times New Roman" w:hint="eastAsia"/>
          <w:sz w:val="24"/>
          <w:szCs w:val="24"/>
        </w:rPr>
        <w:t>分解为不同的频率分量：</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2796" w:dyaOrig="384">
          <v:shape id="_x0000_i1057" type="#_x0000_t75" style="width:139.8pt;height:19.4pt" o:ole="">
            <v:imagedata r:id="rId90" o:title=""/>
          </v:shape>
          <o:OLEObject Type="Embed" ProgID="Equation.3" ShapeID="_x0000_i1057" DrawAspect="Content" ObjectID="_1559145841" r:id="rId91"/>
        </w:object>
      </w:r>
      <w:r>
        <w:rPr>
          <w:rFonts w:ascii="Times New Roman" w:hAnsi="Times New Roman"/>
          <w:sz w:val="24"/>
          <w:szCs w:val="24"/>
        </w:rPr>
        <w:t xml:space="preserve">                    (3.13)</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3.7</w:t>
      </w:r>
      <w:r>
        <w:rPr>
          <w:rFonts w:ascii="Times New Roman" w:hAnsi="Times New Roman" w:hint="eastAsia"/>
          <w:sz w:val="24"/>
          <w:szCs w:val="24"/>
        </w:rPr>
        <w:t>说明了某一信号的三级小波分解。</w:t>
      </w:r>
      <w:r>
        <w:rPr>
          <w:rFonts w:ascii="Times New Roman" w:hAnsi="Times New Roman" w:hint="eastAsia"/>
          <w:sz w:val="24"/>
          <w:szCs w:val="24"/>
        </w:rPr>
        <w:t>A</w:t>
      </w:r>
      <w:r>
        <w:rPr>
          <w:rFonts w:ascii="Times New Roman" w:hAnsi="Times New Roman" w:hint="eastAsia"/>
          <w:sz w:val="24"/>
          <w:szCs w:val="24"/>
        </w:rPr>
        <w:t>表示低频，</w:t>
      </w:r>
      <w:r>
        <w:rPr>
          <w:rFonts w:ascii="Times New Roman" w:hAnsi="Times New Roman" w:hint="eastAsia"/>
          <w:sz w:val="24"/>
          <w:szCs w:val="24"/>
        </w:rPr>
        <w:t>D</w:t>
      </w:r>
      <w:r>
        <w:rPr>
          <w:rFonts w:ascii="Times New Roman" w:hAnsi="Times New Roman" w:hint="eastAsia"/>
          <w:sz w:val="24"/>
          <w:szCs w:val="24"/>
        </w:rPr>
        <w:t>表示高频，</w:t>
      </w:r>
      <w:r>
        <w:rPr>
          <w:rFonts w:ascii="Times New Roman" w:hAnsi="Times New Roman" w:hint="eastAsia"/>
          <w:sz w:val="24"/>
          <w:szCs w:val="24"/>
        </w:rPr>
        <w:t>C</w:t>
      </w:r>
      <w:r>
        <w:rPr>
          <w:rFonts w:ascii="Times New Roman" w:hAnsi="Times New Roman"/>
          <w:sz w:val="24"/>
          <w:szCs w:val="24"/>
        </w:rPr>
        <w:t>A</w:t>
      </w:r>
      <w:r>
        <w:rPr>
          <w:rFonts w:ascii="Times New Roman" w:hAnsi="Times New Roman" w:hint="eastAsia"/>
          <w:sz w:val="24"/>
          <w:szCs w:val="24"/>
        </w:rPr>
        <w:t>为逼近系数，</w:t>
      </w:r>
      <w:r>
        <w:rPr>
          <w:rFonts w:ascii="Times New Roman" w:hAnsi="Times New Roman" w:hint="eastAsia"/>
          <w:sz w:val="24"/>
          <w:szCs w:val="24"/>
        </w:rPr>
        <w:t>CD</w:t>
      </w:r>
      <w:r>
        <w:rPr>
          <w:rFonts w:ascii="Times New Roman" w:hAnsi="Times New Roman" w:hint="eastAsia"/>
          <w:sz w:val="24"/>
          <w:szCs w:val="24"/>
        </w:rPr>
        <w:t>为细节系数。</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3.8</w:t>
      </w:r>
      <w:r>
        <w:rPr>
          <w:rFonts w:ascii="Times New Roman" w:hAnsi="Times New Roman" w:hint="eastAsia"/>
          <w:sz w:val="24"/>
          <w:szCs w:val="24"/>
        </w:rPr>
        <w:t>是通道</w:t>
      </w:r>
      <w:r>
        <w:rPr>
          <w:rFonts w:ascii="Times New Roman" w:hAnsi="Times New Roman" w:hint="eastAsia"/>
          <w:sz w:val="24"/>
          <w:szCs w:val="24"/>
        </w:rPr>
        <w:t>3</w:t>
      </w:r>
      <w:r>
        <w:rPr>
          <w:rFonts w:ascii="Times New Roman" w:hAnsi="Times New Roman" w:hint="eastAsia"/>
          <w:sz w:val="24"/>
          <w:szCs w:val="24"/>
        </w:rPr>
        <w:t>的三级</w:t>
      </w:r>
      <w:proofErr w:type="spellStart"/>
      <w:r>
        <w:rPr>
          <w:rFonts w:ascii="Times New Roman" w:hAnsi="Times New Roman"/>
          <w:sz w:val="24"/>
          <w:szCs w:val="24"/>
        </w:rPr>
        <w:t>H</w:t>
      </w:r>
      <w:r>
        <w:rPr>
          <w:rFonts w:ascii="Times New Roman" w:hAnsi="Times New Roman" w:hint="eastAsia"/>
          <w:sz w:val="24"/>
          <w:szCs w:val="24"/>
        </w:rPr>
        <w:t>aar</w:t>
      </w:r>
      <w:proofErr w:type="spellEnd"/>
      <w:r>
        <w:rPr>
          <w:rFonts w:ascii="Times New Roman" w:hAnsi="Times New Roman" w:hint="eastAsia"/>
          <w:sz w:val="24"/>
          <w:szCs w:val="24"/>
        </w:rPr>
        <w:t>小波分解。</w:t>
      </w:r>
    </w:p>
    <w:p w:rsidR="007A1034" w:rsidRDefault="0058160F">
      <w:pPr>
        <w:snapToGrid w:val="0"/>
        <w:spacing w:beforeLines="50" w:before="156" w:line="360" w:lineRule="auto"/>
        <w:jc w:val="left"/>
        <w:outlineLvl w:val="2"/>
        <w:rPr>
          <w:rFonts w:ascii="黑体" w:eastAsia="黑体" w:hAnsi="黑体"/>
          <w:sz w:val="24"/>
          <w:szCs w:val="24"/>
        </w:rPr>
      </w:pPr>
      <w:bookmarkStart w:id="128" w:name="_Toc484414411"/>
      <w:r>
        <w:rPr>
          <w:rFonts w:ascii="黑体" w:eastAsia="黑体" w:hAnsi="黑体" w:hint="eastAsia"/>
          <w:sz w:val="24"/>
          <w:szCs w:val="24"/>
        </w:rPr>
        <w:t>3.5.2</w:t>
      </w:r>
      <w:r>
        <w:rPr>
          <w:rFonts w:ascii="黑体" w:eastAsia="黑体" w:hAnsi="黑体"/>
          <w:sz w:val="24"/>
          <w:szCs w:val="24"/>
        </w:rPr>
        <w:t xml:space="preserve"> </w:t>
      </w:r>
      <w:r>
        <w:rPr>
          <w:rFonts w:ascii="黑体" w:eastAsia="黑体" w:hAnsi="黑体" w:hint="eastAsia"/>
          <w:sz w:val="24"/>
          <w:szCs w:val="24"/>
        </w:rPr>
        <w:t>小波包分析</w:t>
      </w:r>
      <w:bookmarkEnd w:id="128"/>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lastRenderedPageBreak/>
        <w:t>多分辨率分析的尺度函数是按二进制变化的，所以在高频段其频率分辨率较差。而小波包分析提供了一种更为精细的方法，它将频带多层次划分，对高频部分进一步分解，并能够根据被分析的信号的特征，自适应地选择相应频段，从而提高</w:t>
      </w:r>
      <w:proofErr w:type="gramStart"/>
      <w:r>
        <w:rPr>
          <w:rFonts w:ascii="Times New Roman" w:hAnsi="Times New Roman" w:hint="eastAsia"/>
          <w:sz w:val="24"/>
          <w:szCs w:val="24"/>
        </w:rPr>
        <w:t>了时频分辨率</w:t>
      </w:r>
      <w:proofErr w:type="gramEnd"/>
      <w:r>
        <w:rPr>
          <w:rFonts w:ascii="Times New Roman" w:hAnsi="Times New Roman" w:hint="eastAsia"/>
          <w:sz w:val="24"/>
          <w:szCs w:val="24"/>
        </w:rPr>
        <w:t>。</w: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对小波子空间</w:t>
      </w:r>
      <w:r w:rsidR="006B181B">
        <w:rPr>
          <w:rFonts w:ascii="Times New Roman" w:hAnsi="Times New Roman"/>
          <w:position w:val="-14"/>
          <w:sz w:val="24"/>
          <w:szCs w:val="24"/>
        </w:rPr>
        <w:object w:dxaOrig="340" w:dyaOrig="380">
          <v:shape id="_x0000_i1058" type="#_x0000_t75" style="width:16.6pt;height:19.4pt" o:ole="">
            <v:imagedata r:id="rId92" o:title=""/>
          </v:shape>
          <o:OLEObject Type="Embed" ProgID="Equation.3" ShapeID="_x0000_i1058" DrawAspect="Content" ObjectID="_1559145842" r:id="rId93"/>
        </w:object>
      </w:r>
      <w:r>
        <w:rPr>
          <w:rFonts w:ascii="Times New Roman" w:hAnsi="Times New Roman" w:hint="eastAsia"/>
          <w:sz w:val="24"/>
          <w:szCs w:val="24"/>
        </w:rPr>
        <w:t>按照二进制分式进行频率地细分，以达到提高频率分辨率地目的。用一个新的子空间</w:t>
      </w:r>
      <w:r w:rsidR="006B181B">
        <w:rPr>
          <w:rFonts w:ascii="Times New Roman" w:hAnsi="Times New Roman"/>
          <w:position w:val="-14"/>
          <w:sz w:val="24"/>
          <w:szCs w:val="24"/>
        </w:rPr>
        <w:object w:dxaOrig="360" w:dyaOrig="400">
          <v:shape id="_x0000_i1059" type="#_x0000_t75" style="width:18pt;height:20.1pt" o:ole="">
            <v:imagedata r:id="rId94" o:title=""/>
          </v:shape>
          <o:OLEObject Type="Embed" ProgID="Equation.3" ShapeID="_x0000_i1059" DrawAspect="Content" ObjectID="_1559145843" r:id="rId95"/>
        </w:object>
      </w:r>
      <w:r>
        <w:rPr>
          <w:rFonts w:ascii="Times New Roman" w:hAnsi="Times New Roman" w:hint="eastAsia"/>
          <w:sz w:val="24"/>
          <w:szCs w:val="24"/>
        </w:rPr>
        <w:t>统一表征尺度空间</w:t>
      </w:r>
      <w:r w:rsidR="00BD3D2D">
        <w:rPr>
          <w:rFonts w:ascii="Times New Roman" w:hAnsi="Times New Roman"/>
          <w:position w:val="-14"/>
          <w:sz w:val="24"/>
          <w:szCs w:val="24"/>
        </w:rPr>
        <w:object w:dxaOrig="279" w:dyaOrig="380">
          <v:shape id="_x0000_i1060" type="#_x0000_t75" style="width:13.85pt;height:19.4pt" o:ole="">
            <v:imagedata r:id="rId96" o:title=""/>
          </v:shape>
          <o:OLEObject Type="Embed" ProgID="Equation.3" ShapeID="_x0000_i1060" DrawAspect="Content" ObjectID="_1559145844" r:id="rId97"/>
        </w:object>
      </w:r>
      <w:r>
        <w:rPr>
          <w:rFonts w:ascii="Times New Roman" w:hAnsi="Times New Roman" w:hint="eastAsia"/>
          <w:sz w:val="24"/>
          <w:szCs w:val="24"/>
        </w:rPr>
        <w:t>和小波子空间</w:t>
      </w:r>
      <w:r w:rsidR="006B181B">
        <w:rPr>
          <w:rFonts w:ascii="Times New Roman" w:hAnsi="Times New Roman"/>
          <w:position w:val="-14"/>
          <w:sz w:val="24"/>
          <w:szCs w:val="24"/>
        </w:rPr>
        <w:object w:dxaOrig="340" w:dyaOrig="380">
          <v:shape id="_x0000_i1061" type="#_x0000_t75" style="width:16.6pt;height:19.4pt" o:ole="">
            <v:imagedata r:id="rId92" o:title=""/>
          </v:shape>
          <o:OLEObject Type="Embed" ProgID="Equation.3" ShapeID="_x0000_i1061" DrawAspect="Content" ObjectID="_1559145845" r:id="rId98"/>
        </w:object>
      </w:r>
      <w:r>
        <w:rPr>
          <w:rFonts w:ascii="Times New Roman" w:hAnsi="Times New Roman" w:hint="eastAsia"/>
          <w:sz w:val="24"/>
          <w:szCs w:val="24"/>
        </w:rPr>
        <w:t>，则</w:t>
      </w:r>
      <w:r>
        <w:rPr>
          <w:rFonts w:ascii="Times New Roman" w:hAnsi="Times New Roman" w:hint="eastAsia"/>
          <w:sz w:val="24"/>
          <w:szCs w:val="24"/>
        </w:rPr>
        <w:t>Hilbert</w:t>
      </w:r>
      <w:r>
        <w:rPr>
          <w:rFonts w:ascii="Times New Roman" w:hAnsi="Times New Roman" w:hint="eastAsia"/>
          <w:sz w:val="24"/>
          <w:szCs w:val="24"/>
        </w:rPr>
        <w:t>空间的正交分解</w:t>
      </w:r>
      <w:r>
        <w:rPr>
          <w:rFonts w:ascii="Times New Roman" w:hAnsi="Times New Roman"/>
          <w:position w:val="-14"/>
          <w:sz w:val="24"/>
          <w:szCs w:val="24"/>
        </w:rPr>
        <w:object w:dxaOrig="1363" w:dyaOrig="384">
          <v:shape id="_x0000_i1062" type="#_x0000_t75" style="width:67.9pt;height:19.4pt" o:ole="">
            <v:imagedata r:id="rId99" o:title=""/>
          </v:shape>
          <o:OLEObject Type="Embed" ProgID="Equation.3" ShapeID="_x0000_i1062" DrawAspect="Content" ObjectID="_1559145846" r:id="rId100"/>
        </w:object>
      </w:r>
      <w:r>
        <w:rPr>
          <w:rFonts w:ascii="Times New Roman" w:hAnsi="Times New Roman" w:hint="eastAsia"/>
          <w:sz w:val="24"/>
          <w:szCs w:val="24"/>
        </w:rPr>
        <w:t>即可用</w:t>
      </w:r>
      <w:r w:rsidR="006B181B">
        <w:rPr>
          <w:rFonts w:ascii="Times New Roman" w:hAnsi="Times New Roman"/>
          <w:position w:val="-14"/>
          <w:sz w:val="24"/>
          <w:szCs w:val="24"/>
        </w:rPr>
        <w:object w:dxaOrig="360" w:dyaOrig="400">
          <v:shape id="_x0000_i1063" type="#_x0000_t75" style="width:18pt;height:20.1pt" o:ole="">
            <v:imagedata r:id="rId101" o:title=""/>
          </v:shape>
          <o:OLEObject Type="Embed" ProgID="Equation.3" ShapeID="_x0000_i1063" DrawAspect="Content" ObjectID="_1559145847" r:id="rId102"/>
        </w:object>
      </w:r>
      <w:r>
        <w:rPr>
          <w:rFonts w:ascii="Times New Roman" w:hAnsi="Times New Roman" w:hint="eastAsia"/>
          <w:sz w:val="24"/>
          <w:szCs w:val="24"/>
        </w:rPr>
        <w:t>的分解统一为</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10"/>
          <w:sz w:val="24"/>
          <w:szCs w:val="24"/>
        </w:rPr>
        <w:object w:dxaOrig="182" w:dyaOrig="336">
          <v:shape id="_x0000_i1064" type="#_x0000_t75" style="width:9pt;height:16.6pt" o:ole="">
            <v:imagedata r:id="rId103" o:title=""/>
          </v:shape>
          <o:OLEObject Type="Embed" ProgID="Equation.3" ShapeID="_x0000_i1064" DrawAspect="Content" ObjectID="_1559145848" r:id="rId104"/>
        </w:object>
      </w:r>
      <w:r>
        <w:rPr>
          <w:rFonts w:ascii="Times New Roman" w:hAnsi="Times New Roman"/>
          <w:position w:val="-14"/>
          <w:sz w:val="24"/>
          <w:szCs w:val="24"/>
        </w:rPr>
        <w:object w:dxaOrig="1517" w:dyaOrig="403">
          <v:shape id="_x0000_i1065" type="#_x0000_t75" style="width:76.15pt;height:20.1pt" o:ole="">
            <v:imagedata r:id="rId105" o:title=""/>
          </v:shape>
          <o:OLEObject Type="Embed" ProgID="Equation.3" ShapeID="_x0000_i1065" DrawAspect="Content" ObjectID="_1559145849" r:id="rId106"/>
        </w:object>
      </w:r>
      <w:r>
        <w:rPr>
          <w:rFonts w:ascii="Times New Roman" w:hAnsi="Times New Roman"/>
          <w:sz w:val="24"/>
          <w:szCs w:val="24"/>
        </w:rPr>
        <w:t xml:space="preserve">                           (3.14)</w:t>
      </w:r>
    </w:p>
    <w:p w:rsidR="007A1034" w:rsidRDefault="0058160F" w:rsidP="006B181B">
      <w:pPr>
        <w:snapToGrid w:val="0"/>
        <w:spacing w:line="300" w:lineRule="auto"/>
        <w:ind w:firstLineChars="200" w:firstLine="480"/>
        <w:jc w:val="left"/>
        <w:rPr>
          <w:rFonts w:ascii="Times New Roman" w:hAnsi="Times New Roman"/>
          <w:sz w:val="24"/>
          <w:szCs w:val="24"/>
        </w:rPr>
      </w:pPr>
      <w:r>
        <w:rPr>
          <w:rFonts w:ascii="Times New Roman" w:hAnsi="Times New Roman" w:hint="eastAsia"/>
          <w:sz w:val="24"/>
          <w:szCs w:val="24"/>
        </w:rPr>
        <w:t>设非负整数</w:t>
      </w:r>
      <w:r>
        <w:rPr>
          <w:rFonts w:ascii="Times New Roman" w:hAnsi="Times New Roman" w:hint="eastAsia"/>
          <w:i/>
          <w:sz w:val="24"/>
          <w:szCs w:val="24"/>
        </w:rPr>
        <w:t>n</w:t>
      </w:r>
      <w:r>
        <w:rPr>
          <w:rFonts w:ascii="Times New Roman" w:hAnsi="Times New Roman" w:hint="eastAsia"/>
          <w:sz w:val="24"/>
          <w:szCs w:val="24"/>
        </w:rPr>
        <w:t>的二进制表示为</w:t>
      </w:r>
      <w:r>
        <w:rPr>
          <w:rFonts w:ascii="Times New Roman" w:hAnsi="Times New Roman"/>
          <w:position w:val="-28"/>
          <w:sz w:val="24"/>
          <w:szCs w:val="24"/>
        </w:rPr>
        <w:object w:dxaOrig="1238" w:dyaOrig="682">
          <v:shape id="_x0000_i1066" type="#_x0000_t75" style="width:61.6pt;height:33.9pt" o:ole="">
            <v:imagedata r:id="rId107" o:title=""/>
          </v:shape>
          <o:OLEObject Type="Embed" ProgID="Equation.3" ShapeID="_x0000_i1066" DrawAspect="Content" ObjectID="_1559145850" r:id="rId108"/>
        </w:object>
      </w:r>
      <w:r>
        <w:rPr>
          <w:rFonts w:ascii="Times New Roman" w:hAnsi="Times New Roman" w:hint="eastAsia"/>
          <w:sz w:val="24"/>
          <w:szCs w:val="24"/>
        </w:rPr>
        <w:t>，</w:t>
      </w:r>
      <w:r>
        <w:rPr>
          <w:rFonts w:ascii="Times New Roman" w:hAnsi="Times New Roman" w:hint="eastAsia"/>
          <w:sz w:val="24"/>
          <w:szCs w:val="24"/>
        </w:rPr>
        <w:t xml:space="preserve"> </w:t>
      </w:r>
      <w:r>
        <w:rPr>
          <w:rFonts w:ascii="Times New Roman" w:hAnsi="Times New Roman"/>
          <w:position w:val="-12"/>
          <w:sz w:val="24"/>
          <w:szCs w:val="24"/>
        </w:rPr>
        <w:object w:dxaOrig="941" w:dyaOrig="365">
          <v:shape id="_x0000_i1067" type="#_x0000_t75" style="width:47.1pt;height:18pt" o:ole="">
            <v:imagedata r:id="rId109" o:title=""/>
          </v:shape>
          <o:OLEObject Type="Embed" ProgID="Equation.3" ShapeID="_x0000_i1067" DrawAspect="Content" ObjectID="_1559145851" r:id="rId110"/>
        </w:object>
      </w:r>
      <w:r>
        <w:rPr>
          <w:rFonts w:ascii="Times New Roman" w:hAnsi="Times New Roman" w:hint="eastAsia"/>
          <w:sz w:val="24"/>
          <w:szCs w:val="24"/>
        </w:rPr>
        <w:t>，则小波包</w:t>
      </w:r>
      <w:r>
        <w:rPr>
          <w:rFonts w:ascii="Times New Roman" w:hAnsi="Times New Roman"/>
          <w:position w:val="-12"/>
          <w:sz w:val="24"/>
          <w:szCs w:val="24"/>
        </w:rPr>
        <w:object w:dxaOrig="624" w:dyaOrig="365">
          <v:shape id="_x0000_i1068" type="#_x0000_t75" style="width:31.15pt;height:18pt" o:ole="">
            <v:imagedata r:id="rId111" o:title=""/>
          </v:shape>
          <o:OLEObject Type="Embed" ProgID="Equation.3" ShapeID="_x0000_i1068" DrawAspect="Content" ObjectID="_1559145852" r:id="rId112"/>
        </w:object>
      </w:r>
      <w:r>
        <w:rPr>
          <w:rFonts w:ascii="Times New Roman" w:hAnsi="Times New Roman" w:hint="eastAsia"/>
          <w:sz w:val="24"/>
          <w:szCs w:val="24"/>
        </w:rPr>
        <w:t>的傅里叶变换由下式给出：</w:t>
      </w:r>
    </w:p>
    <w:p w:rsidR="007A1034" w:rsidRDefault="0058160F">
      <w:pPr>
        <w:wordWrap w:val="0"/>
        <w:snapToGrid w:val="0"/>
        <w:spacing w:beforeLines="50" w:before="156" w:afterLines="50" w:after="156" w:line="300" w:lineRule="auto"/>
        <w:ind w:firstLineChars="200" w:firstLine="480"/>
        <w:jc w:val="right"/>
        <w:rPr>
          <w:rFonts w:ascii="Times New Roman" w:hAnsi="Times New Roman"/>
          <w:sz w:val="24"/>
          <w:szCs w:val="24"/>
        </w:rPr>
      </w:pPr>
      <w:r>
        <w:rPr>
          <w:rFonts w:ascii="Times New Roman" w:hAnsi="Times New Roman"/>
          <w:position w:val="-28"/>
          <w:sz w:val="24"/>
          <w:szCs w:val="24"/>
        </w:rPr>
        <w:object w:dxaOrig="2198" w:dyaOrig="682">
          <v:shape id="_x0000_i1069" type="#_x0000_t75" style="width:110.1pt;height:33.9pt" o:ole="">
            <v:imagedata r:id="rId113" o:title=""/>
          </v:shape>
          <o:OLEObject Type="Embed" ProgID="Equation.3" ShapeID="_x0000_i1069" DrawAspect="Content" ObjectID="_1559145853" r:id="rId114"/>
        </w:object>
      </w:r>
      <w:r>
        <w:rPr>
          <w:rFonts w:ascii="Times New Roman" w:hAnsi="Times New Roman"/>
          <w:sz w:val="24"/>
          <w:szCs w:val="24"/>
        </w:rPr>
        <w:t xml:space="preserve">                        (3.15)</w:t>
      </w:r>
    </w:p>
    <w:p w:rsidR="007A1034" w:rsidRDefault="009E2836">
      <w:pPr>
        <w:snapToGrid w:val="0"/>
        <w:spacing w:line="300" w:lineRule="auto"/>
        <w:ind w:firstLineChars="200" w:firstLine="480"/>
        <w:jc w:val="left"/>
        <w:rPr>
          <w:rFonts w:ascii="Times New Roman" w:hAnsi="Times New Roman"/>
          <w:sz w:val="24"/>
          <w:szCs w:val="24"/>
        </w:rPr>
      </w:pPr>
      <w:r>
        <w:rPr>
          <w:rFonts w:ascii="Times New Roman" w:hAnsi="Times New Roman" w:hint="eastAsia"/>
          <w:sz w:val="24"/>
          <w:szCs w:val="24"/>
        </w:rPr>
        <w:t>其</w:t>
      </w:r>
      <w:r w:rsidR="0058160F">
        <w:rPr>
          <w:rFonts w:ascii="Times New Roman" w:hAnsi="Times New Roman" w:hint="eastAsia"/>
          <w:sz w:val="24"/>
          <w:szCs w:val="24"/>
        </w:rPr>
        <w:t>中</w:t>
      </w:r>
    </w:p>
    <w:p w:rsidR="007A1034" w:rsidRDefault="0058160F">
      <w:pPr>
        <w:snapToGrid w:val="0"/>
        <w:spacing w:beforeLines="50" w:before="156" w:afterLines="50" w:after="156" w:line="300" w:lineRule="auto"/>
        <w:jc w:val="center"/>
        <w:rPr>
          <w:rFonts w:ascii="Times New Roman" w:hAnsi="Times New Roman"/>
          <w:sz w:val="24"/>
          <w:szCs w:val="24"/>
        </w:rPr>
      </w:pPr>
      <w:r>
        <w:rPr>
          <w:rFonts w:ascii="Times New Roman" w:hAnsi="Times New Roman"/>
          <w:position w:val="-28"/>
          <w:sz w:val="24"/>
          <w:szCs w:val="24"/>
        </w:rPr>
        <w:object w:dxaOrig="3217" w:dyaOrig="682">
          <v:shape id="_x0000_i1070" type="#_x0000_t75" style="width:160.55pt;height:33.9pt" o:ole="">
            <v:imagedata r:id="rId115" o:title=""/>
          </v:shape>
          <o:OLEObject Type="Embed" ProgID="Equation.3" ShapeID="_x0000_i1070" DrawAspect="Content" ObjectID="_1559145854" r:id="rId116"/>
        </w:object>
      </w:r>
    </w:p>
    <w:p w:rsidR="007A1034" w:rsidRDefault="0058160F">
      <w:pPr>
        <w:snapToGrid w:val="0"/>
        <w:spacing w:beforeLines="50" w:before="156" w:afterLines="50" w:after="156" w:line="300" w:lineRule="auto"/>
        <w:jc w:val="center"/>
        <w:rPr>
          <w:rFonts w:ascii="Times New Roman" w:hAnsi="Times New Roman"/>
          <w:sz w:val="24"/>
          <w:szCs w:val="24"/>
        </w:rPr>
      </w:pPr>
      <w:r>
        <w:rPr>
          <w:rFonts w:ascii="Times New Roman" w:hAnsi="Times New Roman"/>
          <w:position w:val="-28"/>
          <w:sz w:val="24"/>
          <w:szCs w:val="24"/>
        </w:rPr>
        <w:object w:dxaOrig="3177" w:dyaOrig="682">
          <v:shape id="_x0000_i1071" type="#_x0000_t75" style="width:158.55pt;height:33.9pt" o:ole="">
            <v:imagedata r:id="rId117" o:title=""/>
          </v:shape>
          <o:OLEObject Type="Embed" ProgID="Equation.3" ShapeID="_x0000_i1071" DrawAspect="Content" ObjectID="_1559145855" r:id="rId118"/>
        </w:object>
      </w:r>
    </w:p>
    <w:p w:rsidR="007A1034" w:rsidRDefault="0058160F">
      <w:pPr>
        <w:snapToGrid w:val="0"/>
        <w:spacing w:beforeLines="50" w:before="156" w:afterLines="50" w:after="156" w:line="300" w:lineRule="auto"/>
        <w:jc w:val="center"/>
        <w:rPr>
          <w:rFonts w:ascii="Times New Roman" w:hAnsi="Times New Roman"/>
          <w:sz w:val="24"/>
          <w:szCs w:val="24"/>
        </w:rPr>
      </w:pPr>
      <w:r>
        <w:rPr>
          <w:rFonts w:ascii="Times New Roman" w:hAnsi="Times New Roman"/>
          <w:position w:val="-10"/>
          <w:sz w:val="24"/>
          <w:szCs w:val="24"/>
        </w:rPr>
        <w:object w:dxaOrig="1920" w:dyaOrig="384">
          <v:shape id="_x0000_i1072" type="#_x0000_t75" style="width:96.3pt;height:19.4pt" o:ole="">
            <v:imagedata r:id="rId119" o:title=""/>
          </v:shape>
          <o:OLEObject Type="Embed" ProgID="Equation.3" ShapeID="_x0000_i1072" DrawAspect="Content" ObjectID="_1559145856" r:id="rId120"/>
        </w:object>
      </w: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关于小波包分析，可以用一个</w:t>
      </w:r>
      <w:r>
        <w:rPr>
          <w:rFonts w:ascii="Times New Roman" w:hAnsi="Times New Roman" w:hint="eastAsia"/>
          <w:sz w:val="24"/>
          <w:szCs w:val="24"/>
        </w:rPr>
        <w:t>3</w:t>
      </w:r>
      <w:r>
        <w:rPr>
          <w:rFonts w:ascii="Times New Roman" w:hAnsi="Times New Roman" w:hint="eastAsia"/>
          <w:sz w:val="24"/>
          <w:szCs w:val="24"/>
        </w:rPr>
        <w:t>层的分解进行说明。小波包分解树如图</w:t>
      </w:r>
      <w:r>
        <w:rPr>
          <w:rFonts w:ascii="Times New Roman" w:hAnsi="Times New Roman" w:hint="eastAsia"/>
          <w:sz w:val="24"/>
          <w:szCs w:val="24"/>
        </w:rPr>
        <w:t>3.9</w:t>
      </w:r>
      <w:r>
        <w:rPr>
          <w:rFonts w:ascii="Times New Roman" w:hAnsi="Times New Roman" w:hint="eastAsia"/>
          <w:sz w:val="24"/>
          <w:szCs w:val="24"/>
        </w:rPr>
        <w:t>所示。图中，第二位若为偶数，表示其为低频系数，如</w:t>
      </w:r>
      <w:r>
        <w:rPr>
          <w:rFonts w:ascii="Times New Roman" w:hAnsi="Times New Roman" w:hint="eastAsia"/>
          <w:sz w:val="24"/>
          <w:szCs w:val="24"/>
        </w:rPr>
        <w:t>(</w:t>
      </w:r>
      <w:r>
        <w:rPr>
          <w:rFonts w:ascii="Times New Roman" w:hAnsi="Times New Roman"/>
          <w:sz w:val="24"/>
          <w:szCs w:val="24"/>
        </w:rPr>
        <w:t>3,0</w:t>
      </w:r>
      <w:r>
        <w:rPr>
          <w:rFonts w:ascii="Times New Roman" w:hAnsi="Times New Roman" w:hint="eastAsia"/>
          <w:sz w:val="24"/>
          <w:szCs w:val="24"/>
        </w:rPr>
        <w:t>)</w:t>
      </w:r>
      <w:r>
        <w:rPr>
          <w:rFonts w:ascii="Times New Roman" w:hAnsi="Times New Roman" w:hint="eastAsia"/>
          <w:sz w:val="24"/>
          <w:szCs w:val="24"/>
        </w:rPr>
        <w:t>。分解具有关系：</w:t>
      </w:r>
    </w:p>
    <w:p w:rsidR="007A1034" w:rsidRDefault="0058160F">
      <w:pPr>
        <w:snapToGrid w:val="0"/>
        <w:ind w:firstLineChars="200" w:firstLine="480"/>
        <w:jc w:val="center"/>
        <w:rPr>
          <w:rFonts w:ascii="Times New Roman" w:hAnsi="Times New Roman"/>
          <w:sz w:val="24"/>
          <w:szCs w:val="24"/>
        </w:rPr>
      </w:pPr>
      <w:r>
        <w:rPr>
          <w:rFonts w:ascii="Times New Roman" w:hAnsi="Times New Roman"/>
          <w:sz w:val="24"/>
          <w:szCs w:val="24"/>
        </w:rPr>
        <w:t xml:space="preserve"> </w:t>
      </w:r>
    </w:p>
    <w:p w:rsidR="007A1034" w:rsidRDefault="0058160F">
      <w:pPr>
        <w:snapToGrid w:val="0"/>
        <w:spacing w:line="30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extent cx="2861448" cy="1591407"/>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918473" cy="1623122"/>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3.7</w:t>
      </w:r>
      <w:r>
        <w:rPr>
          <w:rFonts w:ascii="Times New Roman" w:hAnsi="Times New Roman"/>
          <w:szCs w:val="28"/>
        </w:rPr>
        <w:t xml:space="preserve">  </w:t>
      </w:r>
      <w:r>
        <w:rPr>
          <w:rFonts w:ascii="Times New Roman" w:hAnsi="Times New Roman" w:hint="eastAsia"/>
          <w:szCs w:val="28"/>
        </w:rPr>
        <w:t>三级小波分解</w:t>
      </w:r>
    </w:p>
    <w:p w:rsidR="007A1034" w:rsidRDefault="0058160F">
      <w:pPr>
        <w:snapToGrid w:val="0"/>
        <w:spacing w:line="30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759450" cy="1912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759450" cy="191262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3.8</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3</w:t>
      </w:r>
      <w:proofErr w:type="gramStart"/>
      <w:r>
        <w:rPr>
          <w:rFonts w:ascii="Times New Roman" w:hAnsi="Times New Roman" w:hint="eastAsia"/>
          <w:szCs w:val="28"/>
        </w:rPr>
        <w:t>三</w:t>
      </w:r>
      <w:proofErr w:type="gramEnd"/>
      <w:r>
        <w:rPr>
          <w:rFonts w:ascii="Times New Roman" w:hAnsi="Times New Roman" w:hint="eastAsia"/>
          <w:szCs w:val="28"/>
        </w:rPr>
        <w:t>级</w:t>
      </w:r>
      <w:proofErr w:type="spellStart"/>
      <w:r>
        <w:rPr>
          <w:rFonts w:ascii="Times New Roman" w:hAnsi="Times New Roman" w:hint="eastAsia"/>
          <w:szCs w:val="28"/>
        </w:rPr>
        <w:t>Haar</w:t>
      </w:r>
      <w:proofErr w:type="spellEnd"/>
      <w:r>
        <w:rPr>
          <w:rFonts w:ascii="Times New Roman" w:hAnsi="Times New Roman" w:hint="eastAsia"/>
          <w:szCs w:val="28"/>
        </w:rPr>
        <w:t>小波分解</w:t>
      </w:r>
    </w:p>
    <w:p w:rsidR="007A1034" w:rsidRDefault="007A1034">
      <w:pPr>
        <w:snapToGrid w:val="0"/>
        <w:ind w:firstLineChars="200" w:firstLine="480"/>
        <w:rPr>
          <w:rFonts w:ascii="Times New Roman" w:hAnsi="Times New Roman"/>
          <w:sz w:val="24"/>
          <w:szCs w:val="24"/>
        </w:rPr>
      </w:pPr>
    </w:p>
    <w:p w:rsidR="007A1034" w:rsidRDefault="0058160F">
      <w:pPr>
        <w:snapToGrid w:val="0"/>
        <w:jc w:val="center"/>
        <w:rPr>
          <w:rFonts w:ascii="Times New Roman" w:hAnsi="Times New Roman"/>
          <w:sz w:val="24"/>
          <w:szCs w:val="24"/>
        </w:rPr>
      </w:pPr>
      <w:r>
        <w:rPr>
          <w:rFonts w:ascii="Times New Roman" w:hAnsi="Times New Roman"/>
          <w:noProof/>
          <w:sz w:val="24"/>
          <w:szCs w:val="24"/>
        </w:rPr>
        <w:drawing>
          <wp:inline distT="0" distB="0" distL="0" distR="0">
            <wp:extent cx="5759450" cy="1946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759450" cy="1946275"/>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3.9</w:t>
      </w:r>
      <w:r>
        <w:rPr>
          <w:rFonts w:ascii="Times New Roman" w:hAnsi="Times New Roman"/>
          <w:szCs w:val="28"/>
        </w:rPr>
        <w:t xml:space="preserve">  </w:t>
      </w:r>
      <w:r>
        <w:rPr>
          <w:rFonts w:ascii="Times New Roman" w:hAnsi="Times New Roman" w:hint="eastAsia"/>
          <w:szCs w:val="28"/>
        </w:rPr>
        <w:t>小波包分解树</w:t>
      </w:r>
    </w:p>
    <w:p w:rsidR="007A1034" w:rsidRDefault="007A1034">
      <w:pPr>
        <w:snapToGrid w:val="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7A1034">
      <w:pPr>
        <w:snapToGrid w:val="0"/>
        <w:ind w:firstLineChars="200" w:firstLine="480"/>
        <w:rPr>
          <w:rFonts w:ascii="Times New Roman" w:hAnsi="Times New Roman"/>
          <w:sz w:val="24"/>
          <w:szCs w:val="24"/>
        </w:rPr>
      </w:pPr>
    </w:p>
    <w:p w:rsidR="007A1034" w:rsidRDefault="0058160F">
      <w:pPr>
        <w:keepNext/>
        <w:keepLines/>
        <w:adjustRightInd w:val="0"/>
        <w:snapToGrid w:val="0"/>
        <w:spacing w:after="220" w:line="360" w:lineRule="auto"/>
        <w:jc w:val="left"/>
        <w:outlineLvl w:val="0"/>
        <w:rPr>
          <w:rFonts w:ascii="黑体" w:eastAsia="黑体" w:hAnsi="黑体" w:cs="黑体"/>
          <w:bCs/>
          <w:kern w:val="44"/>
          <w:sz w:val="30"/>
          <w:szCs w:val="30"/>
        </w:rPr>
      </w:pPr>
      <w:bookmarkStart w:id="129" w:name="_Toc483474300"/>
      <w:bookmarkStart w:id="130" w:name="_Toc484414412"/>
      <w:bookmarkStart w:id="131" w:name="_Toc7100"/>
      <w:r>
        <w:rPr>
          <w:rFonts w:ascii="黑体" w:eastAsia="黑体" w:hAnsi="黑体" w:cs="黑体" w:hint="eastAsia"/>
          <w:bCs/>
          <w:kern w:val="44"/>
          <w:sz w:val="30"/>
          <w:szCs w:val="30"/>
        </w:rPr>
        <w:lastRenderedPageBreak/>
        <w:t>4</w:t>
      </w:r>
      <w:r>
        <w:rPr>
          <w:rFonts w:ascii="黑体" w:eastAsia="黑体" w:hAnsi="黑体" w:cs="黑体"/>
          <w:bCs/>
          <w:kern w:val="44"/>
          <w:sz w:val="30"/>
          <w:szCs w:val="30"/>
        </w:rPr>
        <w:t xml:space="preserve"> </w:t>
      </w:r>
      <w:r>
        <w:rPr>
          <w:rFonts w:ascii="黑体" w:eastAsia="黑体" w:hAnsi="黑体" w:cs="黑体" w:hint="eastAsia"/>
          <w:bCs/>
          <w:kern w:val="44"/>
          <w:sz w:val="30"/>
          <w:szCs w:val="30"/>
        </w:rPr>
        <w:t>脑电信号特征选择和分类方法</w:t>
      </w:r>
      <w:bookmarkEnd w:id="129"/>
      <w:bookmarkEnd w:id="130"/>
    </w:p>
    <w:p w:rsidR="007A1034" w:rsidRDefault="0058160F">
      <w:pPr>
        <w:snapToGrid w:val="0"/>
        <w:spacing w:line="300" w:lineRule="auto"/>
        <w:ind w:firstLineChars="200" w:firstLine="480"/>
        <w:rPr>
          <w:rFonts w:ascii="Times New Roman" w:hAnsi="Times New Roman" w:cs="黑体"/>
          <w:bCs/>
          <w:szCs w:val="21"/>
        </w:rPr>
      </w:pPr>
      <w:r>
        <w:rPr>
          <w:rFonts w:ascii="Times New Roman" w:hAnsi="Times New Roman" w:cs="黑体" w:hint="eastAsia"/>
          <w:bCs/>
          <w:sz w:val="24"/>
          <w:szCs w:val="24"/>
        </w:rPr>
        <w:t>本文分类方法的重点是两种主要的监督学习技术：分类和回归。图</w:t>
      </w:r>
      <w:r>
        <w:rPr>
          <w:rFonts w:ascii="Times New Roman" w:hAnsi="Times New Roman" w:cs="黑体" w:hint="eastAsia"/>
          <w:bCs/>
          <w:sz w:val="24"/>
          <w:szCs w:val="24"/>
        </w:rPr>
        <w:t>4.1</w:t>
      </w:r>
      <w:r>
        <w:rPr>
          <w:rFonts w:ascii="Times New Roman" w:hAnsi="Times New Roman" w:cs="黑体" w:hint="eastAsia"/>
          <w:bCs/>
          <w:sz w:val="24"/>
          <w:szCs w:val="24"/>
        </w:rPr>
        <w:t>阐明了一个二</w:t>
      </w:r>
      <w:proofErr w:type="gramStart"/>
      <w:r>
        <w:rPr>
          <w:rFonts w:ascii="Times New Roman" w:hAnsi="Times New Roman" w:cs="黑体" w:hint="eastAsia"/>
          <w:bCs/>
          <w:sz w:val="24"/>
          <w:szCs w:val="24"/>
        </w:rPr>
        <w:t>维数据集的</w:t>
      </w:r>
      <w:proofErr w:type="gramEnd"/>
      <w:r>
        <w:rPr>
          <w:rFonts w:ascii="Times New Roman" w:hAnsi="Times New Roman" w:cs="黑体" w:hint="eastAsia"/>
          <w:bCs/>
          <w:sz w:val="24"/>
          <w:szCs w:val="24"/>
        </w:rPr>
        <w:t>二分类问题。圆圈表示类别为</w:t>
      </w:r>
      <w:r>
        <w:rPr>
          <w:rFonts w:ascii="Times New Roman" w:hAnsi="Times New Roman" w:cs="黑体" w:hint="eastAsia"/>
          <w:bCs/>
          <w:sz w:val="24"/>
          <w:szCs w:val="24"/>
        </w:rPr>
        <w:t>1</w:t>
      </w:r>
      <w:r>
        <w:rPr>
          <w:rFonts w:ascii="Times New Roman" w:hAnsi="Times New Roman" w:cs="黑体" w:hint="eastAsia"/>
          <w:bCs/>
          <w:sz w:val="24"/>
          <w:szCs w:val="24"/>
        </w:rPr>
        <w:t>的二维数据点</w:t>
      </w:r>
      <w:r w:rsidR="00F80DC8" w:rsidRPr="00BD3D2D">
        <w:rPr>
          <w:rFonts w:ascii="Times New Roman" w:hAnsi="Times New Roman" w:cs="黑体"/>
          <w:bCs/>
          <w:position w:val="-10"/>
          <w:sz w:val="24"/>
          <w:szCs w:val="24"/>
        </w:rPr>
        <w:object w:dxaOrig="720" w:dyaOrig="340">
          <v:shape id="_x0000_i1073" type="#_x0000_t75" style="width:36pt;height:17.3pt" o:ole="">
            <v:imagedata r:id="rId124" o:title=""/>
          </v:shape>
          <o:OLEObject Type="Embed" ProgID="Equation.3" ShapeID="_x0000_i1073" DrawAspect="Content" ObjectID="_1559145857" r:id="rId125"/>
        </w:object>
      </w:r>
      <w:r>
        <w:rPr>
          <w:rFonts w:ascii="Times New Roman" w:hAnsi="Times New Roman" w:cs="黑体" w:hint="eastAsia"/>
          <w:bCs/>
          <w:sz w:val="24"/>
          <w:szCs w:val="24"/>
        </w:rPr>
        <w:t>，叉号表示类别为</w:t>
      </w:r>
      <w:r>
        <w:rPr>
          <w:rFonts w:ascii="Times New Roman" w:hAnsi="Times New Roman" w:cs="黑体" w:hint="eastAsia"/>
          <w:bCs/>
          <w:sz w:val="24"/>
          <w:szCs w:val="24"/>
        </w:rPr>
        <w:t>0</w:t>
      </w:r>
      <w:r>
        <w:rPr>
          <w:rFonts w:ascii="Times New Roman" w:hAnsi="Times New Roman" w:cs="黑体" w:hint="eastAsia"/>
          <w:bCs/>
          <w:sz w:val="24"/>
          <w:szCs w:val="24"/>
        </w:rPr>
        <w:t>的二维数据点。图中所示直线为二分类器在二</w:t>
      </w:r>
      <w:proofErr w:type="gramStart"/>
      <w:r>
        <w:rPr>
          <w:rFonts w:ascii="Times New Roman" w:hAnsi="Times New Roman" w:cs="黑体" w:hint="eastAsia"/>
          <w:bCs/>
          <w:sz w:val="24"/>
          <w:szCs w:val="24"/>
        </w:rPr>
        <w:t>维情况</w:t>
      </w:r>
      <w:proofErr w:type="gramEnd"/>
      <w:r>
        <w:rPr>
          <w:rFonts w:ascii="Times New Roman" w:hAnsi="Times New Roman" w:cs="黑体" w:hint="eastAsia"/>
          <w:bCs/>
          <w:sz w:val="24"/>
          <w:szCs w:val="24"/>
        </w:rPr>
        <w:t>下的超平面估计，它将训练数据分成两类，根据数据点落在超平面的哪一侧来对它进行分类</w:t>
      </w:r>
      <w:r>
        <w:rPr>
          <w:rStyle w:val="af1"/>
          <w:rFonts w:ascii="Times New Roman" w:hAnsi="Times New Roman" w:cs="黑体"/>
          <w:bCs/>
          <w:sz w:val="24"/>
          <w:szCs w:val="24"/>
        </w:rPr>
        <w:t>[</w:t>
      </w:r>
      <w:r>
        <w:rPr>
          <w:rStyle w:val="af1"/>
          <w:rFonts w:ascii="Times New Roman" w:hAnsi="Times New Roman" w:cs="黑体"/>
          <w:bCs/>
          <w:sz w:val="24"/>
          <w:szCs w:val="24"/>
        </w:rPr>
        <w:endnoteReference w:id="13"/>
      </w:r>
      <w:r>
        <w:rPr>
          <w:rStyle w:val="af1"/>
          <w:rFonts w:ascii="Times New Roman" w:hAnsi="Times New Roman" w:cs="黑体"/>
          <w:bCs/>
          <w:sz w:val="24"/>
          <w:szCs w:val="24"/>
        </w:rPr>
        <w:t>]</w:t>
      </w:r>
      <w:r>
        <w:rPr>
          <w:rFonts w:ascii="Times New Roman" w:hAnsi="Times New Roman" w:cs="黑体" w:hint="eastAsia"/>
          <w:bCs/>
          <w:sz w:val="24"/>
          <w:szCs w:val="24"/>
        </w:rPr>
        <w:t>。</w:t>
      </w:r>
    </w:p>
    <w:p w:rsidR="007A1034" w:rsidRDefault="007A1034">
      <w:pPr>
        <w:adjustRightInd w:val="0"/>
        <w:snapToGrid w:val="0"/>
        <w:jc w:val="center"/>
        <w:rPr>
          <w:rFonts w:ascii="Times New Roman" w:hAnsi="Times New Roman" w:cs="黑体"/>
          <w:bCs/>
          <w:szCs w:val="21"/>
        </w:rPr>
      </w:pPr>
    </w:p>
    <w:p w:rsidR="007A1034" w:rsidRDefault="0058160F">
      <w:pPr>
        <w:adjustRightInd w:val="0"/>
        <w:snapToGrid w:val="0"/>
        <w:spacing w:line="300" w:lineRule="auto"/>
        <w:jc w:val="center"/>
        <w:rPr>
          <w:rFonts w:ascii="Times New Roman" w:hAnsi="Times New Roman" w:cs="黑体"/>
          <w:bCs/>
          <w:szCs w:val="21"/>
        </w:rPr>
      </w:pPr>
      <w:r>
        <w:rPr>
          <w:rFonts w:ascii="Times New Roman" w:hAnsi="Times New Roman" w:cs="黑体"/>
          <w:bCs/>
          <w:szCs w:val="21"/>
        </w:rPr>
        <w:t xml:space="preserve"> </w:t>
      </w:r>
      <w:r>
        <w:rPr>
          <w:rFonts w:ascii="Times New Roman" w:hAnsi="Times New Roman" w:cs="黑体" w:hint="eastAsia"/>
          <w:bCs/>
          <w:noProof/>
          <w:szCs w:val="21"/>
        </w:rPr>
        <w:drawing>
          <wp:inline distT="0" distB="0" distL="0" distR="0">
            <wp:extent cx="4200525" cy="2514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4200525" cy="251460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4.1</w:t>
      </w:r>
      <w:r>
        <w:rPr>
          <w:rFonts w:ascii="Times New Roman" w:hAnsi="Times New Roman"/>
          <w:szCs w:val="28"/>
        </w:rPr>
        <w:t xml:space="preserve">  </w:t>
      </w:r>
      <w:r>
        <w:rPr>
          <w:rFonts w:ascii="Times New Roman" w:hAnsi="Times New Roman" w:hint="eastAsia"/>
          <w:szCs w:val="28"/>
        </w:rPr>
        <w:t>二</w:t>
      </w:r>
      <w:proofErr w:type="gramStart"/>
      <w:r>
        <w:rPr>
          <w:rFonts w:ascii="Times New Roman" w:hAnsi="Times New Roman" w:hint="eastAsia"/>
          <w:szCs w:val="28"/>
        </w:rPr>
        <w:t>维数据集的</w:t>
      </w:r>
      <w:proofErr w:type="gramEnd"/>
      <w:r>
        <w:rPr>
          <w:rFonts w:ascii="Times New Roman" w:hAnsi="Times New Roman" w:hint="eastAsia"/>
          <w:szCs w:val="28"/>
        </w:rPr>
        <w:t>二分类器示意</w:t>
      </w:r>
    </w:p>
    <w:p w:rsidR="007A1034" w:rsidRDefault="007A1034">
      <w:pPr>
        <w:widowControl/>
        <w:adjustRightInd w:val="0"/>
        <w:snapToGrid w:val="0"/>
        <w:rPr>
          <w:rFonts w:ascii="Times New Roman" w:hAnsi="Times New Roman"/>
          <w:szCs w:val="28"/>
        </w:rPr>
      </w:pPr>
    </w:p>
    <w:p w:rsidR="007A1034" w:rsidRDefault="0058160F">
      <w:pPr>
        <w:widowControl/>
        <w:adjustRightInd w:val="0"/>
        <w:snapToGrid w:val="0"/>
        <w:spacing w:line="300" w:lineRule="auto"/>
        <w:ind w:firstLine="420"/>
        <w:rPr>
          <w:rFonts w:ascii="Times New Roman" w:hAnsi="Times New Roman"/>
          <w:sz w:val="24"/>
          <w:szCs w:val="24"/>
        </w:rPr>
      </w:pPr>
      <w:r>
        <w:rPr>
          <w:rFonts w:ascii="Times New Roman" w:hAnsi="Times New Roman" w:hint="eastAsia"/>
          <w:sz w:val="24"/>
          <w:szCs w:val="24"/>
        </w:rPr>
        <w:t>分类的最后一步，是将生成特征的标签与真实的标签对比，得到分类正确率。分类正确率定义为</w:t>
      </w:r>
    </w:p>
    <w:p w:rsidR="007A1034" w:rsidRDefault="0058160F">
      <w:pPr>
        <w:widowControl/>
        <w:adjustRightInd w:val="0"/>
        <w:snapToGrid w:val="0"/>
        <w:spacing w:beforeLines="50" w:before="156" w:afterLines="50" w:after="156" w:line="300" w:lineRule="auto"/>
        <w:ind w:firstLine="420"/>
        <w:rPr>
          <w:rFonts w:ascii="Times New Roman" w:hAnsi="Times New Roman"/>
          <w:sz w:val="24"/>
          <w:szCs w:val="24"/>
        </w:rPr>
      </w:pPr>
      <m:oMathPara>
        <m:oMath>
          <m:r>
            <m:rPr>
              <m:sty m:val="p"/>
            </m:rPr>
            <w:rPr>
              <w:rFonts w:ascii="Cambria Math" w:hAnsi="Cambria Math" w:hint="eastAsia"/>
              <w:sz w:val="24"/>
              <w:szCs w:val="24"/>
            </w:rPr>
            <m:t>正确率</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hint="eastAsia"/>
                  <w:sz w:val="24"/>
                  <w:szCs w:val="24"/>
                </w:rPr>
                <m:t>被正确分类的样本数</m:t>
              </m:r>
            </m:num>
            <m:den>
              <m:r>
                <m:rPr>
                  <m:sty m:val="p"/>
                </m:rPr>
                <w:rPr>
                  <w:rFonts w:ascii="Cambria Math" w:hAnsi="Cambria Math" w:hint="eastAsia"/>
                  <w:sz w:val="24"/>
                  <w:szCs w:val="24"/>
                </w:rPr>
                <m:t>总样本数</m:t>
              </m:r>
            </m:den>
          </m:f>
          <m:r>
            <w:rPr>
              <w:rFonts w:ascii="Cambria Math" w:hAnsi="Cambria Math"/>
              <w:sz w:val="24"/>
              <w:szCs w:val="24"/>
            </w:rPr>
            <m:t>×</m:t>
          </m:r>
          <m:r>
            <w:rPr>
              <w:rFonts w:ascii="Cambria Math" w:hAnsi="Cambria Math" w:hint="eastAsia"/>
              <w:sz w:val="24"/>
              <w:szCs w:val="24"/>
            </w:rPr>
            <m:t>100%</m:t>
          </m:r>
        </m:oMath>
      </m:oMathPara>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132" w:name="_Toc483474301"/>
      <w:bookmarkStart w:id="133" w:name="_Toc484414413"/>
      <w:r>
        <w:rPr>
          <w:rFonts w:ascii="黑体" w:eastAsia="黑体" w:hAnsi="黑体" w:cs="黑体" w:hint="eastAsia"/>
          <w:sz w:val="28"/>
          <w:szCs w:val="28"/>
        </w:rPr>
        <w:t>4.1</w:t>
      </w:r>
      <w:r>
        <w:rPr>
          <w:rFonts w:ascii="黑体" w:eastAsia="黑体" w:hAnsi="黑体" w:cs="黑体"/>
          <w:sz w:val="28"/>
          <w:szCs w:val="28"/>
        </w:rPr>
        <w:t xml:space="preserve"> </w:t>
      </w:r>
      <w:r>
        <w:rPr>
          <w:rFonts w:ascii="黑体" w:eastAsia="黑体" w:hAnsi="黑体" w:cs="黑体" w:hint="eastAsia"/>
          <w:sz w:val="28"/>
          <w:szCs w:val="28"/>
        </w:rPr>
        <w:t>线性回归分类器</w:t>
      </w:r>
      <w:bookmarkEnd w:id="132"/>
      <w:bookmarkEnd w:id="133"/>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134" w:name="_Toc483474302"/>
      <w:bookmarkStart w:id="135" w:name="_Toc484414414"/>
      <w:r>
        <w:rPr>
          <w:rFonts w:ascii="黑体" w:eastAsia="黑体" w:hAnsi="黑体" w:hint="eastAsia"/>
          <w:sz w:val="24"/>
          <w:szCs w:val="24"/>
        </w:rPr>
        <w:t>4.1.1</w:t>
      </w:r>
      <w:r>
        <w:rPr>
          <w:rFonts w:ascii="黑体" w:eastAsia="黑体" w:hAnsi="黑体"/>
          <w:sz w:val="24"/>
          <w:szCs w:val="24"/>
        </w:rPr>
        <w:t xml:space="preserve"> </w:t>
      </w:r>
      <w:r>
        <w:rPr>
          <w:rFonts w:ascii="黑体" w:eastAsia="黑体" w:hAnsi="黑体" w:hint="eastAsia"/>
          <w:sz w:val="24"/>
          <w:szCs w:val="24"/>
        </w:rPr>
        <w:t>Logistic函数</w:t>
      </w:r>
      <w:bookmarkEnd w:id="134"/>
      <w:bookmarkEnd w:id="135"/>
    </w:p>
    <w:p w:rsidR="007A1034" w:rsidRDefault="0058160F">
      <w:pPr>
        <w:adjustRightInd w:val="0"/>
        <w:snapToGrid w:val="0"/>
        <w:spacing w:line="300" w:lineRule="auto"/>
        <w:ind w:firstLine="420"/>
        <w:outlineLvl w:val="2"/>
        <w:rPr>
          <w:rFonts w:ascii="Traditional Arabic" w:hAnsi="Traditional Arabic"/>
          <w:sz w:val="24"/>
          <w:szCs w:val="28"/>
        </w:rPr>
      </w:pPr>
      <w:bookmarkStart w:id="136" w:name="_Toc483474303"/>
      <w:bookmarkStart w:id="137" w:name="_Toc484003448"/>
      <w:bookmarkStart w:id="138" w:name="_Toc484414415"/>
      <w:r>
        <w:rPr>
          <w:rFonts w:ascii="Traditional Arabic" w:hAnsi="Traditional Arabic" w:hint="eastAsia"/>
          <w:sz w:val="24"/>
          <w:szCs w:val="28"/>
        </w:rPr>
        <w:t>实践中，经常会用到</w:t>
      </w:r>
      <w:r>
        <w:rPr>
          <w:rFonts w:ascii="Times New Roman" w:hAnsi="Times New Roman"/>
          <w:sz w:val="24"/>
          <w:szCs w:val="28"/>
        </w:rPr>
        <w:t>0</w:t>
      </w:r>
      <w:r>
        <w:rPr>
          <w:rFonts w:ascii="Times New Roman" w:hAnsi="Times New Roman"/>
          <w:sz w:val="24"/>
          <w:szCs w:val="28"/>
        </w:rPr>
        <w:t>～</w:t>
      </w:r>
      <w:r>
        <w:rPr>
          <w:rFonts w:ascii="Times New Roman" w:hAnsi="Times New Roman"/>
          <w:sz w:val="24"/>
          <w:szCs w:val="28"/>
        </w:rPr>
        <w:t>1</w:t>
      </w:r>
      <w:r>
        <w:rPr>
          <w:rFonts w:ascii="Traditional Arabic" w:hAnsi="Traditional Arabic" w:hint="eastAsia"/>
          <w:sz w:val="24"/>
          <w:szCs w:val="28"/>
        </w:rPr>
        <w:t>之间的概率输出，希望算法能够提供一个平缓的分类界限，此时</w:t>
      </w:r>
      <w:r>
        <w:rPr>
          <w:rFonts w:ascii="Traditional Arabic" w:hAnsi="Traditional Arabic" w:hint="eastAsia"/>
          <w:sz w:val="24"/>
          <w:szCs w:val="28"/>
        </w:rPr>
        <w:t>Logistic</w:t>
      </w:r>
      <w:r>
        <w:rPr>
          <w:rFonts w:ascii="Traditional Arabic" w:hAnsi="Traditional Arabic" w:hint="eastAsia"/>
          <w:sz w:val="24"/>
          <w:szCs w:val="28"/>
        </w:rPr>
        <w:t>函数的优势就体现出来了。</w:t>
      </w:r>
      <w:bookmarkStart w:id="139" w:name="_Toc483474305"/>
      <w:bookmarkEnd w:id="136"/>
      <w:bookmarkEnd w:id="137"/>
      <w:bookmarkEnd w:id="138"/>
    </w:p>
    <w:p w:rsidR="007A1034" w:rsidRDefault="0058160F">
      <w:pPr>
        <w:adjustRightInd w:val="0"/>
        <w:snapToGrid w:val="0"/>
        <w:spacing w:line="300" w:lineRule="auto"/>
        <w:ind w:firstLine="420"/>
        <w:outlineLvl w:val="2"/>
        <w:rPr>
          <w:rFonts w:ascii="Traditional Arabic" w:hAnsi="Traditional Arabic"/>
          <w:sz w:val="24"/>
          <w:szCs w:val="28"/>
        </w:rPr>
      </w:pPr>
      <w:bookmarkStart w:id="140" w:name="_Toc484003449"/>
      <w:bookmarkStart w:id="141" w:name="_Toc484414416"/>
      <w:r>
        <w:rPr>
          <w:rFonts w:ascii="Traditional Arabic" w:hAnsi="Traditional Arabic" w:hint="eastAsia"/>
          <w:sz w:val="24"/>
          <w:szCs w:val="28"/>
        </w:rPr>
        <w:t>如图</w:t>
      </w:r>
      <w:r>
        <w:rPr>
          <w:rFonts w:ascii="Times New Roman" w:hAnsi="Times New Roman"/>
          <w:sz w:val="24"/>
          <w:szCs w:val="28"/>
        </w:rPr>
        <w:t>4.2</w:t>
      </w:r>
      <w:r>
        <w:rPr>
          <w:rFonts w:ascii="Traditional Arabic" w:hAnsi="Traditional Arabic" w:hint="eastAsia"/>
          <w:sz w:val="24"/>
          <w:szCs w:val="28"/>
        </w:rPr>
        <w:t>所示，</w:t>
      </w:r>
      <w:r>
        <w:rPr>
          <w:rFonts w:ascii="Traditional Arabic" w:hAnsi="Traditional Arabic" w:hint="eastAsia"/>
          <w:sz w:val="24"/>
          <w:szCs w:val="28"/>
        </w:rPr>
        <w:t>Logistic</w:t>
      </w:r>
      <w:r>
        <w:rPr>
          <w:rFonts w:ascii="Traditional Arabic" w:hAnsi="Traditional Arabic" w:hint="eastAsia"/>
          <w:sz w:val="24"/>
          <w:szCs w:val="28"/>
        </w:rPr>
        <w:t>在纵坐标的取值范围正好是</w:t>
      </w:r>
      <w:r w:rsidR="00F80DC8" w:rsidRPr="00215970">
        <w:rPr>
          <w:rFonts w:ascii="Traditional Arabic" w:hAnsi="Traditional Arabic"/>
          <w:position w:val="-10"/>
          <w:sz w:val="24"/>
          <w:szCs w:val="28"/>
        </w:rPr>
        <w:object w:dxaOrig="460" w:dyaOrig="340">
          <v:shape id="_x0000_i1074" type="#_x0000_t75" style="width:22.85pt;height:17.3pt" o:ole="">
            <v:imagedata r:id="rId127" o:title=""/>
          </v:shape>
          <o:OLEObject Type="Embed" ProgID="Equation.3" ShapeID="_x0000_i1074" DrawAspect="Content" ObjectID="_1559145858" r:id="rId128"/>
        </w:object>
      </w:r>
      <w:r>
        <w:rPr>
          <w:rFonts w:ascii="Traditional Arabic" w:hAnsi="Traditional Arabic" w:hint="eastAsia"/>
          <w:sz w:val="24"/>
          <w:szCs w:val="28"/>
        </w:rPr>
        <w:t>，横坐标的取值范围</w:t>
      </w:r>
      <w:r w:rsidR="00F80DC8" w:rsidRPr="00F80DC8">
        <w:rPr>
          <w:rFonts w:ascii="Traditional Arabic" w:hAnsi="Traditional Arabic"/>
          <w:position w:val="-10"/>
          <w:sz w:val="24"/>
          <w:szCs w:val="28"/>
        </w:rPr>
        <w:object w:dxaOrig="940" w:dyaOrig="340">
          <v:shape id="_x0000_i1075" type="#_x0000_t75" style="width:47.1pt;height:17.3pt" o:ole="">
            <v:imagedata r:id="rId129" o:title=""/>
          </v:shape>
          <o:OLEObject Type="Embed" ProgID="Equation.3" ShapeID="_x0000_i1075" DrawAspect="Content" ObjectID="_1559145859" r:id="rId130"/>
        </w:object>
      </w:r>
      <w:r>
        <w:rPr>
          <w:rFonts w:ascii="Traditional Arabic" w:hAnsi="Traditional Arabic" w:hint="eastAsia"/>
          <w:sz w:val="24"/>
          <w:szCs w:val="28"/>
        </w:rPr>
        <w:t>，它的函数表达式为：</w:t>
      </w:r>
      <w:bookmarkEnd w:id="139"/>
      <w:bookmarkEnd w:id="140"/>
      <w:bookmarkEnd w:id="141"/>
    </w:p>
    <w:p w:rsidR="007A1034" w:rsidRDefault="0058160F">
      <w:pPr>
        <w:wordWrap w:val="0"/>
        <w:adjustRightInd w:val="0"/>
        <w:snapToGrid w:val="0"/>
        <w:spacing w:beforeLines="50" w:before="156" w:afterLines="50" w:after="156" w:line="300" w:lineRule="auto"/>
        <w:ind w:firstLine="420"/>
        <w:jc w:val="right"/>
        <w:outlineLvl w:val="2"/>
        <w:rPr>
          <w:rFonts w:ascii="Traditional Arabic" w:hAnsi="Traditional Arabic"/>
          <w:sz w:val="24"/>
          <w:szCs w:val="28"/>
        </w:rPr>
      </w:pPr>
      <w:r>
        <w:rPr>
          <w:rFonts w:ascii="Traditional Arabic" w:hAnsi="Traditional Arabic"/>
          <w:position w:val="-30"/>
          <w:sz w:val="24"/>
          <w:szCs w:val="28"/>
        </w:rPr>
        <w:object w:dxaOrig="4458" w:dyaOrig="678">
          <v:shape id="_x0000_i1076" type="#_x0000_t75" style="width:222.9pt;height:33.9pt" o:ole="">
            <v:imagedata r:id="rId131" o:title=""/>
          </v:shape>
          <o:OLEObject Type="Embed" ProgID="Equation.3" ShapeID="_x0000_i1076" DrawAspect="Content" ObjectID="_1559145860" r:id="rId132"/>
        </w:object>
      </w:r>
      <w:r>
        <w:rPr>
          <w:rFonts w:ascii="Traditional Arabic" w:hAnsi="Traditional Arabic"/>
          <w:sz w:val="24"/>
          <w:szCs w:val="28"/>
        </w:rPr>
        <w:t xml:space="preserve">               (4.1)</w:t>
      </w:r>
    </w:p>
    <w:p w:rsidR="007A1034" w:rsidRDefault="0020003F" w:rsidP="0020003F">
      <w:pPr>
        <w:adjustRightInd w:val="0"/>
        <w:snapToGrid w:val="0"/>
        <w:spacing w:beforeLines="50" w:before="156" w:line="360" w:lineRule="auto"/>
        <w:jc w:val="center"/>
        <w:outlineLvl w:val="2"/>
        <w:rPr>
          <w:rFonts w:ascii="Traditional Arabic" w:hAnsi="Traditional Arabic"/>
          <w:sz w:val="24"/>
          <w:szCs w:val="28"/>
        </w:rPr>
      </w:pPr>
      <w:r>
        <w:rPr>
          <w:rFonts w:ascii="Traditional Arabic" w:hAnsi="Traditional Arabic"/>
          <w:noProof/>
          <w:sz w:val="24"/>
          <w:szCs w:val="28"/>
        </w:rPr>
        <w:drawing>
          <wp:inline distT="0" distB="0" distL="0" distR="0" wp14:anchorId="73B211A5" wp14:editId="115BCF3F">
            <wp:extent cx="3338964" cy="1943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stic-curve.svg.png"/>
                    <pic:cNvPicPr/>
                  </pic:nvPicPr>
                  <pic:blipFill>
                    <a:blip r:embed="rId133">
                      <a:extLst>
                        <a:ext uri="{28A0092B-C50C-407E-A947-70E740481C1C}">
                          <a14:useLocalDpi xmlns:a14="http://schemas.microsoft.com/office/drawing/2010/main" val="0"/>
                        </a:ext>
                      </a:extLst>
                    </a:blip>
                    <a:stretch>
                      <a:fillRect/>
                    </a:stretch>
                  </pic:blipFill>
                  <pic:spPr>
                    <a:xfrm>
                      <a:off x="0" y="0"/>
                      <a:ext cx="3360549" cy="1955661"/>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4.2</w:t>
      </w:r>
      <w:r>
        <w:rPr>
          <w:rFonts w:ascii="Times New Roman" w:hAnsi="Times New Roman"/>
          <w:szCs w:val="28"/>
        </w:rPr>
        <w:t xml:space="preserve">  </w:t>
      </w:r>
      <w:r>
        <w:rPr>
          <w:rFonts w:ascii="Times New Roman" w:hAnsi="Times New Roman" w:hint="eastAsia"/>
          <w:szCs w:val="28"/>
        </w:rPr>
        <w:t>Logistic</w:t>
      </w:r>
      <w:r>
        <w:rPr>
          <w:rFonts w:ascii="Times New Roman" w:hAnsi="Times New Roman" w:hint="eastAsia"/>
          <w:szCs w:val="28"/>
        </w:rPr>
        <w:t>函数</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adjustRightInd w:val="0"/>
        <w:snapToGrid w:val="0"/>
        <w:spacing w:line="300" w:lineRule="auto"/>
        <w:outlineLvl w:val="2"/>
        <w:rPr>
          <w:rFonts w:ascii="Traditional Arabic" w:hAnsi="Traditional Arabic"/>
          <w:sz w:val="24"/>
          <w:szCs w:val="28"/>
        </w:rPr>
      </w:pPr>
      <w:r>
        <w:rPr>
          <w:rFonts w:ascii="Traditional Arabic" w:hAnsi="Traditional Arabic"/>
          <w:sz w:val="24"/>
          <w:szCs w:val="28"/>
        </w:rPr>
        <w:tab/>
      </w:r>
      <w:bookmarkStart w:id="142" w:name="_Toc483474307"/>
      <w:bookmarkStart w:id="143" w:name="_Toc484003452"/>
      <w:bookmarkStart w:id="144" w:name="_Toc484414419"/>
      <w:r>
        <w:rPr>
          <w:rFonts w:ascii="Traditional Arabic" w:hAnsi="Traditional Arabic" w:hint="eastAsia"/>
          <w:sz w:val="24"/>
          <w:szCs w:val="28"/>
        </w:rPr>
        <w:t>为了方便，可以把训练集矩阵看作样本总体，对于总体的每个样本而言，它们彼此都是相互独立的，它们的输出标签为</w:t>
      </w:r>
      <m:oMath>
        <m:r>
          <m:rPr>
            <m:sty m:val="bi"/>
          </m:rPr>
          <w:rPr>
            <w:rFonts w:ascii="Cambria Math" w:hAnsi="Cambria Math"/>
            <w:sz w:val="24"/>
            <w:szCs w:val="28"/>
          </w:rPr>
          <m:t>y</m:t>
        </m:r>
        <m:r>
          <m:rPr>
            <m:sty m:val="p"/>
          </m:rPr>
          <w:rPr>
            <w:rFonts w:ascii="Cambria Math" w:hAnsi="Cambria Math"/>
            <w:sz w:val="24"/>
            <w:szCs w:val="28"/>
          </w:rPr>
          <m:t>=</m:t>
        </m:r>
        <m:d>
          <m:dPr>
            <m:begChr m:val="{"/>
            <m:endChr m:val="}"/>
            <m:ctrlPr>
              <w:rPr>
                <w:rFonts w:ascii="Cambria Math" w:hAnsi="Cambria Math"/>
                <w:sz w:val="24"/>
                <w:szCs w:val="28"/>
              </w:rPr>
            </m:ctrlPr>
          </m:dPr>
          <m:e>
            <m:r>
              <w:rPr>
                <w:rFonts w:ascii="Cambria Math" w:hAnsi="Cambria Math"/>
                <w:sz w:val="24"/>
                <w:szCs w:val="28"/>
              </w:rPr>
              <m:t>0,1</m:t>
            </m:r>
          </m:e>
        </m:d>
      </m:oMath>
      <w:r>
        <w:rPr>
          <w:rFonts w:ascii="Traditional Arabic" w:hAnsi="Traditional Arabic" w:hint="eastAsia"/>
          <w:sz w:val="24"/>
          <w:szCs w:val="28"/>
        </w:rPr>
        <w:t>，那么可以写成如下几种形式。</w:t>
      </w:r>
      <w:bookmarkEnd w:id="142"/>
      <w:bookmarkEnd w:id="143"/>
      <w:bookmarkEnd w:id="144"/>
    </w:p>
    <w:p w:rsidR="007A1034" w:rsidRDefault="0058160F">
      <w:pPr>
        <w:adjustRightInd w:val="0"/>
        <w:snapToGrid w:val="0"/>
        <w:spacing w:beforeLines="50" w:before="156" w:afterLines="50" w:after="156" w:line="300" w:lineRule="auto"/>
        <w:outlineLvl w:val="2"/>
        <w:rPr>
          <w:rFonts w:ascii="Traditional Arabic" w:hAnsi="Traditional Arabic"/>
          <w:sz w:val="24"/>
          <w:szCs w:val="28"/>
        </w:rPr>
      </w:pPr>
      <w:r>
        <w:rPr>
          <w:rFonts w:ascii="Traditional Arabic" w:hAnsi="Traditional Arabic" w:hint="eastAsia"/>
          <w:sz w:val="24"/>
          <w:szCs w:val="28"/>
        </w:rPr>
        <w:tab/>
      </w:r>
      <w:bookmarkStart w:id="145" w:name="_Toc483474308"/>
      <w:bookmarkStart w:id="146" w:name="_Toc484003453"/>
      <w:bookmarkStart w:id="147" w:name="_Toc484414420"/>
      <w:r>
        <w:rPr>
          <w:rFonts w:ascii="Traditional Arabic" w:hAnsi="Traditional Arabic" w:hint="eastAsia"/>
          <w:sz w:val="24"/>
          <w:szCs w:val="28"/>
        </w:rPr>
        <w:t>如果</w:t>
      </w:r>
      <w:r>
        <w:rPr>
          <w:rFonts w:ascii="Times New Roman" w:hAnsi="Times New Roman"/>
          <w:i/>
          <w:sz w:val="24"/>
          <w:szCs w:val="28"/>
        </w:rPr>
        <w:t>y</w:t>
      </w:r>
      <w:r>
        <w:rPr>
          <w:rFonts w:ascii="Times New Roman" w:hAnsi="Times New Roman"/>
          <w:sz w:val="24"/>
          <w:szCs w:val="28"/>
        </w:rPr>
        <w:t>=1</w:t>
      </w:r>
      <w:r>
        <w:rPr>
          <w:rFonts w:ascii="Traditional Arabic" w:hAnsi="Traditional Arabic" w:hint="eastAsia"/>
          <w:sz w:val="24"/>
          <w:szCs w:val="28"/>
        </w:rPr>
        <w:t>，概率就是</w:t>
      </w:r>
      <w:r>
        <w:rPr>
          <w:rFonts w:ascii="Times New Roman" w:hAnsi="Times New Roman"/>
          <w:i/>
          <w:sz w:val="24"/>
          <w:szCs w:val="28"/>
        </w:rPr>
        <w:t>p</w:t>
      </w:r>
      <w:r>
        <w:rPr>
          <w:rFonts w:ascii="Traditional Arabic" w:hAnsi="Traditional Arabic" w:hint="eastAsia"/>
          <w:sz w:val="24"/>
          <w:szCs w:val="28"/>
        </w:rPr>
        <w:t>，</w:t>
      </w:r>
      <w:r>
        <w:rPr>
          <w:position w:val="-14"/>
        </w:rPr>
        <w:object w:dxaOrig="1426" w:dyaOrig="402">
          <v:shape id="_x0000_i1077" type="#_x0000_t75" style="width:71.3pt;height:20.1pt" o:ole="">
            <v:imagedata r:id="rId134" o:title=""/>
          </v:shape>
          <o:OLEObject Type="Embed" ProgID="Equation.3" ShapeID="_x0000_i1077" DrawAspect="Content" ObjectID="_1559145861" r:id="rId135"/>
        </w:object>
      </w:r>
      <w:r>
        <w:rPr>
          <w:rFonts w:ascii="Traditional Arabic" w:hAnsi="Traditional Arabic" w:hint="eastAsia"/>
          <w:sz w:val="24"/>
          <w:szCs w:val="28"/>
        </w:rPr>
        <w:t>，令</w:t>
      </w:r>
      <w:bookmarkEnd w:id="145"/>
      <w:bookmarkEnd w:id="146"/>
      <w:bookmarkEnd w:id="147"/>
    </w:p>
    <w:p w:rsidR="007A1034" w:rsidRDefault="0058160F">
      <w:pPr>
        <w:wordWrap w:val="0"/>
        <w:adjustRightInd w:val="0"/>
        <w:snapToGrid w:val="0"/>
        <w:spacing w:beforeLines="50" w:before="156" w:afterLines="50" w:after="156" w:line="300" w:lineRule="auto"/>
        <w:jc w:val="right"/>
        <w:outlineLvl w:val="2"/>
        <w:rPr>
          <w:rFonts w:ascii="Traditional Arabic" w:hAnsi="Traditional Arabic"/>
          <w:sz w:val="24"/>
          <w:szCs w:val="28"/>
        </w:rPr>
      </w:pPr>
      <w:r>
        <w:rPr>
          <w:rFonts w:ascii="Traditional Arabic" w:hAnsi="Traditional Arabic"/>
          <w:position w:val="-28"/>
          <w:sz w:val="24"/>
          <w:szCs w:val="28"/>
        </w:rPr>
        <w:object w:dxaOrig="2035" w:dyaOrig="665">
          <v:shape id="_x0000_i1078" type="#_x0000_t75" style="width:101.75pt;height:33.25pt" o:ole="">
            <v:imagedata r:id="rId136" o:title=""/>
          </v:shape>
          <o:OLEObject Type="Embed" ProgID="Equation.3" ShapeID="_x0000_i1078" DrawAspect="Content" ObjectID="_1559145862" r:id="rId137"/>
        </w:object>
      </w:r>
      <w:r>
        <w:rPr>
          <w:rFonts w:ascii="Traditional Arabic" w:hAnsi="Traditional Arabic"/>
          <w:sz w:val="24"/>
          <w:szCs w:val="28"/>
        </w:rPr>
        <w:t xml:space="preserve">                        (4.2)</w:t>
      </w:r>
    </w:p>
    <w:p w:rsidR="007A1034" w:rsidRDefault="0058160F">
      <w:pPr>
        <w:adjustRightInd w:val="0"/>
        <w:snapToGrid w:val="0"/>
        <w:spacing w:beforeLines="50" w:before="156" w:afterLines="50" w:after="156" w:line="300" w:lineRule="auto"/>
        <w:ind w:firstLine="420"/>
        <w:outlineLvl w:val="2"/>
        <w:rPr>
          <w:rFonts w:ascii="Traditional Arabic" w:hAnsi="Traditional Arabic"/>
          <w:sz w:val="24"/>
          <w:szCs w:val="28"/>
        </w:rPr>
      </w:pPr>
      <w:bookmarkStart w:id="148" w:name="_Toc483474310"/>
      <w:bookmarkStart w:id="149" w:name="_Toc484003455"/>
      <w:bookmarkStart w:id="150" w:name="_Toc484414422"/>
      <w:r>
        <w:rPr>
          <w:rFonts w:ascii="Traditional Arabic" w:hAnsi="Traditional Arabic" w:hint="eastAsia"/>
          <w:sz w:val="24"/>
          <w:szCs w:val="28"/>
        </w:rPr>
        <w:t>如果</w:t>
      </w:r>
      <w:r>
        <w:rPr>
          <w:rFonts w:ascii="Times New Roman" w:hAnsi="Times New Roman"/>
          <w:i/>
          <w:sz w:val="24"/>
          <w:szCs w:val="28"/>
        </w:rPr>
        <w:t>y</w:t>
      </w:r>
      <w:r>
        <w:rPr>
          <w:rFonts w:ascii="Times New Roman" w:hAnsi="Times New Roman"/>
          <w:sz w:val="24"/>
          <w:szCs w:val="28"/>
        </w:rPr>
        <w:t>=0</w:t>
      </w:r>
      <w:r>
        <w:rPr>
          <w:rFonts w:ascii="Traditional Arabic" w:hAnsi="Traditional Arabic" w:hint="eastAsia"/>
          <w:sz w:val="24"/>
          <w:szCs w:val="28"/>
        </w:rPr>
        <w:t>，概率就是</w:t>
      </w:r>
      <w:r>
        <w:rPr>
          <w:rFonts w:ascii="Times New Roman" w:hAnsi="Times New Roman"/>
          <w:sz w:val="24"/>
          <w:szCs w:val="28"/>
        </w:rPr>
        <w:t>1-</w:t>
      </w:r>
      <w:r>
        <w:rPr>
          <w:rFonts w:ascii="Times New Roman" w:hAnsi="Times New Roman"/>
          <w:i/>
          <w:sz w:val="24"/>
          <w:szCs w:val="28"/>
        </w:rPr>
        <w:t>p</w:t>
      </w:r>
      <w:r>
        <w:rPr>
          <w:rFonts w:ascii="Traditional Arabic" w:hAnsi="Traditional Arabic" w:hint="eastAsia"/>
          <w:sz w:val="24"/>
          <w:szCs w:val="28"/>
        </w:rPr>
        <w:t>，</w:t>
      </w:r>
      <w:r>
        <w:rPr>
          <w:position w:val="-14"/>
        </w:rPr>
        <w:object w:dxaOrig="1675" w:dyaOrig="402">
          <v:shape id="_x0000_i1079" type="#_x0000_t75" style="width:83.75pt;height:20.1pt" o:ole="">
            <v:imagedata r:id="rId138" o:title=""/>
          </v:shape>
          <o:OLEObject Type="Embed" ProgID="Equation.3" ShapeID="_x0000_i1079" DrawAspect="Content" ObjectID="_1559145863" r:id="rId139"/>
        </w:object>
      </w:r>
      <w:r>
        <w:rPr>
          <w:rFonts w:ascii="Traditional Arabic" w:hAnsi="Traditional Arabic" w:hint="eastAsia"/>
          <w:sz w:val="24"/>
          <w:szCs w:val="28"/>
        </w:rPr>
        <w:t>，那么，</w:t>
      </w:r>
      <w:bookmarkEnd w:id="148"/>
      <w:bookmarkEnd w:id="149"/>
      <w:bookmarkEnd w:id="150"/>
    </w:p>
    <w:p w:rsidR="007A1034" w:rsidRDefault="0058160F">
      <w:pPr>
        <w:wordWrap w:val="0"/>
        <w:adjustRightInd w:val="0"/>
        <w:snapToGrid w:val="0"/>
        <w:spacing w:beforeLines="50" w:before="156" w:afterLines="50" w:after="156" w:line="300" w:lineRule="auto"/>
        <w:ind w:firstLine="420"/>
        <w:jc w:val="right"/>
        <w:outlineLvl w:val="2"/>
        <w:rPr>
          <w:rFonts w:ascii="Traditional Arabic" w:hAnsi="Traditional Arabic"/>
          <w:sz w:val="24"/>
          <w:szCs w:val="28"/>
        </w:rPr>
      </w:pPr>
      <w:r>
        <w:rPr>
          <w:rFonts w:ascii="Traditional Arabic" w:hAnsi="Traditional Arabic"/>
          <w:position w:val="-28"/>
          <w:sz w:val="24"/>
          <w:szCs w:val="28"/>
        </w:rPr>
        <w:object w:dxaOrig="3005" w:dyaOrig="665">
          <v:shape id="_x0000_i1080" type="#_x0000_t75" style="width:150.25pt;height:33.25pt" o:ole="">
            <v:imagedata r:id="rId140" o:title=""/>
          </v:shape>
          <o:OLEObject Type="Embed" ProgID="Equation.3" ShapeID="_x0000_i1080" DrawAspect="Content" ObjectID="_1559145864" r:id="rId141"/>
        </w:object>
      </w:r>
      <w:r>
        <w:rPr>
          <w:rFonts w:ascii="Traditional Arabic" w:hAnsi="Traditional Arabic"/>
          <w:sz w:val="24"/>
          <w:szCs w:val="28"/>
        </w:rPr>
        <w:t xml:space="preserve">                    (4.3)</w:t>
      </w:r>
    </w:p>
    <w:p w:rsidR="007A1034" w:rsidRDefault="0058160F">
      <w:pPr>
        <w:adjustRightInd w:val="0"/>
        <w:snapToGrid w:val="0"/>
        <w:spacing w:line="300" w:lineRule="auto"/>
        <w:ind w:firstLine="420"/>
        <w:outlineLvl w:val="2"/>
        <w:rPr>
          <w:rFonts w:ascii="Traditional Arabic" w:hAnsi="Traditional Arabic"/>
          <w:sz w:val="24"/>
          <w:szCs w:val="28"/>
        </w:rPr>
      </w:pPr>
      <w:bookmarkStart w:id="151" w:name="_Toc483474312"/>
      <w:bookmarkStart w:id="152" w:name="_Toc484003457"/>
      <w:bookmarkStart w:id="153" w:name="_Toc484414424"/>
      <w:r>
        <w:rPr>
          <w:rFonts w:ascii="Traditional Arabic" w:hAnsi="Traditional Arabic" w:hint="eastAsia"/>
          <w:sz w:val="24"/>
          <w:szCs w:val="28"/>
        </w:rPr>
        <w:t>所以事件的发生和不发生的概率之比为：</w:t>
      </w:r>
      <w:bookmarkEnd w:id="151"/>
      <w:bookmarkEnd w:id="152"/>
      <w:bookmarkEnd w:id="153"/>
    </w:p>
    <w:p w:rsidR="007A1034" w:rsidRDefault="0058160F">
      <w:pPr>
        <w:wordWrap w:val="0"/>
        <w:adjustRightInd w:val="0"/>
        <w:snapToGrid w:val="0"/>
        <w:spacing w:beforeLines="50" w:before="156" w:afterLines="50" w:after="156" w:line="300" w:lineRule="auto"/>
        <w:ind w:firstLine="420"/>
        <w:jc w:val="right"/>
        <w:outlineLvl w:val="2"/>
        <w:rPr>
          <w:rFonts w:ascii="Traditional Arabic" w:hAnsi="Traditional Arabic"/>
          <w:sz w:val="24"/>
          <w:szCs w:val="28"/>
        </w:rPr>
      </w:pPr>
      <w:r>
        <w:rPr>
          <w:rFonts w:ascii="Traditional Arabic" w:hAnsi="Traditional Arabic"/>
          <w:position w:val="-32"/>
          <w:sz w:val="24"/>
          <w:szCs w:val="28"/>
        </w:rPr>
        <w:object w:dxaOrig="2714" w:dyaOrig="762">
          <v:shape id="_x0000_i1081" type="#_x0000_t75" style="width:135.7pt;height:38.1pt" o:ole="">
            <v:imagedata r:id="rId142" o:title=""/>
          </v:shape>
          <o:OLEObject Type="Embed" ProgID="Equation.3" ShapeID="_x0000_i1081" DrawAspect="Content" ObjectID="_1559145865" r:id="rId143"/>
        </w:object>
      </w:r>
      <w:r>
        <w:rPr>
          <w:rFonts w:ascii="Traditional Arabic" w:hAnsi="Traditional Arabic"/>
          <w:sz w:val="24"/>
          <w:szCs w:val="28"/>
        </w:rPr>
        <w:t xml:space="preserve">                    (4.4)</w:t>
      </w:r>
    </w:p>
    <w:p w:rsidR="007A1034" w:rsidRDefault="0058160F">
      <w:pPr>
        <w:adjustRightInd w:val="0"/>
        <w:snapToGrid w:val="0"/>
        <w:spacing w:line="300" w:lineRule="auto"/>
        <w:ind w:firstLine="420"/>
        <w:outlineLvl w:val="2"/>
        <w:rPr>
          <w:rFonts w:ascii="Traditional Arabic" w:hAnsi="Traditional Arabic"/>
          <w:sz w:val="24"/>
          <w:szCs w:val="28"/>
        </w:rPr>
      </w:pPr>
      <w:bookmarkStart w:id="154" w:name="_Toc483474314"/>
      <w:bookmarkStart w:id="155" w:name="_Toc484003459"/>
      <w:bookmarkStart w:id="156" w:name="_Toc484414426"/>
      <w:r>
        <w:rPr>
          <w:rFonts w:ascii="Traditional Arabic" w:hAnsi="Traditional Arabic" w:hint="eastAsia"/>
          <w:sz w:val="24"/>
          <w:szCs w:val="28"/>
        </w:rPr>
        <w:t>两边取对数：</w:t>
      </w:r>
      <w:bookmarkEnd w:id="154"/>
      <w:bookmarkEnd w:id="155"/>
      <w:bookmarkEnd w:id="156"/>
    </w:p>
    <w:p w:rsidR="007A1034" w:rsidRDefault="0058160F">
      <w:pPr>
        <w:wordWrap w:val="0"/>
        <w:adjustRightInd w:val="0"/>
        <w:snapToGrid w:val="0"/>
        <w:spacing w:beforeLines="50" w:before="156" w:afterLines="50" w:after="156" w:line="300" w:lineRule="auto"/>
        <w:ind w:firstLine="420"/>
        <w:jc w:val="right"/>
        <w:outlineLvl w:val="2"/>
        <w:rPr>
          <w:rFonts w:ascii="Traditional Arabic" w:hAnsi="Traditional Arabic"/>
          <w:sz w:val="24"/>
          <w:szCs w:val="28"/>
        </w:rPr>
      </w:pPr>
      <w:r>
        <w:rPr>
          <w:rFonts w:ascii="Traditional Arabic" w:hAnsi="Traditional Arabic"/>
          <w:sz w:val="24"/>
          <w:szCs w:val="28"/>
        </w:rPr>
        <w:t xml:space="preserve"> </w:t>
      </w:r>
      <w:r>
        <w:rPr>
          <w:rFonts w:ascii="Traditional Arabic" w:hAnsi="Traditional Arabic"/>
          <w:position w:val="-32"/>
          <w:sz w:val="24"/>
          <w:szCs w:val="28"/>
        </w:rPr>
        <w:object w:dxaOrig="4237" w:dyaOrig="762">
          <v:shape id="_x0000_i1082" type="#_x0000_t75" style="width:211.85pt;height:38.1pt" o:ole="">
            <v:imagedata r:id="rId144" o:title=""/>
          </v:shape>
          <o:OLEObject Type="Embed" ProgID="Equation.3" ShapeID="_x0000_i1082" DrawAspect="Content" ObjectID="_1559145866" r:id="rId145"/>
        </w:object>
      </w:r>
      <w:r>
        <w:rPr>
          <w:rFonts w:ascii="Traditional Arabic" w:hAnsi="Traditional Arabic"/>
          <w:sz w:val="24"/>
          <w:szCs w:val="28"/>
        </w:rPr>
        <w:t xml:space="preserve">             (4.5)</w:t>
      </w:r>
    </w:p>
    <w:p w:rsidR="007A1034" w:rsidRDefault="0058160F">
      <w:pPr>
        <w:adjustRightInd w:val="0"/>
        <w:snapToGrid w:val="0"/>
        <w:spacing w:line="300" w:lineRule="auto"/>
        <w:ind w:firstLine="420"/>
        <w:outlineLvl w:val="2"/>
        <w:rPr>
          <w:rFonts w:ascii="Traditional Arabic" w:hAnsi="Traditional Arabic"/>
          <w:sz w:val="24"/>
          <w:szCs w:val="28"/>
        </w:rPr>
      </w:pPr>
      <w:bookmarkStart w:id="157" w:name="_Toc483474316"/>
      <w:bookmarkStart w:id="158" w:name="_Toc484003461"/>
      <w:bookmarkStart w:id="159" w:name="_Toc484414428"/>
      <w:r>
        <w:rPr>
          <w:rFonts w:ascii="Traditional Arabic" w:hAnsi="Traditional Arabic" w:hint="eastAsia"/>
          <w:sz w:val="24"/>
          <w:szCs w:val="28"/>
        </w:rPr>
        <w:t>这恰恰就是训练集的梯度计算结果。这样，在保证收敛速度的情况下，就可以直接使用梯度结果来计算函数的极值。</w:t>
      </w:r>
      <w:bookmarkEnd w:id="157"/>
      <w:bookmarkEnd w:id="158"/>
      <w:bookmarkEnd w:id="159"/>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160" w:name="_Toc483474317"/>
      <w:bookmarkStart w:id="161" w:name="_Toc484414429"/>
      <w:r>
        <w:rPr>
          <w:rFonts w:ascii="黑体" w:eastAsia="黑体" w:hAnsi="黑体" w:hint="eastAsia"/>
          <w:sz w:val="24"/>
          <w:szCs w:val="24"/>
        </w:rPr>
        <w:lastRenderedPageBreak/>
        <w:t>4.1.2</w:t>
      </w:r>
      <w:r>
        <w:rPr>
          <w:rFonts w:ascii="黑体" w:eastAsia="黑体" w:hAnsi="黑体"/>
          <w:sz w:val="24"/>
          <w:szCs w:val="24"/>
        </w:rPr>
        <w:t xml:space="preserve"> </w:t>
      </w:r>
      <w:r>
        <w:rPr>
          <w:rFonts w:ascii="黑体" w:eastAsia="黑体" w:hAnsi="黑体" w:hint="eastAsia"/>
          <w:sz w:val="24"/>
          <w:szCs w:val="24"/>
        </w:rPr>
        <w:t>算法流程</w:t>
      </w:r>
      <w:bookmarkEnd w:id="160"/>
      <w:bookmarkEnd w:id="161"/>
    </w:p>
    <w:p w:rsidR="007A1034" w:rsidRDefault="0058160F">
      <w:pPr>
        <w:adjustRightInd w:val="0"/>
        <w:snapToGrid w:val="0"/>
        <w:spacing w:beforeLines="50" w:before="156" w:line="300" w:lineRule="auto"/>
        <w:ind w:firstLine="420"/>
        <w:outlineLvl w:val="2"/>
        <w:rPr>
          <w:rFonts w:ascii="Times New Roman" w:hAnsi="Times New Roman"/>
          <w:sz w:val="24"/>
          <w:szCs w:val="28"/>
        </w:rPr>
      </w:pPr>
      <w:bookmarkStart w:id="162" w:name="_Toc483474318"/>
      <w:bookmarkStart w:id="163" w:name="_Toc484003463"/>
      <w:bookmarkStart w:id="164" w:name="_Toc484414430"/>
      <w:r>
        <w:rPr>
          <w:rFonts w:ascii="Times New Roman" w:hAnsi="Times New Roman"/>
          <w:sz w:val="24"/>
          <w:szCs w:val="28"/>
        </w:rPr>
        <w:t>本文以</w:t>
      </w:r>
      <w:r>
        <w:rPr>
          <w:rFonts w:ascii="Times New Roman" w:hAnsi="Times New Roman"/>
          <w:sz w:val="24"/>
          <w:szCs w:val="28"/>
        </w:rPr>
        <w:t>Logistic</w:t>
      </w:r>
      <w:r>
        <w:rPr>
          <w:rFonts w:ascii="Times New Roman" w:hAnsi="Times New Roman"/>
          <w:sz w:val="24"/>
          <w:szCs w:val="28"/>
        </w:rPr>
        <w:t>函数为核心，构建整体的算法框架。如图</w:t>
      </w:r>
      <w:r>
        <w:rPr>
          <w:rFonts w:ascii="Times New Roman" w:hAnsi="Times New Roman"/>
          <w:sz w:val="24"/>
          <w:szCs w:val="28"/>
        </w:rPr>
        <w:t>4.3</w:t>
      </w:r>
      <w:r>
        <w:rPr>
          <w:rFonts w:ascii="Times New Roman" w:hAnsi="Times New Roman"/>
          <w:sz w:val="24"/>
          <w:szCs w:val="28"/>
        </w:rPr>
        <w:t>所示。</w:t>
      </w:r>
      <w:bookmarkEnd w:id="162"/>
      <w:bookmarkEnd w:id="163"/>
      <w:bookmarkEnd w:id="164"/>
    </w:p>
    <w:p w:rsidR="007A1034" w:rsidRDefault="007A1034">
      <w:pPr>
        <w:adjustRightInd w:val="0"/>
        <w:snapToGrid w:val="0"/>
        <w:ind w:firstLine="420"/>
        <w:outlineLvl w:val="2"/>
        <w:rPr>
          <w:rFonts w:ascii="Traditional Arabic" w:hAnsi="Traditional Arabic"/>
          <w:szCs w:val="21"/>
        </w:rPr>
      </w:pPr>
    </w:p>
    <w:p w:rsidR="007A1034" w:rsidRDefault="0058160F">
      <w:pPr>
        <w:adjustRightInd w:val="0"/>
        <w:snapToGrid w:val="0"/>
        <w:spacing w:beforeLines="50" w:before="156" w:line="360" w:lineRule="auto"/>
        <w:ind w:firstLine="420"/>
        <w:jc w:val="left"/>
        <w:outlineLvl w:val="2"/>
        <w:rPr>
          <w:rFonts w:ascii="黑体" w:eastAsia="黑体" w:hAnsi="黑体"/>
          <w:sz w:val="24"/>
          <w:szCs w:val="24"/>
        </w:rPr>
      </w:pPr>
      <w:bookmarkStart w:id="165" w:name="_Toc484414432"/>
      <w:bookmarkStart w:id="166" w:name="_Toc484003465"/>
      <w:bookmarkStart w:id="167" w:name="_Toc483474320"/>
      <w:r>
        <w:rPr>
          <w:rFonts w:ascii="黑体" w:eastAsia="黑体" w:hAnsi="黑体" w:hint="eastAsia"/>
          <w:noProof/>
          <w:sz w:val="24"/>
          <w:szCs w:val="24"/>
        </w:rPr>
        <w:drawing>
          <wp:inline distT="0" distB="0" distL="0" distR="0">
            <wp:extent cx="4429125" cy="116967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4430376" cy="1170000"/>
                    </a:xfrm>
                    <a:prstGeom prst="rect">
                      <a:avLst/>
                    </a:prstGeom>
                  </pic:spPr>
                </pic:pic>
              </a:graphicData>
            </a:graphic>
          </wp:inline>
        </w:drawing>
      </w:r>
      <w:bookmarkEnd w:id="165"/>
      <w:bookmarkEnd w:id="166"/>
      <w:bookmarkEnd w:id="167"/>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4.3</w:t>
      </w:r>
      <w:r>
        <w:rPr>
          <w:rFonts w:ascii="Times New Roman" w:hAnsi="Times New Roman"/>
          <w:szCs w:val="28"/>
        </w:rPr>
        <w:t xml:space="preserve">  </w:t>
      </w:r>
      <w:r>
        <w:rPr>
          <w:rFonts w:ascii="Times New Roman" w:hAnsi="Times New Roman" w:hint="eastAsia"/>
          <w:szCs w:val="28"/>
        </w:rPr>
        <w:t>单神经元的</w:t>
      </w:r>
      <w:r>
        <w:rPr>
          <w:rFonts w:ascii="Times New Roman" w:hAnsi="Times New Roman" w:hint="eastAsia"/>
          <w:szCs w:val="28"/>
        </w:rPr>
        <w:t>Logistic</w:t>
      </w:r>
      <w:r>
        <w:rPr>
          <w:rFonts w:ascii="Times New Roman" w:hAnsi="Times New Roman" w:hint="eastAsia"/>
          <w:szCs w:val="28"/>
        </w:rPr>
        <w:t>分类器</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adjustRightInd w:val="0"/>
        <w:snapToGrid w:val="0"/>
        <w:spacing w:line="300" w:lineRule="auto"/>
        <w:ind w:left="480" w:firstLineChars="50" w:firstLine="120"/>
        <w:outlineLvl w:val="2"/>
        <w:rPr>
          <w:rFonts w:ascii="宋体" w:hAnsi="宋体"/>
          <w:sz w:val="24"/>
          <w:szCs w:val="28"/>
        </w:rPr>
      </w:pPr>
      <w:bookmarkStart w:id="168" w:name="_Toc483474321"/>
      <w:bookmarkStart w:id="169" w:name="_Toc484003466"/>
      <w:bookmarkStart w:id="170" w:name="_Toc484414433"/>
      <w:r>
        <w:rPr>
          <w:rFonts w:ascii="宋体" w:hAnsi="宋体" w:hint="eastAsia"/>
          <w:sz w:val="24"/>
          <w:szCs w:val="28"/>
        </w:rPr>
        <w:t>(</w:t>
      </w:r>
      <w:r>
        <w:rPr>
          <w:rFonts w:ascii="宋体" w:hAnsi="宋体"/>
          <w:sz w:val="24"/>
          <w:szCs w:val="28"/>
        </w:rPr>
        <w:t>1</w:t>
      </w:r>
      <w:r>
        <w:rPr>
          <w:rFonts w:ascii="宋体" w:hAnsi="宋体" w:hint="eastAsia"/>
          <w:sz w:val="24"/>
          <w:szCs w:val="28"/>
        </w:rPr>
        <w:t>)</w:t>
      </w:r>
      <w:r>
        <w:rPr>
          <w:rFonts w:ascii="宋体" w:hAnsi="宋体"/>
          <w:sz w:val="24"/>
          <w:szCs w:val="28"/>
        </w:rPr>
        <w:t xml:space="preserve"> </w:t>
      </w:r>
      <w:r>
        <w:rPr>
          <w:rFonts w:ascii="宋体" w:hAnsi="宋体" w:hint="eastAsia"/>
          <w:sz w:val="24"/>
          <w:szCs w:val="28"/>
        </w:rPr>
        <w:t>导入数据并转换为矩阵，获取分类标签列表。</w:t>
      </w:r>
      <w:bookmarkEnd w:id="168"/>
      <w:bookmarkEnd w:id="169"/>
      <w:bookmarkEnd w:id="170"/>
    </w:p>
    <w:p w:rsidR="007A1034" w:rsidRDefault="0058160F">
      <w:pPr>
        <w:adjustRightInd w:val="0"/>
        <w:snapToGrid w:val="0"/>
        <w:spacing w:line="300" w:lineRule="auto"/>
        <w:ind w:left="480" w:firstLineChars="50" w:firstLine="120"/>
        <w:outlineLvl w:val="2"/>
        <w:rPr>
          <w:rFonts w:ascii="宋体" w:hAnsi="宋体"/>
          <w:sz w:val="24"/>
          <w:szCs w:val="24"/>
        </w:rPr>
      </w:pPr>
      <w:bookmarkStart w:id="171" w:name="_Toc483474322"/>
      <w:bookmarkStart w:id="172" w:name="_Toc484003467"/>
      <w:bookmarkStart w:id="173" w:name="_Toc484414434"/>
      <w:r>
        <w:rPr>
          <w:rFonts w:ascii="宋体" w:hAnsi="宋体"/>
          <w:sz w:val="24"/>
          <w:szCs w:val="24"/>
        </w:rPr>
        <w:t xml:space="preserve">(2) </w:t>
      </w:r>
      <w:r>
        <w:rPr>
          <w:rFonts w:ascii="宋体" w:hAnsi="宋体" w:hint="eastAsia"/>
          <w:sz w:val="24"/>
          <w:szCs w:val="24"/>
        </w:rPr>
        <w:t>按分类绘制散点图，不同类别的样本用不同颜色或标志区分。</w:t>
      </w:r>
      <w:bookmarkEnd w:id="171"/>
      <w:bookmarkEnd w:id="172"/>
      <w:bookmarkEnd w:id="173"/>
    </w:p>
    <w:p w:rsidR="007A1034" w:rsidRDefault="0058160F">
      <w:pPr>
        <w:adjustRightInd w:val="0"/>
        <w:snapToGrid w:val="0"/>
        <w:spacing w:line="300" w:lineRule="auto"/>
        <w:ind w:left="480" w:firstLineChars="50" w:firstLine="120"/>
        <w:outlineLvl w:val="2"/>
        <w:rPr>
          <w:rFonts w:ascii="宋体" w:hAnsi="宋体"/>
          <w:sz w:val="24"/>
          <w:szCs w:val="24"/>
        </w:rPr>
      </w:pPr>
      <w:bookmarkStart w:id="174" w:name="_Toc483474323"/>
      <w:bookmarkStart w:id="175" w:name="_Toc484003468"/>
      <w:bookmarkStart w:id="176" w:name="_Toc484414435"/>
      <w:r>
        <w:rPr>
          <w:rFonts w:ascii="宋体" w:hAnsi="宋体" w:hint="eastAsia"/>
          <w:sz w:val="24"/>
          <w:szCs w:val="24"/>
        </w:rPr>
        <w:t>(</w:t>
      </w:r>
      <w:r>
        <w:rPr>
          <w:rFonts w:ascii="宋体" w:hAnsi="宋体"/>
          <w:sz w:val="24"/>
          <w:szCs w:val="24"/>
        </w:rPr>
        <w:t>3</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构建</w:t>
      </w:r>
      <m:oMath>
        <m:r>
          <w:rPr>
            <w:rFonts w:ascii="Cambria Math" w:hAnsi="Cambria Math"/>
            <w:sz w:val="24"/>
            <w:szCs w:val="24"/>
          </w:rPr>
          <m:t>b+x</m:t>
        </m:r>
      </m:oMath>
      <w:r>
        <w:rPr>
          <w:rFonts w:ascii="宋体" w:hAnsi="宋体" w:hint="eastAsia"/>
          <w:sz w:val="24"/>
          <w:szCs w:val="24"/>
        </w:rPr>
        <w:t>系数矩阵：实验中的</w:t>
      </w:r>
      <m:oMath>
        <m:r>
          <w:rPr>
            <w:rFonts w:ascii="Cambria Math" w:hAnsi="Cambria Math"/>
            <w:sz w:val="24"/>
            <w:szCs w:val="24"/>
          </w:rPr>
          <m:t>b</m:t>
        </m:r>
      </m:oMath>
      <w:r>
        <w:rPr>
          <w:rFonts w:ascii="宋体" w:hAnsi="宋体" w:hint="eastAsia"/>
          <w:sz w:val="24"/>
          <w:szCs w:val="24"/>
        </w:rPr>
        <w:t>默认为1。即矩阵第一列全为1。</w:t>
      </w:r>
      <w:bookmarkEnd w:id="174"/>
      <w:bookmarkEnd w:id="175"/>
      <w:bookmarkEnd w:id="176"/>
    </w:p>
    <w:p w:rsidR="007A1034" w:rsidRDefault="0058160F">
      <w:pPr>
        <w:adjustRightInd w:val="0"/>
        <w:snapToGrid w:val="0"/>
        <w:spacing w:line="300" w:lineRule="auto"/>
        <w:ind w:firstLineChars="250" w:firstLine="600"/>
        <w:outlineLvl w:val="2"/>
        <w:rPr>
          <w:rFonts w:ascii="宋体" w:hAnsi="宋体"/>
          <w:sz w:val="24"/>
          <w:szCs w:val="24"/>
        </w:rPr>
      </w:pPr>
      <w:bookmarkStart w:id="177" w:name="_Toc483474324"/>
      <w:bookmarkStart w:id="178" w:name="_Toc484003469"/>
      <w:bookmarkStart w:id="179" w:name="_Toc484414436"/>
      <w:r>
        <w:rPr>
          <w:rFonts w:ascii="宋体" w:hAnsi="宋体"/>
          <w:sz w:val="24"/>
          <w:szCs w:val="24"/>
        </w:rPr>
        <w:t xml:space="preserve">(4) </w:t>
      </w:r>
      <w:r>
        <w:rPr>
          <w:rFonts w:ascii="宋体" w:hAnsi="宋体" w:hint="eastAsia"/>
          <w:sz w:val="24"/>
          <w:szCs w:val="24"/>
        </w:rPr>
        <w:t>定义步长和迭代次数:实验中的步长定义为0.01，迭代次数为50次。</w:t>
      </w:r>
      <w:bookmarkEnd w:id="177"/>
      <w:bookmarkEnd w:id="178"/>
      <w:bookmarkEnd w:id="179"/>
    </w:p>
    <w:p w:rsidR="007A1034" w:rsidRDefault="0058160F">
      <w:pPr>
        <w:adjustRightInd w:val="0"/>
        <w:snapToGrid w:val="0"/>
        <w:spacing w:line="300" w:lineRule="auto"/>
        <w:ind w:firstLineChars="250" w:firstLine="600"/>
        <w:outlineLvl w:val="2"/>
        <w:rPr>
          <w:rFonts w:ascii="宋体" w:hAnsi="宋体"/>
          <w:sz w:val="24"/>
          <w:szCs w:val="24"/>
        </w:rPr>
      </w:pPr>
      <w:bookmarkStart w:id="180" w:name="_Toc483474325"/>
      <w:bookmarkStart w:id="181" w:name="_Toc484003470"/>
      <w:bookmarkStart w:id="182" w:name="_Toc484414437"/>
      <w:r>
        <w:rPr>
          <w:rFonts w:ascii="宋体" w:hAnsi="宋体"/>
          <w:sz w:val="24"/>
          <w:szCs w:val="24"/>
        </w:rPr>
        <w:t xml:space="preserve">(5) </w:t>
      </w:r>
      <w:r>
        <w:rPr>
          <w:rFonts w:ascii="宋体" w:hAnsi="宋体" w:hint="eastAsia"/>
          <w:sz w:val="24"/>
          <w:szCs w:val="24"/>
        </w:rPr>
        <w:t>主程序：迭代过程。由梯度结果计算函数极值，迭代得到权重</w:t>
      </w:r>
      <w:r>
        <w:rPr>
          <w:rFonts w:ascii="宋体" w:hAnsi="宋体" w:hint="eastAsia"/>
          <w:i/>
          <w:sz w:val="24"/>
          <w:szCs w:val="24"/>
        </w:rPr>
        <w:t>w</w:t>
      </w:r>
      <w:r>
        <w:rPr>
          <w:rFonts w:ascii="宋体" w:hAnsi="宋体" w:hint="eastAsia"/>
          <w:sz w:val="24"/>
          <w:szCs w:val="24"/>
        </w:rPr>
        <w:t>。</w:t>
      </w:r>
      <w:bookmarkEnd w:id="180"/>
      <w:bookmarkEnd w:id="181"/>
      <w:bookmarkEnd w:id="182"/>
    </w:p>
    <w:p w:rsidR="007A1034" w:rsidRDefault="0058160F">
      <w:pPr>
        <w:adjustRightInd w:val="0"/>
        <w:snapToGrid w:val="0"/>
        <w:spacing w:beforeLines="50" w:before="156" w:line="360" w:lineRule="auto"/>
        <w:jc w:val="left"/>
        <w:outlineLvl w:val="2"/>
        <w:rPr>
          <w:rFonts w:ascii="黑体" w:eastAsia="黑体" w:hAnsi="黑体"/>
          <w:sz w:val="24"/>
          <w:szCs w:val="24"/>
        </w:rPr>
      </w:pPr>
      <w:bookmarkStart w:id="183" w:name="_Toc483474326"/>
      <w:bookmarkStart w:id="184" w:name="_Toc484414438"/>
      <w:r>
        <w:rPr>
          <w:rFonts w:ascii="黑体" w:eastAsia="黑体" w:hAnsi="黑体" w:hint="eastAsia"/>
          <w:sz w:val="24"/>
          <w:szCs w:val="24"/>
        </w:rPr>
        <w:t>4.1.3</w:t>
      </w:r>
      <w:r>
        <w:rPr>
          <w:rFonts w:ascii="黑体" w:eastAsia="黑体" w:hAnsi="黑体"/>
          <w:sz w:val="24"/>
          <w:szCs w:val="24"/>
        </w:rPr>
        <w:t xml:space="preserve"> </w:t>
      </w:r>
      <w:r>
        <w:rPr>
          <w:rFonts w:ascii="黑体" w:eastAsia="黑体" w:hAnsi="黑体" w:hint="eastAsia"/>
          <w:sz w:val="24"/>
          <w:szCs w:val="24"/>
        </w:rPr>
        <w:t>对测试集进行分类</w:t>
      </w:r>
      <w:bookmarkEnd w:id="183"/>
      <w:bookmarkEnd w:id="184"/>
    </w:p>
    <w:p w:rsidR="007A1034" w:rsidRDefault="0058160F">
      <w:pPr>
        <w:adjustRightInd w:val="0"/>
        <w:snapToGrid w:val="0"/>
        <w:spacing w:line="300" w:lineRule="auto"/>
        <w:ind w:firstLine="420"/>
        <w:outlineLvl w:val="2"/>
        <w:rPr>
          <w:rFonts w:ascii="Times New Roman" w:eastAsia="黑体" w:hAnsi="Times New Roman"/>
          <w:sz w:val="24"/>
          <w:szCs w:val="24"/>
        </w:rPr>
      </w:pPr>
      <w:bookmarkStart w:id="185" w:name="_Toc483474327"/>
      <w:bookmarkStart w:id="186" w:name="_Toc484003472"/>
      <w:bookmarkStart w:id="187" w:name="_Toc484414439"/>
      <w:r>
        <w:rPr>
          <w:rFonts w:ascii="Times New Roman" w:hAnsi="Times New Roman"/>
          <w:sz w:val="24"/>
          <w:szCs w:val="28"/>
        </w:rPr>
        <w:t>在训练完数据集之后，我们生成了权重信息，实际上这个权重信息就是分类超平面线性方程的系数。通过这个超平面，我们就可以将新数据分到正确的类别中。将测试集数据与权重信息</w:t>
      </w:r>
      <w:proofErr w:type="gramStart"/>
      <w:r>
        <w:rPr>
          <w:rFonts w:ascii="Times New Roman" w:hAnsi="Times New Roman"/>
          <w:sz w:val="24"/>
          <w:szCs w:val="28"/>
        </w:rPr>
        <w:t>的点积和</w:t>
      </w:r>
      <w:proofErr w:type="gramEnd"/>
      <w:r>
        <w:rPr>
          <w:rFonts w:ascii="Times New Roman" w:hAnsi="Times New Roman"/>
          <w:sz w:val="24"/>
          <w:szCs w:val="28"/>
        </w:rPr>
        <w:t>送入</w:t>
      </w:r>
      <w:r>
        <w:rPr>
          <w:rFonts w:ascii="Times New Roman" w:hAnsi="Times New Roman"/>
          <w:sz w:val="24"/>
          <w:szCs w:val="28"/>
        </w:rPr>
        <w:t>Logistic</w:t>
      </w:r>
      <w:r>
        <w:rPr>
          <w:rFonts w:ascii="Times New Roman" w:hAnsi="Times New Roman"/>
          <w:sz w:val="24"/>
          <w:szCs w:val="28"/>
        </w:rPr>
        <w:t>分类器求取其概率</w:t>
      </w:r>
      <w:proofErr w:type="spellStart"/>
      <w:r>
        <w:rPr>
          <w:rFonts w:ascii="Times New Roman" w:hAnsi="Times New Roman"/>
          <w:sz w:val="24"/>
          <w:szCs w:val="28"/>
        </w:rPr>
        <w:t>prob</w:t>
      </w:r>
      <w:proofErr w:type="spellEnd"/>
      <w:r>
        <w:rPr>
          <w:rFonts w:ascii="Times New Roman" w:hAnsi="Times New Roman"/>
          <w:sz w:val="24"/>
          <w:szCs w:val="28"/>
        </w:rPr>
        <w:t>，设其阈值为</w:t>
      </w:r>
      <w:r>
        <w:rPr>
          <w:rFonts w:ascii="Times New Roman" w:hAnsi="Times New Roman"/>
          <w:sz w:val="24"/>
          <w:szCs w:val="28"/>
        </w:rPr>
        <w:t>0.5</w:t>
      </w:r>
      <w:r>
        <w:rPr>
          <w:rFonts w:ascii="Times New Roman" w:hAnsi="Times New Roman"/>
          <w:sz w:val="24"/>
          <w:szCs w:val="28"/>
        </w:rPr>
        <w:t>，如果</w:t>
      </w:r>
      <w:proofErr w:type="spellStart"/>
      <w:r>
        <w:rPr>
          <w:rFonts w:ascii="Times New Roman" w:hAnsi="Times New Roman"/>
          <w:sz w:val="24"/>
          <w:szCs w:val="28"/>
        </w:rPr>
        <w:t>prob</w:t>
      </w:r>
      <w:proofErr w:type="spellEnd"/>
      <w:r>
        <w:rPr>
          <w:rFonts w:ascii="Times New Roman" w:hAnsi="Times New Roman"/>
          <w:sz w:val="24"/>
          <w:szCs w:val="28"/>
        </w:rPr>
        <w:t>大于阈值，返回</w:t>
      </w:r>
      <w:r>
        <w:rPr>
          <w:rFonts w:ascii="Times New Roman" w:hAnsi="Times New Roman"/>
          <w:sz w:val="24"/>
          <w:szCs w:val="28"/>
        </w:rPr>
        <w:t>1</w:t>
      </w:r>
      <w:r>
        <w:rPr>
          <w:rFonts w:ascii="Times New Roman" w:hAnsi="Times New Roman"/>
          <w:sz w:val="24"/>
          <w:szCs w:val="28"/>
        </w:rPr>
        <w:t>，即样本分类标签为</w:t>
      </w:r>
      <w:r>
        <w:rPr>
          <w:rFonts w:ascii="Times New Roman" w:hAnsi="Times New Roman"/>
          <w:sz w:val="24"/>
          <w:szCs w:val="28"/>
        </w:rPr>
        <w:t>1</w:t>
      </w:r>
      <w:r>
        <w:rPr>
          <w:rFonts w:ascii="Times New Roman" w:hAnsi="Times New Roman"/>
          <w:sz w:val="24"/>
          <w:szCs w:val="28"/>
        </w:rPr>
        <w:t>。反之，如果</w:t>
      </w:r>
      <w:proofErr w:type="spellStart"/>
      <w:r>
        <w:rPr>
          <w:rFonts w:ascii="Times New Roman" w:hAnsi="Times New Roman"/>
          <w:sz w:val="24"/>
          <w:szCs w:val="28"/>
        </w:rPr>
        <w:t>prob</w:t>
      </w:r>
      <w:proofErr w:type="spellEnd"/>
      <w:r>
        <w:rPr>
          <w:rFonts w:ascii="Times New Roman" w:hAnsi="Times New Roman"/>
          <w:sz w:val="24"/>
          <w:szCs w:val="28"/>
        </w:rPr>
        <w:t>小于阈值，返回</w:t>
      </w:r>
      <w:r>
        <w:rPr>
          <w:rFonts w:ascii="Times New Roman" w:hAnsi="Times New Roman"/>
          <w:sz w:val="24"/>
          <w:szCs w:val="28"/>
        </w:rPr>
        <w:t>0</w:t>
      </w:r>
      <w:r>
        <w:rPr>
          <w:rFonts w:ascii="Times New Roman" w:hAnsi="Times New Roman"/>
          <w:sz w:val="24"/>
          <w:szCs w:val="28"/>
        </w:rPr>
        <w:t>，即样本分类标签为</w:t>
      </w:r>
      <w:r>
        <w:rPr>
          <w:rFonts w:ascii="Times New Roman" w:hAnsi="Times New Roman"/>
          <w:sz w:val="24"/>
          <w:szCs w:val="28"/>
        </w:rPr>
        <w:t>0</w:t>
      </w:r>
      <w:r>
        <w:rPr>
          <w:rFonts w:ascii="Times New Roman" w:hAnsi="Times New Roman"/>
          <w:sz w:val="24"/>
          <w:szCs w:val="28"/>
        </w:rPr>
        <w:t>。</w:t>
      </w:r>
      <w:bookmarkEnd w:id="185"/>
      <w:bookmarkEnd w:id="186"/>
      <w:bookmarkEnd w:id="187"/>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188" w:name="_Toc484414440"/>
      <w:bookmarkStart w:id="189" w:name="_Toc483474328"/>
      <w:bookmarkEnd w:id="131"/>
      <w:r>
        <w:rPr>
          <w:rFonts w:ascii="黑体" w:eastAsia="黑体" w:hAnsi="黑体" w:cs="黑体" w:hint="eastAsia"/>
          <w:sz w:val="28"/>
          <w:szCs w:val="28"/>
        </w:rPr>
        <w:t>4.2</w:t>
      </w:r>
      <w:r>
        <w:rPr>
          <w:rFonts w:ascii="黑体" w:eastAsia="黑体" w:hAnsi="黑体" w:cs="黑体"/>
          <w:sz w:val="28"/>
          <w:szCs w:val="28"/>
        </w:rPr>
        <w:t xml:space="preserve"> </w:t>
      </w:r>
      <w:r>
        <w:rPr>
          <w:rFonts w:ascii="黑体" w:eastAsia="黑体" w:hAnsi="黑体" w:cs="黑体" w:hint="eastAsia"/>
          <w:sz w:val="28"/>
          <w:szCs w:val="28"/>
        </w:rPr>
        <w:t>时域特征分类</w:t>
      </w:r>
      <w:bookmarkEnd w:id="188"/>
      <w:bookmarkEnd w:id="189"/>
    </w:p>
    <w:p w:rsidR="007A1034" w:rsidRDefault="0058160F">
      <w:pPr>
        <w:adjustRightInd w:val="0"/>
        <w:snapToGrid w:val="0"/>
        <w:spacing w:line="300" w:lineRule="auto"/>
        <w:outlineLvl w:val="2"/>
        <w:rPr>
          <w:rFonts w:ascii="Times New Roman" w:hAnsi="Times New Roman"/>
          <w:sz w:val="24"/>
          <w:szCs w:val="28"/>
        </w:rPr>
      </w:pPr>
      <w:r>
        <w:rPr>
          <w:rFonts w:ascii="Traditional Arabic" w:hAnsi="Traditional Arabic" w:hint="eastAsia"/>
          <w:sz w:val="24"/>
          <w:szCs w:val="28"/>
        </w:rPr>
        <w:tab/>
      </w:r>
      <w:bookmarkStart w:id="190" w:name="_Toc483474329"/>
      <w:bookmarkStart w:id="191" w:name="_Toc484003474"/>
      <w:bookmarkStart w:id="192" w:name="_Toc484414441"/>
      <w:r>
        <w:rPr>
          <w:rFonts w:ascii="Times New Roman" w:hAnsi="Times New Roman"/>
          <w:sz w:val="24"/>
          <w:szCs w:val="28"/>
        </w:rPr>
        <w:t>从六个通道的</w:t>
      </w:r>
      <w:r>
        <w:rPr>
          <w:rFonts w:ascii="Times New Roman" w:hAnsi="Times New Roman"/>
          <w:sz w:val="24"/>
          <w:szCs w:val="28"/>
        </w:rPr>
        <w:t>SCP</w:t>
      </w:r>
      <w:r>
        <w:rPr>
          <w:rFonts w:ascii="Times New Roman" w:hAnsi="Times New Roman"/>
          <w:sz w:val="24"/>
          <w:szCs w:val="28"/>
        </w:rPr>
        <w:t>幅值图可以清晰地看出：通道</w:t>
      </w:r>
      <w:r>
        <w:rPr>
          <w:rFonts w:ascii="Times New Roman" w:hAnsi="Times New Roman"/>
          <w:sz w:val="24"/>
          <w:szCs w:val="28"/>
        </w:rPr>
        <w:t>1</w:t>
      </w:r>
      <w:r>
        <w:rPr>
          <w:rFonts w:ascii="Times New Roman" w:hAnsi="Times New Roman"/>
          <w:sz w:val="24"/>
          <w:szCs w:val="28"/>
        </w:rPr>
        <w:t>和通道</w:t>
      </w:r>
      <w:r>
        <w:rPr>
          <w:rFonts w:ascii="Times New Roman" w:hAnsi="Times New Roman"/>
          <w:sz w:val="24"/>
          <w:szCs w:val="28"/>
        </w:rPr>
        <w:t>2</w:t>
      </w:r>
      <w:r>
        <w:rPr>
          <w:rFonts w:ascii="Times New Roman" w:hAnsi="Times New Roman"/>
          <w:sz w:val="24"/>
          <w:szCs w:val="28"/>
        </w:rPr>
        <w:t>的</w:t>
      </w:r>
      <w:proofErr w:type="spellStart"/>
      <w:r>
        <w:rPr>
          <w:rFonts w:ascii="Times New Roman" w:hAnsi="Times New Roman"/>
          <w:sz w:val="24"/>
          <w:szCs w:val="28"/>
        </w:rPr>
        <w:t>cueN</w:t>
      </w:r>
      <w:proofErr w:type="spellEnd"/>
      <w:r>
        <w:rPr>
          <w:rFonts w:ascii="Times New Roman" w:hAnsi="Times New Roman"/>
          <w:sz w:val="24"/>
          <w:szCs w:val="28"/>
        </w:rPr>
        <w:t>和</w:t>
      </w:r>
      <w:proofErr w:type="spellStart"/>
      <w:r>
        <w:rPr>
          <w:rFonts w:ascii="Times New Roman" w:hAnsi="Times New Roman"/>
          <w:sz w:val="24"/>
          <w:szCs w:val="28"/>
        </w:rPr>
        <w:t>cueP</w:t>
      </w:r>
      <w:proofErr w:type="spellEnd"/>
      <w:r>
        <w:rPr>
          <w:rFonts w:ascii="Times New Roman" w:hAnsi="Times New Roman"/>
          <w:sz w:val="24"/>
          <w:szCs w:val="28"/>
        </w:rPr>
        <w:t>有着</w:t>
      </w:r>
      <w:r>
        <w:rPr>
          <w:rFonts w:ascii="Times New Roman" w:hAnsi="Times New Roman"/>
          <w:sz w:val="24"/>
          <w:szCs w:val="28"/>
        </w:rPr>
        <w:t>20</w:t>
      </w:r>
      <w:r>
        <w:rPr>
          <w:rFonts w:ascii="Times New Roman" w:hAnsi="Times New Roman"/>
          <w:sz w:val="24"/>
          <w:szCs w:val="28"/>
        </w:rPr>
        <w:t>～</w:t>
      </w:r>
      <w:r>
        <w:rPr>
          <w:rFonts w:ascii="Times New Roman" w:hAnsi="Times New Roman"/>
          <w:sz w:val="24"/>
          <w:szCs w:val="28"/>
        </w:rPr>
        <w:t>30</w:t>
      </w:r>
      <m:oMath>
        <m:r>
          <m:rPr>
            <m:sty m:val="p"/>
          </m:rPr>
          <w:rPr>
            <w:rFonts w:ascii="Cambria Math" w:hAnsi="Cambria Math"/>
            <w:sz w:val="24"/>
            <w:szCs w:val="28"/>
          </w:rPr>
          <m:t>μV</m:t>
        </m:r>
      </m:oMath>
      <w:r>
        <w:rPr>
          <w:rFonts w:ascii="Times New Roman" w:hAnsi="Times New Roman"/>
          <w:sz w:val="24"/>
          <w:szCs w:val="28"/>
        </w:rPr>
        <w:t>的差异。而其余四个通道的</w:t>
      </w:r>
      <w:proofErr w:type="spellStart"/>
      <w:r>
        <w:rPr>
          <w:rFonts w:ascii="Times New Roman" w:hAnsi="Times New Roman"/>
          <w:sz w:val="24"/>
          <w:szCs w:val="28"/>
        </w:rPr>
        <w:t>cueN</w:t>
      </w:r>
      <w:proofErr w:type="spellEnd"/>
      <w:r>
        <w:rPr>
          <w:rFonts w:ascii="Times New Roman" w:hAnsi="Times New Roman"/>
          <w:sz w:val="24"/>
          <w:szCs w:val="28"/>
        </w:rPr>
        <w:t>和</w:t>
      </w:r>
      <w:proofErr w:type="spellStart"/>
      <w:r>
        <w:rPr>
          <w:rFonts w:ascii="Times New Roman" w:hAnsi="Times New Roman"/>
          <w:sz w:val="24"/>
          <w:szCs w:val="28"/>
        </w:rPr>
        <w:t>cueP</w:t>
      </w:r>
      <w:proofErr w:type="spellEnd"/>
      <w:r>
        <w:rPr>
          <w:rFonts w:ascii="Times New Roman" w:hAnsi="Times New Roman"/>
          <w:sz w:val="24"/>
          <w:szCs w:val="28"/>
        </w:rPr>
        <w:t>仅有约为</w:t>
      </w:r>
      <w:r>
        <w:rPr>
          <w:rFonts w:ascii="Times New Roman" w:hAnsi="Times New Roman"/>
          <w:sz w:val="24"/>
          <w:szCs w:val="28"/>
        </w:rPr>
        <w:t>5</w:t>
      </w:r>
      <m:oMath>
        <m:r>
          <m:rPr>
            <m:sty m:val="p"/>
          </m:rPr>
          <w:rPr>
            <w:rFonts w:ascii="Cambria Math" w:hAnsi="Cambria Math"/>
            <w:sz w:val="24"/>
            <w:szCs w:val="28"/>
          </w:rPr>
          <m:t>μV</m:t>
        </m:r>
      </m:oMath>
      <w:r>
        <w:rPr>
          <w:rFonts w:ascii="Times New Roman" w:hAnsi="Times New Roman"/>
          <w:sz w:val="24"/>
          <w:szCs w:val="28"/>
        </w:rPr>
        <w:t>的差异。因此本文采用通道</w:t>
      </w:r>
      <w:r>
        <w:rPr>
          <w:rFonts w:ascii="Times New Roman" w:hAnsi="Times New Roman"/>
          <w:sz w:val="24"/>
          <w:szCs w:val="28"/>
        </w:rPr>
        <w:t>1</w:t>
      </w:r>
      <w:r>
        <w:rPr>
          <w:rFonts w:ascii="Times New Roman" w:hAnsi="Times New Roman"/>
          <w:sz w:val="24"/>
          <w:szCs w:val="28"/>
        </w:rPr>
        <w:t>和通道</w:t>
      </w:r>
      <w:r>
        <w:rPr>
          <w:rFonts w:ascii="Times New Roman" w:hAnsi="Times New Roman"/>
          <w:sz w:val="24"/>
          <w:szCs w:val="28"/>
        </w:rPr>
        <w:t>2</w:t>
      </w:r>
      <w:r>
        <w:rPr>
          <w:rFonts w:ascii="Times New Roman" w:hAnsi="Times New Roman"/>
          <w:sz w:val="24"/>
          <w:szCs w:val="28"/>
        </w:rPr>
        <w:t>的</w:t>
      </w:r>
      <w:r>
        <w:rPr>
          <w:rFonts w:ascii="Times New Roman" w:hAnsi="Times New Roman"/>
          <w:sz w:val="24"/>
          <w:szCs w:val="28"/>
        </w:rPr>
        <w:t>SCP</w:t>
      </w:r>
      <w:r>
        <w:rPr>
          <w:rFonts w:ascii="Times New Roman" w:hAnsi="Times New Roman"/>
          <w:sz w:val="24"/>
          <w:szCs w:val="28"/>
        </w:rPr>
        <w:t>均值作为时域特征提取的样本。同时，两类信号在前</w:t>
      </w:r>
      <w:r>
        <w:rPr>
          <w:rFonts w:ascii="Times New Roman" w:hAnsi="Times New Roman"/>
          <w:sz w:val="24"/>
          <w:szCs w:val="28"/>
        </w:rPr>
        <w:t>0.5s</w:t>
      </w:r>
      <w:r>
        <w:rPr>
          <w:rFonts w:ascii="Times New Roman" w:hAnsi="Times New Roman"/>
          <w:sz w:val="24"/>
          <w:szCs w:val="28"/>
        </w:rPr>
        <w:t>幅值过于接近，不足以作为特征来提取，因此实验中去除前</w:t>
      </w:r>
      <w:r>
        <w:rPr>
          <w:rFonts w:ascii="Times New Roman" w:hAnsi="Times New Roman"/>
          <w:sz w:val="24"/>
          <w:szCs w:val="28"/>
        </w:rPr>
        <w:t>128</w:t>
      </w:r>
      <w:r>
        <w:rPr>
          <w:rFonts w:ascii="Times New Roman" w:hAnsi="Times New Roman"/>
          <w:sz w:val="24"/>
          <w:szCs w:val="28"/>
        </w:rPr>
        <w:t>个点（由于采样频率为</w:t>
      </w:r>
      <w:r>
        <w:rPr>
          <w:rFonts w:ascii="Times New Roman" w:hAnsi="Times New Roman"/>
          <w:sz w:val="24"/>
          <w:szCs w:val="28"/>
        </w:rPr>
        <w:t>256Hz</w:t>
      </w:r>
      <w:r>
        <w:rPr>
          <w:rFonts w:ascii="Times New Roman" w:hAnsi="Times New Roman"/>
          <w:sz w:val="24"/>
          <w:szCs w:val="28"/>
        </w:rPr>
        <w:t>，即</w:t>
      </w:r>
      <w:r>
        <w:rPr>
          <w:rFonts w:ascii="Times New Roman" w:hAnsi="Times New Roman"/>
          <w:sz w:val="24"/>
          <w:szCs w:val="28"/>
        </w:rPr>
        <w:t>1s</w:t>
      </w:r>
      <w:r>
        <w:rPr>
          <w:rFonts w:ascii="Times New Roman" w:hAnsi="Times New Roman"/>
          <w:sz w:val="24"/>
          <w:szCs w:val="28"/>
        </w:rPr>
        <w:t>采样</w:t>
      </w:r>
      <w:r>
        <w:rPr>
          <w:rFonts w:ascii="Times New Roman" w:hAnsi="Times New Roman"/>
          <w:sz w:val="24"/>
          <w:szCs w:val="28"/>
        </w:rPr>
        <w:t>256</w:t>
      </w:r>
      <w:r>
        <w:rPr>
          <w:rFonts w:ascii="Times New Roman" w:hAnsi="Times New Roman"/>
          <w:sz w:val="24"/>
          <w:szCs w:val="28"/>
        </w:rPr>
        <w:t>个点）。如图</w:t>
      </w:r>
      <w:r>
        <w:rPr>
          <w:rFonts w:ascii="Times New Roman" w:hAnsi="Times New Roman"/>
          <w:sz w:val="24"/>
          <w:szCs w:val="28"/>
        </w:rPr>
        <w:t>4.</w:t>
      </w:r>
      <w:r>
        <w:rPr>
          <w:rFonts w:ascii="Times New Roman" w:hAnsi="Times New Roman" w:hint="eastAsia"/>
          <w:sz w:val="24"/>
          <w:szCs w:val="28"/>
        </w:rPr>
        <w:t>4</w:t>
      </w:r>
      <w:r>
        <w:rPr>
          <w:rFonts w:ascii="Times New Roman" w:hAnsi="Times New Roman"/>
          <w:sz w:val="24"/>
          <w:szCs w:val="28"/>
        </w:rPr>
        <w:t>，即为训练集通道</w:t>
      </w:r>
      <w:r>
        <w:rPr>
          <w:rFonts w:ascii="Times New Roman" w:hAnsi="Times New Roman"/>
          <w:sz w:val="24"/>
          <w:szCs w:val="28"/>
        </w:rPr>
        <w:t>1</w:t>
      </w:r>
      <w:r>
        <w:rPr>
          <w:rFonts w:ascii="Times New Roman" w:hAnsi="Times New Roman"/>
          <w:sz w:val="24"/>
          <w:szCs w:val="28"/>
        </w:rPr>
        <w:t>和通道</w:t>
      </w:r>
      <w:r>
        <w:rPr>
          <w:rFonts w:ascii="Times New Roman" w:hAnsi="Times New Roman"/>
          <w:sz w:val="24"/>
          <w:szCs w:val="28"/>
        </w:rPr>
        <w:t>2</w:t>
      </w:r>
      <w:r>
        <w:rPr>
          <w:rFonts w:ascii="Times New Roman" w:hAnsi="Times New Roman"/>
          <w:sz w:val="24"/>
          <w:szCs w:val="28"/>
        </w:rPr>
        <w:t>的时域特征图。</w:t>
      </w:r>
      <w:bookmarkEnd w:id="190"/>
      <w:bookmarkEnd w:id="191"/>
      <w:bookmarkEnd w:id="192"/>
      <w:r>
        <w:rPr>
          <w:rFonts w:ascii="Times New Roman" w:hAnsi="Times New Roman"/>
          <w:sz w:val="24"/>
          <w:szCs w:val="28"/>
        </w:rPr>
        <w:t xml:space="preserve"> </w:t>
      </w:r>
    </w:p>
    <w:p w:rsidR="007A1034" w:rsidRDefault="007A1034">
      <w:pPr>
        <w:adjustRightInd w:val="0"/>
        <w:snapToGrid w:val="0"/>
        <w:outlineLvl w:val="2"/>
        <w:rPr>
          <w:rFonts w:ascii="Traditional Arabic" w:hAnsi="Traditional Arabic"/>
          <w:szCs w:val="21"/>
        </w:rPr>
      </w:pPr>
    </w:p>
    <w:p w:rsidR="007A1034" w:rsidRDefault="0058160F">
      <w:pPr>
        <w:widowControl/>
        <w:adjustRightInd w:val="0"/>
        <w:snapToGrid w:val="0"/>
        <w:spacing w:line="300" w:lineRule="auto"/>
        <w:jc w:val="center"/>
        <w:rPr>
          <w:rFonts w:ascii="Times New Roman" w:hAnsi="Times New Roman"/>
          <w:szCs w:val="28"/>
        </w:rPr>
      </w:pPr>
      <w:r>
        <w:rPr>
          <w:rFonts w:ascii="Times New Roman" w:hAnsi="Times New Roman"/>
          <w:noProof/>
          <w:szCs w:val="28"/>
        </w:rPr>
        <w:lastRenderedPageBreak/>
        <w:drawing>
          <wp:inline distT="0" distB="0" distL="0" distR="0">
            <wp:extent cx="5759450" cy="18580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0"/>
                      <a:ext cx="5759450" cy="185801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4.4</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1</w:t>
      </w:r>
      <w:r>
        <w:rPr>
          <w:rFonts w:ascii="Times New Roman" w:hAnsi="Times New Roman" w:hint="eastAsia"/>
          <w:szCs w:val="28"/>
        </w:rPr>
        <w:t>和通道</w:t>
      </w:r>
      <w:r>
        <w:rPr>
          <w:rFonts w:ascii="Times New Roman" w:hAnsi="Times New Roman" w:hint="eastAsia"/>
          <w:szCs w:val="28"/>
        </w:rPr>
        <w:t>2</w:t>
      </w:r>
      <w:r>
        <w:rPr>
          <w:rFonts w:ascii="Times New Roman" w:hAnsi="Times New Roman" w:hint="eastAsia"/>
          <w:szCs w:val="28"/>
        </w:rPr>
        <w:t>的时域特征</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adjustRightInd w:val="0"/>
        <w:snapToGrid w:val="0"/>
        <w:spacing w:line="300" w:lineRule="auto"/>
        <w:outlineLvl w:val="2"/>
        <w:rPr>
          <w:rFonts w:ascii="Traditional Arabic" w:hAnsi="Traditional Arabic"/>
          <w:sz w:val="24"/>
          <w:szCs w:val="28"/>
        </w:rPr>
      </w:pPr>
      <w:r>
        <w:rPr>
          <w:rFonts w:ascii="Traditional Arabic" w:hAnsi="Traditional Arabic" w:hint="eastAsia"/>
          <w:sz w:val="24"/>
          <w:szCs w:val="28"/>
        </w:rPr>
        <w:tab/>
      </w:r>
      <w:bookmarkStart w:id="193" w:name="_Toc484414442"/>
      <w:bookmarkStart w:id="194" w:name="_Toc484003475"/>
      <w:bookmarkStart w:id="195" w:name="_Toc483474330"/>
      <w:r>
        <w:rPr>
          <w:rFonts w:ascii="Traditional Arabic" w:hAnsi="Traditional Arabic" w:hint="eastAsia"/>
          <w:sz w:val="24"/>
          <w:szCs w:val="28"/>
        </w:rPr>
        <w:t>本文将实验得到的训练集时域特征数据和测试集原始数据送入分类器，即可得到对测试集样本的分类。</w:t>
      </w:r>
      <w:bookmarkEnd w:id="193"/>
      <w:bookmarkEnd w:id="194"/>
      <w:bookmarkEnd w:id="195"/>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196" w:name="_Toc484414443"/>
      <w:bookmarkStart w:id="197" w:name="_Toc483474331"/>
      <w:r>
        <w:rPr>
          <w:rFonts w:ascii="黑体" w:eastAsia="黑体" w:hAnsi="黑体" w:cs="黑体" w:hint="eastAsia"/>
          <w:sz w:val="28"/>
          <w:szCs w:val="28"/>
        </w:rPr>
        <w:t>4.3</w:t>
      </w:r>
      <w:r>
        <w:rPr>
          <w:rFonts w:ascii="黑体" w:eastAsia="黑体" w:hAnsi="黑体" w:cs="黑体"/>
          <w:sz w:val="28"/>
          <w:szCs w:val="28"/>
        </w:rPr>
        <w:t xml:space="preserve"> </w:t>
      </w:r>
      <w:r>
        <w:rPr>
          <w:rFonts w:ascii="黑体" w:eastAsia="黑体" w:hAnsi="黑体" w:cs="黑体" w:hint="eastAsia"/>
          <w:sz w:val="28"/>
          <w:szCs w:val="28"/>
        </w:rPr>
        <w:t>频域特征分类</w:t>
      </w:r>
      <w:bookmarkEnd w:id="196"/>
      <w:bookmarkEnd w:id="197"/>
    </w:p>
    <w:p w:rsidR="007A1034" w:rsidRDefault="0058160F">
      <w:pPr>
        <w:adjustRightInd w:val="0"/>
        <w:snapToGrid w:val="0"/>
        <w:spacing w:line="300" w:lineRule="auto"/>
        <w:ind w:firstLine="420"/>
        <w:outlineLvl w:val="2"/>
        <w:rPr>
          <w:rFonts w:ascii="Times New Roman" w:hAnsi="Times New Roman"/>
          <w:sz w:val="24"/>
          <w:szCs w:val="28"/>
        </w:rPr>
      </w:pPr>
      <w:bookmarkStart w:id="198" w:name="_Toc484003477"/>
      <w:bookmarkStart w:id="199" w:name="_Toc484414444"/>
      <w:bookmarkStart w:id="200" w:name="_Toc483474332"/>
      <w:r>
        <w:rPr>
          <w:rFonts w:ascii="Times New Roman" w:hAnsi="Times New Roman"/>
          <w:sz w:val="24"/>
          <w:szCs w:val="28"/>
        </w:rPr>
        <w:t>从六个通道的功率谱图可以清晰地看出：通道</w:t>
      </w:r>
      <w:r>
        <w:rPr>
          <w:rFonts w:ascii="Times New Roman" w:hAnsi="Times New Roman"/>
          <w:sz w:val="24"/>
          <w:szCs w:val="28"/>
        </w:rPr>
        <w:t>2</w:t>
      </w:r>
      <w:r>
        <w:rPr>
          <w:rFonts w:ascii="Times New Roman" w:hAnsi="Times New Roman"/>
          <w:sz w:val="24"/>
          <w:szCs w:val="28"/>
        </w:rPr>
        <w:t>和通道</w:t>
      </w:r>
      <w:r>
        <w:rPr>
          <w:rFonts w:ascii="Times New Roman" w:hAnsi="Times New Roman"/>
          <w:sz w:val="24"/>
          <w:szCs w:val="28"/>
        </w:rPr>
        <w:t>5</w:t>
      </w:r>
      <w:r>
        <w:rPr>
          <w:rFonts w:ascii="Times New Roman" w:hAnsi="Times New Roman"/>
          <w:sz w:val="24"/>
          <w:szCs w:val="28"/>
        </w:rPr>
        <w:t>在低频段两类信号几乎重合。而其他四个通道在低频段存在相对显著的差异。因此本文采用通道</w:t>
      </w:r>
      <w:r>
        <w:rPr>
          <w:rFonts w:ascii="Times New Roman" w:hAnsi="Times New Roman"/>
          <w:sz w:val="24"/>
          <w:szCs w:val="28"/>
        </w:rPr>
        <w:t>4</w:t>
      </w:r>
      <w:r>
        <w:rPr>
          <w:rFonts w:ascii="Times New Roman" w:hAnsi="Times New Roman"/>
          <w:sz w:val="24"/>
          <w:szCs w:val="28"/>
        </w:rPr>
        <w:t>和通道</w:t>
      </w:r>
      <w:r>
        <w:rPr>
          <w:rFonts w:ascii="Times New Roman" w:hAnsi="Times New Roman"/>
          <w:sz w:val="24"/>
          <w:szCs w:val="28"/>
        </w:rPr>
        <w:t>6</w:t>
      </w:r>
      <w:r>
        <w:rPr>
          <w:rFonts w:ascii="Times New Roman" w:hAnsi="Times New Roman"/>
          <w:sz w:val="24"/>
          <w:szCs w:val="28"/>
        </w:rPr>
        <w:t>的功率谱估计均值作为频域特征提取的样本。同时，两类信号在前</w:t>
      </w:r>
      <w:r>
        <w:rPr>
          <w:rFonts w:ascii="Times New Roman" w:hAnsi="Times New Roman"/>
          <w:sz w:val="24"/>
          <w:szCs w:val="28"/>
        </w:rPr>
        <w:t>24Hz</w:t>
      </w:r>
      <w:r>
        <w:rPr>
          <w:rFonts w:ascii="Times New Roman" w:hAnsi="Times New Roman"/>
          <w:sz w:val="24"/>
          <w:szCs w:val="28"/>
        </w:rPr>
        <w:t>并无明显不同，不足以作为特征来提取，而在</w:t>
      </w:r>
      <w:r>
        <w:rPr>
          <w:rFonts w:ascii="Times New Roman" w:hAnsi="Times New Roman"/>
          <w:sz w:val="24"/>
          <w:szCs w:val="28"/>
        </w:rPr>
        <w:t>24Hz</w:t>
      </w:r>
      <w:r>
        <w:rPr>
          <w:rFonts w:ascii="Times New Roman" w:hAnsi="Times New Roman"/>
          <w:sz w:val="24"/>
          <w:szCs w:val="28"/>
        </w:rPr>
        <w:t>～</w:t>
      </w:r>
      <w:r>
        <w:rPr>
          <w:rFonts w:ascii="Times New Roman" w:hAnsi="Times New Roman"/>
          <w:sz w:val="24"/>
          <w:szCs w:val="28"/>
        </w:rPr>
        <w:t>37Hz</w:t>
      </w:r>
      <w:r>
        <w:rPr>
          <w:rFonts w:ascii="Times New Roman" w:hAnsi="Times New Roman"/>
          <w:sz w:val="24"/>
          <w:szCs w:val="28"/>
        </w:rPr>
        <w:t>，</w:t>
      </w:r>
      <w:proofErr w:type="spellStart"/>
      <w:r>
        <w:rPr>
          <w:rFonts w:ascii="Times New Roman" w:hAnsi="Times New Roman"/>
          <w:sz w:val="24"/>
          <w:szCs w:val="28"/>
        </w:rPr>
        <w:t>cueN</w:t>
      </w:r>
      <w:proofErr w:type="spellEnd"/>
      <w:r>
        <w:rPr>
          <w:rFonts w:ascii="Times New Roman" w:hAnsi="Times New Roman"/>
          <w:sz w:val="24"/>
          <w:szCs w:val="28"/>
        </w:rPr>
        <w:t>试验的功率均值大于</w:t>
      </w:r>
      <w:proofErr w:type="spellStart"/>
      <w:r>
        <w:rPr>
          <w:rFonts w:ascii="Times New Roman" w:hAnsi="Times New Roman"/>
          <w:sz w:val="24"/>
          <w:szCs w:val="28"/>
        </w:rPr>
        <w:t>cueP</w:t>
      </w:r>
      <w:proofErr w:type="spellEnd"/>
      <w:r>
        <w:rPr>
          <w:rFonts w:ascii="Times New Roman" w:hAnsi="Times New Roman"/>
          <w:sz w:val="24"/>
          <w:szCs w:val="28"/>
        </w:rPr>
        <w:t>试验的功率均值。</w:t>
      </w:r>
      <w:bookmarkEnd w:id="198"/>
      <w:bookmarkEnd w:id="199"/>
      <w:bookmarkEnd w:id="200"/>
    </w:p>
    <w:p w:rsidR="007A1034" w:rsidRDefault="0058160F">
      <w:pPr>
        <w:adjustRightInd w:val="0"/>
        <w:snapToGrid w:val="0"/>
        <w:spacing w:line="300" w:lineRule="auto"/>
        <w:ind w:firstLineChars="200" w:firstLine="480"/>
        <w:outlineLvl w:val="2"/>
        <w:rPr>
          <w:rFonts w:ascii="Times New Roman" w:hAnsi="Times New Roman"/>
          <w:sz w:val="24"/>
          <w:szCs w:val="28"/>
        </w:rPr>
      </w:pPr>
      <w:bookmarkStart w:id="201" w:name="_Toc484003478"/>
      <w:bookmarkStart w:id="202" w:name="_Toc484414445"/>
      <w:bookmarkStart w:id="203" w:name="_Toc483474333"/>
      <w:r>
        <w:rPr>
          <w:rFonts w:ascii="Times New Roman" w:hAnsi="Times New Roman"/>
          <w:sz w:val="24"/>
          <w:szCs w:val="28"/>
        </w:rPr>
        <w:t>实验中多窗口法和</w:t>
      </w:r>
      <w:r>
        <w:rPr>
          <w:rFonts w:ascii="Times New Roman" w:hAnsi="Times New Roman"/>
          <w:sz w:val="24"/>
          <w:szCs w:val="28"/>
        </w:rPr>
        <w:t>Welch</w:t>
      </w:r>
      <w:r>
        <w:rPr>
          <w:rFonts w:ascii="Times New Roman" w:hAnsi="Times New Roman"/>
          <w:sz w:val="24"/>
          <w:szCs w:val="28"/>
        </w:rPr>
        <w:t>法所使用的离散傅里叶变换点数都为</w:t>
      </w:r>
      <w:r>
        <w:rPr>
          <w:rFonts w:ascii="Times New Roman" w:hAnsi="Times New Roman"/>
          <w:sz w:val="24"/>
          <w:szCs w:val="28"/>
        </w:rPr>
        <w:t>1024</w:t>
      </w:r>
      <w:r>
        <w:rPr>
          <w:rFonts w:ascii="Times New Roman" w:hAnsi="Times New Roman"/>
          <w:sz w:val="24"/>
          <w:szCs w:val="28"/>
        </w:rPr>
        <w:t>点，即功率谱以</w:t>
      </w:r>
      <w:r>
        <w:rPr>
          <w:rFonts w:ascii="Times New Roman" w:hAnsi="Times New Roman"/>
          <w:sz w:val="24"/>
          <w:szCs w:val="28"/>
        </w:rPr>
        <w:t>0.25Hz</w:t>
      </w:r>
      <w:r>
        <w:rPr>
          <w:rFonts w:ascii="Times New Roman" w:hAnsi="Times New Roman"/>
          <w:sz w:val="24"/>
          <w:szCs w:val="28"/>
        </w:rPr>
        <w:t>为子频段，和时域特征提取方法相同，提取出频域特征。如图</w:t>
      </w:r>
      <w:r>
        <w:rPr>
          <w:rFonts w:ascii="Times New Roman" w:hAnsi="Times New Roman"/>
          <w:sz w:val="24"/>
          <w:szCs w:val="28"/>
        </w:rPr>
        <w:t>4.5</w:t>
      </w:r>
      <w:r>
        <w:rPr>
          <w:rFonts w:ascii="Times New Roman" w:hAnsi="Times New Roman"/>
          <w:sz w:val="24"/>
          <w:szCs w:val="28"/>
        </w:rPr>
        <w:t>，即为使用</w:t>
      </w:r>
      <w:r>
        <w:rPr>
          <w:rFonts w:ascii="Times New Roman" w:hAnsi="Times New Roman"/>
          <w:sz w:val="24"/>
          <w:szCs w:val="28"/>
        </w:rPr>
        <w:t>Welch</w:t>
      </w:r>
      <w:r>
        <w:rPr>
          <w:rFonts w:ascii="Times New Roman" w:hAnsi="Times New Roman"/>
          <w:sz w:val="24"/>
          <w:szCs w:val="28"/>
        </w:rPr>
        <w:t>法的训练集通道</w:t>
      </w:r>
      <w:r>
        <w:rPr>
          <w:rFonts w:ascii="Times New Roman" w:hAnsi="Times New Roman"/>
          <w:sz w:val="24"/>
          <w:szCs w:val="28"/>
        </w:rPr>
        <w:t>4</w:t>
      </w:r>
      <w:r>
        <w:rPr>
          <w:rFonts w:ascii="Times New Roman" w:hAnsi="Times New Roman"/>
          <w:sz w:val="24"/>
          <w:szCs w:val="28"/>
        </w:rPr>
        <w:t>和通道</w:t>
      </w:r>
      <w:r>
        <w:rPr>
          <w:rFonts w:ascii="Times New Roman" w:hAnsi="Times New Roman"/>
          <w:sz w:val="24"/>
          <w:szCs w:val="28"/>
        </w:rPr>
        <w:t>6</w:t>
      </w:r>
      <w:r>
        <w:rPr>
          <w:rFonts w:ascii="Times New Roman" w:hAnsi="Times New Roman"/>
          <w:sz w:val="24"/>
          <w:szCs w:val="28"/>
        </w:rPr>
        <w:t>的频域特征图。</w:t>
      </w:r>
      <w:r>
        <w:rPr>
          <w:rFonts w:ascii="Times New Roman" w:hAnsi="Times New Roman"/>
          <w:sz w:val="24"/>
          <w:szCs w:val="28"/>
        </w:rPr>
        <w:t xml:space="preserve"> </w:t>
      </w:r>
      <w:r>
        <w:rPr>
          <w:rFonts w:ascii="Times New Roman" w:hAnsi="Times New Roman"/>
          <w:sz w:val="24"/>
          <w:szCs w:val="28"/>
        </w:rPr>
        <w:t>图</w:t>
      </w:r>
      <w:r>
        <w:rPr>
          <w:rFonts w:ascii="Times New Roman" w:hAnsi="Times New Roman"/>
          <w:sz w:val="24"/>
          <w:szCs w:val="28"/>
        </w:rPr>
        <w:t>4.6</w:t>
      </w:r>
      <w:r>
        <w:rPr>
          <w:rFonts w:ascii="Times New Roman" w:hAnsi="Times New Roman"/>
          <w:sz w:val="24"/>
          <w:szCs w:val="28"/>
        </w:rPr>
        <w:t>即为使用多窗口（</w:t>
      </w:r>
      <w:r>
        <w:rPr>
          <w:rFonts w:ascii="Times New Roman" w:hAnsi="Times New Roman"/>
          <w:sz w:val="24"/>
          <w:szCs w:val="28"/>
        </w:rPr>
        <w:t>MTM</w:t>
      </w:r>
      <w:r>
        <w:rPr>
          <w:rFonts w:ascii="Times New Roman" w:hAnsi="Times New Roman"/>
          <w:sz w:val="24"/>
          <w:szCs w:val="28"/>
        </w:rPr>
        <w:t>）法的训练集通道</w:t>
      </w:r>
      <w:r>
        <w:rPr>
          <w:rFonts w:ascii="Times New Roman" w:hAnsi="Times New Roman"/>
          <w:sz w:val="24"/>
          <w:szCs w:val="28"/>
        </w:rPr>
        <w:t>4</w:t>
      </w:r>
      <w:r>
        <w:rPr>
          <w:rFonts w:ascii="Times New Roman" w:hAnsi="Times New Roman"/>
          <w:sz w:val="24"/>
          <w:szCs w:val="28"/>
        </w:rPr>
        <w:t>和通道</w:t>
      </w:r>
      <w:r>
        <w:rPr>
          <w:rFonts w:ascii="Times New Roman" w:hAnsi="Times New Roman"/>
          <w:sz w:val="24"/>
          <w:szCs w:val="28"/>
        </w:rPr>
        <w:t>6</w:t>
      </w:r>
      <w:r>
        <w:rPr>
          <w:rFonts w:ascii="Times New Roman" w:hAnsi="Times New Roman"/>
          <w:sz w:val="24"/>
          <w:szCs w:val="28"/>
        </w:rPr>
        <w:t>的频域特征图。</w:t>
      </w:r>
      <w:bookmarkEnd w:id="201"/>
      <w:bookmarkEnd w:id="202"/>
    </w:p>
    <w:bookmarkEnd w:id="203"/>
    <w:p w:rsidR="007A1034" w:rsidRDefault="007A1034">
      <w:pPr>
        <w:adjustRightInd w:val="0"/>
        <w:snapToGrid w:val="0"/>
        <w:ind w:firstLine="420"/>
        <w:outlineLvl w:val="2"/>
        <w:rPr>
          <w:rFonts w:ascii="Traditional Arabic" w:hAnsi="Traditional Arabic"/>
          <w:sz w:val="24"/>
          <w:szCs w:val="28"/>
        </w:rPr>
      </w:pPr>
    </w:p>
    <w:p w:rsidR="007A1034" w:rsidRDefault="0058160F">
      <w:pPr>
        <w:widowControl/>
        <w:adjustRightInd w:val="0"/>
        <w:snapToGrid w:val="0"/>
        <w:spacing w:line="300" w:lineRule="auto"/>
        <w:jc w:val="left"/>
        <w:rPr>
          <w:rFonts w:ascii="Times New Roman" w:hAnsi="Times New Roman"/>
          <w:szCs w:val="28"/>
        </w:rPr>
      </w:pPr>
      <w:r>
        <w:rPr>
          <w:rFonts w:ascii="Times New Roman" w:hAnsi="Times New Roman"/>
          <w:noProof/>
          <w:szCs w:val="28"/>
        </w:rPr>
        <w:drawing>
          <wp:inline distT="0" distB="0" distL="0" distR="0">
            <wp:extent cx="5759450" cy="19088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5759450" cy="190881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4.5</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4</w:t>
      </w:r>
      <w:r>
        <w:rPr>
          <w:rFonts w:ascii="Times New Roman" w:hAnsi="Times New Roman" w:hint="eastAsia"/>
          <w:szCs w:val="28"/>
        </w:rPr>
        <w:t>和通道</w:t>
      </w:r>
      <w:r>
        <w:rPr>
          <w:rFonts w:ascii="Times New Roman" w:hAnsi="Times New Roman" w:hint="eastAsia"/>
          <w:szCs w:val="28"/>
        </w:rPr>
        <w:t>6</w:t>
      </w:r>
      <w:r>
        <w:rPr>
          <w:rFonts w:ascii="Times New Roman" w:hAnsi="Times New Roman" w:hint="eastAsia"/>
          <w:szCs w:val="28"/>
        </w:rPr>
        <w:t>的频域特征（</w:t>
      </w:r>
      <w:r>
        <w:rPr>
          <w:rFonts w:ascii="Times New Roman" w:hAnsi="Times New Roman"/>
          <w:szCs w:val="28"/>
        </w:rPr>
        <w:t>W</w:t>
      </w:r>
      <w:r>
        <w:rPr>
          <w:rFonts w:ascii="Times New Roman" w:hAnsi="Times New Roman" w:hint="eastAsia"/>
          <w:szCs w:val="28"/>
        </w:rPr>
        <w:t>elch</w:t>
      </w:r>
      <w:r>
        <w:rPr>
          <w:rFonts w:ascii="Times New Roman" w:hAnsi="Times New Roman" w:hint="eastAsia"/>
          <w:szCs w:val="28"/>
        </w:rPr>
        <w:t>）</w:t>
      </w:r>
    </w:p>
    <w:p w:rsidR="007A1034" w:rsidRDefault="0058160F">
      <w:pPr>
        <w:widowControl/>
        <w:adjustRightInd w:val="0"/>
        <w:snapToGrid w:val="0"/>
        <w:spacing w:line="300" w:lineRule="auto"/>
        <w:jc w:val="left"/>
        <w:rPr>
          <w:rFonts w:ascii="Times New Roman" w:hAnsi="Times New Roman"/>
          <w:szCs w:val="28"/>
        </w:rPr>
      </w:pPr>
      <w:r>
        <w:rPr>
          <w:rFonts w:ascii="Times New Roman" w:hAnsi="Times New Roman"/>
          <w:noProof/>
          <w:szCs w:val="28"/>
        </w:rPr>
        <w:lastRenderedPageBreak/>
        <w:drawing>
          <wp:inline distT="0" distB="0" distL="0" distR="0">
            <wp:extent cx="5759450" cy="19253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a:off x="0" y="0"/>
                      <a:ext cx="5759450" cy="192532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4.6</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4</w:t>
      </w:r>
      <w:r>
        <w:rPr>
          <w:rFonts w:ascii="Times New Roman" w:hAnsi="Times New Roman" w:hint="eastAsia"/>
          <w:szCs w:val="28"/>
        </w:rPr>
        <w:t>和通道</w:t>
      </w:r>
      <w:r>
        <w:rPr>
          <w:rFonts w:ascii="Times New Roman" w:hAnsi="Times New Roman" w:hint="eastAsia"/>
          <w:szCs w:val="28"/>
        </w:rPr>
        <w:t>6</w:t>
      </w:r>
      <w:r>
        <w:rPr>
          <w:rFonts w:ascii="Times New Roman" w:hAnsi="Times New Roman" w:hint="eastAsia"/>
          <w:szCs w:val="28"/>
        </w:rPr>
        <w:t>的频域特征（</w:t>
      </w:r>
      <w:r>
        <w:rPr>
          <w:rFonts w:ascii="Times New Roman" w:hAnsi="Times New Roman"/>
          <w:szCs w:val="28"/>
        </w:rPr>
        <w:t>MTM</w:t>
      </w:r>
      <w:r>
        <w:rPr>
          <w:rFonts w:ascii="Times New Roman" w:hAnsi="Times New Roman" w:hint="eastAsia"/>
          <w:szCs w:val="28"/>
        </w:rPr>
        <w:t>）</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adjustRightInd w:val="0"/>
        <w:snapToGrid w:val="0"/>
        <w:spacing w:line="300" w:lineRule="auto"/>
        <w:ind w:firstLineChars="200" w:firstLine="480"/>
        <w:outlineLvl w:val="2"/>
        <w:rPr>
          <w:rFonts w:ascii="Times New Roman" w:hAnsi="Times New Roman"/>
          <w:sz w:val="24"/>
          <w:szCs w:val="28"/>
        </w:rPr>
      </w:pPr>
      <w:bookmarkStart w:id="204" w:name="_Toc484414446"/>
      <w:bookmarkStart w:id="205" w:name="_Toc484003479"/>
      <w:r>
        <w:rPr>
          <w:rFonts w:ascii="Times New Roman" w:hAnsi="Times New Roman"/>
          <w:sz w:val="24"/>
          <w:szCs w:val="28"/>
        </w:rPr>
        <w:t>本文将实验得到的训练集</w:t>
      </w:r>
      <w:proofErr w:type="gramStart"/>
      <w:r>
        <w:rPr>
          <w:rFonts w:ascii="Times New Roman" w:hAnsi="Times New Roman"/>
          <w:sz w:val="24"/>
          <w:szCs w:val="28"/>
        </w:rPr>
        <w:t>频</w:t>
      </w:r>
      <w:proofErr w:type="gramEnd"/>
      <w:r>
        <w:rPr>
          <w:rFonts w:ascii="Times New Roman" w:hAnsi="Times New Roman"/>
          <w:sz w:val="24"/>
          <w:szCs w:val="28"/>
        </w:rPr>
        <w:t>域特征数据和测试集原始数据送入分类器，即可得到对测试集样本的分类。</w:t>
      </w:r>
      <w:bookmarkEnd w:id="204"/>
      <w:bookmarkEnd w:id="205"/>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06" w:name="_Toc483474334"/>
      <w:bookmarkStart w:id="207" w:name="_Toc484414447"/>
      <w:r>
        <w:rPr>
          <w:rFonts w:ascii="黑体" w:eastAsia="黑体" w:hAnsi="黑体" w:cs="黑体" w:hint="eastAsia"/>
          <w:sz w:val="28"/>
          <w:szCs w:val="28"/>
        </w:rPr>
        <w:t>4.4</w:t>
      </w:r>
      <w:r>
        <w:rPr>
          <w:rFonts w:ascii="黑体" w:eastAsia="黑体" w:hAnsi="黑体" w:cs="黑体"/>
          <w:sz w:val="28"/>
          <w:szCs w:val="28"/>
        </w:rPr>
        <w:t xml:space="preserve"> </w:t>
      </w:r>
      <w:r>
        <w:rPr>
          <w:rFonts w:ascii="黑体" w:eastAsia="黑体" w:hAnsi="黑体" w:cs="黑体" w:hint="eastAsia"/>
          <w:sz w:val="28"/>
          <w:szCs w:val="28"/>
        </w:rPr>
        <w:t>小波系数均值特征分类</w:t>
      </w:r>
      <w:bookmarkEnd w:id="206"/>
      <w:bookmarkEnd w:id="207"/>
    </w:p>
    <w:p w:rsidR="007A1034" w:rsidRDefault="0058160F">
      <w:pPr>
        <w:adjustRightInd w:val="0"/>
        <w:snapToGrid w:val="0"/>
        <w:spacing w:line="300" w:lineRule="auto"/>
        <w:ind w:firstLine="420"/>
        <w:outlineLvl w:val="2"/>
        <w:rPr>
          <w:rFonts w:ascii="Traditional Arabic" w:hAnsi="Traditional Arabic"/>
          <w:sz w:val="24"/>
          <w:szCs w:val="28"/>
        </w:rPr>
      </w:pPr>
      <w:bookmarkStart w:id="208" w:name="_Toc483474335"/>
      <w:bookmarkStart w:id="209" w:name="_Toc484003481"/>
      <w:bookmarkStart w:id="210" w:name="_Toc484414448"/>
      <w:r>
        <w:rPr>
          <w:rFonts w:ascii="Traditional Arabic" w:hAnsi="Traditional Arabic" w:hint="eastAsia"/>
          <w:sz w:val="24"/>
          <w:szCs w:val="28"/>
        </w:rPr>
        <w:t>在实验中发现，信号经过小波分解后，其低频系数的分离度会较大，可以作为小波系数的特征。并且其低频系数的分离程度往往是与时频特征相一致的。</w:t>
      </w:r>
      <w:bookmarkStart w:id="211" w:name="_Toc484003483"/>
      <w:bookmarkStart w:id="212" w:name="_Toc484414450"/>
      <w:bookmarkEnd w:id="208"/>
      <w:bookmarkEnd w:id="209"/>
      <w:bookmarkEnd w:id="210"/>
      <w:r>
        <w:rPr>
          <w:rFonts w:ascii="Times New Roman" w:hAnsi="Times New Roman"/>
          <w:sz w:val="24"/>
          <w:szCs w:val="28"/>
        </w:rPr>
        <w:t>因此，本文采用</w:t>
      </w:r>
      <w:r>
        <w:rPr>
          <w:rFonts w:ascii="Times New Roman" w:hAnsi="Times New Roman"/>
          <w:sz w:val="24"/>
          <w:szCs w:val="28"/>
        </w:rPr>
        <w:t>db4</w:t>
      </w:r>
      <w:r>
        <w:rPr>
          <w:rFonts w:ascii="Times New Roman" w:hAnsi="Times New Roman"/>
          <w:sz w:val="24"/>
          <w:szCs w:val="28"/>
        </w:rPr>
        <w:t>函数对各个通道进行</w:t>
      </w:r>
      <w:r>
        <w:rPr>
          <w:rFonts w:ascii="Times New Roman" w:hAnsi="Times New Roman"/>
          <w:sz w:val="24"/>
          <w:szCs w:val="28"/>
        </w:rPr>
        <w:t>5</w:t>
      </w:r>
      <w:r>
        <w:rPr>
          <w:rFonts w:ascii="Times New Roman" w:hAnsi="Times New Roman"/>
          <w:sz w:val="24"/>
          <w:szCs w:val="28"/>
        </w:rPr>
        <w:t>级小波分解，提取通道</w:t>
      </w:r>
      <w:r>
        <w:rPr>
          <w:rFonts w:ascii="Times New Roman" w:hAnsi="Times New Roman"/>
          <w:sz w:val="24"/>
          <w:szCs w:val="28"/>
        </w:rPr>
        <w:t>1</w:t>
      </w:r>
      <w:r>
        <w:rPr>
          <w:rFonts w:ascii="Times New Roman" w:hAnsi="Times New Roman"/>
          <w:sz w:val="24"/>
          <w:szCs w:val="28"/>
        </w:rPr>
        <w:t>和通道</w:t>
      </w:r>
      <w:r>
        <w:rPr>
          <w:rFonts w:ascii="Times New Roman" w:hAnsi="Times New Roman"/>
          <w:sz w:val="24"/>
          <w:szCs w:val="28"/>
        </w:rPr>
        <w:t>2</w:t>
      </w:r>
      <w:r>
        <w:rPr>
          <w:rFonts w:ascii="Times New Roman" w:hAnsi="Times New Roman"/>
          <w:sz w:val="24"/>
          <w:szCs w:val="28"/>
        </w:rPr>
        <w:t>的小波逼近系数均值作为小波特征，如图</w:t>
      </w:r>
      <w:r>
        <w:rPr>
          <w:rFonts w:ascii="Times New Roman" w:hAnsi="Times New Roman"/>
          <w:sz w:val="24"/>
          <w:szCs w:val="28"/>
        </w:rPr>
        <w:t>4.7</w:t>
      </w:r>
      <w:r>
        <w:rPr>
          <w:rFonts w:ascii="Times New Roman" w:hAnsi="Times New Roman"/>
          <w:sz w:val="24"/>
          <w:szCs w:val="28"/>
        </w:rPr>
        <w:t>和图</w:t>
      </w:r>
      <w:r>
        <w:rPr>
          <w:rFonts w:ascii="Times New Roman" w:hAnsi="Times New Roman"/>
          <w:sz w:val="24"/>
          <w:szCs w:val="28"/>
        </w:rPr>
        <w:t>4.8</w:t>
      </w:r>
      <w:r>
        <w:rPr>
          <w:rFonts w:ascii="Times New Roman" w:hAnsi="Times New Roman"/>
          <w:sz w:val="24"/>
          <w:szCs w:val="28"/>
        </w:rPr>
        <w:t>所示。</w:t>
      </w:r>
      <w:bookmarkEnd w:id="211"/>
      <w:bookmarkEnd w:id="212"/>
    </w:p>
    <w:p w:rsidR="007A1034" w:rsidRDefault="0058160F">
      <w:pPr>
        <w:adjustRightInd w:val="0"/>
        <w:snapToGrid w:val="0"/>
        <w:spacing w:line="300" w:lineRule="auto"/>
        <w:ind w:firstLine="420"/>
        <w:outlineLvl w:val="2"/>
        <w:rPr>
          <w:rFonts w:ascii="Times New Roman" w:hAnsi="Times New Roman"/>
          <w:sz w:val="24"/>
          <w:szCs w:val="28"/>
        </w:rPr>
      </w:pPr>
      <w:r>
        <w:rPr>
          <w:rFonts w:ascii="Times New Roman" w:hAnsi="Times New Roman" w:hint="eastAsia"/>
          <w:sz w:val="24"/>
          <w:szCs w:val="28"/>
        </w:rPr>
        <w:t>从图中我们看到经过小波变换后，小波逼近系数</w:t>
      </w:r>
      <w:r>
        <w:rPr>
          <w:rFonts w:ascii="Times New Roman" w:hAnsi="Times New Roman" w:hint="eastAsia"/>
          <w:sz w:val="24"/>
          <w:szCs w:val="28"/>
        </w:rPr>
        <w:t>A</w:t>
      </w:r>
      <w:r>
        <w:rPr>
          <w:rFonts w:ascii="Times New Roman" w:hAnsi="Times New Roman"/>
          <w:sz w:val="24"/>
          <w:szCs w:val="28"/>
        </w:rPr>
        <w:t>5</w:t>
      </w:r>
      <w:r>
        <w:rPr>
          <w:rFonts w:ascii="Times New Roman" w:hAnsi="Times New Roman" w:hint="eastAsia"/>
          <w:sz w:val="24"/>
          <w:szCs w:val="28"/>
        </w:rPr>
        <w:t>的长度为</w:t>
      </w:r>
      <w:r>
        <w:rPr>
          <w:rFonts w:ascii="Times New Roman" w:hAnsi="Times New Roman" w:hint="eastAsia"/>
          <w:sz w:val="24"/>
          <w:szCs w:val="28"/>
        </w:rPr>
        <w:t>34</w:t>
      </w:r>
      <w:r>
        <w:rPr>
          <w:rFonts w:ascii="Times New Roman" w:hAnsi="Times New Roman" w:hint="eastAsia"/>
          <w:sz w:val="24"/>
          <w:szCs w:val="28"/>
        </w:rPr>
        <w:t>，即共有</w:t>
      </w:r>
      <w:r>
        <w:rPr>
          <w:rFonts w:ascii="Times New Roman" w:hAnsi="Times New Roman" w:hint="eastAsia"/>
          <w:sz w:val="24"/>
          <w:szCs w:val="28"/>
        </w:rPr>
        <w:t>34</w:t>
      </w:r>
      <w:r>
        <w:rPr>
          <w:rFonts w:ascii="Times New Roman" w:hAnsi="Times New Roman" w:hint="eastAsia"/>
          <w:sz w:val="24"/>
          <w:szCs w:val="28"/>
        </w:rPr>
        <w:t>各样本处于低频段。本文并未对小波系数进行单只重构，因为在试验中发现单只重构后的信号特征与时域特征波形极其类似，并不能反映</w:t>
      </w:r>
      <w:proofErr w:type="gramStart"/>
      <w:r>
        <w:rPr>
          <w:rFonts w:ascii="Times New Roman" w:hAnsi="Times New Roman" w:hint="eastAsia"/>
          <w:sz w:val="24"/>
          <w:szCs w:val="28"/>
        </w:rPr>
        <w:t>小波域独有</w:t>
      </w:r>
      <w:proofErr w:type="gramEnd"/>
      <w:r>
        <w:rPr>
          <w:rFonts w:ascii="Times New Roman" w:hAnsi="Times New Roman" w:hint="eastAsia"/>
          <w:sz w:val="24"/>
          <w:szCs w:val="28"/>
        </w:rPr>
        <w:t>的频段特征。另外，在归一化后，重构后的小波系数重构信号与皮层慢电位信号完全一致，实验中发现此类特征反而降低了分类效果。</w:t>
      </w:r>
    </w:p>
    <w:p w:rsidR="007A1034" w:rsidRDefault="007A1034">
      <w:pPr>
        <w:adjustRightInd w:val="0"/>
        <w:snapToGrid w:val="0"/>
        <w:ind w:firstLine="420"/>
        <w:outlineLvl w:val="2"/>
        <w:rPr>
          <w:rFonts w:ascii="Traditional Arabic" w:hAnsi="Traditional Arabic"/>
          <w:sz w:val="24"/>
          <w:szCs w:val="28"/>
        </w:rPr>
      </w:pPr>
    </w:p>
    <w:p w:rsidR="007A1034" w:rsidRDefault="0058160F">
      <w:pPr>
        <w:adjustRightInd w:val="0"/>
        <w:snapToGrid w:val="0"/>
        <w:spacing w:beforeLines="50" w:before="156" w:line="360" w:lineRule="auto"/>
        <w:jc w:val="left"/>
        <w:outlineLvl w:val="2"/>
        <w:rPr>
          <w:rFonts w:ascii="Traditional Arabic" w:hAnsi="Traditional Arabic"/>
          <w:sz w:val="24"/>
          <w:szCs w:val="28"/>
        </w:rPr>
      </w:pPr>
      <w:bookmarkStart w:id="213" w:name="_Toc484414449"/>
      <w:r>
        <w:rPr>
          <w:rFonts w:ascii="Traditional Arabic" w:hAnsi="Traditional Arabic"/>
          <w:noProof/>
          <w:sz w:val="24"/>
          <w:szCs w:val="28"/>
        </w:rPr>
        <w:drawing>
          <wp:inline distT="0" distB="0" distL="0" distR="0">
            <wp:extent cx="5758815" cy="1943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5774436" cy="1948366"/>
                    </a:xfrm>
                    <a:prstGeom prst="rect">
                      <a:avLst/>
                    </a:prstGeom>
                  </pic:spPr>
                </pic:pic>
              </a:graphicData>
            </a:graphic>
          </wp:inline>
        </w:drawing>
      </w:r>
      <w:bookmarkEnd w:id="213"/>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4.7</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1</w:t>
      </w:r>
      <w:r>
        <w:rPr>
          <w:rFonts w:ascii="Times New Roman" w:hAnsi="Times New Roman" w:hint="eastAsia"/>
          <w:szCs w:val="28"/>
        </w:rPr>
        <w:t>小波逼近系数</w:t>
      </w:r>
    </w:p>
    <w:p w:rsidR="007A1034" w:rsidRDefault="0058160F">
      <w:pPr>
        <w:widowControl/>
        <w:adjustRightInd w:val="0"/>
        <w:snapToGrid w:val="0"/>
        <w:spacing w:line="300" w:lineRule="auto"/>
        <w:jc w:val="center"/>
        <w:rPr>
          <w:rFonts w:ascii="Times New Roman" w:hAnsi="Times New Roman"/>
          <w:szCs w:val="28"/>
        </w:rPr>
      </w:pPr>
      <w:r>
        <w:rPr>
          <w:rFonts w:ascii="Times New Roman" w:hAnsi="Times New Roman"/>
          <w:noProof/>
          <w:szCs w:val="28"/>
        </w:rPr>
        <w:lastRenderedPageBreak/>
        <w:drawing>
          <wp:inline distT="0" distB="0" distL="0" distR="0">
            <wp:extent cx="5759450" cy="19926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1">
                      <a:extLst>
                        <a:ext uri="{28A0092B-C50C-407E-A947-70E740481C1C}">
                          <a14:useLocalDpi xmlns:a14="http://schemas.microsoft.com/office/drawing/2010/main" val="0"/>
                        </a:ext>
                      </a:extLst>
                    </a:blip>
                    <a:stretch>
                      <a:fillRect/>
                    </a:stretch>
                  </pic:blipFill>
                  <pic:spPr>
                    <a:xfrm>
                      <a:off x="0" y="0"/>
                      <a:ext cx="5759450" cy="1992630"/>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4.8</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2</w:t>
      </w:r>
      <w:r>
        <w:rPr>
          <w:rFonts w:ascii="Times New Roman" w:hAnsi="Times New Roman" w:hint="eastAsia"/>
          <w:szCs w:val="28"/>
        </w:rPr>
        <w:t>小波逼近系数</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adjustRightInd w:val="0"/>
        <w:snapToGrid w:val="0"/>
        <w:spacing w:line="300" w:lineRule="auto"/>
        <w:ind w:firstLine="420"/>
        <w:outlineLvl w:val="2"/>
        <w:rPr>
          <w:rFonts w:ascii="Traditional Arabic" w:hAnsi="Traditional Arabic"/>
          <w:szCs w:val="21"/>
        </w:rPr>
      </w:pPr>
      <w:r>
        <w:rPr>
          <w:rFonts w:ascii="Traditional Arabic" w:hAnsi="Traditional Arabic" w:hint="eastAsia"/>
          <w:sz w:val="24"/>
          <w:szCs w:val="28"/>
        </w:rPr>
        <w:t>本文将实验得到的训练集时域特征数据和测试集原始数据送入分类器，即可得到对测试集样本的分类。</w:t>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14" w:name="_Toc484414451"/>
      <w:r>
        <w:rPr>
          <w:rFonts w:ascii="黑体" w:eastAsia="黑体" w:hAnsi="黑体" w:cs="黑体" w:hint="eastAsia"/>
          <w:sz w:val="28"/>
          <w:szCs w:val="28"/>
        </w:rPr>
        <w:t>4.5</w:t>
      </w:r>
      <w:r>
        <w:rPr>
          <w:rFonts w:ascii="黑体" w:eastAsia="黑体" w:hAnsi="黑体" w:cs="黑体"/>
          <w:sz w:val="28"/>
          <w:szCs w:val="28"/>
        </w:rPr>
        <w:t xml:space="preserve"> </w:t>
      </w:r>
      <w:r>
        <w:rPr>
          <w:rFonts w:ascii="黑体" w:eastAsia="黑体" w:hAnsi="黑体" w:cs="黑体" w:hint="eastAsia"/>
          <w:sz w:val="28"/>
          <w:szCs w:val="28"/>
        </w:rPr>
        <w:t>小波包分解子带能量特征分类</w:t>
      </w:r>
      <w:bookmarkEnd w:id="214"/>
    </w:p>
    <w:p w:rsidR="007A1034" w:rsidRDefault="0058160F">
      <w:pPr>
        <w:adjustRightInd w:val="0"/>
        <w:snapToGrid w:val="0"/>
        <w:spacing w:line="300" w:lineRule="auto"/>
        <w:ind w:firstLine="420"/>
        <w:outlineLvl w:val="2"/>
        <w:rPr>
          <w:rFonts w:ascii="Times New Roman" w:hAnsi="Times New Roman"/>
          <w:sz w:val="24"/>
          <w:szCs w:val="28"/>
        </w:rPr>
      </w:pPr>
      <w:bookmarkStart w:id="215" w:name="_Toc484414452"/>
      <w:r>
        <w:rPr>
          <w:rFonts w:ascii="Times New Roman" w:hAnsi="Times New Roman"/>
          <w:sz w:val="24"/>
          <w:szCs w:val="28"/>
        </w:rPr>
        <w:t>本文采用</w:t>
      </w:r>
      <w:r>
        <w:rPr>
          <w:rFonts w:ascii="Times New Roman" w:hAnsi="Times New Roman"/>
          <w:sz w:val="24"/>
          <w:szCs w:val="28"/>
        </w:rPr>
        <w:t>db2</w:t>
      </w:r>
      <w:r>
        <w:rPr>
          <w:rFonts w:ascii="Times New Roman" w:hAnsi="Times New Roman"/>
          <w:sz w:val="24"/>
          <w:szCs w:val="28"/>
        </w:rPr>
        <w:t>小波函数对各个通道进行</w:t>
      </w:r>
      <w:r>
        <w:rPr>
          <w:rFonts w:ascii="Times New Roman" w:hAnsi="Times New Roman"/>
          <w:sz w:val="24"/>
          <w:szCs w:val="28"/>
        </w:rPr>
        <w:t>3</w:t>
      </w:r>
      <w:r>
        <w:rPr>
          <w:rFonts w:ascii="Times New Roman" w:hAnsi="Times New Roman"/>
          <w:sz w:val="24"/>
          <w:szCs w:val="28"/>
        </w:rPr>
        <w:t>级小波包分解，图</w:t>
      </w:r>
      <w:r>
        <w:rPr>
          <w:rFonts w:ascii="Times New Roman" w:hAnsi="Times New Roman"/>
          <w:sz w:val="24"/>
          <w:szCs w:val="28"/>
        </w:rPr>
        <w:t>4.9</w:t>
      </w:r>
      <w:r>
        <w:rPr>
          <w:rFonts w:ascii="Times New Roman" w:hAnsi="Times New Roman"/>
          <w:sz w:val="24"/>
          <w:szCs w:val="28"/>
        </w:rPr>
        <w:t>所示位通道</w:t>
      </w:r>
      <w:r>
        <w:rPr>
          <w:rFonts w:ascii="Times New Roman" w:hAnsi="Times New Roman"/>
          <w:sz w:val="24"/>
          <w:szCs w:val="28"/>
        </w:rPr>
        <w:t>4</w:t>
      </w:r>
      <w:r>
        <w:rPr>
          <w:rFonts w:ascii="Times New Roman" w:hAnsi="Times New Roman"/>
          <w:sz w:val="24"/>
          <w:szCs w:val="28"/>
        </w:rPr>
        <w:t>的子带能量分布示意图。</w:t>
      </w:r>
      <w:bookmarkEnd w:id="215"/>
    </w:p>
    <w:p w:rsidR="007A1034" w:rsidRDefault="007A1034">
      <w:pPr>
        <w:adjustRightInd w:val="0"/>
        <w:snapToGrid w:val="0"/>
        <w:ind w:firstLine="420"/>
        <w:outlineLvl w:val="2"/>
        <w:rPr>
          <w:rFonts w:ascii="Traditional Arabic" w:hAnsi="Traditional Arabic"/>
          <w:sz w:val="24"/>
          <w:szCs w:val="28"/>
        </w:rPr>
      </w:pPr>
    </w:p>
    <w:p w:rsidR="007A1034" w:rsidRDefault="0058160F">
      <w:pPr>
        <w:adjustRightInd w:val="0"/>
        <w:snapToGrid w:val="0"/>
        <w:jc w:val="center"/>
        <w:outlineLvl w:val="2"/>
        <w:rPr>
          <w:rFonts w:ascii="Traditional Arabic" w:hAnsi="Traditional Arabic"/>
          <w:sz w:val="24"/>
          <w:szCs w:val="28"/>
        </w:rPr>
      </w:pPr>
      <w:bookmarkStart w:id="216" w:name="_Toc484414453"/>
      <w:r>
        <w:rPr>
          <w:rFonts w:ascii="Traditional Arabic" w:hAnsi="Traditional Arabic" w:hint="eastAsia"/>
          <w:noProof/>
          <w:sz w:val="24"/>
          <w:szCs w:val="28"/>
        </w:rPr>
        <w:drawing>
          <wp:inline distT="0" distB="0" distL="0" distR="0">
            <wp:extent cx="5759450" cy="2009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5759450" cy="2009775"/>
                    </a:xfrm>
                    <a:prstGeom prst="rect">
                      <a:avLst/>
                    </a:prstGeom>
                  </pic:spPr>
                </pic:pic>
              </a:graphicData>
            </a:graphic>
          </wp:inline>
        </w:drawing>
      </w:r>
      <w:bookmarkEnd w:id="216"/>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4.9</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4</w:t>
      </w:r>
      <w:proofErr w:type="gramStart"/>
      <w:r>
        <w:rPr>
          <w:rFonts w:ascii="Times New Roman" w:hAnsi="Times New Roman" w:hint="eastAsia"/>
          <w:szCs w:val="28"/>
        </w:rPr>
        <w:t>各</w:t>
      </w:r>
      <w:proofErr w:type="gramEnd"/>
      <w:r>
        <w:rPr>
          <w:rFonts w:ascii="Times New Roman" w:hAnsi="Times New Roman" w:hint="eastAsia"/>
          <w:szCs w:val="28"/>
        </w:rPr>
        <w:t>子带能量分布</w:t>
      </w:r>
    </w:p>
    <w:p w:rsidR="007A1034" w:rsidRDefault="007A1034">
      <w:pPr>
        <w:adjustRightInd w:val="0"/>
        <w:snapToGrid w:val="0"/>
        <w:ind w:firstLine="420"/>
        <w:outlineLvl w:val="2"/>
        <w:rPr>
          <w:rFonts w:ascii="Traditional Arabic" w:hAnsi="Traditional Arabic"/>
          <w:sz w:val="24"/>
          <w:szCs w:val="28"/>
        </w:rPr>
      </w:pPr>
    </w:p>
    <w:p w:rsidR="007A1034" w:rsidRDefault="0058160F">
      <w:pPr>
        <w:adjustRightInd w:val="0"/>
        <w:snapToGrid w:val="0"/>
        <w:spacing w:line="300" w:lineRule="auto"/>
        <w:ind w:firstLineChars="200" w:firstLine="480"/>
        <w:outlineLvl w:val="2"/>
        <w:rPr>
          <w:rFonts w:ascii="Times New Roman" w:hAnsi="Times New Roman"/>
          <w:sz w:val="24"/>
          <w:szCs w:val="28"/>
        </w:rPr>
      </w:pPr>
      <w:bookmarkStart w:id="217" w:name="_Toc484414454"/>
      <w:r>
        <w:rPr>
          <w:rFonts w:ascii="Times New Roman" w:hAnsi="Times New Roman"/>
          <w:sz w:val="24"/>
          <w:szCs w:val="28"/>
        </w:rPr>
        <w:t>由图</w:t>
      </w:r>
      <w:r>
        <w:rPr>
          <w:rFonts w:ascii="Times New Roman" w:hAnsi="Times New Roman"/>
          <w:sz w:val="24"/>
          <w:szCs w:val="28"/>
        </w:rPr>
        <w:t>4.9</w:t>
      </w:r>
      <w:r>
        <w:rPr>
          <w:rFonts w:ascii="Times New Roman" w:hAnsi="Times New Roman"/>
          <w:sz w:val="24"/>
          <w:szCs w:val="28"/>
        </w:rPr>
        <w:t>可以清晰的看出，子带序号为</w:t>
      </w:r>
      <w:r>
        <w:rPr>
          <w:rFonts w:ascii="Times New Roman" w:hAnsi="Times New Roman"/>
          <w:sz w:val="24"/>
          <w:szCs w:val="28"/>
        </w:rPr>
        <w:t>1</w:t>
      </w:r>
      <w:r>
        <w:rPr>
          <w:rFonts w:ascii="Times New Roman" w:hAnsi="Times New Roman"/>
          <w:sz w:val="24"/>
          <w:szCs w:val="28"/>
        </w:rPr>
        <w:t>的子带，即</w:t>
      </w:r>
      <w:r>
        <w:rPr>
          <w:rFonts w:ascii="Times New Roman" w:hAnsi="Times New Roman"/>
          <w:sz w:val="24"/>
          <w:szCs w:val="28"/>
        </w:rPr>
        <w:t>(3,0)</w:t>
      </w:r>
      <w:r>
        <w:rPr>
          <w:rFonts w:ascii="Times New Roman" w:hAnsi="Times New Roman"/>
          <w:sz w:val="24"/>
          <w:szCs w:val="28"/>
        </w:rPr>
        <w:t>节点所占信号总能量最多，因此我们提取通道</w:t>
      </w:r>
      <w:r>
        <w:rPr>
          <w:rFonts w:ascii="Times New Roman" w:hAnsi="Times New Roman"/>
          <w:sz w:val="24"/>
          <w:szCs w:val="28"/>
        </w:rPr>
        <w:t>4</w:t>
      </w:r>
      <w:r>
        <w:rPr>
          <w:rFonts w:ascii="Times New Roman" w:hAnsi="Times New Roman"/>
          <w:sz w:val="24"/>
          <w:szCs w:val="28"/>
        </w:rPr>
        <w:t>和通道</w:t>
      </w:r>
      <w:r>
        <w:rPr>
          <w:rFonts w:ascii="Times New Roman" w:hAnsi="Times New Roman"/>
          <w:sz w:val="24"/>
          <w:szCs w:val="28"/>
        </w:rPr>
        <w:t>6</w:t>
      </w:r>
      <w:r>
        <w:rPr>
          <w:rFonts w:ascii="Times New Roman" w:hAnsi="Times New Roman"/>
          <w:sz w:val="24"/>
          <w:szCs w:val="28"/>
        </w:rPr>
        <w:t>的</w:t>
      </w:r>
      <w:r>
        <w:rPr>
          <w:rFonts w:ascii="Times New Roman" w:hAnsi="Times New Roman"/>
          <w:sz w:val="24"/>
          <w:szCs w:val="28"/>
        </w:rPr>
        <w:t>(3,0)</w:t>
      </w:r>
      <w:r>
        <w:rPr>
          <w:rFonts w:ascii="Times New Roman" w:hAnsi="Times New Roman"/>
          <w:sz w:val="24"/>
          <w:szCs w:val="28"/>
        </w:rPr>
        <w:t>节点能量作为特征。所谓节点能量，即计算节点信号的范数平方，也就是总能量乘以其所占的概率。</w:t>
      </w:r>
      <w:bookmarkEnd w:id="217"/>
    </w:p>
    <w:p w:rsidR="007A1034" w:rsidRDefault="0058160F">
      <w:pPr>
        <w:adjustRightInd w:val="0"/>
        <w:snapToGrid w:val="0"/>
        <w:spacing w:line="300" w:lineRule="auto"/>
        <w:ind w:firstLineChars="200" w:firstLine="480"/>
        <w:outlineLvl w:val="2"/>
        <w:rPr>
          <w:rFonts w:ascii="Times New Roman" w:hAnsi="Times New Roman"/>
          <w:sz w:val="24"/>
          <w:szCs w:val="28"/>
        </w:rPr>
      </w:pPr>
      <w:bookmarkStart w:id="218" w:name="_Toc484414455"/>
      <w:r>
        <w:rPr>
          <w:rFonts w:ascii="Times New Roman" w:hAnsi="Times New Roman"/>
          <w:sz w:val="24"/>
          <w:szCs w:val="28"/>
        </w:rPr>
        <w:t>图</w:t>
      </w:r>
      <w:r>
        <w:rPr>
          <w:rFonts w:ascii="Times New Roman" w:hAnsi="Times New Roman"/>
          <w:sz w:val="24"/>
          <w:szCs w:val="28"/>
        </w:rPr>
        <w:t>4.</w:t>
      </w:r>
      <w:r>
        <w:rPr>
          <w:rFonts w:ascii="Times New Roman" w:hAnsi="Times New Roman" w:hint="eastAsia"/>
          <w:sz w:val="24"/>
          <w:szCs w:val="28"/>
        </w:rPr>
        <w:t>10</w:t>
      </w:r>
      <w:r>
        <w:rPr>
          <w:rFonts w:ascii="Times New Roman" w:hAnsi="Times New Roman"/>
          <w:sz w:val="24"/>
          <w:szCs w:val="28"/>
        </w:rPr>
        <w:t>为通道</w:t>
      </w:r>
      <w:r>
        <w:rPr>
          <w:rFonts w:ascii="Times New Roman" w:hAnsi="Times New Roman"/>
          <w:sz w:val="24"/>
          <w:szCs w:val="28"/>
        </w:rPr>
        <w:t>6</w:t>
      </w:r>
      <w:proofErr w:type="gramStart"/>
      <w:r>
        <w:rPr>
          <w:rFonts w:ascii="Times New Roman" w:hAnsi="Times New Roman"/>
          <w:sz w:val="24"/>
          <w:szCs w:val="28"/>
        </w:rPr>
        <w:t>各</w:t>
      </w:r>
      <w:proofErr w:type="gramEnd"/>
      <w:r>
        <w:rPr>
          <w:rFonts w:ascii="Times New Roman" w:hAnsi="Times New Roman"/>
          <w:sz w:val="24"/>
          <w:szCs w:val="28"/>
        </w:rPr>
        <w:t>试验</w:t>
      </w:r>
      <w:r>
        <w:rPr>
          <w:rFonts w:ascii="Times New Roman" w:hAnsi="Times New Roman"/>
          <w:sz w:val="24"/>
          <w:szCs w:val="28"/>
        </w:rPr>
        <w:t>(3,0)</w:t>
      </w:r>
      <w:r>
        <w:rPr>
          <w:rFonts w:ascii="Times New Roman" w:hAnsi="Times New Roman"/>
          <w:sz w:val="24"/>
          <w:szCs w:val="28"/>
        </w:rPr>
        <w:t>节点平均能量示意图，其幅值是经处理过的信号能量特征，能量幅值不同也就是数据所含信息不同，以此</w:t>
      </w:r>
      <w:proofErr w:type="gramStart"/>
      <w:r>
        <w:rPr>
          <w:rFonts w:ascii="Times New Roman" w:hAnsi="Times New Roman"/>
          <w:sz w:val="24"/>
          <w:szCs w:val="28"/>
        </w:rPr>
        <w:t>来作</w:t>
      </w:r>
      <w:proofErr w:type="gramEnd"/>
      <w:r>
        <w:rPr>
          <w:rFonts w:ascii="Times New Roman" w:hAnsi="Times New Roman"/>
          <w:sz w:val="24"/>
          <w:szCs w:val="28"/>
        </w:rPr>
        <w:t>为分类依据。图</w:t>
      </w:r>
      <w:r>
        <w:rPr>
          <w:rFonts w:ascii="Times New Roman" w:hAnsi="Times New Roman"/>
          <w:sz w:val="24"/>
          <w:szCs w:val="28"/>
        </w:rPr>
        <w:t>4.</w:t>
      </w:r>
      <w:r>
        <w:rPr>
          <w:rFonts w:ascii="Times New Roman" w:hAnsi="Times New Roman" w:hint="eastAsia"/>
          <w:sz w:val="24"/>
          <w:szCs w:val="28"/>
        </w:rPr>
        <w:t>11</w:t>
      </w:r>
      <w:r>
        <w:rPr>
          <w:rFonts w:ascii="Times New Roman" w:hAnsi="Times New Roman"/>
          <w:sz w:val="24"/>
          <w:szCs w:val="28"/>
        </w:rPr>
        <w:t>为通道</w:t>
      </w:r>
      <w:r>
        <w:rPr>
          <w:rFonts w:ascii="Times New Roman" w:hAnsi="Times New Roman"/>
          <w:sz w:val="24"/>
          <w:szCs w:val="28"/>
        </w:rPr>
        <w:t>4</w:t>
      </w:r>
      <w:r>
        <w:rPr>
          <w:rFonts w:ascii="Times New Roman" w:hAnsi="Times New Roman"/>
          <w:sz w:val="24"/>
          <w:szCs w:val="28"/>
        </w:rPr>
        <w:t>的</w:t>
      </w:r>
      <w:proofErr w:type="spellStart"/>
      <w:r>
        <w:rPr>
          <w:rFonts w:ascii="Times New Roman" w:hAnsi="Times New Roman"/>
          <w:sz w:val="24"/>
          <w:szCs w:val="28"/>
        </w:rPr>
        <w:t>cueN</w:t>
      </w:r>
      <w:proofErr w:type="spellEnd"/>
      <w:r>
        <w:rPr>
          <w:rFonts w:ascii="Times New Roman" w:hAnsi="Times New Roman"/>
          <w:sz w:val="24"/>
          <w:szCs w:val="28"/>
        </w:rPr>
        <w:t>小波分解的时频面，表现了信号的频率随时间的变化关系。图</w:t>
      </w:r>
      <w:r>
        <w:rPr>
          <w:rFonts w:ascii="Times New Roman" w:hAnsi="Times New Roman"/>
          <w:sz w:val="24"/>
          <w:szCs w:val="28"/>
        </w:rPr>
        <w:t>4.12</w:t>
      </w:r>
      <w:r>
        <w:rPr>
          <w:rFonts w:ascii="Times New Roman" w:hAnsi="Times New Roman"/>
          <w:sz w:val="24"/>
          <w:szCs w:val="28"/>
        </w:rPr>
        <w:t>为通道</w:t>
      </w:r>
      <w:r>
        <w:rPr>
          <w:rFonts w:ascii="Times New Roman" w:hAnsi="Times New Roman"/>
          <w:sz w:val="24"/>
          <w:szCs w:val="28"/>
        </w:rPr>
        <w:t>4</w:t>
      </w:r>
      <w:r>
        <w:rPr>
          <w:rFonts w:ascii="Times New Roman" w:hAnsi="Times New Roman"/>
          <w:sz w:val="24"/>
          <w:szCs w:val="28"/>
        </w:rPr>
        <w:t>的</w:t>
      </w:r>
      <w:proofErr w:type="spellStart"/>
      <w:r>
        <w:rPr>
          <w:rFonts w:ascii="Times New Roman" w:hAnsi="Times New Roman"/>
          <w:sz w:val="24"/>
          <w:szCs w:val="28"/>
        </w:rPr>
        <w:lastRenderedPageBreak/>
        <w:t>cueN</w:t>
      </w:r>
      <w:proofErr w:type="spellEnd"/>
      <w:r>
        <w:rPr>
          <w:rFonts w:ascii="Times New Roman" w:hAnsi="Times New Roman"/>
          <w:sz w:val="24"/>
          <w:szCs w:val="28"/>
        </w:rPr>
        <w:t>(3,7)</w:t>
      </w:r>
      <w:r>
        <w:rPr>
          <w:rFonts w:ascii="Times New Roman" w:hAnsi="Times New Roman"/>
          <w:sz w:val="24"/>
          <w:szCs w:val="28"/>
        </w:rPr>
        <w:t>节点特征效果图。</w:t>
      </w:r>
      <w:bookmarkEnd w:id="218"/>
    </w:p>
    <w:p w:rsidR="007A1034" w:rsidRDefault="007A1034">
      <w:pPr>
        <w:adjustRightInd w:val="0"/>
        <w:snapToGrid w:val="0"/>
        <w:ind w:firstLineChars="200" w:firstLine="480"/>
        <w:outlineLvl w:val="2"/>
        <w:rPr>
          <w:rFonts w:ascii="Traditional Arabic" w:hAnsi="Traditional Arabic"/>
          <w:sz w:val="24"/>
          <w:szCs w:val="28"/>
        </w:rPr>
      </w:pPr>
    </w:p>
    <w:p w:rsidR="007A1034" w:rsidRDefault="0058160F">
      <w:pPr>
        <w:adjustRightInd w:val="0"/>
        <w:snapToGrid w:val="0"/>
        <w:spacing w:line="300" w:lineRule="auto"/>
        <w:jc w:val="center"/>
        <w:outlineLvl w:val="2"/>
        <w:rPr>
          <w:rFonts w:ascii="Traditional Arabic" w:hAnsi="Traditional Arabic"/>
          <w:sz w:val="24"/>
          <w:szCs w:val="28"/>
        </w:rPr>
      </w:pPr>
      <w:bookmarkStart w:id="219" w:name="_Toc484414456"/>
      <w:r>
        <w:rPr>
          <w:rFonts w:ascii="Traditional Arabic" w:hAnsi="Traditional Arabic" w:hint="eastAsia"/>
          <w:noProof/>
          <w:sz w:val="24"/>
          <w:szCs w:val="28"/>
        </w:rPr>
        <w:drawing>
          <wp:inline distT="0" distB="0" distL="0" distR="0">
            <wp:extent cx="5759450" cy="18072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5759450" cy="1807210"/>
                    </a:xfrm>
                    <a:prstGeom prst="rect">
                      <a:avLst/>
                    </a:prstGeom>
                  </pic:spPr>
                </pic:pic>
              </a:graphicData>
            </a:graphic>
          </wp:inline>
        </w:drawing>
      </w:r>
      <w:bookmarkEnd w:id="219"/>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4.10</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6</w:t>
      </w:r>
      <w:proofErr w:type="gramStart"/>
      <w:r>
        <w:rPr>
          <w:rFonts w:ascii="Times New Roman" w:hAnsi="Times New Roman" w:hint="eastAsia"/>
          <w:szCs w:val="28"/>
        </w:rPr>
        <w:t>各</w:t>
      </w:r>
      <w:proofErr w:type="gramEnd"/>
      <w:r>
        <w:rPr>
          <w:rFonts w:ascii="Times New Roman" w:hAnsi="Times New Roman" w:hint="eastAsia"/>
          <w:szCs w:val="28"/>
        </w:rPr>
        <w:t>试验</w:t>
      </w:r>
      <w:r>
        <w:rPr>
          <w:rFonts w:ascii="Times New Roman" w:hAnsi="Times New Roman" w:hint="eastAsia"/>
          <w:szCs w:val="28"/>
        </w:rPr>
        <w:t>(3,0)</w:t>
      </w:r>
      <w:r>
        <w:rPr>
          <w:rFonts w:ascii="Times New Roman" w:hAnsi="Times New Roman" w:hint="eastAsia"/>
          <w:szCs w:val="28"/>
        </w:rPr>
        <w:t>节点平均能量</w:t>
      </w:r>
    </w:p>
    <w:p w:rsidR="007A1034" w:rsidRDefault="007A1034">
      <w:pPr>
        <w:adjustRightInd w:val="0"/>
        <w:snapToGrid w:val="0"/>
        <w:outlineLvl w:val="2"/>
        <w:rPr>
          <w:rFonts w:ascii="Traditional Arabic" w:hAnsi="Traditional Arabic"/>
          <w:sz w:val="24"/>
          <w:szCs w:val="28"/>
        </w:rPr>
      </w:pPr>
    </w:p>
    <w:p w:rsidR="007A1034" w:rsidRDefault="0020003F" w:rsidP="0020003F">
      <w:pPr>
        <w:adjustRightInd w:val="0"/>
        <w:snapToGrid w:val="0"/>
        <w:jc w:val="center"/>
        <w:outlineLvl w:val="2"/>
        <w:rPr>
          <w:rFonts w:ascii="Traditional Arabic" w:hAnsi="Traditional Arabic"/>
          <w:sz w:val="24"/>
          <w:szCs w:val="28"/>
        </w:rPr>
      </w:pPr>
      <w:r>
        <w:rPr>
          <w:rFonts w:ascii="Traditional Arabic" w:hAnsi="Traditional Arabic"/>
          <w:noProof/>
          <w:sz w:val="24"/>
          <w:szCs w:val="28"/>
        </w:rPr>
        <w:drawing>
          <wp:inline distT="0" distB="0" distL="0" distR="0" wp14:anchorId="1CF4B6A5" wp14:editId="730F8831">
            <wp:extent cx="5756820" cy="228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quency order.png"/>
                    <pic:cNvPicPr/>
                  </pic:nvPicPr>
                  <pic:blipFill>
                    <a:blip r:embed="rId154">
                      <a:extLst>
                        <a:ext uri="{28A0092B-C50C-407E-A947-70E740481C1C}">
                          <a14:useLocalDpi xmlns:a14="http://schemas.microsoft.com/office/drawing/2010/main" val="0"/>
                        </a:ext>
                      </a:extLst>
                    </a:blip>
                    <a:stretch>
                      <a:fillRect/>
                    </a:stretch>
                  </pic:blipFill>
                  <pic:spPr>
                    <a:xfrm>
                      <a:off x="0" y="0"/>
                      <a:ext cx="5777458" cy="2294195"/>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4.11</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 xml:space="preserve">4 </w:t>
      </w:r>
      <w:proofErr w:type="spellStart"/>
      <w:r>
        <w:rPr>
          <w:rFonts w:ascii="Times New Roman" w:hAnsi="Times New Roman"/>
          <w:szCs w:val="28"/>
        </w:rPr>
        <w:t>cueN</w:t>
      </w:r>
      <w:proofErr w:type="spellEnd"/>
      <w:proofErr w:type="gramStart"/>
      <w:r>
        <w:rPr>
          <w:rFonts w:ascii="Times New Roman" w:hAnsi="Times New Roman" w:hint="eastAsia"/>
          <w:szCs w:val="28"/>
        </w:rPr>
        <w:t>时频面</w:t>
      </w:r>
      <w:proofErr w:type="gramEnd"/>
    </w:p>
    <w:p w:rsidR="007A1034" w:rsidRDefault="007A1034">
      <w:pPr>
        <w:adjustRightInd w:val="0"/>
        <w:snapToGrid w:val="0"/>
        <w:jc w:val="center"/>
        <w:outlineLvl w:val="2"/>
        <w:rPr>
          <w:rFonts w:ascii="Traditional Arabic" w:hAnsi="Traditional Arabic"/>
          <w:sz w:val="24"/>
          <w:szCs w:val="28"/>
        </w:rPr>
      </w:pPr>
    </w:p>
    <w:p w:rsidR="007A1034" w:rsidRDefault="0020003F">
      <w:pPr>
        <w:adjustRightInd w:val="0"/>
        <w:snapToGrid w:val="0"/>
        <w:jc w:val="center"/>
        <w:outlineLvl w:val="2"/>
        <w:rPr>
          <w:rFonts w:ascii="Traditional Arabic" w:hAnsi="Traditional Arabic"/>
          <w:sz w:val="24"/>
          <w:szCs w:val="28"/>
        </w:rPr>
      </w:pPr>
      <w:r>
        <w:rPr>
          <w:rFonts w:ascii="Traditional Arabic" w:hAnsi="Traditional Arabic"/>
          <w:noProof/>
          <w:sz w:val="24"/>
          <w:szCs w:val="28"/>
        </w:rPr>
        <w:drawing>
          <wp:inline distT="0" distB="0" distL="0" distR="0" wp14:anchorId="19C8F3D8" wp14:editId="4D3F6B14">
            <wp:extent cx="5758069" cy="2101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37 feature.png"/>
                    <pic:cNvPicPr/>
                  </pic:nvPicPr>
                  <pic:blipFill>
                    <a:blip r:embed="rId155">
                      <a:extLst>
                        <a:ext uri="{28A0092B-C50C-407E-A947-70E740481C1C}">
                          <a14:useLocalDpi xmlns:a14="http://schemas.microsoft.com/office/drawing/2010/main" val="0"/>
                        </a:ext>
                      </a:extLst>
                    </a:blip>
                    <a:stretch>
                      <a:fillRect/>
                    </a:stretch>
                  </pic:blipFill>
                  <pic:spPr>
                    <a:xfrm>
                      <a:off x="0" y="0"/>
                      <a:ext cx="5776829" cy="2108207"/>
                    </a:xfrm>
                    <a:prstGeom prst="rect">
                      <a:avLst/>
                    </a:prstGeom>
                  </pic:spPr>
                </pic:pic>
              </a:graphicData>
            </a:graphic>
          </wp:inline>
        </w:drawing>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4.12</w:t>
      </w:r>
      <w:r>
        <w:rPr>
          <w:rFonts w:ascii="Times New Roman" w:hAnsi="Times New Roman"/>
          <w:szCs w:val="28"/>
        </w:rPr>
        <w:t xml:space="preserve">  </w:t>
      </w:r>
      <w:r>
        <w:rPr>
          <w:rFonts w:ascii="Times New Roman" w:hAnsi="Times New Roman" w:hint="eastAsia"/>
          <w:szCs w:val="28"/>
        </w:rPr>
        <w:t>通道</w:t>
      </w:r>
      <w:r>
        <w:rPr>
          <w:rFonts w:ascii="Times New Roman" w:hAnsi="Times New Roman" w:hint="eastAsia"/>
          <w:szCs w:val="28"/>
        </w:rPr>
        <w:t xml:space="preserve">4 </w:t>
      </w:r>
      <w:proofErr w:type="spellStart"/>
      <w:r>
        <w:rPr>
          <w:rFonts w:ascii="Times New Roman" w:hAnsi="Times New Roman"/>
          <w:szCs w:val="28"/>
        </w:rPr>
        <w:t>cueN</w:t>
      </w:r>
      <w:proofErr w:type="spellEnd"/>
      <w:r>
        <w:rPr>
          <w:rFonts w:ascii="Times New Roman" w:hAnsi="Times New Roman"/>
          <w:szCs w:val="28"/>
        </w:rPr>
        <w:t xml:space="preserve"> (</w:t>
      </w:r>
      <w:r>
        <w:rPr>
          <w:rFonts w:ascii="Times New Roman" w:hAnsi="Times New Roman" w:hint="eastAsia"/>
          <w:szCs w:val="28"/>
        </w:rPr>
        <w:t>3,7</w:t>
      </w:r>
      <w:r>
        <w:rPr>
          <w:rFonts w:ascii="Times New Roman" w:hAnsi="Times New Roman"/>
          <w:szCs w:val="28"/>
        </w:rPr>
        <w:t>)</w:t>
      </w:r>
      <w:r>
        <w:rPr>
          <w:rFonts w:ascii="Times New Roman" w:hAnsi="Times New Roman" w:hint="eastAsia"/>
          <w:szCs w:val="28"/>
        </w:rPr>
        <w:t>节点特</w:t>
      </w:r>
      <w:bookmarkStart w:id="220" w:name="_GoBack"/>
      <w:bookmarkEnd w:id="220"/>
      <w:r>
        <w:rPr>
          <w:rFonts w:ascii="Times New Roman" w:hAnsi="Times New Roman" w:hint="eastAsia"/>
          <w:szCs w:val="28"/>
        </w:rPr>
        <w:t>征示意图</w:t>
      </w: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21" w:name="_Toc484414459"/>
      <w:bookmarkStart w:id="222" w:name="_Toc484003485"/>
      <w:r>
        <w:rPr>
          <w:rFonts w:ascii="黑体" w:eastAsia="黑体" w:hAnsi="黑体" w:cs="黑体" w:hint="eastAsia"/>
          <w:sz w:val="28"/>
          <w:szCs w:val="28"/>
        </w:rPr>
        <w:lastRenderedPageBreak/>
        <w:t>4.6</w:t>
      </w:r>
      <w:r>
        <w:rPr>
          <w:rFonts w:ascii="黑体" w:eastAsia="黑体" w:hAnsi="黑体" w:cs="黑体"/>
          <w:sz w:val="28"/>
          <w:szCs w:val="28"/>
        </w:rPr>
        <w:t xml:space="preserve"> </w:t>
      </w:r>
      <w:r>
        <w:rPr>
          <w:rFonts w:ascii="黑体" w:eastAsia="黑体" w:hAnsi="黑体" w:cs="黑体" w:hint="eastAsia"/>
          <w:sz w:val="28"/>
          <w:szCs w:val="28"/>
        </w:rPr>
        <w:t>融合信息特征分类</w:t>
      </w:r>
      <w:bookmarkEnd w:id="221"/>
    </w:p>
    <w:p w:rsidR="007A1034" w:rsidRDefault="0058160F">
      <w:pPr>
        <w:adjustRightInd w:val="0"/>
        <w:snapToGrid w:val="0"/>
        <w:spacing w:beforeLines="50" w:before="156" w:line="360" w:lineRule="auto"/>
        <w:ind w:firstLine="420"/>
        <w:outlineLvl w:val="2"/>
        <w:rPr>
          <w:rFonts w:ascii="Times New Roman" w:hAnsi="Times New Roman"/>
          <w:sz w:val="24"/>
          <w:szCs w:val="28"/>
        </w:rPr>
      </w:pPr>
      <w:bookmarkStart w:id="223" w:name="_Toc483474337"/>
      <w:bookmarkStart w:id="224" w:name="_Toc484003486"/>
      <w:bookmarkStart w:id="225" w:name="_Toc484414460"/>
      <w:r>
        <w:rPr>
          <w:rFonts w:ascii="Times New Roman" w:hAnsi="Times New Roman"/>
          <w:sz w:val="24"/>
          <w:szCs w:val="28"/>
        </w:rPr>
        <w:t>在得到所有的特征之后，本文通过标准欧氏距离的方法重新调整所有特征值，即数据的归一化处理，从而使所有数据均值为</w:t>
      </w:r>
      <w:r>
        <w:rPr>
          <w:rFonts w:ascii="Times New Roman" w:hAnsi="Times New Roman"/>
          <w:sz w:val="24"/>
          <w:szCs w:val="28"/>
        </w:rPr>
        <w:t>0</w:t>
      </w:r>
      <w:r>
        <w:rPr>
          <w:rFonts w:ascii="Times New Roman" w:hAnsi="Times New Roman"/>
          <w:sz w:val="24"/>
          <w:szCs w:val="28"/>
        </w:rPr>
        <w:t>，标准差为</w:t>
      </w:r>
      <w:r>
        <w:rPr>
          <w:rFonts w:ascii="Times New Roman" w:hAnsi="Times New Roman"/>
          <w:sz w:val="24"/>
          <w:szCs w:val="28"/>
        </w:rPr>
        <w:t>1</w:t>
      </w:r>
      <w:r>
        <w:rPr>
          <w:rFonts w:ascii="Times New Roman" w:hAnsi="Times New Roman"/>
          <w:sz w:val="24"/>
          <w:szCs w:val="28"/>
        </w:rPr>
        <w:t>。以此我们得到了各式多维特征分类策略：时域特征构成的二</w:t>
      </w:r>
      <w:proofErr w:type="gramStart"/>
      <w:r>
        <w:rPr>
          <w:rFonts w:ascii="Times New Roman" w:hAnsi="Times New Roman"/>
          <w:sz w:val="24"/>
          <w:szCs w:val="28"/>
        </w:rPr>
        <w:t>维特征</w:t>
      </w:r>
      <w:proofErr w:type="gramEnd"/>
      <w:r>
        <w:rPr>
          <w:rFonts w:ascii="Times New Roman" w:hAnsi="Times New Roman"/>
          <w:sz w:val="24"/>
          <w:szCs w:val="28"/>
        </w:rPr>
        <w:t>分类策略；频域特征构成的二</w:t>
      </w:r>
      <w:proofErr w:type="gramStart"/>
      <w:r>
        <w:rPr>
          <w:rFonts w:ascii="Times New Roman" w:hAnsi="Times New Roman"/>
          <w:sz w:val="24"/>
          <w:szCs w:val="28"/>
        </w:rPr>
        <w:t>维特征</w:t>
      </w:r>
      <w:proofErr w:type="gramEnd"/>
      <w:r>
        <w:rPr>
          <w:rFonts w:ascii="Times New Roman" w:hAnsi="Times New Roman"/>
          <w:sz w:val="24"/>
          <w:szCs w:val="28"/>
        </w:rPr>
        <w:t>分类策略；小波逼近系数均值特征构成的二</w:t>
      </w:r>
      <w:proofErr w:type="gramStart"/>
      <w:r>
        <w:rPr>
          <w:rFonts w:ascii="Times New Roman" w:hAnsi="Times New Roman"/>
          <w:sz w:val="24"/>
          <w:szCs w:val="28"/>
        </w:rPr>
        <w:t>维特征</w:t>
      </w:r>
      <w:proofErr w:type="gramEnd"/>
      <w:r>
        <w:rPr>
          <w:rFonts w:ascii="Times New Roman" w:hAnsi="Times New Roman"/>
          <w:sz w:val="24"/>
          <w:szCs w:val="28"/>
        </w:rPr>
        <w:t>分类策略；小波包分解子带能量特征构成的二</w:t>
      </w:r>
      <w:proofErr w:type="gramStart"/>
      <w:r>
        <w:rPr>
          <w:rFonts w:ascii="Times New Roman" w:hAnsi="Times New Roman"/>
          <w:sz w:val="24"/>
          <w:szCs w:val="28"/>
        </w:rPr>
        <w:t>维特征</w:t>
      </w:r>
      <w:proofErr w:type="gramEnd"/>
      <w:r>
        <w:rPr>
          <w:rFonts w:ascii="Times New Roman" w:hAnsi="Times New Roman"/>
          <w:sz w:val="24"/>
          <w:szCs w:val="28"/>
        </w:rPr>
        <w:t>分类策略；时域、频域、小波逼近系数特征构成的六</w:t>
      </w:r>
      <w:proofErr w:type="gramStart"/>
      <w:r>
        <w:rPr>
          <w:rFonts w:ascii="Times New Roman" w:hAnsi="Times New Roman"/>
          <w:sz w:val="24"/>
          <w:szCs w:val="28"/>
        </w:rPr>
        <w:t>维特征</w:t>
      </w:r>
      <w:proofErr w:type="gramEnd"/>
      <w:r>
        <w:rPr>
          <w:rFonts w:ascii="Times New Roman" w:hAnsi="Times New Roman"/>
          <w:sz w:val="24"/>
          <w:szCs w:val="28"/>
        </w:rPr>
        <w:t>分类策略；时域特征和频域特征构成的四维特征分类策略以及时域、频域、小波系数特征以及小波包分解子带能量构成的</w:t>
      </w:r>
      <w:proofErr w:type="gramStart"/>
      <w:r>
        <w:rPr>
          <w:rFonts w:ascii="Times New Roman" w:hAnsi="Times New Roman"/>
          <w:sz w:val="24"/>
          <w:szCs w:val="28"/>
        </w:rPr>
        <w:t>八维特征</w:t>
      </w:r>
      <w:proofErr w:type="gramEnd"/>
      <w:r>
        <w:rPr>
          <w:rFonts w:ascii="Times New Roman" w:hAnsi="Times New Roman"/>
          <w:sz w:val="24"/>
          <w:szCs w:val="28"/>
        </w:rPr>
        <w:t>分类策略。本文期望通过对多维特征分类的构建可以得到更高的分类准确率。数据流程图见图</w:t>
      </w:r>
      <w:r>
        <w:rPr>
          <w:rFonts w:ascii="Times New Roman" w:hAnsi="Times New Roman"/>
          <w:sz w:val="24"/>
          <w:szCs w:val="28"/>
        </w:rPr>
        <w:t>4.13</w:t>
      </w:r>
      <w:r>
        <w:rPr>
          <w:rFonts w:ascii="Times New Roman" w:hAnsi="Times New Roman"/>
          <w:sz w:val="24"/>
          <w:szCs w:val="28"/>
        </w:rPr>
        <w:t>。</w:t>
      </w:r>
      <w:bookmarkEnd w:id="223"/>
      <w:bookmarkEnd w:id="224"/>
      <w:bookmarkEnd w:id="225"/>
    </w:p>
    <w:p w:rsidR="007A1034" w:rsidRDefault="0058160F">
      <w:pPr>
        <w:widowControl/>
        <w:adjustRightInd w:val="0"/>
        <w:snapToGrid w:val="0"/>
        <w:spacing w:line="300" w:lineRule="auto"/>
        <w:ind w:firstLineChars="200" w:firstLine="480"/>
        <w:rPr>
          <w:rFonts w:ascii="Times New Roman" w:hAnsi="Times New Roman"/>
          <w:szCs w:val="28"/>
        </w:rPr>
      </w:pPr>
      <w:r>
        <w:rPr>
          <w:rFonts w:ascii="Times New Roman" w:hAnsi="Times New Roman"/>
          <w:sz w:val="24"/>
          <w:szCs w:val="28"/>
        </w:rPr>
        <w:t>本文将实验得到的训练集特征数据和测试集原始数据送入</w:t>
      </w:r>
      <w:r>
        <w:rPr>
          <w:rFonts w:ascii="Times New Roman" w:hAnsi="Times New Roman"/>
          <w:sz w:val="24"/>
          <w:szCs w:val="28"/>
        </w:rPr>
        <w:t>Logistic</w:t>
      </w:r>
      <w:r>
        <w:rPr>
          <w:rFonts w:ascii="Times New Roman" w:hAnsi="Times New Roman"/>
          <w:sz w:val="24"/>
          <w:szCs w:val="28"/>
        </w:rPr>
        <w:t>分类器，即可得到对测试集样本的分类。</w:t>
      </w:r>
    </w:p>
    <w:bookmarkEnd w:id="222"/>
    <w:p w:rsidR="007A1034" w:rsidRDefault="00B26484" w:rsidP="00B26484">
      <w:pPr>
        <w:adjustRightInd w:val="0"/>
        <w:snapToGrid w:val="0"/>
        <w:spacing w:beforeLines="50" w:before="156" w:line="360" w:lineRule="auto"/>
        <w:jc w:val="center"/>
        <w:outlineLvl w:val="2"/>
        <w:rPr>
          <w:rFonts w:ascii="黑体" w:eastAsia="黑体" w:hAnsi="黑体"/>
          <w:sz w:val="24"/>
          <w:szCs w:val="24"/>
        </w:rPr>
      </w:pPr>
      <w:r>
        <w:object w:dxaOrig="22455" w:dyaOrig="16066">
          <v:shape id="_x0000_i1083" type="#_x0000_t75" style="width:410.95pt;height:294pt" o:ole="">
            <v:imagedata r:id="rId156" o:title=""/>
          </v:shape>
          <o:OLEObject Type="Embed" ProgID="Visio.Drawing.15" ShapeID="_x0000_i1083" DrawAspect="Content" ObjectID="_1559145867" r:id="rId157"/>
        </w:object>
      </w:r>
    </w:p>
    <w:p w:rsidR="007A1034" w:rsidRDefault="0058160F">
      <w:pPr>
        <w:widowControl/>
        <w:adjustRightInd w:val="0"/>
        <w:snapToGrid w:val="0"/>
        <w:spacing w:line="300" w:lineRule="auto"/>
        <w:ind w:firstLineChars="200" w:firstLine="420"/>
        <w:jc w:val="center"/>
        <w:rPr>
          <w:rFonts w:ascii="Times New Roman" w:hAnsi="Times New Roman"/>
          <w:szCs w:val="28"/>
        </w:rPr>
      </w:pPr>
      <w:r>
        <w:rPr>
          <w:rFonts w:ascii="Times New Roman" w:hAnsi="Times New Roman"/>
          <w:szCs w:val="28"/>
        </w:rPr>
        <w:t>图</w:t>
      </w:r>
      <w:r>
        <w:rPr>
          <w:rFonts w:ascii="Times New Roman" w:hAnsi="Times New Roman" w:hint="eastAsia"/>
          <w:szCs w:val="28"/>
        </w:rPr>
        <w:t>4.13</w:t>
      </w:r>
      <w:r>
        <w:rPr>
          <w:rFonts w:ascii="Times New Roman" w:hAnsi="Times New Roman"/>
          <w:szCs w:val="28"/>
        </w:rPr>
        <w:t xml:space="preserve">  </w:t>
      </w:r>
      <w:r>
        <w:rPr>
          <w:rFonts w:ascii="Times New Roman" w:hAnsi="Times New Roman" w:hint="eastAsia"/>
          <w:szCs w:val="28"/>
        </w:rPr>
        <w:t>分类策略构建的数据流程</w:t>
      </w:r>
    </w:p>
    <w:p w:rsidR="007A1034" w:rsidRDefault="007A1034">
      <w:pPr>
        <w:widowControl/>
        <w:adjustRightInd w:val="0"/>
        <w:snapToGrid w:val="0"/>
        <w:ind w:firstLineChars="200" w:firstLine="420"/>
        <w:jc w:val="center"/>
        <w:rPr>
          <w:rFonts w:ascii="Times New Roman" w:hAnsi="Times New Roman"/>
          <w:szCs w:val="28"/>
        </w:rPr>
      </w:pPr>
    </w:p>
    <w:p w:rsidR="007A1034" w:rsidRDefault="0058160F">
      <w:pPr>
        <w:keepNext/>
        <w:keepLines/>
        <w:snapToGrid w:val="0"/>
        <w:spacing w:beforeLines="50" w:before="156" w:line="360" w:lineRule="auto"/>
        <w:jc w:val="left"/>
        <w:outlineLvl w:val="1"/>
        <w:rPr>
          <w:rFonts w:ascii="黑体" w:eastAsia="黑体" w:hAnsi="黑体" w:cs="黑体"/>
          <w:sz w:val="28"/>
          <w:szCs w:val="28"/>
        </w:rPr>
      </w:pPr>
      <w:bookmarkStart w:id="226" w:name="_Toc484414462"/>
      <w:r>
        <w:rPr>
          <w:rFonts w:ascii="黑体" w:eastAsia="黑体" w:hAnsi="黑体" w:cs="黑体" w:hint="eastAsia"/>
          <w:sz w:val="28"/>
          <w:szCs w:val="28"/>
        </w:rPr>
        <w:lastRenderedPageBreak/>
        <w:t>4.7</w:t>
      </w:r>
      <w:r>
        <w:rPr>
          <w:rFonts w:ascii="黑体" w:eastAsia="黑体" w:hAnsi="黑体" w:cs="黑体"/>
          <w:sz w:val="28"/>
          <w:szCs w:val="28"/>
        </w:rPr>
        <w:t xml:space="preserve"> </w:t>
      </w:r>
      <w:r>
        <w:rPr>
          <w:rFonts w:ascii="黑体" w:eastAsia="黑体" w:hAnsi="黑体" w:cs="黑体" w:hint="eastAsia"/>
          <w:sz w:val="28"/>
          <w:szCs w:val="28"/>
        </w:rPr>
        <w:t>特征分类结果</w:t>
      </w:r>
      <w:bookmarkEnd w:id="226"/>
    </w:p>
    <w:p w:rsidR="007A1034" w:rsidRDefault="0058160F">
      <w:pPr>
        <w:snapToGrid w:val="0"/>
        <w:spacing w:line="300" w:lineRule="auto"/>
        <w:rPr>
          <w:rFonts w:ascii="Times New Roman" w:hAnsi="Times New Roman"/>
          <w:sz w:val="24"/>
          <w:szCs w:val="24"/>
        </w:rPr>
      </w:pPr>
      <w:r>
        <w:rPr>
          <w:rFonts w:ascii="Times New Roman" w:hAnsi="Times New Roman"/>
          <w:szCs w:val="21"/>
        </w:rPr>
        <w:tab/>
      </w:r>
      <w:r>
        <w:rPr>
          <w:rFonts w:ascii="Times New Roman" w:hAnsi="Times New Roman"/>
          <w:sz w:val="24"/>
          <w:szCs w:val="24"/>
        </w:rPr>
        <w:t>使用不同数据子集的分类表现见表</w:t>
      </w:r>
      <w:r>
        <w:rPr>
          <w:rFonts w:ascii="Times New Roman" w:hAnsi="Times New Roman"/>
          <w:sz w:val="24"/>
          <w:szCs w:val="24"/>
        </w:rPr>
        <w:t>4.1</w:t>
      </w:r>
      <w:r>
        <w:rPr>
          <w:rFonts w:ascii="Times New Roman" w:hAnsi="Times New Roman"/>
          <w:sz w:val="24"/>
          <w:szCs w:val="24"/>
        </w:rPr>
        <w:t>。</w:t>
      </w:r>
    </w:p>
    <w:p w:rsidR="007A1034" w:rsidRDefault="007A1034">
      <w:pPr>
        <w:snapToGrid w:val="0"/>
        <w:rPr>
          <w:rFonts w:ascii="Times New Roman" w:hAnsi="Times New Roman"/>
          <w:szCs w:val="21"/>
        </w:rPr>
      </w:pPr>
    </w:p>
    <w:p w:rsidR="007A1034" w:rsidRDefault="0058160F">
      <w:pPr>
        <w:jc w:val="center"/>
        <w:rPr>
          <w:rFonts w:ascii="Times New Roman" w:hAnsi="Times New Roman"/>
          <w:szCs w:val="21"/>
        </w:rPr>
      </w:pPr>
      <w:r>
        <w:rPr>
          <w:rFonts w:ascii="Times New Roman" w:hAnsi="Times New Roman"/>
          <w:szCs w:val="21"/>
        </w:rPr>
        <w:t>表</w:t>
      </w:r>
      <w:r>
        <w:rPr>
          <w:rFonts w:ascii="Times New Roman" w:hAnsi="Times New Roman"/>
          <w:szCs w:val="21"/>
        </w:rPr>
        <w:t xml:space="preserve">4.1  </w:t>
      </w:r>
      <w:r>
        <w:rPr>
          <w:rFonts w:ascii="Times New Roman" w:hAnsi="Times New Roman"/>
          <w:szCs w:val="21"/>
        </w:rPr>
        <w:t>各分类器特征分类结果分析</w:t>
      </w:r>
    </w:p>
    <w:tbl>
      <w:tblPr>
        <w:tblW w:w="7995" w:type="dxa"/>
        <w:jc w:val="center"/>
        <w:tblBorders>
          <w:top w:val="single" w:sz="4" w:space="0" w:color="auto"/>
          <w:bottom w:val="single" w:sz="4" w:space="0" w:color="auto"/>
        </w:tblBorders>
        <w:tblLayout w:type="fixed"/>
        <w:tblLook w:val="04A0" w:firstRow="1" w:lastRow="0" w:firstColumn="1" w:lastColumn="0" w:noHBand="0" w:noVBand="1"/>
      </w:tblPr>
      <w:tblGrid>
        <w:gridCol w:w="2665"/>
        <w:gridCol w:w="2665"/>
        <w:gridCol w:w="2665"/>
      </w:tblGrid>
      <w:tr w:rsidR="007A1034">
        <w:trPr>
          <w:trHeight w:val="494"/>
          <w:jc w:val="center"/>
        </w:trPr>
        <w:tc>
          <w:tcPr>
            <w:tcW w:w="2665" w:type="dxa"/>
            <w:tcBorders>
              <w:top w:val="single" w:sz="12" w:space="0" w:color="auto"/>
              <w:bottom w:val="single" w:sz="4" w:space="0" w:color="auto"/>
              <w:right w:val="nil"/>
            </w:tcBorders>
            <w:vAlign w:val="center"/>
          </w:tcPr>
          <w:p w:rsidR="007A1034" w:rsidRDefault="0058160F">
            <w:pPr>
              <w:jc w:val="center"/>
              <w:rPr>
                <w:rFonts w:ascii="宋体" w:hAnsi="宋体"/>
              </w:rPr>
            </w:pPr>
            <w:r>
              <w:rPr>
                <w:rFonts w:ascii="宋体" w:hAnsi="宋体" w:hint="eastAsia"/>
              </w:rPr>
              <w:t>提取的特征</w:t>
            </w:r>
          </w:p>
        </w:tc>
        <w:tc>
          <w:tcPr>
            <w:tcW w:w="2665" w:type="dxa"/>
            <w:tcBorders>
              <w:top w:val="single" w:sz="12" w:space="0" w:color="auto"/>
              <w:left w:val="nil"/>
              <w:bottom w:val="single" w:sz="4" w:space="0" w:color="auto"/>
              <w:right w:val="nil"/>
            </w:tcBorders>
            <w:vAlign w:val="center"/>
          </w:tcPr>
          <w:p w:rsidR="007A1034" w:rsidRDefault="0058160F">
            <w:pPr>
              <w:ind w:firstLineChars="100" w:firstLine="210"/>
              <w:jc w:val="center"/>
              <w:rPr>
                <w:rFonts w:ascii="宋体" w:hAnsi="宋体"/>
              </w:rPr>
            </w:pPr>
            <w:r>
              <w:rPr>
                <w:rFonts w:ascii="宋体" w:hAnsi="宋体" w:hint="eastAsia"/>
              </w:rPr>
              <w:t>训练集正确率（%）</w:t>
            </w:r>
          </w:p>
        </w:tc>
        <w:tc>
          <w:tcPr>
            <w:tcW w:w="2665" w:type="dxa"/>
            <w:tcBorders>
              <w:top w:val="single" w:sz="12" w:space="0" w:color="auto"/>
              <w:left w:val="nil"/>
              <w:bottom w:val="single" w:sz="4" w:space="0" w:color="auto"/>
              <w:right w:val="nil"/>
            </w:tcBorders>
            <w:vAlign w:val="center"/>
          </w:tcPr>
          <w:p w:rsidR="007A1034" w:rsidRDefault="0058160F">
            <w:pPr>
              <w:jc w:val="center"/>
              <w:rPr>
                <w:rFonts w:ascii="宋体" w:hAnsi="宋体"/>
              </w:rPr>
            </w:pPr>
            <w:r>
              <w:rPr>
                <w:rFonts w:ascii="宋体" w:hAnsi="宋体" w:hint="eastAsia"/>
              </w:rPr>
              <w:t>测试集正确率（%）</w:t>
            </w:r>
          </w:p>
        </w:tc>
      </w:tr>
      <w:tr w:rsidR="007A1034">
        <w:trPr>
          <w:trHeight w:val="73"/>
          <w:jc w:val="center"/>
        </w:trPr>
        <w:tc>
          <w:tcPr>
            <w:tcW w:w="2665" w:type="dxa"/>
            <w:tcBorders>
              <w:top w:val="single" w:sz="4" w:space="0" w:color="auto"/>
            </w:tcBorders>
            <w:vAlign w:val="center"/>
          </w:tcPr>
          <w:p w:rsidR="007A1034" w:rsidRDefault="0058160F">
            <w:pPr>
              <w:jc w:val="center"/>
              <w:rPr>
                <w:rFonts w:ascii="Times New Roman" w:hAnsi="Times New Roman"/>
                <w:szCs w:val="21"/>
              </w:rPr>
            </w:pPr>
            <w:r>
              <w:rPr>
                <w:rFonts w:ascii="Times New Roman" w:hAnsi="Times New Roman"/>
                <w:szCs w:val="21"/>
              </w:rPr>
              <w:t>SCP</w:t>
            </w:r>
          </w:p>
        </w:tc>
        <w:tc>
          <w:tcPr>
            <w:tcW w:w="2665" w:type="dxa"/>
            <w:tcBorders>
              <w:top w:val="single" w:sz="4" w:space="0" w:color="auto"/>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70.9</w:t>
            </w:r>
          </w:p>
        </w:tc>
        <w:tc>
          <w:tcPr>
            <w:tcW w:w="2665" w:type="dxa"/>
            <w:tcBorders>
              <w:top w:val="single" w:sz="4" w:space="0" w:color="auto"/>
            </w:tcBorders>
            <w:vAlign w:val="center"/>
          </w:tcPr>
          <w:p w:rsidR="007A1034" w:rsidRDefault="0058160F">
            <w:pPr>
              <w:jc w:val="center"/>
              <w:rPr>
                <w:rFonts w:ascii="Times New Roman" w:hAnsi="Times New Roman"/>
                <w:szCs w:val="21"/>
              </w:rPr>
            </w:pPr>
            <w:r>
              <w:rPr>
                <w:rFonts w:ascii="Times New Roman" w:hAnsi="Times New Roman"/>
                <w:szCs w:val="21"/>
              </w:rPr>
              <w:t>86.35</w:t>
            </w:r>
          </w:p>
        </w:tc>
      </w:tr>
      <w:tr w:rsidR="007A1034">
        <w:trPr>
          <w:trHeight w:val="83"/>
          <w:jc w:val="center"/>
        </w:trPr>
        <w:tc>
          <w:tcPr>
            <w:tcW w:w="2665" w:type="dxa"/>
            <w:tcBorders>
              <w:bottom w:val="nil"/>
            </w:tcBorders>
            <w:vAlign w:val="center"/>
          </w:tcPr>
          <w:p w:rsidR="007A1034" w:rsidRDefault="0058160F">
            <w:pPr>
              <w:jc w:val="center"/>
              <w:rPr>
                <w:rFonts w:ascii="Times New Roman" w:hAnsi="Times New Roman"/>
                <w:szCs w:val="21"/>
              </w:rPr>
            </w:pPr>
            <w:r>
              <w:rPr>
                <w:rFonts w:ascii="Times New Roman" w:hAnsi="Times New Roman"/>
                <w:szCs w:val="21"/>
              </w:rPr>
              <w:t>Welch</w:t>
            </w:r>
          </w:p>
        </w:tc>
        <w:tc>
          <w:tcPr>
            <w:tcW w:w="2665" w:type="dxa"/>
            <w:tcBorders>
              <w:bottom w:val="nil"/>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62.3</w:t>
            </w:r>
          </w:p>
        </w:tc>
        <w:tc>
          <w:tcPr>
            <w:tcW w:w="2665" w:type="dxa"/>
            <w:tcBorders>
              <w:bottom w:val="nil"/>
            </w:tcBorders>
            <w:vAlign w:val="center"/>
          </w:tcPr>
          <w:p w:rsidR="007A1034" w:rsidRDefault="0058160F">
            <w:pPr>
              <w:jc w:val="center"/>
              <w:rPr>
                <w:rFonts w:ascii="Times New Roman" w:hAnsi="Times New Roman"/>
                <w:szCs w:val="21"/>
              </w:rPr>
            </w:pPr>
            <w:r>
              <w:rPr>
                <w:rFonts w:ascii="Times New Roman" w:hAnsi="Times New Roman"/>
                <w:szCs w:val="21"/>
              </w:rPr>
              <w:t>70.99</w:t>
            </w:r>
          </w:p>
        </w:tc>
      </w:tr>
      <w:tr w:rsidR="007A1034">
        <w:trPr>
          <w:trHeight w:val="494"/>
          <w:jc w:val="center"/>
        </w:trPr>
        <w:tc>
          <w:tcPr>
            <w:tcW w:w="2665" w:type="dxa"/>
            <w:tcBorders>
              <w:top w:val="nil"/>
              <w:bottom w:val="single" w:sz="12" w:space="0" w:color="auto"/>
            </w:tcBorders>
            <w:vAlign w:val="center"/>
          </w:tcPr>
          <w:p w:rsidR="007A1034" w:rsidRDefault="0058160F">
            <w:pPr>
              <w:jc w:val="center"/>
              <w:rPr>
                <w:rFonts w:ascii="Times New Roman" w:hAnsi="Times New Roman"/>
                <w:szCs w:val="21"/>
              </w:rPr>
            </w:pPr>
            <w:r>
              <w:rPr>
                <w:rFonts w:ascii="Times New Roman" w:hAnsi="Times New Roman"/>
                <w:szCs w:val="21"/>
              </w:rPr>
              <w:t>MTM</w:t>
            </w:r>
          </w:p>
          <w:p w:rsidR="007A1034" w:rsidRDefault="0058160F">
            <w:pPr>
              <w:jc w:val="center"/>
              <w:rPr>
                <w:rFonts w:ascii="Times New Roman" w:hAnsi="Times New Roman"/>
                <w:szCs w:val="21"/>
              </w:rPr>
            </w:pPr>
            <w:proofErr w:type="spellStart"/>
            <w:r>
              <w:rPr>
                <w:rFonts w:ascii="Times New Roman" w:hAnsi="Times New Roman"/>
                <w:szCs w:val="21"/>
              </w:rPr>
              <w:t>SCP+Welch</w:t>
            </w:r>
            <w:proofErr w:type="spellEnd"/>
          </w:p>
          <w:p w:rsidR="007A1034" w:rsidRDefault="0058160F">
            <w:pPr>
              <w:jc w:val="center"/>
              <w:rPr>
                <w:rFonts w:ascii="Times New Roman" w:hAnsi="Times New Roman"/>
                <w:szCs w:val="21"/>
              </w:rPr>
            </w:pPr>
            <w:r>
              <w:rPr>
                <w:rFonts w:ascii="Times New Roman" w:hAnsi="Times New Roman"/>
                <w:szCs w:val="21"/>
              </w:rPr>
              <w:t>SCP+MTM</w:t>
            </w:r>
          </w:p>
          <w:p w:rsidR="007A1034" w:rsidRDefault="0058160F">
            <w:pPr>
              <w:jc w:val="center"/>
              <w:rPr>
                <w:rFonts w:ascii="Times New Roman" w:hAnsi="Times New Roman"/>
                <w:szCs w:val="21"/>
              </w:rPr>
            </w:pPr>
            <w:r>
              <w:rPr>
                <w:rFonts w:ascii="Times New Roman" w:hAnsi="Times New Roman"/>
                <w:szCs w:val="21"/>
              </w:rPr>
              <w:t>A5</w:t>
            </w:r>
          </w:p>
          <w:p w:rsidR="007A1034" w:rsidRDefault="0058160F">
            <w:pPr>
              <w:jc w:val="center"/>
              <w:rPr>
                <w:rFonts w:ascii="Times New Roman" w:hAnsi="Times New Roman"/>
                <w:szCs w:val="21"/>
              </w:rPr>
            </w:pPr>
            <w:r>
              <w:rPr>
                <w:rFonts w:ascii="Times New Roman" w:hAnsi="Times New Roman"/>
                <w:szCs w:val="21"/>
              </w:rPr>
              <w:t>Energy</w:t>
            </w:r>
          </w:p>
          <w:p w:rsidR="007A1034" w:rsidRDefault="0058160F">
            <w:pPr>
              <w:jc w:val="center"/>
              <w:rPr>
                <w:rFonts w:ascii="Times New Roman" w:hAnsi="Times New Roman"/>
                <w:szCs w:val="21"/>
              </w:rPr>
            </w:pPr>
            <w:r>
              <w:rPr>
                <w:rFonts w:ascii="Times New Roman" w:hAnsi="Times New Roman"/>
                <w:szCs w:val="21"/>
              </w:rPr>
              <w:t>SCP+MTM+A5</w:t>
            </w:r>
          </w:p>
          <w:p w:rsidR="007A1034" w:rsidRDefault="0058160F">
            <w:pPr>
              <w:jc w:val="center"/>
              <w:rPr>
                <w:rFonts w:ascii="Times New Roman" w:hAnsi="Times New Roman"/>
                <w:szCs w:val="21"/>
              </w:rPr>
            </w:pPr>
            <w:r>
              <w:rPr>
                <w:rFonts w:ascii="Times New Roman" w:hAnsi="Times New Roman"/>
                <w:szCs w:val="21"/>
              </w:rPr>
              <w:t>SCP+MTM+A5+Energy</w:t>
            </w:r>
          </w:p>
        </w:tc>
        <w:tc>
          <w:tcPr>
            <w:tcW w:w="2665" w:type="dxa"/>
            <w:tcBorders>
              <w:top w:val="nil"/>
              <w:bottom w:val="single" w:sz="12" w:space="0" w:color="auto"/>
            </w:tcBorders>
            <w:vAlign w:val="center"/>
          </w:tcPr>
          <w:p w:rsidR="007A1034" w:rsidRDefault="0058160F">
            <w:pPr>
              <w:ind w:firstLineChars="100" w:firstLine="210"/>
              <w:jc w:val="center"/>
              <w:rPr>
                <w:rFonts w:ascii="Times New Roman" w:hAnsi="Times New Roman"/>
                <w:szCs w:val="21"/>
              </w:rPr>
            </w:pPr>
            <w:r>
              <w:rPr>
                <w:rFonts w:ascii="Times New Roman" w:hAnsi="Times New Roman"/>
                <w:szCs w:val="21"/>
              </w:rPr>
              <w:t>64.9</w:t>
            </w:r>
          </w:p>
          <w:p w:rsidR="007A1034" w:rsidRDefault="0058160F">
            <w:pPr>
              <w:ind w:firstLineChars="100" w:firstLine="210"/>
              <w:jc w:val="center"/>
              <w:rPr>
                <w:rFonts w:ascii="Times New Roman" w:hAnsi="Times New Roman"/>
                <w:szCs w:val="21"/>
              </w:rPr>
            </w:pPr>
            <w:r>
              <w:rPr>
                <w:rFonts w:ascii="Times New Roman" w:hAnsi="Times New Roman"/>
                <w:szCs w:val="21"/>
              </w:rPr>
              <w:t>80.2</w:t>
            </w:r>
          </w:p>
          <w:p w:rsidR="007A1034" w:rsidRDefault="0058160F">
            <w:pPr>
              <w:ind w:firstLineChars="100" w:firstLine="210"/>
              <w:jc w:val="center"/>
              <w:rPr>
                <w:rFonts w:ascii="Times New Roman" w:hAnsi="Times New Roman"/>
                <w:szCs w:val="21"/>
              </w:rPr>
            </w:pPr>
            <w:r>
              <w:rPr>
                <w:rFonts w:ascii="Times New Roman" w:hAnsi="Times New Roman"/>
                <w:szCs w:val="21"/>
              </w:rPr>
              <w:t>81.3</w:t>
            </w:r>
          </w:p>
          <w:p w:rsidR="007A1034" w:rsidRDefault="0058160F">
            <w:pPr>
              <w:ind w:firstLineChars="100" w:firstLine="210"/>
              <w:jc w:val="center"/>
              <w:rPr>
                <w:rFonts w:ascii="Times New Roman" w:hAnsi="Times New Roman"/>
                <w:szCs w:val="21"/>
              </w:rPr>
            </w:pPr>
            <w:r>
              <w:rPr>
                <w:rFonts w:ascii="Times New Roman" w:hAnsi="Times New Roman"/>
                <w:szCs w:val="21"/>
              </w:rPr>
              <w:t>56.6</w:t>
            </w:r>
          </w:p>
          <w:p w:rsidR="007A1034" w:rsidRDefault="0058160F">
            <w:pPr>
              <w:ind w:firstLineChars="100" w:firstLine="210"/>
              <w:jc w:val="center"/>
              <w:rPr>
                <w:rFonts w:ascii="Times New Roman" w:hAnsi="Times New Roman"/>
                <w:szCs w:val="21"/>
              </w:rPr>
            </w:pPr>
            <w:r>
              <w:rPr>
                <w:rFonts w:ascii="Times New Roman" w:hAnsi="Times New Roman"/>
                <w:szCs w:val="21"/>
              </w:rPr>
              <w:t>41.5</w:t>
            </w:r>
          </w:p>
          <w:p w:rsidR="007A1034" w:rsidRDefault="0058160F">
            <w:pPr>
              <w:ind w:firstLineChars="100" w:firstLine="210"/>
              <w:jc w:val="center"/>
              <w:rPr>
                <w:rFonts w:ascii="Times New Roman" w:hAnsi="Times New Roman"/>
                <w:szCs w:val="21"/>
              </w:rPr>
            </w:pPr>
            <w:r>
              <w:rPr>
                <w:rFonts w:ascii="Times New Roman" w:hAnsi="Times New Roman"/>
                <w:szCs w:val="21"/>
              </w:rPr>
              <w:t>83.4</w:t>
            </w:r>
          </w:p>
          <w:p w:rsidR="007A1034" w:rsidRDefault="0058160F">
            <w:pPr>
              <w:ind w:firstLineChars="100" w:firstLine="210"/>
              <w:jc w:val="center"/>
              <w:rPr>
                <w:rFonts w:ascii="Times New Roman" w:hAnsi="Times New Roman"/>
                <w:szCs w:val="21"/>
              </w:rPr>
            </w:pPr>
            <w:r>
              <w:rPr>
                <w:rFonts w:ascii="Times New Roman" w:hAnsi="Times New Roman"/>
                <w:szCs w:val="21"/>
              </w:rPr>
              <w:t>79.8</w:t>
            </w:r>
          </w:p>
        </w:tc>
        <w:tc>
          <w:tcPr>
            <w:tcW w:w="2665" w:type="dxa"/>
            <w:tcBorders>
              <w:top w:val="nil"/>
              <w:bottom w:val="single" w:sz="12" w:space="0" w:color="auto"/>
            </w:tcBorders>
            <w:vAlign w:val="center"/>
          </w:tcPr>
          <w:p w:rsidR="007A1034" w:rsidRDefault="0058160F">
            <w:pPr>
              <w:jc w:val="center"/>
              <w:rPr>
                <w:rFonts w:ascii="Times New Roman" w:hAnsi="Times New Roman"/>
                <w:szCs w:val="21"/>
              </w:rPr>
            </w:pPr>
            <w:r>
              <w:rPr>
                <w:rFonts w:ascii="Times New Roman" w:hAnsi="Times New Roman"/>
                <w:szCs w:val="21"/>
              </w:rPr>
              <w:t>73.38</w:t>
            </w:r>
          </w:p>
          <w:p w:rsidR="007A1034" w:rsidRDefault="0058160F">
            <w:pPr>
              <w:jc w:val="center"/>
              <w:rPr>
                <w:rFonts w:ascii="Times New Roman" w:hAnsi="Times New Roman"/>
                <w:szCs w:val="21"/>
              </w:rPr>
            </w:pPr>
            <w:r>
              <w:rPr>
                <w:rFonts w:ascii="Times New Roman" w:hAnsi="Times New Roman"/>
                <w:szCs w:val="21"/>
              </w:rPr>
              <w:t>88.74</w:t>
            </w:r>
          </w:p>
          <w:p w:rsidR="007A1034" w:rsidRDefault="0058160F">
            <w:pPr>
              <w:jc w:val="center"/>
              <w:rPr>
                <w:rFonts w:ascii="Times New Roman" w:hAnsi="Times New Roman"/>
                <w:szCs w:val="21"/>
              </w:rPr>
            </w:pPr>
            <w:r>
              <w:rPr>
                <w:rFonts w:ascii="Times New Roman" w:hAnsi="Times New Roman"/>
                <w:szCs w:val="21"/>
              </w:rPr>
              <w:t>89.42</w:t>
            </w:r>
          </w:p>
          <w:p w:rsidR="007A1034" w:rsidRDefault="0058160F">
            <w:pPr>
              <w:jc w:val="center"/>
              <w:rPr>
                <w:rFonts w:ascii="Times New Roman" w:hAnsi="Times New Roman"/>
                <w:szCs w:val="21"/>
              </w:rPr>
            </w:pPr>
            <w:r>
              <w:rPr>
                <w:rFonts w:ascii="Times New Roman" w:hAnsi="Times New Roman"/>
                <w:szCs w:val="21"/>
              </w:rPr>
              <w:t>63.82</w:t>
            </w:r>
          </w:p>
          <w:p w:rsidR="007A1034" w:rsidRDefault="0058160F">
            <w:pPr>
              <w:jc w:val="center"/>
              <w:rPr>
                <w:rFonts w:ascii="Times New Roman" w:hAnsi="Times New Roman"/>
                <w:szCs w:val="21"/>
              </w:rPr>
            </w:pPr>
            <w:r>
              <w:rPr>
                <w:rFonts w:ascii="Times New Roman" w:hAnsi="Times New Roman"/>
                <w:szCs w:val="21"/>
              </w:rPr>
              <w:t>47.44</w:t>
            </w:r>
          </w:p>
          <w:p w:rsidR="007A1034" w:rsidRDefault="0058160F">
            <w:pPr>
              <w:jc w:val="center"/>
              <w:rPr>
                <w:rFonts w:ascii="Times New Roman" w:hAnsi="Times New Roman"/>
                <w:szCs w:val="21"/>
              </w:rPr>
            </w:pPr>
            <w:r>
              <w:rPr>
                <w:rFonts w:ascii="Times New Roman" w:hAnsi="Times New Roman"/>
                <w:szCs w:val="21"/>
              </w:rPr>
              <w:t>90.47</w:t>
            </w:r>
          </w:p>
          <w:p w:rsidR="007A1034" w:rsidRDefault="0058160F">
            <w:pPr>
              <w:jc w:val="center"/>
              <w:rPr>
                <w:rFonts w:ascii="Times New Roman" w:hAnsi="Times New Roman"/>
                <w:szCs w:val="21"/>
              </w:rPr>
            </w:pPr>
            <w:r>
              <w:rPr>
                <w:rFonts w:ascii="Times New Roman" w:hAnsi="Times New Roman"/>
                <w:szCs w:val="21"/>
              </w:rPr>
              <w:t>88.74</w:t>
            </w:r>
          </w:p>
        </w:tc>
      </w:tr>
    </w:tbl>
    <w:p w:rsidR="007A1034" w:rsidRDefault="007A1034">
      <w:pPr>
        <w:snapToGrid w:val="0"/>
        <w:rPr>
          <w:rFonts w:ascii="Times New Roman" w:hAnsi="Times New Roman"/>
          <w:szCs w:val="21"/>
        </w:rPr>
      </w:pPr>
    </w:p>
    <w:p w:rsidR="007A1034" w:rsidRDefault="0058160F">
      <w:pPr>
        <w:snapToGrid w:val="0"/>
        <w:spacing w:line="300" w:lineRule="auto"/>
        <w:ind w:firstLineChars="200" w:firstLine="480"/>
        <w:rPr>
          <w:rFonts w:ascii="Times New Roman" w:hAnsi="Times New Roman"/>
          <w:sz w:val="24"/>
          <w:szCs w:val="24"/>
        </w:rPr>
      </w:pPr>
      <w:r>
        <w:rPr>
          <w:rFonts w:ascii="Times New Roman" w:hAnsi="Times New Roman"/>
          <w:sz w:val="24"/>
          <w:szCs w:val="24"/>
        </w:rPr>
        <w:t>从实验结果来看，融合后的特征对测试样本的识别度最高，小波包分解子带能量的特征的分类正确率最低，时域特征的分类正确率达到了可观的数值，而功率谱特征和小波逼近系数均值特征的识别度并不是很高。</w:t>
      </w:r>
    </w:p>
    <w:p w:rsidR="007A1034" w:rsidRDefault="0058160F">
      <w:pPr>
        <w:snapToGrid w:val="0"/>
        <w:spacing w:line="30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单一种类信息提取仅利用时域信息或者频域信息，如本文所使用皮层慢电位的时域信息以及频率范围为</w:t>
      </w:r>
      <w:r>
        <w:rPr>
          <w:rFonts w:ascii="Times New Roman" w:hAnsi="Times New Roman"/>
          <w:sz w:val="24"/>
          <w:szCs w:val="24"/>
        </w:rPr>
        <w:t>24</w:t>
      </w:r>
      <w:r>
        <w:rPr>
          <w:rFonts w:ascii="Times New Roman" w:hAnsi="Times New Roman"/>
          <w:sz w:val="24"/>
          <w:szCs w:val="24"/>
        </w:rPr>
        <w:t>～</w:t>
      </w:r>
      <w:r>
        <w:rPr>
          <w:rFonts w:ascii="Times New Roman" w:hAnsi="Times New Roman"/>
          <w:sz w:val="24"/>
          <w:szCs w:val="24"/>
        </w:rPr>
        <w:t>37Hz</w:t>
      </w:r>
      <w:r>
        <w:rPr>
          <w:rFonts w:ascii="Times New Roman" w:hAnsi="Times New Roman"/>
          <w:sz w:val="24"/>
          <w:szCs w:val="24"/>
        </w:rPr>
        <w:t>的</w:t>
      </w:r>
      <w:r>
        <w:rPr>
          <w:rFonts w:ascii="Times New Roman" w:hAnsi="Times New Roman"/>
          <w:sz w:val="24"/>
          <w:szCs w:val="24"/>
        </w:rPr>
        <w:t>Gamma</w:t>
      </w:r>
      <w:r>
        <w:rPr>
          <w:rFonts w:ascii="Times New Roman" w:hAnsi="Times New Roman"/>
          <w:sz w:val="24"/>
          <w:szCs w:val="24"/>
        </w:rPr>
        <w:t>节律的幅度。但因为其信息单一，脑电信号的识别率并不高。</w:t>
      </w:r>
    </w:p>
    <w:p w:rsidR="007A1034" w:rsidRDefault="0058160F">
      <w:pPr>
        <w:snapToGrid w:val="0"/>
        <w:spacing w:line="30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传统的时</w:t>
      </w:r>
      <w:proofErr w:type="gramStart"/>
      <w:r>
        <w:rPr>
          <w:rFonts w:ascii="Times New Roman" w:hAnsi="Times New Roman"/>
          <w:sz w:val="24"/>
          <w:szCs w:val="24"/>
        </w:rPr>
        <w:t>—</w:t>
      </w:r>
      <w:r>
        <w:rPr>
          <w:rFonts w:ascii="Times New Roman" w:hAnsi="Times New Roman"/>
          <w:sz w:val="24"/>
          <w:szCs w:val="24"/>
        </w:rPr>
        <w:t>频特征</w:t>
      </w:r>
      <w:proofErr w:type="gramEnd"/>
      <w:r>
        <w:rPr>
          <w:rFonts w:ascii="Times New Roman" w:hAnsi="Times New Roman"/>
          <w:sz w:val="24"/>
          <w:szCs w:val="24"/>
        </w:rPr>
        <w:t>组合法是以时域均值和频域功率谱相组合作为特征向量，相对于单一种类信息作为提取的特征的方法，时</w:t>
      </w:r>
      <w:proofErr w:type="gramStart"/>
      <w:r>
        <w:rPr>
          <w:rFonts w:ascii="Times New Roman" w:hAnsi="Times New Roman"/>
          <w:sz w:val="24"/>
          <w:szCs w:val="24"/>
        </w:rPr>
        <w:t>—</w:t>
      </w:r>
      <w:r>
        <w:rPr>
          <w:rFonts w:ascii="Times New Roman" w:hAnsi="Times New Roman"/>
          <w:sz w:val="24"/>
          <w:szCs w:val="24"/>
        </w:rPr>
        <w:t>频特征</w:t>
      </w:r>
      <w:proofErr w:type="gramEnd"/>
      <w:r>
        <w:rPr>
          <w:rFonts w:ascii="Times New Roman" w:hAnsi="Times New Roman"/>
          <w:sz w:val="24"/>
          <w:szCs w:val="24"/>
        </w:rPr>
        <w:t>组合法得到了较好的识别率。</w:t>
      </w:r>
    </w:p>
    <w:p w:rsidR="007A1034" w:rsidRDefault="0058160F">
      <w:pPr>
        <w:snapToGrid w:val="0"/>
        <w:spacing w:line="30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小波分析以不同的尺度（分辨率）去观察信号，不同的小波子带代表不同频率的时间信息。从而可以更细致地去刻画均值信息。小波包分解是小波分析的特例，它不仅对逼近系数进行分解，也对细节系数进行分解，避免了小波分析在高频部分分辨率低的问题。</w:t>
      </w: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7A1034">
      <w:pPr>
        <w:snapToGrid w:val="0"/>
        <w:spacing w:line="300" w:lineRule="auto"/>
        <w:rPr>
          <w:rFonts w:ascii="Times New Roman" w:hAnsi="Times New Roman"/>
          <w:sz w:val="24"/>
          <w:szCs w:val="24"/>
        </w:rPr>
      </w:pPr>
    </w:p>
    <w:p w:rsidR="007A1034" w:rsidRDefault="0058160F">
      <w:pPr>
        <w:keepNext/>
        <w:keepLines/>
        <w:adjustRightInd w:val="0"/>
        <w:snapToGrid w:val="0"/>
        <w:spacing w:after="220" w:line="360" w:lineRule="auto"/>
        <w:jc w:val="center"/>
        <w:outlineLvl w:val="0"/>
        <w:rPr>
          <w:rFonts w:ascii="黑体" w:eastAsia="黑体" w:hAnsi="黑体" w:cs="黑体"/>
          <w:kern w:val="44"/>
          <w:sz w:val="30"/>
          <w:szCs w:val="30"/>
        </w:rPr>
      </w:pPr>
      <w:bookmarkStart w:id="227" w:name="_Toc483474340"/>
      <w:bookmarkStart w:id="228" w:name="_Toc484414463"/>
      <w:bookmarkStart w:id="229" w:name="_Toc13658"/>
      <w:r>
        <w:rPr>
          <w:rFonts w:ascii="黑体" w:eastAsia="黑体" w:hAnsi="黑体" w:cs="黑体" w:hint="eastAsia"/>
          <w:kern w:val="44"/>
          <w:sz w:val="30"/>
          <w:szCs w:val="30"/>
        </w:rPr>
        <w:lastRenderedPageBreak/>
        <w:t>结    论</w:t>
      </w:r>
      <w:bookmarkEnd w:id="227"/>
      <w:bookmarkEnd w:id="228"/>
      <w:bookmarkEnd w:id="229"/>
    </w:p>
    <w:p w:rsidR="007A1034" w:rsidRDefault="0058160F">
      <w:pPr>
        <w:snapToGrid w:val="0"/>
        <w:spacing w:line="300" w:lineRule="auto"/>
        <w:ind w:firstLineChars="200" w:firstLine="480"/>
        <w:rPr>
          <w:rFonts w:ascii="Times New Roman" w:hAnsi="Times New Roman"/>
          <w:kern w:val="0"/>
          <w:sz w:val="24"/>
          <w:szCs w:val="32"/>
          <w:lang w:val="en-GB"/>
        </w:rPr>
      </w:pPr>
      <w:r>
        <w:rPr>
          <w:rFonts w:ascii="Times New Roman" w:hAnsi="Times New Roman"/>
          <w:kern w:val="0"/>
          <w:sz w:val="24"/>
          <w:szCs w:val="32"/>
          <w:lang w:val="en-GB"/>
        </w:rPr>
        <w:t>本文就</w:t>
      </w:r>
      <w:proofErr w:type="gramStart"/>
      <w:r>
        <w:rPr>
          <w:rFonts w:ascii="Times New Roman" w:hAnsi="Times New Roman"/>
          <w:kern w:val="0"/>
          <w:sz w:val="24"/>
          <w:szCs w:val="32"/>
          <w:lang w:val="en-GB"/>
        </w:rPr>
        <w:t>脑机接口</w:t>
      </w:r>
      <w:proofErr w:type="gramEnd"/>
      <w:r>
        <w:rPr>
          <w:rFonts w:ascii="Times New Roman" w:hAnsi="Times New Roman"/>
          <w:kern w:val="0"/>
          <w:sz w:val="24"/>
          <w:szCs w:val="32"/>
          <w:lang w:val="en-GB"/>
        </w:rPr>
        <w:t>系统的相关方面进行研究。通过</w:t>
      </w:r>
      <w:proofErr w:type="gramStart"/>
      <w:r>
        <w:rPr>
          <w:rFonts w:ascii="Times New Roman" w:hAnsi="Times New Roman"/>
          <w:kern w:val="0"/>
          <w:sz w:val="24"/>
          <w:szCs w:val="32"/>
          <w:lang w:val="en-GB"/>
        </w:rPr>
        <w:t>脑机接口</w:t>
      </w:r>
      <w:proofErr w:type="gramEnd"/>
      <w:r>
        <w:rPr>
          <w:rFonts w:ascii="Times New Roman" w:hAnsi="Times New Roman"/>
          <w:kern w:val="0"/>
          <w:sz w:val="24"/>
          <w:szCs w:val="32"/>
          <w:lang w:val="en-GB"/>
        </w:rPr>
        <w:t>系统，人类的脑电信号可以用以推断人类的想法和目的，从而实现人机交互。</w:t>
      </w:r>
      <w:r>
        <w:rPr>
          <w:rFonts w:ascii="Times New Roman" w:hAnsi="Times New Roman" w:hint="eastAsia"/>
          <w:kern w:val="0"/>
          <w:sz w:val="24"/>
          <w:szCs w:val="32"/>
          <w:lang w:val="en-GB"/>
        </w:rPr>
        <w:t>研究结果如下：</w:t>
      </w:r>
    </w:p>
    <w:p w:rsidR="007A1034" w:rsidRDefault="0058160F">
      <w:pPr>
        <w:pStyle w:val="13"/>
        <w:snapToGrid w:val="0"/>
        <w:spacing w:line="300" w:lineRule="auto"/>
        <w:ind w:firstLineChars="0"/>
        <w:rPr>
          <w:rFonts w:ascii="Times New Roman" w:hAnsi="Times New Roman"/>
          <w:kern w:val="0"/>
          <w:sz w:val="24"/>
          <w:szCs w:val="32"/>
          <w:lang w:val="en-GB"/>
        </w:rPr>
      </w:pPr>
      <w:r>
        <w:rPr>
          <w:rFonts w:ascii="Times New Roman" w:hAnsi="Times New Roman"/>
          <w:kern w:val="0"/>
          <w:sz w:val="24"/>
          <w:szCs w:val="32"/>
          <w:lang w:val="en-GB"/>
        </w:rPr>
        <w:t xml:space="preserve">(1) </w:t>
      </w:r>
      <w:r>
        <w:rPr>
          <w:rFonts w:ascii="Times New Roman" w:hAnsi="Times New Roman"/>
          <w:kern w:val="0"/>
          <w:sz w:val="24"/>
          <w:szCs w:val="32"/>
          <w:lang w:val="en-GB"/>
        </w:rPr>
        <w:t>本文主要研究</w:t>
      </w:r>
      <w:proofErr w:type="gramStart"/>
      <w:r>
        <w:rPr>
          <w:rFonts w:ascii="Times New Roman" w:hAnsi="Times New Roman"/>
          <w:kern w:val="0"/>
          <w:sz w:val="24"/>
          <w:szCs w:val="32"/>
          <w:lang w:val="en-GB"/>
        </w:rPr>
        <w:t>脑机接口</w:t>
      </w:r>
      <w:proofErr w:type="gramEnd"/>
      <w:r>
        <w:rPr>
          <w:rFonts w:ascii="Times New Roman" w:hAnsi="Times New Roman"/>
          <w:kern w:val="0"/>
          <w:sz w:val="24"/>
          <w:szCs w:val="32"/>
          <w:lang w:val="en-GB"/>
        </w:rPr>
        <w:t>中的信号处理关键技术，即特征提取，特征选择和分类。在特征提取方面，</w:t>
      </w:r>
      <w:r>
        <w:rPr>
          <w:rFonts w:ascii="Times New Roman" w:hAnsi="Times New Roman" w:hint="eastAsia"/>
          <w:kern w:val="0"/>
          <w:sz w:val="24"/>
          <w:szCs w:val="32"/>
          <w:lang w:val="en-GB"/>
        </w:rPr>
        <w:t>主要应用了单一信息提取，</w:t>
      </w:r>
      <w:proofErr w:type="gramStart"/>
      <w:r>
        <w:rPr>
          <w:rFonts w:ascii="Times New Roman" w:hAnsi="Times New Roman" w:hint="eastAsia"/>
          <w:kern w:val="0"/>
          <w:sz w:val="24"/>
          <w:szCs w:val="32"/>
          <w:lang w:val="en-GB"/>
        </w:rPr>
        <w:t>时—频信息提取</w:t>
      </w:r>
      <w:proofErr w:type="gramEnd"/>
      <w:r>
        <w:rPr>
          <w:rFonts w:ascii="Times New Roman" w:hAnsi="Times New Roman" w:hint="eastAsia"/>
          <w:kern w:val="0"/>
          <w:sz w:val="24"/>
          <w:szCs w:val="32"/>
          <w:lang w:val="en-GB"/>
        </w:rPr>
        <w:t>，融合特征提取的方法。</w:t>
      </w:r>
      <w:r>
        <w:rPr>
          <w:rFonts w:ascii="Times New Roman" w:hAnsi="Times New Roman"/>
          <w:kern w:val="0"/>
          <w:sz w:val="24"/>
          <w:szCs w:val="32"/>
          <w:lang w:val="en-GB"/>
        </w:rPr>
        <w:t>在特征选择方面，本文主要采用观察波形，使用分离度较大信号的方法。在分类方面，本文使用了</w:t>
      </w:r>
      <w:r>
        <w:rPr>
          <w:rFonts w:ascii="Times New Roman" w:hAnsi="Times New Roman"/>
          <w:kern w:val="0"/>
          <w:sz w:val="24"/>
          <w:szCs w:val="32"/>
          <w:lang w:val="en-GB"/>
        </w:rPr>
        <w:t>Logistic</w:t>
      </w:r>
      <w:r>
        <w:rPr>
          <w:rFonts w:ascii="Times New Roman" w:hAnsi="Times New Roman"/>
          <w:kern w:val="0"/>
          <w:sz w:val="24"/>
          <w:szCs w:val="32"/>
          <w:lang w:val="en-GB"/>
        </w:rPr>
        <w:t>线性分类器，以分类正确率为评价指标去评估以上几种方法的表现。</w:t>
      </w:r>
    </w:p>
    <w:p w:rsidR="007A1034" w:rsidRDefault="0058160F">
      <w:pPr>
        <w:pStyle w:val="13"/>
        <w:snapToGrid w:val="0"/>
        <w:spacing w:line="300" w:lineRule="auto"/>
        <w:ind w:firstLineChars="0"/>
        <w:rPr>
          <w:rFonts w:ascii="Times New Roman" w:hAnsi="Times New Roman"/>
          <w:kern w:val="0"/>
          <w:sz w:val="24"/>
          <w:szCs w:val="32"/>
          <w:lang w:val="en-GB"/>
        </w:rPr>
      </w:pPr>
      <w:r>
        <w:rPr>
          <w:rFonts w:ascii="Times New Roman" w:hAnsi="Times New Roman" w:hint="eastAsia"/>
          <w:kern w:val="0"/>
          <w:sz w:val="24"/>
          <w:szCs w:val="32"/>
          <w:lang w:val="en-GB"/>
        </w:rPr>
        <w:t>(</w:t>
      </w:r>
      <w:r>
        <w:rPr>
          <w:rFonts w:ascii="Times New Roman" w:hAnsi="Times New Roman"/>
          <w:kern w:val="0"/>
          <w:sz w:val="24"/>
          <w:szCs w:val="32"/>
          <w:lang w:val="en-GB"/>
        </w:rPr>
        <w:t>2</w:t>
      </w:r>
      <w:r>
        <w:rPr>
          <w:rFonts w:ascii="Times New Roman" w:hAnsi="Times New Roman" w:hint="eastAsia"/>
          <w:kern w:val="0"/>
          <w:sz w:val="24"/>
          <w:szCs w:val="32"/>
          <w:lang w:val="en-GB"/>
        </w:rPr>
        <w:t>)</w:t>
      </w:r>
      <w:r>
        <w:rPr>
          <w:rFonts w:ascii="Times New Roman" w:hAnsi="Times New Roman"/>
          <w:kern w:val="0"/>
          <w:sz w:val="24"/>
          <w:szCs w:val="32"/>
          <w:lang w:val="en-GB"/>
        </w:rPr>
        <w:t xml:space="preserve"> </w:t>
      </w:r>
      <w:r>
        <w:rPr>
          <w:rFonts w:ascii="Times New Roman" w:hAnsi="Times New Roman" w:hint="eastAsia"/>
          <w:kern w:val="0"/>
          <w:sz w:val="24"/>
          <w:szCs w:val="32"/>
          <w:lang w:val="en-GB"/>
        </w:rPr>
        <w:t>在单一信息提取方面，相比较其他单一信息，单独使用</w:t>
      </w:r>
      <w:r>
        <w:rPr>
          <w:rFonts w:ascii="Times New Roman" w:hAnsi="Times New Roman" w:hint="eastAsia"/>
          <w:kern w:val="0"/>
          <w:sz w:val="24"/>
          <w:szCs w:val="32"/>
          <w:lang w:val="en-GB"/>
        </w:rPr>
        <w:t>SCP</w:t>
      </w:r>
      <w:r>
        <w:rPr>
          <w:rFonts w:ascii="Times New Roman" w:hAnsi="Times New Roman" w:hint="eastAsia"/>
          <w:kern w:val="0"/>
          <w:sz w:val="24"/>
          <w:szCs w:val="32"/>
          <w:lang w:val="en-GB"/>
        </w:rPr>
        <w:t>的分类正确率最高；但是使用逼近系数均值和小波包分解子带能量作为特征，分类正确率较低，尤其是子带能量作为特征提取，分类正确率还不及</w:t>
      </w:r>
      <w:r>
        <w:rPr>
          <w:rFonts w:ascii="Times New Roman" w:hAnsi="Times New Roman" w:hint="eastAsia"/>
          <w:kern w:val="0"/>
          <w:sz w:val="24"/>
          <w:szCs w:val="32"/>
          <w:lang w:val="en-GB"/>
        </w:rPr>
        <w:t>50%</w:t>
      </w:r>
      <w:r>
        <w:rPr>
          <w:rFonts w:ascii="Times New Roman" w:hAnsi="Times New Roman" w:hint="eastAsia"/>
          <w:kern w:val="0"/>
          <w:sz w:val="24"/>
          <w:szCs w:val="32"/>
          <w:lang w:val="en-GB"/>
        </w:rPr>
        <w:t>，产生的原因可能两种</w:t>
      </w:r>
      <w:r w:rsidR="002C66D6">
        <w:rPr>
          <w:rFonts w:ascii="Times New Roman" w:hAnsi="Times New Roman" w:hint="eastAsia"/>
          <w:kern w:val="0"/>
          <w:sz w:val="24"/>
          <w:szCs w:val="32"/>
          <w:lang w:val="en-GB"/>
        </w:rPr>
        <w:t>类别信号的能量特征并不具有很好的分离度，作为特征其扰动过大。</w:t>
      </w:r>
      <w:r>
        <w:rPr>
          <w:rFonts w:ascii="Times New Roman" w:hAnsi="Times New Roman" w:hint="eastAsia"/>
          <w:kern w:val="0"/>
          <w:sz w:val="24"/>
          <w:szCs w:val="32"/>
          <w:lang w:val="en-GB"/>
        </w:rPr>
        <w:t>在</w:t>
      </w:r>
      <w:proofErr w:type="gramStart"/>
      <w:r>
        <w:rPr>
          <w:rFonts w:ascii="Times New Roman" w:hAnsi="Times New Roman" w:hint="eastAsia"/>
          <w:kern w:val="0"/>
          <w:sz w:val="24"/>
          <w:szCs w:val="32"/>
          <w:lang w:val="en-GB"/>
        </w:rPr>
        <w:t>时—频组合</w:t>
      </w:r>
      <w:proofErr w:type="gramEnd"/>
      <w:r>
        <w:rPr>
          <w:rFonts w:ascii="Times New Roman" w:hAnsi="Times New Roman" w:hint="eastAsia"/>
          <w:kern w:val="0"/>
          <w:sz w:val="24"/>
          <w:szCs w:val="32"/>
          <w:lang w:val="en-GB"/>
        </w:rPr>
        <w:t>信息方面，</w:t>
      </w:r>
      <w:r>
        <w:rPr>
          <w:rFonts w:ascii="Times New Roman" w:hAnsi="Times New Roman" w:hint="eastAsia"/>
          <w:kern w:val="0"/>
          <w:sz w:val="24"/>
          <w:szCs w:val="32"/>
          <w:lang w:val="en-GB"/>
        </w:rPr>
        <w:t>SCP</w:t>
      </w:r>
      <w:r>
        <w:rPr>
          <w:rFonts w:ascii="Times New Roman" w:hAnsi="Times New Roman" w:hint="eastAsia"/>
          <w:kern w:val="0"/>
          <w:sz w:val="24"/>
          <w:szCs w:val="32"/>
          <w:lang w:val="en-GB"/>
        </w:rPr>
        <w:t>均值与多窗口法得到的功率谱融合，达到了很可观的分类效果，其分类正确率达到了</w:t>
      </w:r>
      <w:r>
        <w:rPr>
          <w:rFonts w:ascii="Times New Roman" w:hAnsi="Times New Roman" w:hint="eastAsia"/>
          <w:kern w:val="0"/>
          <w:sz w:val="24"/>
          <w:szCs w:val="32"/>
          <w:lang w:val="en-GB"/>
        </w:rPr>
        <w:t>89.42%</w:t>
      </w:r>
      <w:r>
        <w:rPr>
          <w:rFonts w:ascii="Times New Roman" w:hAnsi="Times New Roman" w:hint="eastAsia"/>
          <w:kern w:val="0"/>
          <w:sz w:val="24"/>
          <w:szCs w:val="32"/>
          <w:lang w:val="en-GB"/>
        </w:rPr>
        <w:t>。在融合信息方面，时域信息，频域信息和小波逼近系数均值的组合方式得到了实验中最高的正确率，为</w:t>
      </w:r>
      <w:r>
        <w:rPr>
          <w:rFonts w:ascii="Times New Roman" w:hAnsi="Times New Roman" w:hint="eastAsia"/>
          <w:kern w:val="0"/>
          <w:sz w:val="24"/>
          <w:szCs w:val="32"/>
          <w:lang w:val="en-GB"/>
        </w:rPr>
        <w:t>90.47%</w:t>
      </w:r>
      <w:r>
        <w:rPr>
          <w:rFonts w:ascii="Times New Roman" w:hAnsi="Times New Roman" w:hint="eastAsia"/>
          <w:kern w:val="0"/>
          <w:sz w:val="24"/>
          <w:szCs w:val="32"/>
          <w:lang w:val="en-GB"/>
        </w:rPr>
        <w:t>；</w:t>
      </w:r>
      <w:proofErr w:type="gramStart"/>
      <w:r>
        <w:rPr>
          <w:rFonts w:ascii="Times New Roman" w:hAnsi="Times New Roman" w:hint="eastAsia"/>
          <w:kern w:val="0"/>
          <w:sz w:val="24"/>
          <w:szCs w:val="32"/>
          <w:lang w:val="en-GB"/>
        </w:rPr>
        <w:t>八维信息</w:t>
      </w:r>
      <w:proofErr w:type="gramEnd"/>
      <w:r>
        <w:rPr>
          <w:rFonts w:ascii="Times New Roman" w:hAnsi="Times New Roman" w:hint="eastAsia"/>
          <w:kern w:val="0"/>
          <w:sz w:val="24"/>
          <w:szCs w:val="32"/>
          <w:lang w:val="en-GB"/>
        </w:rPr>
        <w:t>的融合特征，其正确率反而下降，这与小波包子带能量特征的冗杂有关的，实验中并没能很好解决这个问题。另外，通过实验还发现，重复信息也会导致分类正确率的下降，比如融合</w:t>
      </w:r>
      <w:r>
        <w:rPr>
          <w:rFonts w:ascii="Times New Roman" w:hAnsi="Times New Roman" w:hint="eastAsia"/>
          <w:kern w:val="0"/>
          <w:sz w:val="24"/>
          <w:szCs w:val="32"/>
          <w:lang w:val="en-GB"/>
        </w:rPr>
        <w:t>Welch</w:t>
      </w:r>
      <w:r>
        <w:rPr>
          <w:rFonts w:ascii="Times New Roman" w:hAnsi="Times New Roman" w:hint="eastAsia"/>
          <w:kern w:val="0"/>
          <w:sz w:val="24"/>
          <w:szCs w:val="32"/>
          <w:lang w:val="en-GB"/>
        </w:rPr>
        <w:t>法的功率谱和</w:t>
      </w:r>
      <w:r>
        <w:rPr>
          <w:rFonts w:ascii="Times New Roman" w:hAnsi="Times New Roman" w:hint="eastAsia"/>
          <w:kern w:val="0"/>
          <w:sz w:val="24"/>
          <w:szCs w:val="32"/>
          <w:lang w:val="en-GB"/>
        </w:rPr>
        <w:t>MTM</w:t>
      </w:r>
      <w:r>
        <w:rPr>
          <w:rFonts w:ascii="Times New Roman" w:hAnsi="Times New Roman" w:hint="eastAsia"/>
          <w:kern w:val="0"/>
          <w:sz w:val="24"/>
          <w:szCs w:val="32"/>
          <w:lang w:val="en-GB"/>
        </w:rPr>
        <w:t>法的功率谱特征，相似信息的融合并没能提高分类效果，可能还会产生信息冗余，导致分类的不确定性。</w:t>
      </w:r>
    </w:p>
    <w:p w:rsidR="007A1034" w:rsidRDefault="0058160F">
      <w:pPr>
        <w:pStyle w:val="13"/>
        <w:snapToGrid w:val="0"/>
        <w:spacing w:line="300" w:lineRule="auto"/>
        <w:ind w:firstLineChars="0"/>
        <w:rPr>
          <w:rFonts w:ascii="Times New Roman" w:hAnsi="Times New Roman"/>
          <w:kern w:val="0"/>
          <w:sz w:val="24"/>
          <w:szCs w:val="32"/>
          <w:lang w:val="en-GB"/>
        </w:rPr>
      </w:pPr>
      <w:r>
        <w:rPr>
          <w:rFonts w:ascii="Times New Roman" w:hAnsi="Times New Roman" w:hint="eastAsia"/>
          <w:kern w:val="0"/>
          <w:sz w:val="24"/>
          <w:szCs w:val="32"/>
          <w:lang w:val="en-GB"/>
        </w:rPr>
        <w:t>(</w:t>
      </w:r>
      <w:r>
        <w:rPr>
          <w:rFonts w:ascii="Times New Roman" w:hAnsi="Times New Roman"/>
          <w:kern w:val="0"/>
          <w:sz w:val="24"/>
          <w:szCs w:val="32"/>
          <w:lang w:val="en-GB"/>
        </w:rPr>
        <w:t>3</w:t>
      </w:r>
      <w:r>
        <w:rPr>
          <w:rFonts w:ascii="Times New Roman" w:hAnsi="Times New Roman" w:hint="eastAsia"/>
          <w:kern w:val="0"/>
          <w:sz w:val="24"/>
          <w:szCs w:val="32"/>
          <w:lang w:val="en-GB"/>
        </w:rPr>
        <w:t>)</w:t>
      </w:r>
      <w:r>
        <w:rPr>
          <w:rFonts w:ascii="Times New Roman" w:hAnsi="Times New Roman"/>
          <w:kern w:val="0"/>
          <w:sz w:val="24"/>
          <w:szCs w:val="32"/>
          <w:lang w:val="en-GB"/>
        </w:rPr>
        <w:t xml:space="preserve"> </w:t>
      </w:r>
      <w:r>
        <w:rPr>
          <w:rFonts w:ascii="Times New Roman" w:hAnsi="Times New Roman" w:hint="eastAsia"/>
          <w:kern w:val="0"/>
          <w:sz w:val="24"/>
          <w:szCs w:val="32"/>
          <w:lang w:val="en-GB"/>
        </w:rPr>
        <w:t>脑电信号是非平稳非线性的不确定信号，本文是将其作为平稳信号去做处理，比如利用傅里叶变换等方法。在分类器方面，本文选用了</w:t>
      </w:r>
      <w:r>
        <w:rPr>
          <w:rFonts w:ascii="Times New Roman" w:hAnsi="Times New Roman"/>
          <w:kern w:val="0"/>
          <w:sz w:val="24"/>
          <w:szCs w:val="32"/>
          <w:lang w:val="en-GB"/>
        </w:rPr>
        <w:t>L</w:t>
      </w:r>
      <w:r>
        <w:rPr>
          <w:rFonts w:ascii="Times New Roman" w:hAnsi="Times New Roman" w:hint="eastAsia"/>
          <w:kern w:val="0"/>
          <w:sz w:val="24"/>
          <w:szCs w:val="32"/>
          <w:lang w:val="en-GB"/>
        </w:rPr>
        <w:t>ogistic</w:t>
      </w:r>
      <w:r>
        <w:rPr>
          <w:rFonts w:ascii="Times New Roman" w:hAnsi="Times New Roman" w:hint="eastAsia"/>
          <w:kern w:val="0"/>
          <w:sz w:val="24"/>
          <w:szCs w:val="32"/>
          <w:lang w:val="en-GB"/>
        </w:rPr>
        <w:t>线性分类器，这也是基于信号是</w:t>
      </w:r>
      <w:r w:rsidR="002C66D6">
        <w:rPr>
          <w:rFonts w:ascii="Times New Roman" w:hAnsi="Times New Roman" w:hint="eastAsia"/>
          <w:kern w:val="0"/>
          <w:sz w:val="24"/>
          <w:szCs w:val="32"/>
          <w:lang w:val="en-GB"/>
        </w:rPr>
        <w:t>平稳</w:t>
      </w:r>
      <w:r>
        <w:rPr>
          <w:rFonts w:ascii="Times New Roman" w:hAnsi="Times New Roman" w:hint="eastAsia"/>
          <w:kern w:val="0"/>
          <w:sz w:val="24"/>
          <w:szCs w:val="32"/>
          <w:lang w:val="en-GB"/>
        </w:rPr>
        <w:t>信号的假设上的。对于本文中的能量信号，小波高频部分等信息特征，线性分类器分类效果并不好，这也反映在了较低的分离度和分类正确率上。更为优化的分类算法在本文并未提出，文章所选用的方法还有很多局限性，并不足以应用于实际中的脑电信号识别。</w:t>
      </w:r>
    </w:p>
    <w:p w:rsidR="007A1034" w:rsidRDefault="007A1034">
      <w:pPr>
        <w:snapToGrid w:val="0"/>
        <w:spacing w:line="300" w:lineRule="auto"/>
        <w:ind w:firstLineChars="200" w:firstLine="480"/>
        <w:rPr>
          <w:rFonts w:ascii="Times New Roman" w:hAnsi="Times New Roman"/>
          <w:kern w:val="0"/>
          <w:sz w:val="24"/>
          <w:szCs w:val="32"/>
          <w:lang w:val="en-GB"/>
        </w:rPr>
      </w:pPr>
    </w:p>
    <w:p w:rsidR="007A1034" w:rsidRDefault="007A1034">
      <w:pPr>
        <w:snapToGrid w:val="0"/>
        <w:spacing w:line="300" w:lineRule="auto"/>
        <w:ind w:firstLineChars="200" w:firstLine="480"/>
        <w:rPr>
          <w:rFonts w:ascii="Times New Roman" w:hAnsi="Times New Roman"/>
          <w:kern w:val="0"/>
          <w:sz w:val="24"/>
          <w:szCs w:val="32"/>
          <w:lang w:val="en-GB"/>
        </w:rPr>
      </w:pPr>
    </w:p>
    <w:p w:rsidR="007A1034" w:rsidRDefault="007A1034">
      <w:pPr>
        <w:snapToGrid w:val="0"/>
        <w:spacing w:line="300" w:lineRule="auto"/>
        <w:ind w:firstLineChars="200" w:firstLine="480"/>
        <w:rPr>
          <w:rFonts w:ascii="Times New Roman" w:hAnsi="Times New Roman" w:cs="宋体"/>
          <w:kern w:val="0"/>
          <w:sz w:val="24"/>
          <w:szCs w:val="32"/>
          <w:lang w:val="en-GB"/>
        </w:rPr>
      </w:pPr>
    </w:p>
    <w:p w:rsidR="007A1034" w:rsidRDefault="007A1034">
      <w:pPr>
        <w:snapToGrid w:val="0"/>
        <w:spacing w:line="300" w:lineRule="auto"/>
        <w:ind w:firstLineChars="200" w:firstLine="480"/>
        <w:rPr>
          <w:rFonts w:ascii="Times New Roman" w:hAnsi="Times New Roman" w:cs="宋体"/>
          <w:kern w:val="0"/>
          <w:sz w:val="24"/>
          <w:szCs w:val="32"/>
          <w:lang w:val="en-GB"/>
        </w:rPr>
      </w:pPr>
    </w:p>
    <w:p w:rsidR="007A1034" w:rsidRDefault="007A1034">
      <w:pPr>
        <w:snapToGrid w:val="0"/>
        <w:spacing w:line="300" w:lineRule="auto"/>
        <w:ind w:firstLineChars="200" w:firstLine="480"/>
        <w:rPr>
          <w:rFonts w:ascii="Times New Roman" w:hAnsi="Times New Roman" w:cs="宋体"/>
          <w:kern w:val="0"/>
          <w:sz w:val="24"/>
          <w:szCs w:val="32"/>
          <w:lang w:val="en-GB"/>
        </w:rPr>
      </w:pPr>
    </w:p>
    <w:p w:rsidR="007A1034" w:rsidRDefault="007A1034">
      <w:pPr>
        <w:snapToGrid w:val="0"/>
        <w:spacing w:line="300" w:lineRule="auto"/>
        <w:ind w:firstLineChars="200" w:firstLine="480"/>
        <w:rPr>
          <w:rFonts w:ascii="Times New Roman" w:hAnsi="Times New Roman" w:cs="宋体"/>
          <w:kern w:val="0"/>
          <w:sz w:val="24"/>
          <w:szCs w:val="32"/>
          <w:lang w:val="en-GB"/>
        </w:rPr>
      </w:pPr>
    </w:p>
    <w:p w:rsidR="007A1034" w:rsidRDefault="007A1034">
      <w:pPr>
        <w:snapToGrid w:val="0"/>
        <w:spacing w:line="300" w:lineRule="auto"/>
        <w:rPr>
          <w:rFonts w:ascii="Times New Roman" w:hAnsi="Times New Roman" w:cs="宋体"/>
          <w:kern w:val="0"/>
          <w:sz w:val="24"/>
          <w:szCs w:val="32"/>
          <w:lang w:val="en-GB"/>
        </w:rPr>
      </w:pPr>
    </w:p>
    <w:p w:rsidR="007A1034" w:rsidRDefault="0058160F">
      <w:pPr>
        <w:keepNext/>
        <w:keepLines/>
        <w:adjustRightInd w:val="0"/>
        <w:snapToGrid w:val="0"/>
        <w:spacing w:after="220" w:line="360" w:lineRule="auto"/>
        <w:jc w:val="center"/>
        <w:outlineLvl w:val="0"/>
        <w:rPr>
          <w:rFonts w:ascii="黑体" w:eastAsia="黑体" w:hAnsi="黑体" w:cs="黑体"/>
          <w:kern w:val="44"/>
          <w:sz w:val="30"/>
          <w:szCs w:val="30"/>
        </w:rPr>
      </w:pPr>
      <w:bookmarkStart w:id="230" w:name="_Toc484414464"/>
      <w:bookmarkStart w:id="231" w:name="_Toc28527"/>
      <w:r>
        <w:rPr>
          <w:rFonts w:ascii="黑体" w:eastAsia="黑体" w:hAnsi="黑体" w:cs="黑体" w:hint="eastAsia"/>
          <w:kern w:val="44"/>
          <w:sz w:val="30"/>
          <w:szCs w:val="30"/>
        </w:rPr>
        <w:lastRenderedPageBreak/>
        <w:t>致    谢</w:t>
      </w:r>
      <w:bookmarkEnd w:id="230"/>
      <w:bookmarkEnd w:id="231"/>
    </w:p>
    <w:p w:rsidR="007A1034" w:rsidRDefault="0058160F">
      <w:pPr>
        <w:adjustRightInd w:val="0"/>
        <w:snapToGrid w:val="0"/>
        <w:spacing w:line="300" w:lineRule="auto"/>
        <w:ind w:firstLineChars="200" w:firstLine="480"/>
        <w:rPr>
          <w:rFonts w:ascii="Times New Roman" w:hAnsi="Times New Roman"/>
          <w:bCs/>
          <w:sz w:val="24"/>
          <w:szCs w:val="28"/>
        </w:rPr>
      </w:pPr>
      <w:r>
        <w:rPr>
          <w:rFonts w:ascii="Times New Roman" w:hAnsi="Times New Roman"/>
          <w:bCs/>
          <w:sz w:val="24"/>
          <w:szCs w:val="28"/>
        </w:rPr>
        <w:t>本设计（论文）的工作是在</w:t>
      </w:r>
      <w:r>
        <w:rPr>
          <w:rFonts w:ascii="Times New Roman" w:hAnsi="Times New Roman" w:hint="eastAsia"/>
          <w:bCs/>
          <w:sz w:val="24"/>
          <w:szCs w:val="28"/>
        </w:rPr>
        <w:t>费克玲</w:t>
      </w:r>
      <w:r>
        <w:rPr>
          <w:rFonts w:ascii="Times New Roman" w:hAnsi="Times New Roman"/>
          <w:bCs/>
          <w:sz w:val="24"/>
          <w:szCs w:val="28"/>
        </w:rPr>
        <w:t>老师悉心指导下完成的</w:t>
      </w:r>
      <w:r>
        <w:rPr>
          <w:rFonts w:ascii="Times New Roman" w:hAnsi="Times New Roman" w:hint="eastAsia"/>
          <w:bCs/>
          <w:sz w:val="24"/>
          <w:szCs w:val="28"/>
        </w:rPr>
        <w:t>。费教授以其实事求是的科研作风、精益求精的科研精神、善始善终的责任心、对事物敏锐的洞察力和深邃的思考力给作者留下了深刻的印象。在整个课题的研究中，费老师渊博的学识和创新的思维使作者受益非浅，尤其是在研究方向确定上给予了很多有价值的指导。</w:t>
      </w:r>
    </w:p>
    <w:p w:rsidR="007A1034" w:rsidRDefault="0058160F">
      <w:pPr>
        <w:adjustRightInd w:val="0"/>
        <w:snapToGrid w:val="0"/>
        <w:spacing w:line="300" w:lineRule="auto"/>
        <w:ind w:firstLineChars="200" w:firstLine="480"/>
        <w:rPr>
          <w:rFonts w:ascii="Times New Roman" w:hAnsi="Times New Roman"/>
          <w:bCs/>
          <w:sz w:val="24"/>
          <w:szCs w:val="28"/>
        </w:rPr>
      </w:pPr>
      <w:r>
        <w:rPr>
          <w:rFonts w:ascii="Times New Roman" w:hAnsi="Times New Roman"/>
          <w:bCs/>
          <w:sz w:val="24"/>
          <w:szCs w:val="28"/>
        </w:rPr>
        <w:t>在</w:t>
      </w:r>
      <w:r>
        <w:rPr>
          <w:rFonts w:ascii="Times New Roman" w:hAnsi="Times New Roman" w:hint="eastAsia"/>
          <w:bCs/>
          <w:sz w:val="24"/>
          <w:szCs w:val="28"/>
        </w:rPr>
        <w:t>实验设计</w:t>
      </w:r>
      <w:r>
        <w:rPr>
          <w:rFonts w:ascii="Times New Roman" w:hAnsi="Times New Roman"/>
          <w:bCs/>
          <w:sz w:val="24"/>
          <w:szCs w:val="28"/>
        </w:rPr>
        <w:t>工作及撰写毕业设计（论文）期间，</w:t>
      </w:r>
      <w:r>
        <w:rPr>
          <w:rFonts w:ascii="Times New Roman" w:hAnsi="Times New Roman" w:hint="eastAsia"/>
          <w:bCs/>
          <w:sz w:val="24"/>
          <w:szCs w:val="28"/>
        </w:rPr>
        <w:t>王玺展、韦志浩</w:t>
      </w:r>
      <w:r>
        <w:rPr>
          <w:rFonts w:ascii="Times New Roman" w:hAnsi="Times New Roman"/>
          <w:bCs/>
          <w:sz w:val="24"/>
          <w:szCs w:val="28"/>
        </w:rPr>
        <w:t>同学对我毕业设计工作给予了热情帮助，在此向他们表达我的感激之情。</w:t>
      </w: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20003F" w:rsidRPr="0020003F" w:rsidRDefault="0020003F">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7A1034">
      <w:pPr>
        <w:adjustRightInd w:val="0"/>
        <w:snapToGrid w:val="0"/>
        <w:spacing w:line="300" w:lineRule="auto"/>
        <w:rPr>
          <w:rFonts w:ascii="宋体" w:hAnsi="宋体"/>
          <w:sz w:val="24"/>
          <w:szCs w:val="24"/>
        </w:rPr>
      </w:pPr>
    </w:p>
    <w:p w:rsidR="007A1034" w:rsidRDefault="0058160F">
      <w:pPr>
        <w:adjustRightInd w:val="0"/>
        <w:snapToGrid w:val="0"/>
        <w:spacing w:after="220" w:line="360" w:lineRule="auto"/>
        <w:jc w:val="center"/>
        <w:outlineLvl w:val="0"/>
        <w:rPr>
          <w:rFonts w:ascii="黑体" w:eastAsia="黑体" w:hAnsi="黑体" w:cs="黑体"/>
          <w:bCs/>
          <w:sz w:val="30"/>
          <w:szCs w:val="28"/>
        </w:rPr>
      </w:pPr>
      <w:bookmarkStart w:id="232" w:name="_Toc484414465"/>
      <w:bookmarkStart w:id="233" w:name="_Toc23302"/>
      <w:r>
        <w:rPr>
          <w:rFonts w:ascii="黑体" w:eastAsia="黑体" w:hAnsi="黑体" w:cs="黑体" w:hint="eastAsia"/>
          <w:bCs/>
          <w:sz w:val="30"/>
          <w:szCs w:val="28"/>
        </w:rPr>
        <w:lastRenderedPageBreak/>
        <w:t>参</w:t>
      </w:r>
      <w:r>
        <w:rPr>
          <w:rFonts w:ascii="黑体" w:eastAsia="黑体" w:hAnsi="黑体" w:cs="黑体" w:hint="eastAsia"/>
          <w:kern w:val="44"/>
          <w:sz w:val="30"/>
          <w:szCs w:val="30"/>
        </w:rPr>
        <w:t>考文献</w:t>
      </w:r>
      <w:bookmarkEnd w:id="232"/>
      <w:bookmarkEnd w:id="233"/>
    </w:p>
    <w:sectPr w:rsidR="007A1034">
      <w:footerReference w:type="even" r:id="rId158"/>
      <w:footerReference w:type="default" r:id="rId159"/>
      <w:endnotePr>
        <w:numFmt w:val="decimal"/>
      </w:endnotePr>
      <w:pgSz w:w="11906" w:h="16838"/>
      <w:pgMar w:top="1985" w:right="1418" w:bottom="1418" w:left="1418" w:header="1418"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A6E" w:rsidRDefault="00942A6E"/>
  </w:endnote>
  <w:endnote w:type="continuationSeparator" w:id="0">
    <w:p w:rsidR="00942A6E" w:rsidRDefault="00942A6E">
      <w:r>
        <w:continuationSeparator/>
      </w:r>
    </w:p>
  </w:endnote>
  <w:endnote w:id="1">
    <w:p w:rsidR="00CA4A88" w:rsidRDefault="00CA4A88" w:rsidP="00CA4A88">
      <w:pPr>
        <w:pStyle w:val="a7"/>
        <w:spacing w:line="300" w:lineRule="auto"/>
        <w:ind w:left="420" w:hangingChars="200" w:hanging="420"/>
        <w:jc w:val="both"/>
        <w:rPr>
          <w:szCs w:val="21"/>
        </w:rPr>
      </w:pPr>
      <w:r>
        <w:rPr>
          <w:rStyle w:val="af1"/>
          <w:szCs w:val="21"/>
          <w:vertAlign w:val="baseline"/>
        </w:rPr>
        <w:t>[1]</w:t>
      </w:r>
      <w:r>
        <w:rPr>
          <w:rFonts w:ascii="Times New Roman" w:hAnsi="Times New Roman"/>
          <w:szCs w:val="21"/>
        </w:rPr>
        <w:t xml:space="preserve"> </w:t>
      </w:r>
      <w:proofErr w:type="spellStart"/>
      <w:r>
        <w:rPr>
          <w:rFonts w:ascii="Times New Roman" w:hAnsi="Times New Roman"/>
          <w:szCs w:val="21"/>
        </w:rPr>
        <w:t>Wolpaw</w:t>
      </w:r>
      <w:proofErr w:type="spellEnd"/>
      <w:r>
        <w:rPr>
          <w:rFonts w:ascii="Times New Roman" w:hAnsi="Times New Roman"/>
          <w:szCs w:val="21"/>
        </w:rPr>
        <w:t xml:space="preserve"> J.R, </w:t>
      </w:r>
      <w:proofErr w:type="spellStart"/>
      <w:r>
        <w:rPr>
          <w:rFonts w:ascii="Times New Roman" w:hAnsi="Times New Roman"/>
          <w:szCs w:val="21"/>
        </w:rPr>
        <w:t>Birbaumer</w:t>
      </w:r>
      <w:proofErr w:type="spellEnd"/>
      <w:r>
        <w:rPr>
          <w:rFonts w:ascii="Times New Roman" w:hAnsi="Times New Roman"/>
          <w:szCs w:val="21"/>
        </w:rPr>
        <w:t xml:space="preserve"> N, Mc </w:t>
      </w:r>
      <w:proofErr w:type="spellStart"/>
      <w:r>
        <w:rPr>
          <w:rFonts w:ascii="Times New Roman" w:hAnsi="Times New Roman"/>
          <w:szCs w:val="21"/>
        </w:rPr>
        <w:t>Farland</w:t>
      </w:r>
      <w:proofErr w:type="spellEnd"/>
      <w:r>
        <w:rPr>
          <w:rFonts w:ascii="Times New Roman" w:hAnsi="Times New Roman"/>
          <w:szCs w:val="21"/>
        </w:rPr>
        <w:t xml:space="preserve"> D.J., et al. Brain-computer interfaces for communication and control[J]. Clinical Neurophysiology, 2002, 113(6):767-791</w:t>
      </w:r>
    </w:p>
  </w:endnote>
  <w:endnote w:id="2">
    <w:p w:rsidR="00CA4A88" w:rsidRDefault="00CA4A88" w:rsidP="00CA4A88">
      <w:pPr>
        <w:pStyle w:val="a7"/>
        <w:spacing w:line="300" w:lineRule="auto"/>
        <w:jc w:val="both"/>
        <w:rPr>
          <w:rFonts w:ascii="Times New Roman" w:hAnsi="Times New Roman"/>
          <w:szCs w:val="21"/>
        </w:rPr>
      </w:pPr>
      <w:r>
        <w:rPr>
          <w:rStyle w:val="af1"/>
          <w:szCs w:val="21"/>
          <w:vertAlign w:val="baseline"/>
        </w:rPr>
        <w:t>[2]</w:t>
      </w:r>
      <w:r>
        <w:rPr>
          <w:szCs w:val="21"/>
        </w:rPr>
        <w:t xml:space="preserve"> </w:t>
      </w:r>
      <w:r>
        <w:rPr>
          <w:rFonts w:ascii="Times New Roman" w:hAnsi="Times New Roman"/>
          <w:szCs w:val="21"/>
        </w:rPr>
        <w:t>何庆华</w:t>
      </w:r>
      <w:r>
        <w:rPr>
          <w:rFonts w:ascii="Times New Roman" w:hAnsi="Times New Roman"/>
          <w:szCs w:val="21"/>
        </w:rPr>
        <w:t>.</w:t>
      </w:r>
      <w:r>
        <w:rPr>
          <w:rFonts w:ascii="Times New Roman" w:hAnsi="Times New Roman"/>
          <w:szCs w:val="21"/>
        </w:rPr>
        <w:t>基于视觉诱发电位的</w:t>
      </w:r>
      <w:proofErr w:type="gramStart"/>
      <w:r>
        <w:rPr>
          <w:rFonts w:ascii="Times New Roman" w:hAnsi="Times New Roman"/>
          <w:szCs w:val="21"/>
        </w:rPr>
        <w:t>脑机接口</w:t>
      </w:r>
      <w:proofErr w:type="gramEnd"/>
      <w:r>
        <w:rPr>
          <w:rFonts w:ascii="Times New Roman" w:hAnsi="Times New Roman"/>
          <w:szCs w:val="21"/>
        </w:rPr>
        <w:t>实验研究</w:t>
      </w:r>
      <w:r>
        <w:rPr>
          <w:rFonts w:ascii="Times New Roman" w:hAnsi="Times New Roman"/>
          <w:szCs w:val="21"/>
        </w:rPr>
        <w:t>[J].</w:t>
      </w:r>
      <w:r>
        <w:rPr>
          <w:rFonts w:ascii="Times New Roman" w:hAnsi="Times New Roman"/>
          <w:szCs w:val="21"/>
        </w:rPr>
        <w:t>生物医学工程杂志</w:t>
      </w:r>
      <w:r>
        <w:rPr>
          <w:rFonts w:ascii="Times New Roman" w:hAnsi="Times New Roman"/>
          <w:szCs w:val="21"/>
        </w:rPr>
        <w:t>,2004,21(1):93-96</w:t>
      </w:r>
      <w:r>
        <w:rPr>
          <w:rFonts w:ascii="Times New Roman" w:hAnsi="Times New Roman"/>
          <w:szCs w:val="21"/>
        </w:rPr>
        <w:t>．</w:t>
      </w:r>
    </w:p>
  </w:endnote>
  <w:endnote w:id="3">
    <w:p w:rsidR="00CA4A88" w:rsidRDefault="00CA4A88" w:rsidP="00CA4A88">
      <w:pPr>
        <w:pStyle w:val="a7"/>
        <w:spacing w:line="300" w:lineRule="auto"/>
        <w:ind w:left="420" w:hangingChars="200" w:hanging="420"/>
        <w:jc w:val="both"/>
        <w:rPr>
          <w:rFonts w:ascii="Times New Roman" w:hAnsi="Times New Roman"/>
          <w:szCs w:val="21"/>
        </w:rPr>
      </w:pPr>
      <w:r>
        <w:rPr>
          <w:rStyle w:val="af1"/>
          <w:rFonts w:ascii="Times New Roman" w:hAnsi="Times New Roman"/>
          <w:szCs w:val="21"/>
          <w:vertAlign w:val="baseline"/>
        </w:rPr>
        <w:t>[3]</w:t>
      </w:r>
      <w:r>
        <w:rPr>
          <w:rFonts w:ascii="Times New Roman" w:hAnsi="Times New Roman"/>
          <w:szCs w:val="21"/>
        </w:rPr>
        <w:t xml:space="preserve"> Ernst N </w:t>
      </w:r>
      <w:proofErr w:type="spellStart"/>
      <w:r>
        <w:rPr>
          <w:rFonts w:ascii="Times New Roman" w:hAnsi="Times New Roman"/>
          <w:szCs w:val="21"/>
        </w:rPr>
        <w:t>M</w:t>
      </w:r>
      <w:proofErr w:type="gramStart"/>
      <w:r>
        <w:rPr>
          <w:rFonts w:ascii="Times New Roman" w:hAnsi="Times New Roman"/>
          <w:szCs w:val="21"/>
        </w:rPr>
        <w:t>,Fernado</w:t>
      </w:r>
      <w:proofErr w:type="spellEnd"/>
      <w:proofErr w:type="gramEnd"/>
      <w:r>
        <w:rPr>
          <w:rFonts w:ascii="Times New Roman" w:hAnsi="Times New Roman"/>
          <w:szCs w:val="21"/>
        </w:rPr>
        <w:t xml:space="preserve"> L </w:t>
      </w:r>
      <w:proofErr w:type="spellStart"/>
      <w:r>
        <w:rPr>
          <w:rFonts w:ascii="Times New Roman" w:hAnsi="Times New Roman"/>
          <w:szCs w:val="21"/>
        </w:rPr>
        <w:t>S.Electroencephalography</w:t>
      </w:r>
      <w:proofErr w:type="spellEnd"/>
      <w:r>
        <w:rPr>
          <w:rFonts w:ascii="Times New Roman" w:hAnsi="Times New Roman"/>
          <w:szCs w:val="21"/>
        </w:rPr>
        <w:t>[M].</w:t>
      </w:r>
      <w:proofErr w:type="spellStart"/>
      <w:r>
        <w:rPr>
          <w:rFonts w:ascii="Times New Roman" w:hAnsi="Times New Roman"/>
          <w:szCs w:val="21"/>
        </w:rPr>
        <w:t>USA:Lippincott</w:t>
      </w:r>
      <w:proofErr w:type="spellEnd"/>
      <w:r>
        <w:rPr>
          <w:rFonts w:ascii="Times New Roman" w:hAnsi="Times New Roman"/>
          <w:szCs w:val="21"/>
        </w:rPr>
        <w:t xml:space="preserve"> Williams &amp; Wilkins,1999:149-173.</w:t>
      </w:r>
    </w:p>
  </w:endnote>
  <w:endnote w:id="4">
    <w:p w:rsidR="00CA4A88" w:rsidRDefault="00CA4A88" w:rsidP="00CA4A88">
      <w:pPr>
        <w:pStyle w:val="a7"/>
        <w:spacing w:line="300" w:lineRule="auto"/>
        <w:jc w:val="both"/>
        <w:rPr>
          <w:rFonts w:ascii="Times New Roman" w:hAnsi="Times New Roman"/>
          <w:szCs w:val="21"/>
        </w:rPr>
      </w:pPr>
      <w:r>
        <w:rPr>
          <w:rStyle w:val="af1"/>
          <w:rFonts w:ascii="Times New Roman" w:hAnsi="Times New Roman"/>
          <w:szCs w:val="21"/>
          <w:vertAlign w:val="baseline"/>
        </w:rPr>
        <w:t>[4]</w:t>
      </w:r>
      <w:r>
        <w:rPr>
          <w:rFonts w:ascii="Times New Roman" w:hAnsi="Times New Roman"/>
          <w:szCs w:val="21"/>
        </w:rPr>
        <w:t xml:space="preserve"> </w:t>
      </w:r>
      <w:r>
        <w:rPr>
          <w:rFonts w:ascii="Times New Roman" w:hAnsi="Times New Roman"/>
          <w:szCs w:val="21"/>
        </w:rPr>
        <w:t>赵仑</w:t>
      </w:r>
      <w:r>
        <w:rPr>
          <w:rFonts w:ascii="Times New Roman" w:hAnsi="Times New Roman"/>
          <w:szCs w:val="21"/>
        </w:rPr>
        <w:t>.</w:t>
      </w:r>
      <w:r>
        <w:rPr>
          <w:rFonts w:ascii="Times New Roman" w:hAnsi="Times New Roman"/>
          <w:szCs w:val="21"/>
        </w:rPr>
        <w:t>实验教程</w:t>
      </w:r>
      <w:r>
        <w:rPr>
          <w:rFonts w:ascii="Times New Roman" w:hAnsi="Times New Roman"/>
          <w:szCs w:val="21"/>
        </w:rPr>
        <w:t>[M],</w:t>
      </w:r>
      <w:r>
        <w:rPr>
          <w:rFonts w:ascii="Times New Roman" w:hAnsi="Times New Roman"/>
          <w:szCs w:val="21"/>
        </w:rPr>
        <w:t>天津</w:t>
      </w:r>
      <w:r>
        <w:rPr>
          <w:rFonts w:ascii="Times New Roman" w:hAnsi="Times New Roman"/>
          <w:szCs w:val="21"/>
        </w:rPr>
        <w:t>,</w:t>
      </w:r>
      <w:r>
        <w:rPr>
          <w:rFonts w:ascii="Times New Roman" w:hAnsi="Times New Roman"/>
          <w:szCs w:val="21"/>
        </w:rPr>
        <w:t>天津社会科学院出版社</w:t>
      </w:r>
      <w:r>
        <w:rPr>
          <w:rFonts w:ascii="Times New Roman" w:hAnsi="Times New Roman"/>
          <w:szCs w:val="21"/>
        </w:rPr>
        <w:t>,2004,22-26.</w:t>
      </w:r>
    </w:p>
  </w:endnote>
  <w:endnote w:id="5">
    <w:p w:rsidR="00CA4A88" w:rsidRDefault="00CA4A88" w:rsidP="00CA4A88">
      <w:pPr>
        <w:pStyle w:val="a7"/>
        <w:spacing w:line="300" w:lineRule="auto"/>
        <w:ind w:left="420" w:hangingChars="200" w:hanging="420"/>
        <w:jc w:val="both"/>
        <w:rPr>
          <w:rFonts w:ascii="Times New Roman" w:hAnsi="Times New Roman"/>
          <w:szCs w:val="21"/>
        </w:rPr>
      </w:pPr>
      <w:r>
        <w:rPr>
          <w:rStyle w:val="af1"/>
          <w:rFonts w:ascii="Times New Roman" w:hAnsi="Times New Roman"/>
          <w:szCs w:val="21"/>
          <w:vertAlign w:val="baseline"/>
        </w:rPr>
        <w:t>[5]</w:t>
      </w:r>
      <w:r>
        <w:rPr>
          <w:rFonts w:ascii="Times New Roman" w:hAnsi="Times New Roman"/>
          <w:szCs w:val="21"/>
        </w:rPr>
        <w:t xml:space="preserve"> </w:t>
      </w:r>
      <w:proofErr w:type="gramStart"/>
      <w:r>
        <w:rPr>
          <w:rFonts w:ascii="Times New Roman" w:hAnsi="Times New Roman"/>
          <w:szCs w:val="21"/>
        </w:rPr>
        <w:t>宋俊可</w:t>
      </w:r>
      <w:proofErr w:type="gramEnd"/>
      <w:r>
        <w:rPr>
          <w:rFonts w:ascii="Times New Roman" w:hAnsi="Times New Roman"/>
          <w:szCs w:val="21"/>
        </w:rPr>
        <w:t>.</w:t>
      </w:r>
      <w:r>
        <w:rPr>
          <w:rFonts w:ascii="Times New Roman" w:hAnsi="Times New Roman"/>
          <w:szCs w:val="21"/>
        </w:rPr>
        <w:t>基于</w:t>
      </w:r>
      <w:r>
        <w:rPr>
          <w:rFonts w:ascii="Times New Roman" w:hAnsi="Times New Roman"/>
          <w:szCs w:val="21"/>
        </w:rPr>
        <w:t>EEG</w:t>
      </w:r>
      <w:r>
        <w:rPr>
          <w:rFonts w:ascii="Times New Roman" w:hAnsi="Times New Roman"/>
          <w:szCs w:val="21"/>
        </w:rPr>
        <w:t>的运动想象分类与识别算法及其在脑</w:t>
      </w:r>
      <w:r>
        <w:rPr>
          <w:rFonts w:ascii="Times New Roman" w:hAnsi="Times New Roman"/>
          <w:szCs w:val="21"/>
        </w:rPr>
        <w:t>-</w:t>
      </w:r>
      <w:r>
        <w:rPr>
          <w:rFonts w:ascii="Times New Roman" w:hAnsi="Times New Roman"/>
          <w:szCs w:val="21"/>
        </w:rPr>
        <w:t>机接口中的应用</w:t>
      </w:r>
      <w:r>
        <w:rPr>
          <w:rFonts w:ascii="Times New Roman" w:hAnsi="Times New Roman"/>
          <w:szCs w:val="21"/>
        </w:rPr>
        <w:t>[D].</w:t>
      </w:r>
      <w:r>
        <w:rPr>
          <w:rFonts w:ascii="Times New Roman" w:hAnsi="Times New Roman"/>
          <w:szCs w:val="21"/>
        </w:rPr>
        <w:t>安徽</w:t>
      </w:r>
      <w:r>
        <w:rPr>
          <w:rFonts w:ascii="Times New Roman" w:hAnsi="Times New Roman"/>
          <w:szCs w:val="21"/>
        </w:rPr>
        <w:t>:</w:t>
      </w:r>
      <w:r>
        <w:rPr>
          <w:rFonts w:ascii="Times New Roman" w:hAnsi="Times New Roman"/>
          <w:szCs w:val="21"/>
        </w:rPr>
        <w:t>安徽大学</w:t>
      </w:r>
      <w:r>
        <w:rPr>
          <w:rFonts w:ascii="Times New Roman" w:hAnsi="Times New Roman"/>
          <w:szCs w:val="21"/>
        </w:rPr>
        <w:t>,2012:</w:t>
      </w:r>
      <w:r>
        <w:rPr>
          <w:rFonts w:ascii="Times New Roman" w:hAnsi="Times New Roman" w:hint="eastAsia"/>
          <w:szCs w:val="21"/>
        </w:rPr>
        <w:t>32-</w:t>
      </w:r>
      <w:r w:rsidR="0055457B">
        <w:rPr>
          <w:rFonts w:ascii="Times New Roman" w:hAnsi="Times New Roman" w:hint="eastAsia"/>
          <w:szCs w:val="21"/>
        </w:rPr>
        <w:t>45</w:t>
      </w:r>
      <w:r>
        <w:rPr>
          <w:rFonts w:ascii="Times New Roman" w:hAnsi="Times New Roman"/>
          <w:szCs w:val="21"/>
        </w:rPr>
        <w:t>.</w:t>
      </w:r>
    </w:p>
  </w:endnote>
  <w:endnote w:id="6">
    <w:p w:rsidR="00CA4A88" w:rsidRDefault="00CA4A88" w:rsidP="00CA4A88">
      <w:pPr>
        <w:pStyle w:val="a7"/>
        <w:spacing w:line="300" w:lineRule="auto"/>
        <w:ind w:left="420" w:hangingChars="200" w:hanging="420"/>
        <w:jc w:val="both"/>
        <w:rPr>
          <w:rFonts w:ascii="Times New Roman" w:hAnsi="Times New Roman"/>
          <w:szCs w:val="21"/>
        </w:rPr>
      </w:pPr>
      <w:r>
        <w:rPr>
          <w:rStyle w:val="af1"/>
          <w:rFonts w:ascii="Times New Roman" w:hAnsi="Times New Roman"/>
          <w:szCs w:val="21"/>
          <w:vertAlign w:val="baseline"/>
        </w:rPr>
        <w:t>[6]</w:t>
      </w:r>
      <w:r>
        <w:rPr>
          <w:rFonts w:ascii="Times New Roman" w:hAnsi="Times New Roman"/>
          <w:szCs w:val="21"/>
        </w:rPr>
        <w:t xml:space="preserve"> </w:t>
      </w:r>
      <w:proofErr w:type="spellStart"/>
      <w:r>
        <w:rPr>
          <w:rFonts w:ascii="Times New Roman" w:hAnsi="Times New Roman"/>
          <w:szCs w:val="21"/>
        </w:rPr>
        <w:t>Thakor</w:t>
      </w:r>
      <w:proofErr w:type="spellEnd"/>
      <w:r>
        <w:rPr>
          <w:rFonts w:ascii="Times New Roman" w:hAnsi="Times New Roman"/>
          <w:szCs w:val="21"/>
        </w:rPr>
        <w:t xml:space="preserve"> N </w:t>
      </w:r>
      <w:proofErr w:type="spellStart"/>
      <w:r>
        <w:rPr>
          <w:rFonts w:ascii="Times New Roman" w:hAnsi="Times New Roman"/>
          <w:szCs w:val="21"/>
        </w:rPr>
        <w:t>V</w:t>
      </w:r>
      <w:proofErr w:type="gramStart"/>
      <w:r>
        <w:rPr>
          <w:rFonts w:ascii="Times New Roman" w:hAnsi="Times New Roman"/>
          <w:szCs w:val="21"/>
        </w:rPr>
        <w:t>,Tong</w:t>
      </w:r>
      <w:proofErr w:type="spellEnd"/>
      <w:proofErr w:type="gramEnd"/>
      <w:r>
        <w:rPr>
          <w:rFonts w:ascii="Times New Roman" w:hAnsi="Times New Roman"/>
          <w:szCs w:val="21"/>
        </w:rPr>
        <w:t xml:space="preserve"> </w:t>
      </w:r>
      <w:proofErr w:type="spellStart"/>
      <w:r>
        <w:rPr>
          <w:rFonts w:ascii="Times New Roman" w:hAnsi="Times New Roman"/>
          <w:szCs w:val="21"/>
        </w:rPr>
        <w:t>S.Advances</w:t>
      </w:r>
      <w:proofErr w:type="spellEnd"/>
      <w:r>
        <w:rPr>
          <w:rFonts w:ascii="Times New Roman" w:hAnsi="Times New Roman"/>
          <w:szCs w:val="21"/>
        </w:rPr>
        <w:t xml:space="preserve"> in quantitative electroencephalogram analysis metho</w:t>
      </w:r>
      <w:r w:rsidR="002C66D6">
        <w:rPr>
          <w:rFonts w:ascii="Times New Roman" w:hAnsi="Times New Roman"/>
          <w:szCs w:val="21"/>
        </w:rPr>
        <w:t>ds[J].</w:t>
      </w:r>
      <w:proofErr w:type="spellStart"/>
      <w:r w:rsidR="002C66D6">
        <w:rPr>
          <w:rFonts w:ascii="Times New Roman" w:hAnsi="Times New Roman"/>
          <w:szCs w:val="21"/>
        </w:rPr>
        <w:t>Annu</w:t>
      </w:r>
      <w:proofErr w:type="spellEnd"/>
      <w:r w:rsidR="002C66D6">
        <w:rPr>
          <w:rFonts w:ascii="Times New Roman" w:hAnsi="Times New Roman"/>
          <w:szCs w:val="21"/>
        </w:rPr>
        <w:t xml:space="preserve"> Rev Biomed Eng,2004</w:t>
      </w:r>
      <w:r>
        <w:rPr>
          <w:rFonts w:ascii="Times New Roman" w:hAnsi="Times New Roman"/>
          <w:szCs w:val="21"/>
        </w:rPr>
        <w:t>:453-295.</w:t>
      </w:r>
    </w:p>
  </w:endnote>
  <w:endnote w:id="7">
    <w:p w:rsidR="00CA4A88" w:rsidRDefault="00CA4A88" w:rsidP="00CA4A88">
      <w:pPr>
        <w:pStyle w:val="a7"/>
        <w:spacing w:line="300" w:lineRule="auto"/>
        <w:ind w:left="420" w:hangingChars="200" w:hanging="420"/>
        <w:jc w:val="both"/>
        <w:rPr>
          <w:rFonts w:ascii="Times New Roman" w:hAnsi="Times New Roman"/>
          <w:szCs w:val="21"/>
        </w:rPr>
      </w:pPr>
      <w:r>
        <w:rPr>
          <w:rStyle w:val="af1"/>
          <w:rFonts w:ascii="Times New Roman" w:hAnsi="Times New Roman"/>
          <w:szCs w:val="21"/>
          <w:vertAlign w:val="baseline"/>
        </w:rPr>
        <w:t>[7]</w:t>
      </w:r>
      <w:r>
        <w:rPr>
          <w:rFonts w:ascii="Times New Roman" w:hAnsi="Times New Roman"/>
          <w:szCs w:val="21"/>
        </w:rPr>
        <w:t xml:space="preserve"> Benjamin </w:t>
      </w:r>
      <w:proofErr w:type="spellStart"/>
      <w:r>
        <w:rPr>
          <w:rFonts w:ascii="Times New Roman" w:hAnsi="Times New Roman"/>
          <w:szCs w:val="21"/>
        </w:rPr>
        <w:t>Blankertz</w:t>
      </w:r>
      <w:proofErr w:type="spellEnd"/>
      <w:r>
        <w:rPr>
          <w:rFonts w:ascii="Times New Roman" w:hAnsi="Times New Roman"/>
          <w:szCs w:val="21"/>
        </w:rPr>
        <w:t xml:space="preserve">, Klaus-Robert Muller, Gabriel Curio., et al. The BCI Competition 2003: Progress and perspective in detection and discrimination of EEG single </w:t>
      </w:r>
      <w:proofErr w:type="gramStart"/>
      <w:r>
        <w:rPr>
          <w:rFonts w:ascii="Times New Roman" w:hAnsi="Times New Roman"/>
          <w:szCs w:val="21"/>
        </w:rPr>
        <w:t>trials[</w:t>
      </w:r>
      <w:proofErr w:type="gramEnd"/>
      <w:r>
        <w:rPr>
          <w:rFonts w:ascii="Times New Roman" w:hAnsi="Times New Roman"/>
          <w:szCs w:val="21"/>
        </w:rPr>
        <w:t xml:space="preserve">J]. IEEE </w:t>
      </w:r>
      <w:proofErr w:type="spellStart"/>
      <w:r>
        <w:rPr>
          <w:rFonts w:ascii="Times New Roman" w:hAnsi="Times New Roman"/>
          <w:szCs w:val="21"/>
        </w:rPr>
        <w:t>Trans</w:t>
      </w:r>
      <w:proofErr w:type="gramStart"/>
      <w:r>
        <w:rPr>
          <w:rFonts w:ascii="Times New Roman" w:hAnsi="Times New Roman"/>
          <w:szCs w:val="21"/>
        </w:rPr>
        <w:t>,Biomed.Eng</w:t>
      </w:r>
      <w:proofErr w:type="spellEnd"/>
      <w:proofErr w:type="gramEnd"/>
      <w:r>
        <w:rPr>
          <w:rFonts w:ascii="Times New Roman" w:hAnsi="Times New Roman"/>
          <w:szCs w:val="21"/>
        </w:rPr>
        <w:t>, 2004, 51(6): 1045-1046.</w:t>
      </w:r>
    </w:p>
  </w:endnote>
  <w:endnote w:id="8">
    <w:p w:rsidR="00CA4A88" w:rsidRDefault="00CA4A88" w:rsidP="00CA4A88">
      <w:pPr>
        <w:pStyle w:val="a7"/>
        <w:spacing w:line="300" w:lineRule="auto"/>
        <w:jc w:val="both"/>
        <w:rPr>
          <w:rFonts w:ascii="Times New Roman" w:hAnsi="Times New Roman"/>
          <w:szCs w:val="21"/>
        </w:rPr>
      </w:pPr>
      <w:r>
        <w:rPr>
          <w:rStyle w:val="af1"/>
          <w:rFonts w:ascii="Times New Roman" w:hAnsi="Times New Roman"/>
          <w:szCs w:val="21"/>
          <w:vertAlign w:val="baseline"/>
        </w:rPr>
        <w:t>[8]</w:t>
      </w:r>
      <w:r>
        <w:rPr>
          <w:rFonts w:ascii="Times New Roman" w:hAnsi="Times New Roman"/>
          <w:szCs w:val="21"/>
        </w:rPr>
        <w:t xml:space="preserve"> </w:t>
      </w:r>
      <w:r>
        <w:rPr>
          <w:rFonts w:ascii="Times New Roman" w:hAnsi="Times New Roman"/>
          <w:szCs w:val="21"/>
        </w:rPr>
        <w:t>杨帮华</w:t>
      </w:r>
      <w:r>
        <w:rPr>
          <w:rFonts w:ascii="Times New Roman" w:hAnsi="Times New Roman"/>
          <w:szCs w:val="21"/>
        </w:rPr>
        <w:t>.</w:t>
      </w:r>
      <w:r>
        <w:rPr>
          <w:rFonts w:ascii="Times New Roman" w:hAnsi="Times New Roman"/>
          <w:szCs w:val="21"/>
        </w:rPr>
        <w:t>自发</w:t>
      </w:r>
      <w:proofErr w:type="gramStart"/>
      <w:r>
        <w:rPr>
          <w:rFonts w:ascii="Times New Roman" w:hAnsi="Times New Roman"/>
          <w:szCs w:val="21"/>
        </w:rPr>
        <w:t>脑电脑</w:t>
      </w:r>
      <w:proofErr w:type="gramEnd"/>
      <w:r>
        <w:rPr>
          <w:rFonts w:ascii="Times New Roman" w:hAnsi="Times New Roman"/>
          <w:szCs w:val="21"/>
        </w:rPr>
        <w:t>机接口技术及脑电信号识别方法研究</w:t>
      </w:r>
      <w:r>
        <w:rPr>
          <w:rFonts w:ascii="Times New Roman" w:hAnsi="Times New Roman"/>
          <w:szCs w:val="21"/>
        </w:rPr>
        <w:t>[D].</w:t>
      </w:r>
      <w:r>
        <w:rPr>
          <w:rFonts w:ascii="Times New Roman" w:hAnsi="Times New Roman"/>
          <w:szCs w:val="21"/>
        </w:rPr>
        <w:t>上海</w:t>
      </w:r>
      <w:r>
        <w:rPr>
          <w:rFonts w:ascii="Times New Roman" w:hAnsi="Times New Roman"/>
          <w:szCs w:val="21"/>
        </w:rPr>
        <w:t>:</w:t>
      </w:r>
      <w:r>
        <w:rPr>
          <w:rFonts w:ascii="Times New Roman" w:hAnsi="Times New Roman"/>
          <w:szCs w:val="21"/>
        </w:rPr>
        <w:t>上海交通大学</w:t>
      </w:r>
      <w:r>
        <w:rPr>
          <w:rFonts w:ascii="Times New Roman" w:hAnsi="Times New Roman"/>
          <w:szCs w:val="21"/>
        </w:rPr>
        <w:t>,2006:25-74.</w:t>
      </w:r>
    </w:p>
  </w:endnote>
  <w:endnote w:id="9">
    <w:p w:rsidR="00CA4A88" w:rsidRDefault="00CA4A88" w:rsidP="00CA4A88">
      <w:pPr>
        <w:pStyle w:val="a7"/>
        <w:spacing w:line="300" w:lineRule="auto"/>
        <w:jc w:val="both"/>
        <w:rPr>
          <w:rFonts w:ascii="Times New Roman" w:hAnsi="Times New Roman"/>
          <w:szCs w:val="21"/>
        </w:rPr>
      </w:pPr>
      <w:r>
        <w:rPr>
          <w:rStyle w:val="af1"/>
          <w:rFonts w:ascii="Times New Roman" w:hAnsi="Times New Roman"/>
          <w:szCs w:val="21"/>
          <w:vertAlign w:val="baseline"/>
        </w:rPr>
        <w:t>[9]</w:t>
      </w:r>
      <w:r>
        <w:rPr>
          <w:rFonts w:ascii="Times New Roman" w:hAnsi="Times New Roman"/>
          <w:szCs w:val="21"/>
        </w:rPr>
        <w:t xml:space="preserve"> </w:t>
      </w:r>
      <w:proofErr w:type="gramStart"/>
      <w:r>
        <w:rPr>
          <w:rFonts w:ascii="Times New Roman" w:hAnsi="Times New Roman"/>
          <w:szCs w:val="21"/>
        </w:rPr>
        <w:t>贾花萍</w:t>
      </w:r>
      <w:proofErr w:type="gramEnd"/>
      <w:r>
        <w:rPr>
          <w:rFonts w:ascii="Times New Roman" w:hAnsi="Times New Roman"/>
          <w:szCs w:val="21"/>
        </w:rPr>
        <w:t>,</w:t>
      </w:r>
      <w:r>
        <w:rPr>
          <w:rFonts w:ascii="Times New Roman" w:hAnsi="Times New Roman"/>
          <w:szCs w:val="21"/>
        </w:rPr>
        <w:t>赵俊龙</w:t>
      </w:r>
      <w:r>
        <w:rPr>
          <w:rFonts w:ascii="Times New Roman" w:hAnsi="Times New Roman"/>
          <w:szCs w:val="21"/>
        </w:rPr>
        <w:t>.</w:t>
      </w:r>
      <w:r>
        <w:rPr>
          <w:rFonts w:ascii="Times New Roman" w:hAnsi="Times New Roman"/>
          <w:szCs w:val="21"/>
        </w:rPr>
        <w:t>脑电信号分析方法与</w:t>
      </w:r>
      <w:proofErr w:type="gramStart"/>
      <w:r>
        <w:rPr>
          <w:rFonts w:ascii="Times New Roman" w:hAnsi="Times New Roman"/>
          <w:szCs w:val="21"/>
        </w:rPr>
        <w:t>脑机接口</w:t>
      </w:r>
      <w:proofErr w:type="gramEnd"/>
      <w:r>
        <w:rPr>
          <w:rFonts w:ascii="Times New Roman" w:hAnsi="Times New Roman"/>
          <w:szCs w:val="21"/>
        </w:rPr>
        <w:t>技术</w:t>
      </w:r>
      <w:r>
        <w:rPr>
          <w:rFonts w:ascii="Times New Roman" w:hAnsi="Times New Roman"/>
          <w:szCs w:val="21"/>
        </w:rPr>
        <w:t>[M].</w:t>
      </w:r>
      <w:r>
        <w:rPr>
          <w:rFonts w:ascii="Times New Roman" w:hAnsi="Times New Roman"/>
          <w:szCs w:val="21"/>
        </w:rPr>
        <w:t>北京</w:t>
      </w:r>
      <w:r>
        <w:rPr>
          <w:rFonts w:ascii="Times New Roman" w:hAnsi="Times New Roman"/>
          <w:szCs w:val="21"/>
        </w:rPr>
        <w:t>:</w:t>
      </w:r>
      <w:r>
        <w:rPr>
          <w:rFonts w:ascii="Times New Roman" w:hAnsi="Times New Roman"/>
          <w:szCs w:val="21"/>
        </w:rPr>
        <w:t>科学出版社</w:t>
      </w:r>
      <w:r>
        <w:rPr>
          <w:rFonts w:ascii="Times New Roman" w:hAnsi="Times New Roman"/>
          <w:szCs w:val="21"/>
        </w:rPr>
        <w:t>,2016:47-48.</w:t>
      </w:r>
    </w:p>
  </w:endnote>
  <w:endnote w:id="10">
    <w:p w:rsidR="00CA4A88" w:rsidRDefault="00CA4A88" w:rsidP="00CA4A88">
      <w:pPr>
        <w:pStyle w:val="a7"/>
        <w:spacing w:line="300" w:lineRule="auto"/>
        <w:ind w:left="420" w:hangingChars="200" w:hanging="420"/>
        <w:jc w:val="both"/>
        <w:rPr>
          <w:szCs w:val="21"/>
        </w:rPr>
      </w:pPr>
      <w:r>
        <w:rPr>
          <w:rStyle w:val="af1"/>
          <w:szCs w:val="21"/>
          <w:vertAlign w:val="baseline"/>
        </w:rPr>
        <w:t>[10]</w:t>
      </w:r>
      <w:r>
        <w:rPr>
          <w:szCs w:val="21"/>
        </w:rPr>
        <w:t xml:space="preserve"> </w:t>
      </w:r>
      <w:r>
        <w:rPr>
          <w:rFonts w:ascii="Times New Roman" w:hAnsi="Times New Roman"/>
          <w:szCs w:val="21"/>
        </w:rPr>
        <w:t xml:space="preserve">Brett D. </w:t>
      </w:r>
      <w:proofErr w:type="spellStart"/>
      <w:r>
        <w:rPr>
          <w:rFonts w:ascii="Times New Roman" w:hAnsi="Times New Roman"/>
          <w:szCs w:val="21"/>
        </w:rPr>
        <w:t>Mensh</w:t>
      </w:r>
      <w:proofErr w:type="spellEnd"/>
      <w:r>
        <w:rPr>
          <w:rFonts w:ascii="Times New Roman" w:hAnsi="Times New Roman"/>
          <w:szCs w:val="21"/>
        </w:rPr>
        <w:t>*</w:t>
      </w:r>
      <w:proofErr w:type="gramStart"/>
      <w:r>
        <w:rPr>
          <w:rFonts w:ascii="Times New Roman" w:hAnsi="Times New Roman"/>
          <w:szCs w:val="21"/>
        </w:rPr>
        <w:t>,Justin</w:t>
      </w:r>
      <w:proofErr w:type="gramEnd"/>
      <w:r>
        <w:rPr>
          <w:rFonts w:ascii="Times New Roman" w:hAnsi="Times New Roman"/>
          <w:szCs w:val="21"/>
        </w:rPr>
        <w:t xml:space="preserve"> </w:t>
      </w:r>
      <w:proofErr w:type="spellStart"/>
      <w:r>
        <w:rPr>
          <w:rFonts w:ascii="Times New Roman" w:hAnsi="Times New Roman"/>
          <w:szCs w:val="21"/>
        </w:rPr>
        <w:t>Werfel,and</w:t>
      </w:r>
      <w:proofErr w:type="spellEnd"/>
      <w:r>
        <w:rPr>
          <w:rFonts w:ascii="Times New Roman" w:hAnsi="Times New Roman"/>
          <w:szCs w:val="21"/>
        </w:rPr>
        <w:t xml:space="preserve"> H. Sebastian </w:t>
      </w:r>
      <w:proofErr w:type="spellStart"/>
      <w:r>
        <w:rPr>
          <w:rFonts w:ascii="Times New Roman" w:hAnsi="Times New Roman"/>
          <w:szCs w:val="21"/>
        </w:rPr>
        <w:t>Seung.BCI</w:t>
      </w:r>
      <w:proofErr w:type="spellEnd"/>
      <w:r>
        <w:rPr>
          <w:rFonts w:ascii="Times New Roman" w:hAnsi="Times New Roman"/>
          <w:szCs w:val="21"/>
        </w:rPr>
        <w:t xml:space="preserve"> Competition 2003—Data Set </w:t>
      </w:r>
      <w:proofErr w:type="spellStart"/>
      <w:r>
        <w:rPr>
          <w:rFonts w:ascii="Times New Roman" w:hAnsi="Times New Roman"/>
          <w:szCs w:val="21"/>
        </w:rPr>
        <w:t>Ia</w:t>
      </w:r>
      <w:proofErr w:type="spellEnd"/>
      <w:r>
        <w:rPr>
          <w:rFonts w:ascii="Times New Roman" w:hAnsi="Times New Roman"/>
          <w:szCs w:val="21"/>
        </w:rPr>
        <w:t>: Combining Gamma-Band Power With Slow Cortical Potentials to Improve Single-Trial Classification of Electroencephalographic Signals[J].IEEE Tran.Biomed.Eng,2004,51(6):1052-1055.</w:t>
      </w:r>
    </w:p>
  </w:endnote>
  <w:endnote w:id="11">
    <w:p w:rsidR="00CA4A88" w:rsidRPr="00CA4A88" w:rsidRDefault="00CA4A88" w:rsidP="00CA4A88">
      <w:pPr>
        <w:pStyle w:val="a7"/>
        <w:spacing w:line="300" w:lineRule="auto"/>
        <w:jc w:val="both"/>
        <w:rPr>
          <w:rFonts w:ascii="Times New Roman" w:hAnsi="Times New Roman"/>
          <w:szCs w:val="21"/>
        </w:rPr>
      </w:pPr>
      <w:r w:rsidRPr="00CA4A88">
        <w:rPr>
          <w:rStyle w:val="af1"/>
          <w:rFonts w:ascii="Times New Roman" w:hAnsi="Times New Roman"/>
          <w:szCs w:val="21"/>
          <w:vertAlign w:val="baseline"/>
        </w:rPr>
        <w:t>[11]</w:t>
      </w:r>
      <w:r w:rsidRPr="00CA4A88">
        <w:rPr>
          <w:rFonts w:ascii="Times New Roman" w:hAnsi="Times New Roman"/>
          <w:szCs w:val="21"/>
        </w:rPr>
        <w:t xml:space="preserve"> </w:t>
      </w:r>
      <w:r w:rsidRPr="00CA4A88">
        <w:rPr>
          <w:rFonts w:ascii="Times New Roman" w:hAnsi="Times New Roman"/>
          <w:szCs w:val="21"/>
        </w:rPr>
        <w:t>胡广书</w:t>
      </w:r>
      <w:r w:rsidRPr="00CA4A88">
        <w:rPr>
          <w:rFonts w:ascii="Times New Roman" w:hAnsi="Times New Roman"/>
          <w:szCs w:val="21"/>
        </w:rPr>
        <w:t>.</w:t>
      </w:r>
      <w:r w:rsidRPr="00CA4A88">
        <w:rPr>
          <w:rFonts w:ascii="Times New Roman" w:hAnsi="Times New Roman"/>
          <w:szCs w:val="21"/>
        </w:rPr>
        <w:t>数字信号处理</w:t>
      </w:r>
      <w:r w:rsidRPr="00CA4A88">
        <w:rPr>
          <w:rFonts w:ascii="Times New Roman" w:hAnsi="Times New Roman"/>
          <w:szCs w:val="21"/>
        </w:rPr>
        <w:t>—</w:t>
      </w:r>
      <w:r w:rsidRPr="00CA4A88">
        <w:rPr>
          <w:rFonts w:ascii="Times New Roman" w:hAnsi="Times New Roman"/>
          <w:szCs w:val="21"/>
        </w:rPr>
        <w:t>理论、算法与实现</w:t>
      </w:r>
      <w:r w:rsidRPr="00CA4A88">
        <w:rPr>
          <w:rFonts w:ascii="Times New Roman" w:hAnsi="Times New Roman"/>
          <w:szCs w:val="21"/>
        </w:rPr>
        <w:t>[M].</w:t>
      </w:r>
      <w:r w:rsidRPr="00CA4A88">
        <w:rPr>
          <w:rFonts w:ascii="Times New Roman" w:hAnsi="Times New Roman"/>
          <w:szCs w:val="21"/>
        </w:rPr>
        <w:t>北京</w:t>
      </w:r>
      <w:r w:rsidRPr="00CA4A88">
        <w:rPr>
          <w:rFonts w:ascii="Times New Roman" w:hAnsi="Times New Roman"/>
          <w:szCs w:val="21"/>
        </w:rPr>
        <w:t>:</w:t>
      </w:r>
      <w:r w:rsidRPr="00CA4A88">
        <w:rPr>
          <w:rFonts w:ascii="Times New Roman" w:hAnsi="Times New Roman"/>
          <w:szCs w:val="21"/>
        </w:rPr>
        <w:t>清华大学出版社</w:t>
      </w:r>
      <w:r w:rsidRPr="00CA4A88">
        <w:rPr>
          <w:rFonts w:ascii="Times New Roman" w:hAnsi="Times New Roman"/>
          <w:szCs w:val="21"/>
        </w:rPr>
        <w:t>,2012:525-537.</w:t>
      </w:r>
    </w:p>
  </w:endnote>
  <w:endnote w:id="12">
    <w:p w:rsidR="00CA4A88" w:rsidRPr="00CA4A88" w:rsidRDefault="00CA4A88" w:rsidP="00CA4A88">
      <w:pPr>
        <w:pStyle w:val="a7"/>
        <w:spacing w:line="300" w:lineRule="auto"/>
        <w:jc w:val="both"/>
        <w:rPr>
          <w:rFonts w:ascii="Times New Roman" w:hAnsi="Times New Roman"/>
          <w:szCs w:val="21"/>
        </w:rPr>
      </w:pPr>
      <w:r w:rsidRPr="00CA4A88">
        <w:rPr>
          <w:rStyle w:val="af1"/>
          <w:rFonts w:ascii="Times New Roman" w:hAnsi="Times New Roman"/>
          <w:szCs w:val="21"/>
          <w:vertAlign w:val="baseline"/>
        </w:rPr>
        <w:t>[12]</w:t>
      </w:r>
      <w:r w:rsidR="0055457B">
        <w:rPr>
          <w:rFonts w:ascii="Times New Roman" w:hAnsi="Times New Roman"/>
          <w:szCs w:val="21"/>
        </w:rPr>
        <w:t xml:space="preserve"> </w:t>
      </w:r>
      <w:r w:rsidRPr="00CA4A88">
        <w:rPr>
          <w:rFonts w:ascii="Times New Roman" w:hAnsi="Times New Roman"/>
          <w:szCs w:val="21"/>
        </w:rPr>
        <w:t>博格斯</w:t>
      </w:r>
      <w:r w:rsidRPr="00CA4A88">
        <w:rPr>
          <w:rFonts w:ascii="Times New Roman" w:hAnsi="Times New Roman"/>
          <w:szCs w:val="21"/>
        </w:rPr>
        <w:t>.</w:t>
      </w:r>
      <w:r w:rsidRPr="00CA4A88">
        <w:rPr>
          <w:rFonts w:ascii="Times New Roman" w:hAnsi="Times New Roman"/>
          <w:szCs w:val="21"/>
        </w:rPr>
        <w:t>小波与傅里叶分析基础</w:t>
      </w:r>
      <w:r w:rsidRPr="00CA4A88">
        <w:rPr>
          <w:rFonts w:ascii="Times New Roman" w:hAnsi="Times New Roman"/>
          <w:szCs w:val="21"/>
        </w:rPr>
        <w:t>[M].</w:t>
      </w:r>
      <w:r w:rsidRPr="00CA4A88">
        <w:rPr>
          <w:rFonts w:ascii="Times New Roman" w:hAnsi="Times New Roman"/>
          <w:szCs w:val="21"/>
        </w:rPr>
        <w:t>北京</w:t>
      </w:r>
      <w:r w:rsidRPr="00CA4A88">
        <w:rPr>
          <w:rFonts w:ascii="Times New Roman" w:hAnsi="Times New Roman"/>
          <w:szCs w:val="21"/>
        </w:rPr>
        <w:t>:</w:t>
      </w:r>
      <w:r w:rsidRPr="00CA4A88">
        <w:rPr>
          <w:rFonts w:ascii="Times New Roman" w:hAnsi="Times New Roman"/>
          <w:szCs w:val="21"/>
        </w:rPr>
        <w:t>电子工业出版社</w:t>
      </w:r>
      <w:r w:rsidRPr="00CA4A88">
        <w:rPr>
          <w:rFonts w:ascii="Times New Roman" w:hAnsi="Times New Roman"/>
          <w:szCs w:val="21"/>
        </w:rPr>
        <w:t>,2014:144-166.</w:t>
      </w:r>
    </w:p>
  </w:endnote>
  <w:endnote w:id="13">
    <w:p w:rsidR="00CA4A88" w:rsidRDefault="00CA4A88" w:rsidP="00CA4A88">
      <w:pPr>
        <w:pStyle w:val="a7"/>
        <w:spacing w:line="300" w:lineRule="auto"/>
        <w:jc w:val="both"/>
        <w:rPr>
          <w:szCs w:val="21"/>
        </w:rPr>
      </w:pPr>
      <w:r w:rsidRPr="00CA4A88">
        <w:rPr>
          <w:rStyle w:val="af1"/>
          <w:rFonts w:ascii="Times New Roman" w:hAnsi="Times New Roman"/>
          <w:szCs w:val="21"/>
          <w:vertAlign w:val="baseline"/>
        </w:rPr>
        <w:t>[13]</w:t>
      </w:r>
      <w:r w:rsidRPr="00CA4A88">
        <w:rPr>
          <w:rFonts w:ascii="Times New Roman" w:hAnsi="Times New Roman"/>
          <w:szCs w:val="21"/>
        </w:rPr>
        <w:t xml:space="preserve"> </w:t>
      </w:r>
      <w:r>
        <w:rPr>
          <w:rFonts w:ascii="Times New Roman" w:hAnsi="Times New Roman"/>
          <w:szCs w:val="21"/>
        </w:rPr>
        <w:t>郑捷</w:t>
      </w:r>
      <w:r>
        <w:rPr>
          <w:rFonts w:ascii="Times New Roman" w:hAnsi="Times New Roman"/>
          <w:szCs w:val="21"/>
        </w:rPr>
        <w:t>.</w:t>
      </w:r>
      <w:r>
        <w:rPr>
          <w:rFonts w:ascii="Times New Roman" w:hAnsi="Times New Roman"/>
          <w:szCs w:val="21"/>
        </w:rPr>
        <w:t>机器学习算法原理与编程实践</w:t>
      </w:r>
      <w:r>
        <w:rPr>
          <w:rFonts w:ascii="Times New Roman" w:hAnsi="Times New Roman"/>
          <w:szCs w:val="21"/>
        </w:rPr>
        <w:t>[M].</w:t>
      </w:r>
      <w:r>
        <w:rPr>
          <w:rFonts w:ascii="Times New Roman" w:hAnsi="Times New Roman"/>
          <w:szCs w:val="21"/>
        </w:rPr>
        <w:t>北京</w:t>
      </w:r>
      <w:r>
        <w:rPr>
          <w:rFonts w:ascii="Times New Roman" w:hAnsi="Times New Roman"/>
          <w:szCs w:val="21"/>
        </w:rPr>
        <w:t>:</w:t>
      </w:r>
      <w:r>
        <w:rPr>
          <w:rFonts w:ascii="Times New Roman" w:hAnsi="Times New Roman"/>
          <w:szCs w:val="21"/>
        </w:rPr>
        <w:t>电子工业出版社</w:t>
      </w:r>
      <w:r>
        <w:rPr>
          <w:rFonts w:ascii="Times New Roman" w:hAnsi="Times New Roman"/>
          <w:szCs w:val="21"/>
        </w:rPr>
        <w:t>,2015:149-188.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raditional Arabic">
    <w:altName w:val="Times New Roman"/>
    <w:charset w:val="00"/>
    <w:family w:val="roman"/>
    <w:pitch w:val="default"/>
    <w:sig w:usb0="00000000" w:usb1="00000000" w:usb2="00000008" w:usb3="00000000" w:csb0="0000004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snapToGrid/>
      <w:spacing w:before="600" w:line="180" w:lineRule="atLeas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tabs>
        <w:tab w:val="clear" w:pos="4153"/>
        <w:tab w:val="center" w:pos="4535"/>
      </w:tabs>
      <w:snapToGrid/>
      <w:spacing w:before="600" w:line="180" w:lineRule="atLeast"/>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-15875</wp:posOffset>
              </wp:positionV>
              <wp:extent cx="281305" cy="530225"/>
              <wp:effectExtent l="0" t="3175" r="4445" b="0"/>
              <wp:wrapNone/>
              <wp:docPr id="1"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530225"/>
                      </a:xfrm>
                      <a:prstGeom prst="rect">
                        <a:avLst/>
                      </a:prstGeom>
                      <a:noFill/>
                      <a:ln>
                        <a:noFill/>
                      </a:ln>
                    </wps:spPr>
                    <wps:txbx>
                      <w:txbxContent>
                        <w:p w:rsidR="00CA4A88" w:rsidRDefault="00CA4A88">
                          <w:pPr>
                            <w:spacing w:before="600" w:line="180" w:lineRule="atLeast"/>
                            <w:jc w:val="center"/>
                            <w:rPr>
                              <w:rFonts w:ascii="Times New Roman" w:hAnsi="Times New Roman"/>
                              <w:sz w:val="18"/>
                            </w:rPr>
                          </w:pPr>
                          <w:r>
                            <w:rPr>
                              <w:rFonts w:ascii="Times New Roman" w:hAnsi="Times New Roman" w:hint="eastAsia"/>
                              <w:sz w:val="18"/>
                            </w:rPr>
                            <w:t>-</w:t>
                          </w:r>
                          <w:r>
                            <w:rPr>
                              <w:rFonts w:ascii="Times New Roman" w:hAnsi="Times New Roman"/>
                              <w:sz w:val="18"/>
                            </w:rPr>
                            <w:t xml:space="preserve"> </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20003F">
                            <w:rPr>
                              <w:rFonts w:ascii="Times New Roman" w:hAnsi="Times New Roman"/>
                              <w:noProof/>
                              <w:sz w:val="18"/>
                            </w:rPr>
                            <w:t>25</w:t>
                          </w:r>
                          <w:r>
                            <w:rPr>
                              <w:rFonts w:ascii="Times New Roman" w:hAnsi="Times New Roman"/>
                              <w:sz w:val="18"/>
                            </w:rPr>
                            <w:fldChar w:fldCharType="end"/>
                          </w:r>
                          <w:r>
                            <w:rPr>
                              <w:rFonts w:ascii="Times New Roman" w:hAnsi="Times New Roman" w:hint="eastAsia"/>
                              <w:sz w:val="18"/>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6" o:spid="_x0000_s1031" type="#_x0000_t202" style="position:absolute;margin-left:0;margin-top:-1.25pt;width:22.15pt;height:41.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" filled="f" stroked="f">
              <v:textbox inset="0,0,0,0">
                <w:txbxContent>
                  <w:p w:rsidR="00CA4A88" w:rsidRDefault="00CA4A88">
                    <w:pPr>
                      <w:spacing w:before="600" w:line="180" w:lineRule="atLeast"/>
                      <w:jc w:val="center"/>
                      <w:rPr>
                        <w:rFonts w:ascii="Times New Roman" w:hAnsi="Times New Roman"/>
                        <w:sz w:val="18"/>
                      </w:rPr>
                    </w:pPr>
                    <w:r>
                      <w:rPr>
                        <w:rFonts w:ascii="Times New Roman" w:hAnsi="Times New Roman" w:hint="eastAsia"/>
                        <w:sz w:val="18"/>
                      </w:rPr>
                      <w:t>-</w:t>
                    </w:r>
                    <w:r>
                      <w:rPr>
                        <w:rFonts w:ascii="Times New Roman" w:hAnsi="Times New Roman"/>
                        <w:sz w:val="18"/>
                      </w:rPr>
                      <w:t xml:space="preserve"> </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20003F">
                      <w:rPr>
                        <w:rFonts w:ascii="Times New Roman" w:hAnsi="Times New Roman"/>
                        <w:noProof/>
                        <w:sz w:val="18"/>
                      </w:rPr>
                      <w:t>25</w:t>
                    </w:r>
                    <w:r>
                      <w:rPr>
                        <w:rFonts w:ascii="Times New Roman" w:hAnsi="Times New Roman"/>
                        <w:sz w:val="18"/>
                      </w:rPr>
                      <w:fldChar w:fldCharType="end"/>
                    </w:r>
                    <w:r>
                      <w:rPr>
                        <w:rFonts w:ascii="Times New Roman" w:hAnsi="Times New Roman" w:hint="eastAsia"/>
                        <w:sz w:val="18"/>
                      </w:rPr>
                      <w:t xml:space="preserve"> -</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snapToGrid/>
      <w:spacing w:before="600" w:line="180" w:lineRule="atLeast"/>
      <w:rPr>
        <w:rFonts w:ascii="宋体" w:hAnsi="宋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center"/>
    </w:pPr>
    <w:r>
      <w:rPr>
        <w:rFonts w:hint="eastAsia"/>
      </w:rPr>
      <w:t xml:space="preserve"> </w:t>
    </w: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Pr>
        <w:rFonts w:ascii="宋体" w:hAnsi="宋体" w:cs="宋体"/>
        <w:lang w:val="zh-CN"/>
      </w:rPr>
      <w:t>II</w:t>
    </w:r>
    <w:r>
      <w:rPr>
        <w:rFonts w:ascii="宋体" w:hAnsi="宋体" w:cs="宋体" w:hint="eastAsia"/>
      </w:rPr>
      <w:fldChar w:fldCharType="end"/>
    </w:r>
    <w:r>
      <w:rPr>
        <w:rFonts w:ascii="宋体" w:hAnsi="宋体" w:cs="宋体" w:hint="eastAsia"/>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center"/>
    </w:pP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sidR="0020003F" w:rsidRPr="0020003F">
      <w:rPr>
        <w:rFonts w:ascii="宋体" w:hAnsi="宋体" w:cs="宋体"/>
        <w:noProof/>
        <w:lang w:val="zh-CN"/>
      </w:rPr>
      <w:t>I</w:t>
    </w:r>
    <w:r>
      <w:rPr>
        <w:rFonts w:ascii="宋体" w:hAnsi="宋体" w:cs="宋体" w:hint="eastAsia"/>
      </w:rPr>
      <w:fldChar w:fldCharType="end"/>
    </w:r>
    <w:r>
      <w:rPr>
        <w:rFonts w:ascii="宋体" w:hAnsi="宋体" w:cs="宋体"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both"/>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321310" cy="528955"/>
              <wp:effectExtent l="0" t="0" r="2540" b="4445"/>
              <wp:wrapNone/>
              <wp:docPr id="6"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528955"/>
                      </a:xfrm>
                      <a:prstGeom prst="rect">
                        <a:avLst/>
                      </a:prstGeom>
                      <a:noFill/>
                      <a:ln>
                        <a:noFill/>
                      </a:ln>
                    </wps:spPr>
                    <wps:txbx>
                      <w:txbxContent>
                        <w:p w:rsidR="00CA4A88" w:rsidRDefault="00CA4A88">
                          <w:pPr>
                            <w:pStyle w:val="ab"/>
                            <w:adjustRightInd w:val="0"/>
                            <w:snapToGrid/>
                            <w:spacing w:before="600" w:line="180" w:lineRule="atLeast"/>
                            <w:jc w:val="center"/>
                          </w:pP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sidR="0020003F" w:rsidRPr="0020003F">
                            <w:rPr>
                              <w:rFonts w:ascii="宋体" w:hAnsi="宋体" w:cs="宋体"/>
                              <w:noProof/>
                              <w:lang w:val="zh-CN"/>
                            </w:rPr>
                            <w:t>II</w:t>
                          </w:r>
                          <w:r>
                            <w:rPr>
                              <w:rFonts w:ascii="宋体" w:hAnsi="宋体" w:cs="宋体" w:hint="eastAsia"/>
                            </w:rPr>
                            <w:fldChar w:fldCharType="end"/>
                          </w:r>
                          <w:r>
                            <w:rPr>
                              <w:rFonts w:ascii="宋体" w:hAnsi="宋体" w:cs="宋体" w:hint="eastAsia"/>
                            </w:rPr>
                            <w:t xml:space="preserve"> </w:t>
                          </w:r>
                          <w:r>
                            <w:rPr>
                              <w:rFonts w:hint="eastAsia"/>
                            </w:rPr>
                            <w:t>-</w:t>
                          </w:r>
                          <w:r>
                            <w:t xml:space="preserve"> </w:t>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6" type="#_x0000_t202" style="position:absolute;left:0;text-align:left;margin-left:0;margin-top:0;width:25.3pt;height:41.65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" filled="f" stroked="f">
              <v:textbox style="mso-fit-shape-to-text:t" inset="0,0,0,0">
                <w:txbxContent>
                  <w:p w:rsidR="00CA4A88" w:rsidRDefault="00CA4A88">
                    <w:pPr>
                      <w:pStyle w:val="ab"/>
                      <w:adjustRightInd w:val="0"/>
                      <w:snapToGrid/>
                      <w:spacing w:before="600" w:line="180" w:lineRule="atLeast"/>
                      <w:jc w:val="center"/>
                    </w:pP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sidR="0020003F" w:rsidRPr="0020003F">
                      <w:rPr>
                        <w:rFonts w:ascii="宋体" w:hAnsi="宋体" w:cs="宋体"/>
                        <w:noProof/>
                        <w:lang w:val="zh-CN"/>
                      </w:rPr>
                      <w:t>II</w:t>
                    </w:r>
                    <w:r>
                      <w:rPr>
                        <w:rFonts w:ascii="宋体" w:hAnsi="宋体" w:cs="宋体" w:hint="eastAsia"/>
                      </w:rPr>
                      <w:fldChar w:fldCharType="end"/>
                    </w:r>
                    <w:r>
                      <w:rPr>
                        <w:rFonts w:ascii="宋体" w:hAnsi="宋体" w:cs="宋体" w:hint="eastAsia"/>
                      </w:rPr>
                      <w:t xml:space="preserve"> </w:t>
                    </w:r>
                    <w:r>
                      <w:rPr>
                        <w:rFonts w:hint="eastAsia"/>
                      </w:rPr>
                      <w:t>-</w:t>
                    </w:r>
                    <w:r>
                      <w:t xml:space="preserve"> </w:t>
                    </w:r>
                  </w:p>
                </w:txbxContent>
              </v:textbox>
              <w10:wrap anchorx="margin"/>
            </v:shape>
          </w:pict>
        </mc:Fallback>
      </mc:AlternateContent>
    </w:r>
    <w:r>
      <w:rPr>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center"/>
      <w:rPr>
        <w:rFonts w:ascii="宋体" w:hAnsi="宋体" w:cs="宋体"/>
      </w:rP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rsidR="00CA4A88" w:rsidRDefault="00CA4A88">
                          <w:pPr>
                            <w:pStyle w:val="ab"/>
                            <w:adjustRightInd w:val="0"/>
                            <w:snapToGrid/>
                            <w:spacing w:before="600" w:line="180" w:lineRule="atLeast"/>
                            <w:jc w:val="center"/>
                          </w:pP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Pr>
                              <w:rFonts w:ascii="宋体" w:hAnsi="宋体" w:cs="宋体"/>
                              <w:lang w:val="zh-CN"/>
                            </w:rPr>
                            <w:t>III</w:t>
                          </w:r>
                          <w:r>
                            <w:rPr>
                              <w:rFonts w:ascii="宋体" w:hAnsi="宋体" w:cs="宋体" w:hint="eastAsia"/>
                            </w:rPr>
                            <w:fldChar w:fldCharType="end"/>
                          </w:r>
                          <w:r>
                            <w:rPr>
                              <w:rFonts w:ascii="宋体" w:hAnsi="宋体" w:cs="宋体" w:hint="eastAsia"/>
                            </w:rPr>
                            <w:t xml:space="preserve"> -</w:t>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7" o:spid="_x0000_s1027"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APcCsO9AEAAL4DAAAOAAAAAAAAAAAAAAAAAC4CAABkcnMvZTJvRG9j&#10;LnhtbFBLAQItABQABgAIAAAAIQAMSvDu1gAAAAUBAAAPAAAAAAAAAAAAAAAAAE4EAABkcnMvZG93&#10;bnJldi54bWxQSwUGAAAAAAQABADzAAAAUQUAAAAA&#10;" filled="f" stroked="f">
              <v:textbox style="mso-fit-shape-to-text:t" inset="0,0,0,0">
                <w:txbxContent>
                  <w:p w:rsidR="00CA4A88" w:rsidRDefault="00CA4A88">
                    <w:pPr>
                      <w:pStyle w:val="ab"/>
                      <w:adjustRightInd w:val="0"/>
                      <w:snapToGrid/>
                      <w:spacing w:before="600" w:line="180" w:lineRule="atLeast"/>
                      <w:jc w:val="center"/>
                    </w:pP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Pr>
                        <w:rFonts w:ascii="宋体" w:hAnsi="宋体" w:cs="宋体"/>
                        <w:lang w:val="zh-CN"/>
                      </w:rPr>
                      <w:t>III</w:t>
                    </w:r>
                    <w:r>
                      <w:rPr>
                        <w:rFonts w:ascii="宋体" w:hAnsi="宋体" w:cs="宋体" w:hint="eastAsia"/>
                      </w:rPr>
                      <w:fldChar w:fldCharType="end"/>
                    </w:r>
                    <w:r>
                      <w:rPr>
                        <w:rFonts w:ascii="宋体" w:hAnsi="宋体" w:cs="宋体" w:hint="eastAsia"/>
                      </w:rPr>
                      <w:t xml:space="preserve"> -</w:t>
                    </w:r>
                  </w:p>
                </w:txbxContent>
              </v:textbox>
              <w10:wrap anchorx="margin"/>
            </v:shape>
          </w:pict>
        </mc:Fallback>
      </mc:AlternateContent>
    </w:r>
  </w:p>
  <w:p w:rsidR="00CA4A88" w:rsidRDefault="00CA4A88">
    <w:pPr>
      <w:pStyle w:val="ab"/>
      <w:ind w:firstLineChars="20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center"/>
      <w:rPr>
        <w:rFonts w:ascii="宋体" w:hAnsi="宋体" w:cs="宋体"/>
      </w:rPr>
    </w:pPr>
    <w:r>
      <w:rPr>
        <w:rFonts w:ascii="宋体" w:hAnsi="宋体" w:cs="宋体" w:hint="eastAsia"/>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13080" cy="528955"/>
              <wp:effectExtent l="0" t="0" r="1270" b="4445"/>
              <wp:wrapNone/>
              <wp:docPr id="4"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528955"/>
                      </a:xfrm>
                      <a:prstGeom prst="rect">
                        <a:avLst/>
                      </a:prstGeom>
                      <a:noFill/>
                      <a:ln>
                        <a:noFill/>
                      </a:ln>
                    </wps:spPr>
                    <wps:txbx>
                      <w:txbxContent>
                        <w:p w:rsidR="00CA4A88" w:rsidRDefault="00CA4A88">
                          <w:pPr>
                            <w:pStyle w:val="ab"/>
                            <w:adjustRightInd w:val="0"/>
                            <w:snapToGrid/>
                            <w:spacing w:before="600" w:line="180" w:lineRule="atLeast"/>
                            <w:jc w:val="center"/>
                          </w:pPr>
                          <w:r>
                            <w:rPr>
                              <w:rFonts w:hint="eastAsia"/>
                            </w:rPr>
                            <w:t xml:space="preserve"> </w:t>
                          </w: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sidR="0020003F" w:rsidRPr="0020003F">
                            <w:rPr>
                              <w:rFonts w:ascii="宋体" w:hAnsi="宋体" w:cs="宋体"/>
                              <w:noProof/>
                              <w:lang w:val="zh-CN"/>
                            </w:rPr>
                            <w:t>IV</w:t>
                          </w:r>
                          <w:r>
                            <w:rPr>
                              <w:rFonts w:ascii="宋体" w:hAnsi="宋体" w:cs="宋体" w:hint="eastAsia"/>
                            </w:rPr>
                            <w:fldChar w:fldCharType="end"/>
                          </w:r>
                          <w:r>
                            <w:rPr>
                              <w:rFonts w:ascii="宋体" w:hAnsi="宋体" w:cs="宋体" w:hint="eastAsia"/>
                            </w:rPr>
                            <w:t xml:space="preserve"> -</w:t>
                          </w:r>
                          <w:r>
                            <w:t xml:space="preserve"> </w:t>
                          </w:r>
                        </w:p>
                      </w:txbxContent>
                    </wps:txbx>
                    <wps:bodyPr rot="0" vert="horz" wrap="squar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8" type="#_x0000_t202" style="position:absolute;left:0;text-align:left;margin-left:0;margin-top:0;width:40.4pt;height:41.6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" filled="f" stroked="f">
              <v:textbox style="mso-fit-shape-to-text:t" inset="0,0,0,0">
                <w:txbxContent>
                  <w:p w:rsidR="00CA4A88" w:rsidRDefault="00CA4A88">
                    <w:pPr>
                      <w:pStyle w:val="ab"/>
                      <w:adjustRightInd w:val="0"/>
                      <w:snapToGrid/>
                      <w:spacing w:before="600" w:line="180" w:lineRule="atLeast"/>
                      <w:jc w:val="center"/>
                    </w:pPr>
                    <w:r>
                      <w:rPr>
                        <w:rFonts w:hint="eastAsia"/>
                      </w:rPr>
                      <w:t xml:space="preserve"> </w:t>
                    </w:r>
                    <w:r>
                      <w:rPr>
                        <w:rFonts w:ascii="宋体" w:hAnsi="宋体" w:cs="宋体" w:hint="eastAsia"/>
                      </w:rPr>
                      <w:t xml:space="preserve">- </w:t>
                    </w:r>
                    <w:r>
                      <w:rPr>
                        <w:rFonts w:ascii="宋体" w:hAnsi="宋体" w:cs="宋体" w:hint="eastAsia"/>
                      </w:rPr>
                      <w:fldChar w:fldCharType="begin"/>
                    </w:r>
                    <w:r>
                      <w:rPr>
                        <w:rFonts w:ascii="宋体" w:hAnsi="宋体" w:cs="宋体" w:hint="eastAsia"/>
                      </w:rPr>
                      <w:instrText>PAGE   \* MERGEFORMAT</w:instrText>
                    </w:r>
                    <w:r>
                      <w:rPr>
                        <w:rFonts w:ascii="宋体" w:hAnsi="宋体" w:cs="宋体" w:hint="eastAsia"/>
                      </w:rPr>
                      <w:fldChar w:fldCharType="separate"/>
                    </w:r>
                    <w:r w:rsidR="0020003F" w:rsidRPr="0020003F">
                      <w:rPr>
                        <w:rFonts w:ascii="宋体" w:hAnsi="宋体" w:cs="宋体"/>
                        <w:noProof/>
                        <w:lang w:val="zh-CN"/>
                      </w:rPr>
                      <w:t>IV</w:t>
                    </w:r>
                    <w:r>
                      <w:rPr>
                        <w:rFonts w:ascii="宋体" w:hAnsi="宋体" w:cs="宋体" w:hint="eastAsia"/>
                      </w:rPr>
                      <w:fldChar w:fldCharType="end"/>
                    </w:r>
                    <w:r>
                      <w:rPr>
                        <w:rFonts w:ascii="宋体" w:hAnsi="宋体" w:cs="宋体" w:hint="eastAsia"/>
                      </w:rPr>
                      <w:t xml:space="preserve"> -</w:t>
                    </w:r>
                    <w:r>
                      <w:t xml:space="preserve"> </w:t>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adjustRightInd w:val="0"/>
      <w:snapToGrid/>
      <w:spacing w:before="600" w:line="180" w:lineRule="atLeast"/>
      <w:jc w:val="both"/>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629285" cy="528955"/>
              <wp:effectExtent l="0" t="0" r="0" b="4445"/>
              <wp:wrapNone/>
              <wp:docPr id="3"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528955"/>
                      </a:xfrm>
                      <a:prstGeom prst="rect">
                        <a:avLst/>
                      </a:prstGeom>
                      <a:noFill/>
                      <a:ln>
                        <a:noFill/>
                      </a:ln>
                      <a:effectLst/>
                    </wps:spPr>
                    <wps:txbx>
                      <w:txbxContent>
                        <w:p w:rsidR="00CA4A88" w:rsidRDefault="00CA4A88">
                          <w:pPr>
                            <w:pStyle w:val="ab"/>
                            <w:adjustRightInd w:val="0"/>
                            <w:snapToGrid/>
                            <w:spacing w:before="600" w:line="180" w:lineRule="atLeast"/>
                            <w:jc w:val="center"/>
                          </w:pPr>
                          <w:r>
                            <w:rPr>
                              <w:rFonts w:ascii="宋体" w:hAnsi="宋体" w:cs="宋体" w:hint="eastAsia"/>
                            </w:rPr>
                            <w:t>- Ⅲ -</w:t>
                          </w:r>
                        </w:p>
                      </w:txbxContent>
                    </wps:txbx>
                    <wps:bodyPr rot="0" vert="horz" wrap="squar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9" type="#_x0000_t202" style="position:absolute;left:0;text-align:left;margin-left:0;margin-top:0;width:49.55pt;height:41.6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" filled="f" stroked="f">
              <v:textbox style="mso-fit-shape-to-text:t" inset="0,0,0,0">
                <w:txbxContent>
                  <w:p w:rsidR="00CA4A88" w:rsidRDefault="00CA4A88">
                    <w:pPr>
                      <w:pStyle w:val="ab"/>
                      <w:adjustRightInd w:val="0"/>
                      <w:snapToGrid/>
                      <w:spacing w:before="600" w:line="180" w:lineRule="atLeast"/>
                      <w:jc w:val="center"/>
                    </w:pPr>
                    <w:r>
                      <w:rPr>
                        <w:rFonts w:ascii="宋体" w:hAnsi="宋体" w:cs="宋体" w:hint="eastAsia"/>
                      </w:rPr>
                      <w:t>- Ⅲ -</w:t>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b"/>
      <w:snapToGrid/>
      <w:spacing w:before="600" w:line="180" w:lineRule="atLeast"/>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2540</wp:posOffset>
              </wp:positionV>
              <wp:extent cx="309245" cy="512445"/>
              <wp:effectExtent l="0" t="2540" r="0" b="0"/>
              <wp:wrapNone/>
              <wp:docPr id="2"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512445"/>
                      </a:xfrm>
                      <a:prstGeom prst="rect">
                        <a:avLst/>
                      </a:prstGeom>
                      <a:noFill/>
                      <a:ln>
                        <a:noFill/>
                      </a:ln>
                    </wps:spPr>
                    <wps:txbx>
                      <w:txbxContent>
                        <w:p w:rsidR="00CA4A88" w:rsidRDefault="00CA4A88">
                          <w:pPr>
                            <w:spacing w:before="600" w:line="180" w:lineRule="atLeast"/>
                            <w:jc w:val="center"/>
                            <w:rPr>
                              <w:sz w:val="18"/>
                            </w:rPr>
                          </w:pPr>
                          <w:r>
                            <w:rPr>
                              <w:rFonts w:ascii="Times New Roman" w:hAnsi="Times New Roman" w:hint="eastAsia"/>
                              <w:sz w:val="18"/>
                            </w:rPr>
                            <w:t xml:space="preserve">- </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20003F">
                            <w:rPr>
                              <w:rFonts w:ascii="Times New Roman" w:hAnsi="Times New Roman"/>
                              <w:noProof/>
                              <w:sz w:val="18"/>
                            </w:rPr>
                            <w:t>26</w:t>
                          </w:r>
                          <w:r>
                            <w:rPr>
                              <w:rFonts w:ascii="Times New Roman" w:hAnsi="Times New Roman"/>
                              <w:sz w:val="18"/>
                            </w:rPr>
                            <w:fldChar w:fldCharType="end"/>
                          </w:r>
                          <w:r>
                            <w:rPr>
                              <w:rFonts w:ascii="Times New Roman" w:hAnsi="Times New Roman" w:hint="eastAsia"/>
                              <w:sz w:val="18"/>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7" o:spid="_x0000_s1030" type="#_x0000_t202" style="position:absolute;left:0;text-align:left;margin-left:0;margin-top:.2pt;width:24.35pt;height:40.3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" filled="f" stroked="f">
              <v:textbox inset="0,0,0,0">
                <w:txbxContent>
                  <w:p w:rsidR="00CA4A88" w:rsidRDefault="00CA4A88">
                    <w:pPr>
                      <w:spacing w:before="600" w:line="180" w:lineRule="atLeast"/>
                      <w:jc w:val="center"/>
                      <w:rPr>
                        <w:sz w:val="18"/>
                      </w:rPr>
                    </w:pPr>
                    <w:r>
                      <w:rPr>
                        <w:rFonts w:ascii="Times New Roman" w:hAnsi="Times New Roman" w:hint="eastAsia"/>
                        <w:sz w:val="18"/>
                      </w:rPr>
                      <w:t xml:space="preserve">- </w:t>
                    </w: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20003F">
                      <w:rPr>
                        <w:rFonts w:ascii="Times New Roman" w:hAnsi="Times New Roman"/>
                        <w:noProof/>
                        <w:sz w:val="18"/>
                      </w:rPr>
                      <w:t>26</w:t>
                    </w:r>
                    <w:r>
                      <w:rPr>
                        <w:rFonts w:ascii="Times New Roman" w:hAnsi="Times New Roman"/>
                        <w:sz w:val="18"/>
                      </w:rPr>
                      <w:fldChar w:fldCharType="end"/>
                    </w:r>
                    <w:r>
                      <w:rPr>
                        <w:rFonts w:ascii="Times New Roman" w:hAnsi="Times New Roman" w:hint="eastAsia"/>
                        <w:sz w:val="18"/>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A6E" w:rsidRDefault="00942A6E"/>
  </w:footnote>
  <w:footnote w:type="continuationSeparator" w:id="0">
    <w:p w:rsidR="00942A6E" w:rsidRDefault="00942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d"/>
      <w:pBdr>
        <w:bottom w:val="none" w:sz="0" w:space="1" w:color="auto"/>
      </w:pBdr>
      <w:spacing w:after="600" w:line="180" w:lineRule="atLeast"/>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d"/>
      <w:pBdr>
        <w:bottom w:val="none" w:sz="0" w:space="0" w:color="auto"/>
      </w:pBdr>
      <w:spacing w:after="600" w:line="180" w:lineRule="atLeast"/>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d"/>
      <w:spacing w:after="600" w:line="180" w:lineRule="atLeast"/>
      <w:rPr>
        <w:rFonts w:ascii="宋体" w:hAnsi="宋体"/>
        <w:sz w:val="21"/>
        <w:szCs w:val="21"/>
      </w:rPr>
    </w:pPr>
    <w:r>
      <w:rPr>
        <w:rFonts w:ascii="宋体" w:hAnsi="宋体" w:hint="eastAsia"/>
        <w:sz w:val="21"/>
        <w:szCs w:val="21"/>
      </w:rPr>
      <w:t>时频信息在慢皮层脑电模式识别中的应用</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A88" w:rsidRDefault="00CA4A88">
    <w:pPr>
      <w:pStyle w:val="ad"/>
      <w:adjustRightInd w:val="0"/>
      <w:spacing w:after="600" w:line="180" w:lineRule="atLeast"/>
      <w:rPr>
        <w:sz w:val="21"/>
        <w:szCs w:val="21"/>
      </w:rPr>
    </w:pPr>
    <w:r>
      <w:rPr>
        <w:rFonts w:hint="eastAsia"/>
        <w:sz w:val="21"/>
        <w:szCs w:val="21"/>
      </w:rPr>
      <w:t>兰州交通大学本科毕业设计（论文）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DB3DEE"/>
    <w:multiLevelType w:val="hybridMultilevel"/>
    <w:tmpl w:val="3DC401E2"/>
    <w:lvl w:ilvl="0" w:tplc="CB2A84BA">
      <w:start w:val="1"/>
      <w:numFmt w:val="lowerLetter"/>
      <w:lvlText w:val="(%1)"/>
      <w:lvlJc w:val="left"/>
      <w:pPr>
        <w:ind w:left="2685" w:hanging="360"/>
      </w:pPr>
      <w:rPr>
        <w:rFonts w:hint="default"/>
      </w:rPr>
    </w:lvl>
    <w:lvl w:ilvl="1" w:tplc="04090019" w:tentative="1">
      <w:start w:val="1"/>
      <w:numFmt w:val="lowerLetter"/>
      <w:lvlText w:val="%2)"/>
      <w:lvlJc w:val="left"/>
      <w:pPr>
        <w:ind w:left="3165" w:hanging="420"/>
      </w:pPr>
    </w:lvl>
    <w:lvl w:ilvl="2" w:tplc="0409001B" w:tentative="1">
      <w:start w:val="1"/>
      <w:numFmt w:val="lowerRoman"/>
      <w:lvlText w:val="%3."/>
      <w:lvlJc w:val="right"/>
      <w:pPr>
        <w:ind w:left="3585" w:hanging="420"/>
      </w:pPr>
    </w:lvl>
    <w:lvl w:ilvl="3" w:tplc="0409000F" w:tentative="1">
      <w:start w:val="1"/>
      <w:numFmt w:val="decimal"/>
      <w:lvlText w:val="%4."/>
      <w:lvlJc w:val="left"/>
      <w:pPr>
        <w:ind w:left="4005" w:hanging="420"/>
      </w:pPr>
    </w:lvl>
    <w:lvl w:ilvl="4" w:tplc="04090019" w:tentative="1">
      <w:start w:val="1"/>
      <w:numFmt w:val="lowerLetter"/>
      <w:lvlText w:val="%5)"/>
      <w:lvlJc w:val="left"/>
      <w:pPr>
        <w:ind w:left="4425" w:hanging="420"/>
      </w:pPr>
    </w:lvl>
    <w:lvl w:ilvl="5" w:tplc="0409001B" w:tentative="1">
      <w:start w:val="1"/>
      <w:numFmt w:val="lowerRoman"/>
      <w:lvlText w:val="%6."/>
      <w:lvlJc w:val="right"/>
      <w:pPr>
        <w:ind w:left="4845" w:hanging="420"/>
      </w:pPr>
    </w:lvl>
    <w:lvl w:ilvl="6" w:tplc="0409000F" w:tentative="1">
      <w:start w:val="1"/>
      <w:numFmt w:val="decimal"/>
      <w:lvlText w:val="%7."/>
      <w:lvlJc w:val="left"/>
      <w:pPr>
        <w:ind w:left="5265" w:hanging="420"/>
      </w:pPr>
    </w:lvl>
    <w:lvl w:ilvl="7" w:tplc="04090019" w:tentative="1">
      <w:start w:val="1"/>
      <w:numFmt w:val="lowerLetter"/>
      <w:lvlText w:val="%8)"/>
      <w:lvlJc w:val="left"/>
      <w:pPr>
        <w:ind w:left="5685" w:hanging="420"/>
      </w:pPr>
    </w:lvl>
    <w:lvl w:ilvl="8" w:tplc="0409001B" w:tentative="1">
      <w:start w:val="1"/>
      <w:numFmt w:val="lowerRoman"/>
      <w:lvlText w:val="%9."/>
      <w:lvlJc w:val="right"/>
      <w:pPr>
        <w:ind w:left="6105" w:hanging="420"/>
      </w:pPr>
    </w:lvl>
  </w:abstractNum>
  <w:abstractNum w:abstractNumId="1" w15:restartNumberingAfterBreak="0">
    <w:nsid w:val="5D235FF5"/>
    <w:multiLevelType w:val="multilevel"/>
    <w:tmpl w:val="5D235FF5"/>
    <w:lvl w:ilvl="0">
      <w:start w:val="1"/>
      <w:numFmt w:val="lowerLetter"/>
      <w:lvlText w:val="(%1)"/>
      <w:lvlJc w:val="left"/>
      <w:pPr>
        <w:ind w:left="3195" w:hanging="360"/>
      </w:pPr>
      <w:rPr>
        <w:rFonts w:hint="default"/>
      </w:rPr>
    </w:lvl>
    <w:lvl w:ilvl="1">
      <w:start w:val="1"/>
      <w:numFmt w:val="lowerLetter"/>
      <w:lvlText w:val="%2)"/>
      <w:lvlJc w:val="left"/>
      <w:pPr>
        <w:ind w:left="3675" w:hanging="420"/>
      </w:pPr>
    </w:lvl>
    <w:lvl w:ilvl="2">
      <w:start w:val="1"/>
      <w:numFmt w:val="lowerRoman"/>
      <w:lvlText w:val="%3."/>
      <w:lvlJc w:val="right"/>
      <w:pPr>
        <w:ind w:left="4095" w:hanging="420"/>
      </w:pPr>
    </w:lvl>
    <w:lvl w:ilvl="3">
      <w:start w:val="1"/>
      <w:numFmt w:val="decimal"/>
      <w:lvlText w:val="%4."/>
      <w:lvlJc w:val="left"/>
      <w:pPr>
        <w:ind w:left="4515" w:hanging="420"/>
      </w:pPr>
    </w:lvl>
    <w:lvl w:ilvl="4">
      <w:start w:val="1"/>
      <w:numFmt w:val="lowerLetter"/>
      <w:lvlText w:val="%5)"/>
      <w:lvlJc w:val="left"/>
      <w:pPr>
        <w:ind w:left="4935" w:hanging="420"/>
      </w:pPr>
    </w:lvl>
    <w:lvl w:ilvl="5">
      <w:start w:val="1"/>
      <w:numFmt w:val="lowerRoman"/>
      <w:lvlText w:val="%6."/>
      <w:lvlJc w:val="right"/>
      <w:pPr>
        <w:ind w:left="5355" w:hanging="420"/>
      </w:pPr>
    </w:lvl>
    <w:lvl w:ilvl="6">
      <w:start w:val="1"/>
      <w:numFmt w:val="decimal"/>
      <w:lvlText w:val="%7."/>
      <w:lvlJc w:val="left"/>
      <w:pPr>
        <w:ind w:left="5775" w:hanging="420"/>
      </w:pPr>
    </w:lvl>
    <w:lvl w:ilvl="7">
      <w:start w:val="1"/>
      <w:numFmt w:val="lowerLetter"/>
      <w:lvlText w:val="%8)"/>
      <w:lvlJc w:val="left"/>
      <w:pPr>
        <w:ind w:left="6195" w:hanging="420"/>
      </w:pPr>
    </w:lvl>
    <w:lvl w:ilvl="8">
      <w:start w:val="1"/>
      <w:numFmt w:val="lowerRoman"/>
      <w:lvlText w:val="%9."/>
      <w:lvlJc w:val="right"/>
      <w:pPr>
        <w:ind w:left="661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7D2"/>
    <w:rsid w:val="00006B9B"/>
    <w:rsid w:val="00016416"/>
    <w:rsid w:val="000175FC"/>
    <w:rsid w:val="00025CBE"/>
    <w:rsid w:val="0002689C"/>
    <w:rsid w:val="00027F93"/>
    <w:rsid w:val="0003060F"/>
    <w:rsid w:val="0003405F"/>
    <w:rsid w:val="000378A7"/>
    <w:rsid w:val="00040991"/>
    <w:rsid w:val="000422A8"/>
    <w:rsid w:val="00043959"/>
    <w:rsid w:val="00043D9B"/>
    <w:rsid w:val="000528B9"/>
    <w:rsid w:val="00053E08"/>
    <w:rsid w:val="00054156"/>
    <w:rsid w:val="0005499C"/>
    <w:rsid w:val="000554C2"/>
    <w:rsid w:val="000601A0"/>
    <w:rsid w:val="00061994"/>
    <w:rsid w:val="0006261D"/>
    <w:rsid w:val="0006407B"/>
    <w:rsid w:val="000745DD"/>
    <w:rsid w:val="00081527"/>
    <w:rsid w:val="00081E26"/>
    <w:rsid w:val="000826D2"/>
    <w:rsid w:val="000828BC"/>
    <w:rsid w:val="0008471F"/>
    <w:rsid w:val="00087C43"/>
    <w:rsid w:val="00092422"/>
    <w:rsid w:val="00094461"/>
    <w:rsid w:val="000A2BA0"/>
    <w:rsid w:val="000A38F9"/>
    <w:rsid w:val="000A5CA9"/>
    <w:rsid w:val="000B2C80"/>
    <w:rsid w:val="000B48CB"/>
    <w:rsid w:val="000C1767"/>
    <w:rsid w:val="000C370B"/>
    <w:rsid w:val="000C3C16"/>
    <w:rsid w:val="000C470B"/>
    <w:rsid w:val="000D5ED1"/>
    <w:rsid w:val="000D6F07"/>
    <w:rsid w:val="000E7A03"/>
    <w:rsid w:val="000F0249"/>
    <w:rsid w:val="000F4209"/>
    <w:rsid w:val="000F4487"/>
    <w:rsid w:val="001038BF"/>
    <w:rsid w:val="001043BD"/>
    <w:rsid w:val="00105AFC"/>
    <w:rsid w:val="001133E7"/>
    <w:rsid w:val="0011470F"/>
    <w:rsid w:val="00117FA1"/>
    <w:rsid w:val="00123E78"/>
    <w:rsid w:val="001418CB"/>
    <w:rsid w:val="00141C15"/>
    <w:rsid w:val="001422FC"/>
    <w:rsid w:val="00143597"/>
    <w:rsid w:val="00143A5A"/>
    <w:rsid w:val="001457FF"/>
    <w:rsid w:val="00146824"/>
    <w:rsid w:val="00146E0D"/>
    <w:rsid w:val="00150B0E"/>
    <w:rsid w:val="00155702"/>
    <w:rsid w:val="001611CD"/>
    <w:rsid w:val="00162B6C"/>
    <w:rsid w:val="001651FD"/>
    <w:rsid w:val="0016640D"/>
    <w:rsid w:val="00172A27"/>
    <w:rsid w:val="001775DF"/>
    <w:rsid w:val="00181067"/>
    <w:rsid w:val="00183167"/>
    <w:rsid w:val="00183646"/>
    <w:rsid w:val="00186767"/>
    <w:rsid w:val="0019094B"/>
    <w:rsid w:val="00194927"/>
    <w:rsid w:val="00195379"/>
    <w:rsid w:val="00195657"/>
    <w:rsid w:val="001A1D17"/>
    <w:rsid w:val="001A3586"/>
    <w:rsid w:val="001A75AB"/>
    <w:rsid w:val="001B0FA2"/>
    <w:rsid w:val="001B159A"/>
    <w:rsid w:val="001B3C5F"/>
    <w:rsid w:val="001B75E9"/>
    <w:rsid w:val="001C28D8"/>
    <w:rsid w:val="001C6849"/>
    <w:rsid w:val="001D2154"/>
    <w:rsid w:val="001E0977"/>
    <w:rsid w:val="001E230A"/>
    <w:rsid w:val="001E67A6"/>
    <w:rsid w:val="001E7508"/>
    <w:rsid w:val="0020003F"/>
    <w:rsid w:val="00200679"/>
    <w:rsid w:val="002023DD"/>
    <w:rsid w:val="00214B78"/>
    <w:rsid w:val="00215970"/>
    <w:rsid w:val="002220F3"/>
    <w:rsid w:val="00227399"/>
    <w:rsid w:val="0023062F"/>
    <w:rsid w:val="00235D3E"/>
    <w:rsid w:val="0023715E"/>
    <w:rsid w:val="0024052E"/>
    <w:rsid w:val="00246D14"/>
    <w:rsid w:val="0025003A"/>
    <w:rsid w:val="00252307"/>
    <w:rsid w:val="0025442F"/>
    <w:rsid w:val="00260351"/>
    <w:rsid w:val="002613F8"/>
    <w:rsid w:val="002669C5"/>
    <w:rsid w:val="00266C55"/>
    <w:rsid w:val="00271360"/>
    <w:rsid w:val="002804BF"/>
    <w:rsid w:val="0028372B"/>
    <w:rsid w:val="00284EB2"/>
    <w:rsid w:val="00290FF1"/>
    <w:rsid w:val="00292E7D"/>
    <w:rsid w:val="00294597"/>
    <w:rsid w:val="002970F4"/>
    <w:rsid w:val="002A5B8A"/>
    <w:rsid w:val="002C3EC9"/>
    <w:rsid w:val="002C43AE"/>
    <w:rsid w:val="002C66D6"/>
    <w:rsid w:val="002D2110"/>
    <w:rsid w:val="002D621E"/>
    <w:rsid w:val="002E0A92"/>
    <w:rsid w:val="002E0ADB"/>
    <w:rsid w:val="002E2C65"/>
    <w:rsid w:val="002F3FC5"/>
    <w:rsid w:val="002F645E"/>
    <w:rsid w:val="002F781F"/>
    <w:rsid w:val="00300F83"/>
    <w:rsid w:val="00303522"/>
    <w:rsid w:val="00306106"/>
    <w:rsid w:val="00306985"/>
    <w:rsid w:val="00306ACB"/>
    <w:rsid w:val="003141D7"/>
    <w:rsid w:val="00317196"/>
    <w:rsid w:val="00320EB1"/>
    <w:rsid w:val="00322CEB"/>
    <w:rsid w:val="00326F66"/>
    <w:rsid w:val="00331A05"/>
    <w:rsid w:val="0034131B"/>
    <w:rsid w:val="00342B01"/>
    <w:rsid w:val="003437D9"/>
    <w:rsid w:val="00343C40"/>
    <w:rsid w:val="003443B6"/>
    <w:rsid w:val="00345CCB"/>
    <w:rsid w:val="003516F3"/>
    <w:rsid w:val="00353860"/>
    <w:rsid w:val="00353902"/>
    <w:rsid w:val="003620CD"/>
    <w:rsid w:val="00364CA2"/>
    <w:rsid w:val="0036581E"/>
    <w:rsid w:val="00366EA2"/>
    <w:rsid w:val="00373A16"/>
    <w:rsid w:val="0038188D"/>
    <w:rsid w:val="00383105"/>
    <w:rsid w:val="00383AEE"/>
    <w:rsid w:val="00385015"/>
    <w:rsid w:val="00394885"/>
    <w:rsid w:val="003979F7"/>
    <w:rsid w:val="003A1941"/>
    <w:rsid w:val="003A3981"/>
    <w:rsid w:val="003B345B"/>
    <w:rsid w:val="003B5E73"/>
    <w:rsid w:val="003B68FA"/>
    <w:rsid w:val="003C67D5"/>
    <w:rsid w:val="003D0EDB"/>
    <w:rsid w:val="003D52D5"/>
    <w:rsid w:val="003E1B1D"/>
    <w:rsid w:val="003E7B69"/>
    <w:rsid w:val="003F2E7A"/>
    <w:rsid w:val="003F5C11"/>
    <w:rsid w:val="003F6223"/>
    <w:rsid w:val="003F7997"/>
    <w:rsid w:val="00403C84"/>
    <w:rsid w:val="00415BB6"/>
    <w:rsid w:val="004166A3"/>
    <w:rsid w:val="00417E75"/>
    <w:rsid w:val="00426245"/>
    <w:rsid w:val="004263D4"/>
    <w:rsid w:val="004267D1"/>
    <w:rsid w:val="00434565"/>
    <w:rsid w:val="0043584C"/>
    <w:rsid w:val="00435C72"/>
    <w:rsid w:val="00436D81"/>
    <w:rsid w:val="00444DF0"/>
    <w:rsid w:val="00445EB4"/>
    <w:rsid w:val="00450557"/>
    <w:rsid w:val="00456723"/>
    <w:rsid w:val="004604FE"/>
    <w:rsid w:val="00461CE6"/>
    <w:rsid w:val="00466B16"/>
    <w:rsid w:val="00473A7D"/>
    <w:rsid w:val="00474409"/>
    <w:rsid w:val="00477780"/>
    <w:rsid w:val="00481A38"/>
    <w:rsid w:val="004834A4"/>
    <w:rsid w:val="00484634"/>
    <w:rsid w:val="00486722"/>
    <w:rsid w:val="00486B4D"/>
    <w:rsid w:val="00492BE1"/>
    <w:rsid w:val="0049439E"/>
    <w:rsid w:val="004B19B1"/>
    <w:rsid w:val="004B500D"/>
    <w:rsid w:val="004C2E45"/>
    <w:rsid w:val="004C7599"/>
    <w:rsid w:val="004C78CA"/>
    <w:rsid w:val="004D0A35"/>
    <w:rsid w:val="004D24D6"/>
    <w:rsid w:val="004D27D8"/>
    <w:rsid w:val="004D7329"/>
    <w:rsid w:val="004E298A"/>
    <w:rsid w:val="004F0C5C"/>
    <w:rsid w:val="004F1D88"/>
    <w:rsid w:val="004F58D1"/>
    <w:rsid w:val="0050002A"/>
    <w:rsid w:val="005019C4"/>
    <w:rsid w:val="00504BFC"/>
    <w:rsid w:val="00513E58"/>
    <w:rsid w:val="00522248"/>
    <w:rsid w:val="00524E0D"/>
    <w:rsid w:val="0053331E"/>
    <w:rsid w:val="00547FBA"/>
    <w:rsid w:val="005515B3"/>
    <w:rsid w:val="00553EFF"/>
    <w:rsid w:val="0055457B"/>
    <w:rsid w:val="00561079"/>
    <w:rsid w:val="00561850"/>
    <w:rsid w:val="00563C61"/>
    <w:rsid w:val="00567DCC"/>
    <w:rsid w:val="0057021C"/>
    <w:rsid w:val="0057081D"/>
    <w:rsid w:val="00570A15"/>
    <w:rsid w:val="0058160F"/>
    <w:rsid w:val="00585061"/>
    <w:rsid w:val="00586869"/>
    <w:rsid w:val="00587DFD"/>
    <w:rsid w:val="0059301B"/>
    <w:rsid w:val="00595D5C"/>
    <w:rsid w:val="00596A39"/>
    <w:rsid w:val="005A3293"/>
    <w:rsid w:val="005A36C2"/>
    <w:rsid w:val="005B06E8"/>
    <w:rsid w:val="005B4BED"/>
    <w:rsid w:val="005C1C51"/>
    <w:rsid w:val="005C3179"/>
    <w:rsid w:val="005C364C"/>
    <w:rsid w:val="005C50ED"/>
    <w:rsid w:val="005D2439"/>
    <w:rsid w:val="005D2854"/>
    <w:rsid w:val="005D7EE7"/>
    <w:rsid w:val="005F1164"/>
    <w:rsid w:val="005F1D6D"/>
    <w:rsid w:val="005F282A"/>
    <w:rsid w:val="005F3B00"/>
    <w:rsid w:val="005F3D4B"/>
    <w:rsid w:val="005F4AE5"/>
    <w:rsid w:val="006007E0"/>
    <w:rsid w:val="00604EFB"/>
    <w:rsid w:val="00607F85"/>
    <w:rsid w:val="006141C2"/>
    <w:rsid w:val="006205A4"/>
    <w:rsid w:val="00620917"/>
    <w:rsid w:val="0062447C"/>
    <w:rsid w:val="00624D85"/>
    <w:rsid w:val="00625D5D"/>
    <w:rsid w:val="0062723F"/>
    <w:rsid w:val="0064667F"/>
    <w:rsid w:val="00646C67"/>
    <w:rsid w:val="00647C50"/>
    <w:rsid w:val="00656119"/>
    <w:rsid w:val="00663ACD"/>
    <w:rsid w:val="0066688D"/>
    <w:rsid w:val="00671009"/>
    <w:rsid w:val="00674E39"/>
    <w:rsid w:val="00677F2B"/>
    <w:rsid w:val="006864DD"/>
    <w:rsid w:val="00686CE9"/>
    <w:rsid w:val="00691B4D"/>
    <w:rsid w:val="00692F85"/>
    <w:rsid w:val="00694DAD"/>
    <w:rsid w:val="00697E18"/>
    <w:rsid w:val="006A2047"/>
    <w:rsid w:val="006B181B"/>
    <w:rsid w:val="006B3B8C"/>
    <w:rsid w:val="006C4B8F"/>
    <w:rsid w:val="006C69B4"/>
    <w:rsid w:val="006C7499"/>
    <w:rsid w:val="006C770F"/>
    <w:rsid w:val="006D77B0"/>
    <w:rsid w:val="006D7D9D"/>
    <w:rsid w:val="006E7F40"/>
    <w:rsid w:val="006F12E7"/>
    <w:rsid w:val="006F2681"/>
    <w:rsid w:val="006F6483"/>
    <w:rsid w:val="00700DF1"/>
    <w:rsid w:val="0070784F"/>
    <w:rsid w:val="007116B8"/>
    <w:rsid w:val="00713195"/>
    <w:rsid w:val="00717CE7"/>
    <w:rsid w:val="0072182B"/>
    <w:rsid w:val="00722411"/>
    <w:rsid w:val="00723EA4"/>
    <w:rsid w:val="0072441B"/>
    <w:rsid w:val="00726034"/>
    <w:rsid w:val="00731D61"/>
    <w:rsid w:val="00736698"/>
    <w:rsid w:val="007453FE"/>
    <w:rsid w:val="00750859"/>
    <w:rsid w:val="00754C9F"/>
    <w:rsid w:val="00757584"/>
    <w:rsid w:val="00760CA1"/>
    <w:rsid w:val="00761B60"/>
    <w:rsid w:val="00761E05"/>
    <w:rsid w:val="007677E5"/>
    <w:rsid w:val="0077003A"/>
    <w:rsid w:val="007702A2"/>
    <w:rsid w:val="00770812"/>
    <w:rsid w:val="007839F9"/>
    <w:rsid w:val="00790581"/>
    <w:rsid w:val="007909EB"/>
    <w:rsid w:val="00793ACE"/>
    <w:rsid w:val="0079604D"/>
    <w:rsid w:val="00796877"/>
    <w:rsid w:val="007974E0"/>
    <w:rsid w:val="00797875"/>
    <w:rsid w:val="007A1034"/>
    <w:rsid w:val="007A33FC"/>
    <w:rsid w:val="007A384A"/>
    <w:rsid w:val="007A58A7"/>
    <w:rsid w:val="007B0BD4"/>
    <w:rsid w:val="007B3F91"/>
    <w:rsid w:val="007B6FE4"/>
    <w:rsid w:val="007C0208"/>
    <w:rsid w:val="007C350B"/>
    <w:rsid w:val="007C7BBD"/>
    <w:rsid w:val="007D2126"/>
    <w:rsid w:val="007E45C5"/>
    <w:rsid w:val="007E47C7"/>
    <w:rsid w:val="007E533C"/>
    <w:rsid w:val="007E6A93"/>
    <w:rsid w:val="00802619"/>
    <w:rsid w:val="00805423"/>
    <w:rsid w:val="00806976"/>
    <w:rsid w:val="008070BD"/>
    <w:rsid w:val="0081099D"/>
    <w:rsid w:val="0081304C"/>
    <w:rsid w:val="0081689C"/>
    <w:rsid w:val="00816B68"/>
    <w:rsid w:val="00822533"/>
    <w:rsid w:val="00824061"/>
    <w:rsid w:val="00826970"/>
    <w:rsid w:val="00826A2B"/>
    <w:rsid w:val="00832744"/>
    <w:rsid w:val="00832E67"/>
    <w:rsid w:val="0083384C"/>
    <w:rsid w:val="00841EC1"/>
    <w:rsid w:val="0085033B"/>
    <w:rsid w:val="00851E3B"/>
    <w:rsid w:val="00852120"/>
    <w:rsid w:val="00855B83"/>
    <w:rsid w:val="00866F0F"/>
    <w:rsid w:val="00866F7D"/>
    <w:rsid w:val="00867CF8"/>
    <w:rsid w:val="00871813"/>
    <w:rsid w:val="00872BE8"/>
    <w:rsid w:val="0087521A"/>
    <w:rsid w:val="008829AC"/>
    <w:rsid w:val="00884F60"/>
    <w:rsid w:val="00885DAA"/>
    <w:rsid w:val="00890567"/>
    <w:rsid w:val="00897DF5"/>
    <w:rsid w:val="008A351A"/>
    <w:rsid w:val="008A3FA7"/>
    <w:rsid w:val="008A4549"/>
    <w:rsid w:val="008A7EB8"/>
    <w:rsid w:val="008B0700"/>
    <w:rsid w:val="008C257F"/>
    <w:rsid w:val="008C3B98"/>
    <w:rsid w:val="008C644E"/>
    <w:rsid w:val="008C7E72"/>
    <w:rsid w:val="008D1549"/>
    <w:rsid w:val="008D46DF"/>
    <w:rsid w:val="008D66A4"/>
    <w:rsid w:val="008E0FA4"/>
    <w:rsid w:val="008E66A9"/>
    <w:rsid w:val="008F6C73"/>
    <w:rsid w:val="008F7ADA"/>
    <w:rsid w:val="008F7F3A"/>
    <w:rsid w:val="009005E6"/>
    <w:rsid w:val="00906174"/>
    <w:rsid w:val="009076B8"/>
    <w:rsid w:val="00916C78"/>
    <w:rsid w:val="0091716B"/>
    <w:rsid w:val="009230FD"/>
    <w:rsid w:val="0092666B"/>
    <w:rsid w:val="009268C3"/>
    <w:rsid w:val="00927935"/>
    <w:rsid w:val="00927F86"/>
    <w:rsid w:val="0093174F"/>
    <w:rsid w:val="009330EE"/>
    <w:rsid w:val="00934A8D"/>
    <w:rsid w:val="009404D9"/>
    <w:rsid w:val="00941E10"/>
    <w:rsid w:val="00942A6E"/>
    <w:rsid w:val="009450F7"/>
    <w:rsid w:val="00950831"/>
    <w:rsid w:val="00951E1D"/>
    <w:rsid w:val="00956579"/>
    <w:rsid w:val="00961CD8"/>
    <w:rsid w:val="00974114"/>
    <w:rsid w:val="0097445E"/>
    <w:rsid w:val="00974B01"/>
    <w:rsid w:val="00982780"/>
    <w:rsid w:val="00983F0A"/>
    <w:rsid w:val="00990256"/>
    <w:rsid w:val="00990D61"/>
    <w:rsid w:val="0099338D"/>
    <w:rsid w:val="009A0CD5"/>
    <w:rsid w:val="009A1146"/>
    <w:rsid w:val="009A1DBA"/>
    <w:rsid w:val="009A289D"/>
    <w:rsid w:val="009A46A9"/>
    <w:rsid w:val="009B69C4"/>
    <w:rsid w:val="009B7485"/>
    <w:rsid w:val="009C44AC"/>
    <w:rsid w:val="009C5AA7"/>
    <w:rsid w:val="009C6F6C"/>
    <w:rsid w:val="009D1998"/>
    <w:rsid w:val="009D4BBB"/>
    <w:rsid w:val="009D5A61"/>
    <w:rsid w:val="009E10B9"/>
    <w:rsid w:val="009E2836"/>
    <w:rsid w:val="009E5042"/>
    <w:rsid w:val="009F0714"/>
    <w:rsid w:val="009F53B7"/>
    <w:rsid w:val="009F6449"/>
    <w:rsid w:val="009F6FDF"/>
    <w:rsid w:val="00A121EE"/>
    <w:rsid w:val="00A1227D"/>
    <w:rsid w:val="00A147DA"/>
    <w:rsid w:val="00A15CE5"/>
    <w:rsid w:val="00A234D1"/>
    <w:rsid w:val="00A247AD"/>
    <w:rsid w:val="00A26684"/>
    <w:rsid w:val="00A37506"/>
    <w:rsid w:val="00A376BE"/>
    <w:rsid w:val="00A46FB0"/>
    <w:rsid w:val="00A52289"/>
    <w:rsid w:val="00A54767"/>
    <w:rsid w:val="00A62DEF"/>
    <w:rsid w:val="00A62F37"/>
    <w:rsid w:val="00A65958"/>
    <w:rsid w:val="00A711DC"/>
    <w:rsid w:val="00A7595C"/>
    <w:rsid w:val="00A76950"/>
    <w:rsid w:val="00A82F96"/>
    <w:rsid w:val="00A94EE5"/>
    <w:rsid w:val="00A96A67"/>
    <w:rsid w:val="00A972AA"/>
    <w:rsid w:val="00AA1C43"/>
    <w:rsid w:val="00AA5DA0"/>
    <w:rsid w:val="00AA5EA9"/>
    <w:rsid w:val="00AB3575"/>
    <w:rsid w:val="00AC02DE"/>
    <w:rsid w:val="00AC0584"/>
    <w:rsid w:val="00AC2A99"/>
    <w:rsid w:val="00AC4F60"/>
    <w:rsid w:val="00AD3F75"/>
    <w:rsid w:val="00AD4338"/>
    <w:rsid w:val="00AE16B9"/>
    <w:rsid w:val="00AE5541"/>
    <w:rsid w:val="00AE7355"/>
    <w:rsid w:val="00AF0AFC"/>
    <w:rsid w:val="00AF1F85"/>
    <w:rsid w:val="00AF2419"/>
    <w:rsid w:val="00AF2811"/>
    <w:rsid w:val="00AF6435"/>
    <w:rsid w:val="00B005BA"/>
    <w:rsid w:val="00B00F59"/>
    <w:rsid w:val="00B01832"/>
    <w:rsid w:val="00B02D0C"/>
    <w:rsid w:val="00B04CA3"/>
    <w:rsid w:val="00B0663D"/>
    <w:rsid w:val="00B1069F"/>
    <w:rsid w:val="00B12C93"/>
    <w:rsid w:val="00B16CE4"/>
    <w:rsid w:val="00B2565F"/>
    <w:rsid w:val="00B257B4"/>
    <w:rsid w:val="00B26484"/>
    <w:rsid w:val="00B273EB"/>
    <w:rsid w:val="00B27A5F"/>
    <w:rsid w:val="00B30F90"/>
    <w:rsid w:val="00B30FB8"/>
    <w:rsid w:val="00B32C42"/>
    <w:rsid w:val="00B37BBE"/>
    <w:rsid w:val="00B40CDA"/>
    <w:rsid w:val="00B4113A"/>
    <w:rsid w:val="00B427C7"/>
    <w:rsid w:val="00B50719"/>
    <w:rsid w:val="00B5198A"/>
    <w:rsid w:val="00B52D25"/>
    <w:rsid w:val="00B558E4"/>
    <w:rsid w:val="00B5622B"/>
    <w:rsid w:val="00B5669C"/>
    <w:rsid w:val="00B60ADF"/>
    <w:rsid w:val="00B62E83"/>
    <w:rsid w:val="00B63E9E"/>
    <w:rsid w:val="00B742AB"/>
    <w:rsid w:val="00B7512F"/>
    <w:rsid w:val="00B758BF"/>
    <w:rsid w:val="00B77438"/>
    <w:rsid w:val="00B81814"/>
    <w:rsid w:val="00B81DE3"/>
    <w:rsid w:val="00B836BF"/>
    <w:rsid w:val="00B95A4A"/>
    <w:rsid w:val="00B97386"/>
    <w:rsid w:val="00BB09A0"/>
    <w:rsid w:val="00BB2DB3"/>
    <w:rsid w:val="00BB3071"/>
    <w:rsid w:val="00BB307A"/>
    <w:rsid w:val="00BC35F2"/>
    <w:rsid w:val="00BC6DA6"/>
    <w:rsid w:val="00BD3D2D"/>
    <w:rsid w:val="00BE4D14"/>
    <w:rsid w:val="00BE675C"/>
    <w:rsid w:val="00BF0C56"/>
    <w:rsid w:val="00BF2925"/>
    <w:rsid w:val="00BF6A2B"/>
    <w:rsid w:val="00BF7BAA"/>
    <w:rsid w:val="00C00D4C"/>
    <w:rsid w:val="00C15C82"/>
    <w:rsid w:val="00C2152D"/>
    <w:rsid w:val="00C25BE0"/>
    <w:rsid w:val="00C25E53"/>
    <w:rsid w:val="00C321AA"/>
    <w:rsid w:val="00C347F9"/>
    <w:rsid w:val="00C43667"/>
    <w:rsid w:val="00C44CC1"/>
    <w:rsid w:val="00C473CE"/>
    <w:rsid w:val="00C65C34"/>
    <w:rsid w:val="00C67399"/>
    <w:rsid w:val="00C7169E"/>
    <w:rsid w:val="00C738BE"/>
    <w:rsid w:val="00C7391F"/>
    <w:rsid w:val="00C73A77"/>
    <w:rsid w:val="00C76BAD"/>
    <w:rsid w:val="00C81534"/>
    <w:rsid w:val="00C82A45"/>
    <w:rsid w:val="00C83464"/>
    <w:rsid w:val="00C853F1"/>
    <w:rsid w:val="00C855AA"/>
    <w:rsid w:val="00C931F5"/>
    <w:rsid w:val="00CA263D"/>
    <w:rsid w:val="00CA4A88"/>
    <w:rsid w:val="00CA4B7E"/>
    <w:rsid w:val="00CA68F4"/>
    <w:rsid w:val="00CA74B7"/>
    <w:rsid w:val="00CB09DD"/>
    <w:rsid w:val="00CB1AAF"/>
    <w:rsid w:val="00CB411C"/>
    <w:rsid w:val="00CC1B50"/>
    <w:rsid w:val="00CC447B"/>
    <w:rsid w:val="00CC4A08"/>
    <w:rsid w:val="00CE0194"/>
    <w:rsid w:val="00CE151B"/>
    <w:rsid w:val="00CE3FC5"/>
    <w:rsid w:val="00CE5319"/>
    <w:rsid w:val="00CF071A"/>
    <w:rsid w:val="00CF32A4"/>
    <w:rsid w:val="00CF77DA"/>
    <w:rsid w:val="00D10FFE"/>
    <w:rsid w:val="00D11978"/>
    <w:rsid w:val="00D201AC"/>
    <w:rsid w:val="00D21292"/>
    <w:rsid w:val="00D272FA"/>
    <w:rsid w:val="00D30864"/>
    <w:rsid w:val="00D309D7"/>
    <w:rsid w:val="00D37B80"/>
    <w:rsid w:val="00D40FE0"/>
    <w:rsid w:val="00D418A8"/>
    <w:rsid w:val="00D41A43"/>
    <w:rsid w:val="00D4458F"/>
    <w:rsid w:val="00D461E9"/>
    <w:rsid w:val="00D57346"/>
    <w:rsid w:val="00D6342B"/>
    <w:rsid w:val="00D65AA6"/>
    <w:rsid w:val="00D7341C"/>
    <w:rsid w:val="00D76AB1"/>
    <w:rsid w:val="00D80D44"/>
    <w:rsid w:val="00D84078"/>
    <w:rsid w:val="00D92A76"/>
    <w:rsid w:val="00D92F55"/>
    <w:rsid w:val="00D93071"/>
    <w:rsid w:val="00D932D4"/>
    <w:rsid w:val="00D967BF"/>
    <w:rsid w:val="00D9694B"/>
    <w:rsid w:val="00DA2830"/>
    <w:rsid w:val="00DA342E"/>
    <w:rsid w:val="00DA3FA6"/>
    <w:rsid w:val="00DA5E79"/>
    <w:rsid w:val="00DB7733"/>
    <w:rsid w:val="00DC04FB"/>
    <w:rsid w:val="00DC2CF9"/>
    <w:rsid w:val="00DC5967"/>
    <w:rsid w:val="00DE015A"/>
    <w:rsid w:val="00DE2533"/>
    <w:rsid w:val="00DE3771"/>
    <w:rsid w:val="00DE56A3"/>
    <w:rsid w:val="00DE5DBC"/>
    <w:rsid w:val="00DE6AA4"/>
    <w:rsid w:val="00DF0093"/>
    <w:rsid w:val="00DF0326"/>
    <w:rsid w:val="00DF3CE7"/>
    <w:rsid w:val="00DF5F6E"/>
    <w:rsid w:val="00DF624A"/>
    <w:rsid w:val="00DF736B"/>
    <w:rsid w:val="00E00170"/>
    <w:rsid w:val="00E045A4"/>
    <w:rsid w:val="00E049D1"/>
    <w:rsid w:val="00E05896"/>
    <w:rsid w:val="00E07DCF"/>
    <w:rsid w:val="00E11560"/>
    <w:rsid w:val="00E12965"/>
    <w:rsid w:val="00E14324"/>
    <w:rsid w:val="00E14A7E"/>
    <w:rsid w:val="00E16810"/>
    <w:rsid w:val="00E16CDF"/>
    <w:rsid w:val="00E2772F"/>
    <w:rsid w:val="00E32FB8"/>
    <w:rsid w:val="00E359D4"/>
    <w:rsid w:val="00E3709A"/>
    <w:rsid w:val="00E4056F"/>
    <w:rsid w:val="00E4061F"/>
    <w:rsid w:val="00E424F7"/>
    <w:rsid w:val="00E4264E"/>
    <w:rsid w:val="00E4684D"/>
    <w:rsid w:val="00E525F0"/>
    <w:rsid w:val="00E6210E"/>
    <w:rsid w:val="00E76ED8"/>
    <w:rsid w:val="00E85003"/>
    <w:rsid w:val="00E85FFA"/>
    <w:rsid w:val="00E91C2E"/>
    <w:rsid w:val="00E925FF"/>
    <w:rsid w:val="00E92741"/>
    <w:rsid w:val="00EA17E7"/>
    <w:rsid w:val="00EA231A"/>
    <w:rsid w:val="00EA245A"/>
    <w:rsid w:val="00EC44DE"/>
    <w:rsid w:val="00EC48A1"/>
    <w:rsid w:val="00EC547C"/>
    <w:rsid w:val="00EC6D10"/>
    <w:rsid w:val="00EC796A"/>
    <w:rsid w:val="00ED2285"/>
    <w:rsid w:val="00ED2C8E"/>
    <w:rsid w:val="00ED4346"/>
    <w:rsid w:val="00ED5DD9"/>
    <w:rsid w:val="00EE08CA"/>
    <w:rsid w:val="00EE633B"/>
    <w:rsid w:val="00EF3A8A"/>
    <w:rsid w:val="00EF4E32"/>
    <w:rsid w:val="00EF6BAC"/>
    <w:rsid w:val="00F01CD2"/>
    <w:rsid w:val="00F03BC8"/>
    <w:rsid w:val="00F04A2B"/>
    <w:rsid w:val="00F04EA1"/>
    <w:rsid w:val="00F05DED"/>
    <w:rsid w:val="00F06AD7"/>
    <w:rsid w:val="00F10DA4"/>
    <w:rsid w:val="00F15A0C"/>
    <w:rsid w:val="00F16C22"/>
    <w:rsid w:val="00F17037"/>
    <w:rsid w:val="00F20707"/>
    <w:rsid w:val="00F2088F"/>
    <w:rsid w:val="00F223B8"/>
    <w:rsid w:val="00F23DB9"/>
    <w:rsid w:val="00F40206"/>
    <w:rsid w:val="00F51057"/>
    <w:rsid w:val="00F51985"/>
    <w:rsid w:val="00F62924"/>
    <w:rsid w:val="00F64063"/>
    <w:rsid w:val="00F70936"/>
    <w:rsid w:val="00F77D6F"/>
    <w:rsid w:val="00F80DC8"/>
    <w:rsid w:val="00F849C8"/>
    <w:rsid w:val="00F8684D"/>
    <w:rsid w:val="00F95238"/>
    <w:rsid w:val="00FA3442"/>
    <w:rsid w:val="00FA4948"/>
    <w:rsid w:val="00FA52B6"/>
    <w:rsid w:val="00FA6935"/>
    <w:rsid w:val="00FC33A9"/>
    <w:rsid w:val="00FD0733"/>
    <w:rsid w:val="00FD1022"/>
    <w:rsid w:val="00FD55E5"/>
    <w:rsid w:val="00FD6DB3"/>
    <w:rsid w:val="00FE1530"/>
    <w:rsid w:val="00FE1B5E"/>
    <w:rsid w:val="00FE2F9D"/>
    <w:rsid w:val="00FE42FD"/>
    <w:rsid w:val="00FE4394"/>
    <w:rsid w:val="00FE756D"/>
    <w:rsid w:val="00FF2289"/>
    <w:rsid w:val="00FF59AC"/>
    <w:rsid w:val="00FF75F3"/>
    <w:rsid w:val="01053FD4"/>
    <w:rsid w:val="013D44D0"/>
    <w:rsid w:val="016B3A18"/>
    <w:rsid w:val="018D1436"/>
    <w:rsid w:val="01A27FD5"/>
    <w:rsid w:val="01A91CD6"/>
    <w:rsid w:val="02091979"/>
    <w:rsid w:val="02267486"/>
    <w:rsid w:val="02885D9C"/>
    <w:rsid w:val="02AA790A"/>
    <w:rsid w:val="02DC39CF"/>
    <w:rsid w:val="02E21FF8"/>
    <w:rsid w:val="02EB7F3B"/>
    <w:rsid w:val="03286685"/>
    <w:rsid w:val="034902E8"/>
    <w:rsid w:val="034B52D3"/>
    <w:rsid w:val="039D636B"/>
    <w:rsid w:val="042D4728"/>
    <w:rsid w:val="04377716"/>
    <w:rsid w:val="04460F6D"/>
    <w:rsid w:val="044A08E9"/>
    <w:rsid w:val="044C010F"/>
    <w:rsid w:val="045772E5"/>
    <w:rsid w:val="046D726F"/>
    <w:rsid w:val="04830CDF"/>
    <w:rsid w:val="04995B75"/>
    <w:rsid w:val="04CE5CC2"/>
    <w:rsid w:val="04DB2918"/>
    <w:rsid w:val="04F44281"/>
    <w:rsid w:val="051D62A0"/>
    <w:rsid w:val="054A4A90"/>
    <w:rsid w:val="055E717A"/>
    <w:rsid w:val="056131EC"/>
    <w:rsid w:val="05A9798D"/>
    <w:rsid w:val="05D432A9"/>
    <w:rsid w:val="05DB43FD"/>
    <w:rsid w:val="06140FA4"/>
    <w:rsid w:val="064C49E9"/>
    <w:rsid w:val="066047E5"/>
    <w:rsid w:val="06926EA9"/>
    <w:rsid w:val="06D102E7"/>
    <w:rsid w:val="06EC141F"/>
    <w:rsid w:val="06EF34CB"/>
    <w:rsid w:val="06FA2BD3"/>
    <w:rsid w:val="06FF7F8B"/>
    <w:rsid w:val="07244D57"/>
    <w:rsid w:val="07487B02"/>
    <w:rsid w:val="077E2A57"/>
    <w:rsid w:val="07B46879"/>
    <w:rsid w:val="07B62CCE"/>
    <w:rsid w:val="082B5055"/>
    <w:rsid w:val="083A0C00"/>
    <w:rsid w:val="08824F17"/>
    <w:rsid w:val="08CF7947"/>
    <w:rsid w:val="08E40D6F"/>
    <w:rsid w:val="09024145"/>
    <w:rsid w:val="0936220B"/>
    <w:rsid w:val="094777F9"/>
    <w:rsid w:val="09525B61"/>
    <w:rsid w:val="09546CC1"/>
    <w:rsid w:val="09574BB6"/>
    <w:rsid w:val="095919B6"/>
    <w:rsid w:val="09724670"/>
    <w:rsid w:val="09BE1155"/>
    <w:rsid w:val="0A37714B"/>
    <w:rsid w:val="0A4512F8"/>
    <w:rsid w:val="0A5D20E2"/>
    <w:rsid w:val="0A917277"/>
    <w:rsid w:val="0A975703"/>
    <w:rsid w:val="0A9A6BD3"/>
    <w:rsid w:val="0AA33C11"/>
    <w:rsid w:val="0ABC50BF"/>
    <w:rsid w:val="0AD84C86"/>
    <w:rsid w:val="0B176789"/>
    <w:rsid w:val="0B3166EB"/>
    <w:rsid w:val="0B786F74"/>
    <w:rsid w:val="0B7B3F9C"/>
    <w:rsid w:val="0B9201A8"/>
    <w:rsid w:val="0B9A559E"/>
    <w:rsid w:val="0BB70F78"/>
    <w:rsid w:val="0C0B5F90"/>
    <w:rsid w:val="0C6C26F3"/>
    <w:rsid w:val="0D6F0CC7"/>
    <w:rsid w:val="0D920FC4"/>
    <w:rsid w:val="0D9613D9"/>
    <w:rsid w:val="0DCB512C"/>
    <w:rsid w:val="0E081D93"/>
    <w:rsid w:val="0E0D1519"/>
    <w:rsid w:val="0E10783C"/>
    <w:rsid w:val="0E117B15"/>
    <w:rsid w:val="0E142F97"/>
    <w:rsid w:val="0E6808B6"/>
    <w:rsid w:val="0ECE3957"/>
    <w:rsid w:val="0F1D627E"/>
    <w:rsid w:val="0F2741E4"/>
    <w:rsid w:val="0F401340"/>
    <w:rsid w:val="0F5E3D33"/>
    <w:rsid w:val="0FA639F1"/>
    <w:rsid w:val="0FB00BD8"/>
    <w:rsid w:val="0FC92529"/>
    <w:rsid w:val="0FDD652E"/>
    <w:rsid w:val="100E00A8"/>
    <w:rsid w:val="101D2599"/>
    <w:rsid w:val="10273C90"/>
    <w:rsid w:val="10431B3E"/>
    <w:rsid w:val="108F655D"/>
    <w:rsid w:val="10CB4479"/>
    <w:rsid w:val="11511639"/>
    <w:rsid w:val="11817859"/>
    <w:rsid w:val="11A7718D"/>
    <w:rsid w:val="11D93657"/>
    <w:rsid w:val="11F51358"/>
    <w:rsid w:val="1219153F"/>
    <w:rsid w:val="12197ACE"/>
    <w:rsid w:val="1298636C"/>
    <w:rsid w:val="12A6154F"/>
    <w:rsid w:val="12AC38EF"/>
    <w:rsid w:val="132A3ABA"/>
    <w:rsid w:val="134B2B90"/>
    <w:rsid w:val="13667DBE"/>
    <w:rsid w:val="13985B1B"/>
    <w:rsid w:val="13AF033C"/>
    <w:rsid w:val="13B363E0"/>
    <w:rsid w:val="13CB6F2D"/>
    <w:rsid w:val="143C70F2"/>
    <w:rsid w:val="144219B6"/>
    <w:rsid w:val="147B5CE3"/>
    <w:rsid w:val="14AD2D13"/>
    <w:rsid w:val="14CA11EA"/>
    <w:rsid w:val="16235A12"/>
    <w:rsid w:val="164A0B4A"/>
    <w:rsid w:val="169C0E52"/>
    <w:rsid w:val="16AA2508"/>
    <w:rsid w:val="16F624FF"/>
    <w:rsid w:val="16FC3E8F"/>
    <w:rsid w:val="17107057"/>
    <w:rsid w:val="1711360C"/>
    <w:rsid w:val="17494308"/>
    <w:rsid w:val="17665012"/>
    <w:rsid w:val="18192B40"/>
    <w:rsid w:val="184907DF"/>
    <w:rsid w:val="18992784"/>
    <w:rsid w:val="18A86B96"/>
    <w:rsid w:val="18DB169D"/>
    <w:rsid w:val="19125F28"/>
    <w:rsid w:val="191C4ED7"/>
    <w:rsid w:val="194F7F24"/>
    <w:rsid w:val="197414E2"/>
    <w:rsid w:val="198A0E90"/>
    <w:rsid w:val="198A6B99"/>
    <w:rsid w:val="19CD5D65"/>
    <w:rsid w:val="19D40EAF"/>
    <w:rsid w:val="19E13A41"/>
    <w:rsid w:val="1A001301"/>
    <w:rsid w:val="1A3221D5"/>
    <w:rsid w:val="1A7B2905"/>
    <w:rsid w:val="1A8F26E7"/>
    <w:rsid w:val="1AA17393"/>
    <w:rsid w:val="1AA41425"/>
    <w:rsid w:val="1AA648CE"/>
    <w:rsid w:val="1B38528E"/>
    <w:rsid w:val="1B705B08"/>
    <w:rsid w:val="1B730F77"/>
    <w:rsid w:val="1B814124"/>
    <w:rsid w:val="1B88002B"/>
    <w:rsid w:val="1BF5784E"/>
    <w:rsid w:val="1C0E68B6"/>
    <w:rsid w:val="1C201FA3"/>
    <w:rsid w:val="1C422397"/>
    <w:rsid w:val="1C8905BA"/>
    <w:rsid w:val="1C8A62A4"/>
    <w:rsid w:val="1CAF6E1F"/>
    <w:rsid w:val="1CDB4A19"/>
    <w:rsid w:val="1CE0566B"/>
    <w:rsid w:val="1CFF6E22"/>
    <w:rsid w:val="1D23533C"/>
    <w:rsid w:val="1D2D69D1"/>
    <w:rsid w:val="1D30643A"/>
    <w:rsid w:val="1D337883"/>
    <w:rsid w:val="1D440B80"/>
    <w:rsid w:val="1DB012F7"/>
    <w:rsid w:val="1DB568CD"/>
    <w:rsid w:val="1E195064"/>
    <w:rsid w:val="1E2434CE"/>
    <w:rsid w:val="1E2E08FD"/>
    <w:rsid w:val="1E325CFB"/>
    <w:rsid w:val="1E962C3D"/>
    <w:rsid w:val="1EEE101E"/>
    <w:rsid w:val="1F094840"/>
    <w:rsid w:val="1F18740B"/>
    <w:rsid w:val="1F2F7D6D"/>
    <w:rsid w:val="1F4249E5"/>
    <w:rsid w:val="1F444C65"/>
    <w:rsid w:val="1F6205F0"/>
    <w:rsid w:val="1F6E783D"/>
    <w:rsid w:val="1F704F91"/>
    <w:rsid w:val="1F7F604F"/>
    <w:rsid w:val="1F81773A"/>
    <w:rsid w:val="20344535"/>
    <w:rsid w:val="206F1CC1"/>
    <w:rsid w:val="208B6AF4"/>
    <w:rsid w:val="209E0592"/>
    <w:rsid w:val="21373845"/>
    <w:rsid w:val="21395C6C"/>
    <w:rsid w:val="219C6920"/>
    <w:rsid w:val="219F5693"/>
    <w:rsid w:val="21CD35FD"/>
    <w:rsid w:val="22267230"/>
    <w:rsid w:val="222A312E"/>
    <w:rsid w:val="224446A3"/>
    <w:rsid w:val="22556C48"/>
    <w:rsid w:val="225B0DFB"/>
    <w:rsid w:val="22914992"/>
    <w:rsid w:val="22DF5D56"/>
    <w:rsid w:val="22E13AC8"/>
    <w:rsid w:val="22F73C22"/>
    <w:rsid w:val="2313762D"/>
    <w:rsid w:val="2317034C"/>
    <w:rsid w:val="236A479A"/>
    <w:rsid w:val="23E654F6"/>
    <w:rsid w:val="23F701C3"/>
    <w:rsid w:val="2431218D"/>
    <w:rsid w:val="24545F08"/>
    <w:rsid w:val="24647590"/>
    <w:rsid w:val="246B6FCE"/>
    <w:rsid w:val="24983234"/>
    <w:rsid w:val="24E4665C"/>
    <w:rsid w:val="24E64E68"/>
    <w:rsid w:val="2584131C"/>
    <w:rsid w:val="2585360C"/>
    <w:rsid w:val="258A0C62"/>
    <w:rsid w:val="25A32B78"/>
    <w:rsid w:val="25E82AE8"/>
    <w:rsid w:val="261532BB"/>
    <w:rsid w:val="26360D3B"/>
    <w:rsid w:val="263D735E"/>
    <w:rsid w:val="264A661C"/>
    <w:rsid w:val="26502B02"/>
    <w:rsid w:val="268D34D9"/>
    <w:rsid w:val="26A8087A"/>
    <w:rsid w:val="26C6296D"/>
    <w:rsid w:val="26D077FF"/>
    <w:rsid w:val="270D3613"/>
    <w:rsid w:val="271F54D0"/>
    <w:rsid w:val="272428AF"/>
    <w:rsid w:val="272D38C6"/>
    <w:rsid w:val="275C7349"/>
    <w:rsid w:val="27656600"/>
    <w:rsid w:val="2766790F"/>
    <w:rsid w:val="27A160DE"/>
    <w:rsid w:val="27A30913"/>
    <w:rsid w:val="27DB7C20"/>
    <w:rsid w:val="27F01210"/>
    <w:rsid w:val="27F909A7"/>
    <w:rsid w:val="286D146E"/>
    <w:rsid w:val="28F24714"/>
    <w:rsid w:val="29074F2F"/>
    <w:rsid w:val="292C31C3"/>
    <w:rsid w:val="298A71D5"/>
    <w:rsid w:val="29A56566"/>
    <w:rsid w:val="29C5093D"/>
    <w:rsid w:val="29CA527C"/>
    <w:rsid w:val="29DE4A21"/>
    <w:rsid w:val="29FF56F6"/>
    <w:rsid w:val="2A117EBC"/>
    <w:rsid w:val="2A2C139C"/>
    <w:rsid w:val="2A357FC2"/>
    <w:rsid w:val="2A4A033B"/>
    <w:rsid w:val="2A552C06"/>
    <w:rsid w:val="2AB57803"/>
    <w:rsid w:val="2ADE306E"/>
    <w:rsid w:val="2B01606F"/>
    <w:rsid w:val="2B0F5CD6"/>
    <w:rsid w:val="2B257B42"/>
    <w:rsid w:val="2B7B2E27"/>
    <w:rsid w:val="2B7C00E6"/>
    <w:rsid w:val="2BA03E2A"/>
    <w:rsid w:val="2BCD6BEB"/>
    <w:rsid w:val="2BF24E05"/>
    <w:rsid w:val="2BF93958"/>
    <w:rsid w:val="2C7D059A"/>
    <w:rsid w:val="2CA4747A"/>
    <w:rsid w:val="2CD854A8"/>
    <w:rsid w:val="2CDC3050"/>
    <w:rsid w:val="2D06790E"/>
    <w:rsid w:val="2D6B1ED5"/>
    <w:rsid w:val="2D7848E5"/>
    <w:rsid w:val="2DC16847"/>
    <w:rsid w:val="2DC86FBB"/>
    <w:rsid w:val="2DFC7AA2"/>
    <w:rsid w:val="2E4D4E15"/>
    <w:rsid w:val="2E955285"/>
    <w:rsid w:val="2EB36C16"/>
    <w:rsid w:val="2EB540B0"/>
    <w:rsid w:val="2EDB0A2C"/>
    <w:rsid w:val="2EF2076D"/>
    <w:rsid w:val="2F241A3E"/>
    <w:rsid w:val="2F385324"/>
    <w:rsid w:val="2FBE1E9E"/>
    <w:rsid w:val="2FE17F1E"/>
    <w:rsid w:val="30113219"/>
    <w:rsid w:val="302E3347"/>
    <w:rsid w:val="3042269D"/>
    <w:rsid w:val="30806582"/>
    <w:rsid w:val="3094651F"/>
    <w:rsid w:val="30AF1268"/>
    <w:rsid w:val="30B34F7C"/>
    <w:rsid w:val="30BA358D"/>
    <w:rsid w:val="313318AE"/>
    <w:rsid w:val="31394DCD"/>
    <w:rsid w:val="314F2F68"/>
    <w:rsid w:val="31B315DE"/>
    <w:rsid w:val="31BE27D2"/>
    <w:rsid w:val="31C00821"/>
    <w:rsid w:val="31CD6896"/>
    <w:rsid w:val="31E16F86"/>
    <w:rsid w:val="32145060"/>
    <w:rsid w:val="321B2E33"/>
    <w:rsid w:val="325577DC"/>
    <w:rsid w:val="325F146D"/>
    <w:rsid w:val="32B50ADB"/>
    <w:rsid w:val="32D916A3"/>
    <w:rsid w:val="32EB4EA3"/>
    <w:rsid w:val="32F95284"/>
    <w:rsid w:val="32FF05EE"/>
    <w:rsid w:val="339F7AB4"/>
    <w:rsid w:val="33A26D41"/>
    <w:rsid w:val="33A50FDF"/>
    <w:rsid w:val="33AA4861"/>
    <w:rsid w:val="33BD450B"/>
    <w:rsid w:val="33D60CD3"/>
    <w:rsid w:val="33FF0FF4"/>
    <w:rsid w:val="34081EBB"/>
    <w:rsid w:val="3425351D"/>
    <w:rsid w:val="343C567B"/>
    <w:rsid w:val="345E24D0"/>
    <w:rsid w:val="34B90FDB"/>
    <w:rsid w:val="34D8544B"/>
    <w:rsid w:val="34D9145D"/>
    <w:rsid w:val="35165A3A"/>
    <w:rsid w:val="35186A95"/>
    <w:rsid w:val="35233EE4"/>
    <w:rsid w:val="352952E1"/>
    <w:rsid w:val="35491BE2"/>
    <w:rsid w:val="354B2683"/>
    <w:rsid w:val="35CB52BB"/>
    <w:rsid w:val="35E46B9E"/>
    <w:rsid w:val="35E65493"/>
    <w:rsid w:val="36A55CBA"/>
    <w:rsid w:val="36A96EE9"/>
    <w:rsid w:val="36BA12C3"/>
    <w:rsid w:val="36E46CF3"/>
    <w:rsid w:val="376F50D3"/>
    <w:rsid w:val="3797445A"/>
    <w:rsid w:val="37997F2D"/>
    <w:rsid w:val="37AC4D71"/>
    <w:rsid w:val="37B46727"/>
    <w:rsid w:val="37F0572F"/>
    <w:rsid w:val="38102970"/>
    <w:rsid w:val="3827301D"/>
    <w:rsid w:val="38936D71"/>
    <w:rsid w:val="389D0641"/>
    <w:rsid w:val="38F807E5"/>
    <w:rsid w:val="39192C9D"/>
    <w:rsid w:val="393C2F90"/>
    <w:rsid w:val="398521D9"/>
    <w:rsid w:val="39B417C4"/>
    <w:rsid w:val="39E6029F"/>
    <w:rsid w:val="3A561458"/>
    <w:rsid w:val="3A5A0909"/>
    <w:rsid w:val="3A712C65"/>
    <w:rsid w:val="3A717D5E"/>
    <w:rsid w:val="3A8F3B5C"/>
    <w:rsid w:val="3AAC46D0"/>
    <w:rsid w:val="3AEA1F1D"/>
    <w:rsid w:val="3B076C05"/>
    <w:rsid w:val="3B155938"/>
    <w:rsid w:val="3B580D4A"/>
    <w:rsid w:val="3B5A64AD"/>
    <w:rsid w:val="3B764ED8"/>
    <w:rsid w:val="3BB44F02"/>
    <w:rsid w:val="3BE05970"/>
    <w:rsid w:val="3BEB0F3A"/>
    <w:rsid w:val="3C121F1B"/>
    <w:rsid w:val="3C222C1F"/>
    <w:rsid w:val="3C2F6EDF"/>
    <w:rsid w:val="3C525769"/>
    <w:rsid w:val="3C5A6B52"/>
    <w:rsid w:val="3CAC06E4"/>
    <w:rsid w:val="3CFA5B0A"/>
    <w:rsid w:val="3D011AC3"/>
    <w:rsid w:val="3D012EA8"/>
    <w:rsid w:val="3D210BE5"/>
    <w:rsid w:val="3D600919"/>
    <w:rsid w:val="3DAF549A"/>
    <w:rsid w:val="3E4178A2"/>
    <w:rsid w:val="3E464FA1"/>
    <w:rsid w:val="3E636D6A"/>
    <w:rsid w:val="3EC54D48"/>
    <w:rsid w:val="3EC654F5"/>
    <w:rsid w:val="3F134E9D"/>
    <w:rsid w:val="3F2C24FC"/>
    <w:rsid w:val="3F894AE7"/>
    <w:rsid w:val="3FA71692"/>
    <w:rsid w:val="3FAD2204"/>
    <w:rsid w:val="3FBD5D22"/>
    <w:rsid w:val="3FF11AFE"/>
    <w:rsid w:val="404D54A0"/>
    <w:rsid w:val="405073D3"/>
    <w:rsid w:val="40865043"/>
    <w:rsid w:val="40942066"/>
    <w:rsid w:val="409956AB"/>
    <w:rsid w:val="40C57FED"/>
    <w:rsid w:val="40DA0C46"/>
    <w:rsid w:val="41B34DC1"/>
    <w:rsid w:val="41B911BE"/>
    <w:rsid w:val="41BD1681"/>
    <w:rsid w:val="41CE018A"/>
    <w:rsid w:val="41DD3C42"/>
    <w:rsid w:val="421D0F6F"/>
    <w:rsid w:val="42273420"/>
    <w:rsid w:val="42276E84"/>
    <w:rsid w:val="42321FE6"/>
    <w:rsid w:val="425D72C5"/>
    <w:rsid w:val="428556B0"/>
    <w:rsid w:val="429F59CB"/>
    <w:rsid w:val="4333647C"/>
    <w:rsid w:val="433668CF"/>
    <w:rsid w:val="43461812"/>
    <w:rsid w:val="43880AEF"/>
    <w:rsid w:val="43A041DD"/>
    <w:rsid w:val="43C35894"/>
    <w:rsid w:val="43CB1CC4"/>
    <w:rsid w:val="43EC0AB2"/>
    <w:rsid w:val="43EE13B6"/>
    <w:rsid w:val="43F355AA"/>
    <w:rsid w:val="443E00F9"/>
    <w:rsid w:val="4499585C"/>
    <w:rsid w:val="44A9131C"/>
    <w:rsid w:val="44D91D5F"/>
    <w:rsid w:val="44E34AF0"/>
    <w:rsid w:val="44F01F3B"/>
    <w:rsid w:val="44F36033"/>
    <w:rsid w:val="45174775"/>
    <w:rsid w:val="454401E4"/>
    <w:rsid w:val="454948EC"/>
    <w:rsid w:val="459937DD"/>
    <w:rsid w:val="45CA500D"/>
    <w:rsid w:val="45D53484"/>
    <w:rsid w:val="45F6674E"/>
    <w:rsid w:val="462D5868"/>
    <w:rsid w:val="465C7045"/>
    <w:rsid w:val="4672338D"/>
    <w:rsid w:val="46A23FA0"/>
    <w:rsid w:val="46E046AD"/>
    <w:rsid w:val="46E47CAB"/>
    <w:rsid w:val="470A472D"/>
    <w:rsid w:val="472D163C"/>
    <w:rsid w:val="473364CE"/>
    <w:rsid w:val="474335E7"/>
    <w:rsid w:val="47612FF4"/>
    <w:rsid w:val="47803FEB"/>
    <w:rsid w:val="4783407A"/>
    <w:rsid w:val="4797643E"/>
    <w:rsid w:val="47B0442B"/>
    <w:rsid w:val="47F71D9F"/>
    <w:rsid w:val="480C5599"/>
    <w:rsid w:val="483B05D5"/>
    <w:rsid w:val="484951D8"/>
    <w:rsid w:val="485605F5"/>
    <w:rsid w:val="48622479"/>
    <w:rsid w:val="486F26ED"/>
    <w:rsid w:val="48DA0408"/>
    <w:rsid w:val="492C439A"/>
    <w:rsid w:val="4941150E"/>
    <w:rsid w:val="495603D8"/>
    <w:rsid w:val="49620197"/>
    <w:rsid w:val="49843175"/>
    <w:rsid w:val="49992801"/>
    <w:rsid w:val="49A67EE5"/>
    <w:rsid w:val="49BC25CB"/>
    <w:rsid w:val="49EA3854"/>
    <w:rsid w:val="49F21F26"/>
    <w:rsid w:val="49F273FD"/>
    <w:rsid w:val="4A0079BF"/>
    <w:rsid w:val="4A203F6F"/>
    <w:rsid w:val="4A20591E"/>
    <w:rsid w:val="4A215433"/>
    <w:rsid w:val="4A2A28EB"/>
    <w:rsid w:val="4A6A7B51"/>
    <w:rsid w:val="4A8D373C"/>
    <w:rsid w:val="4AE509F4"/>
    <w:rsid w:val="4AF817A9"/>
    <w:rsid w:val="4AFA4D40"/>
    <w:rsid w:val="4AFD5B2F"/>
    <w:rsid w:val="4B234B4B"/>
    <w:rsid w:val="4B4B4234"/>
    <w:rsid w:val="4B727A0A"/>
    <w:rsid w:val="4BC1060E"/>
    <w:rsid w:val="4BD12EE2"/>
    <w:rsid w:val="4C1773F5"/>
    <w:rsid w:val="4C59246C"/>
    <w:rsid w:val="4C9D0203"/>
    <w:rsid w:val="4CAD76E6"/>
    <w:rsid w:val="4CBC4805"/>
    <w:rsid w:val="4CF5250D"/>
    <w:rsid w:val="4D18332B"/>
    <w:rsid w:val="4D54270E"/>
    <w:rsid w:val="4D5807E5"/>
    <w:rsid w:val="4D800F14"/>
    <w:rsid w:val="4D934BB7"/>
    <w:rsid w:val="4DCB79F3"/>
    <w:rsid w:val="4DD77E48"/>
    <w:rsid w:val="4E755CD7"/>
    <w:rsid w:val="4E7A42BA"/>
    <w:rsid w:val="4EAA2B1D"/>
    <w:rsid w:val="4F1024F0"/>
    <w:rsid w:val="4F166EDE"/>
    <w:rsid w:val="4F255518"/>
    <w:rsid w:val="4F4267C3"/>
    <w:rsid w:val="4F6A0741"/>
    <w:rsid w:val="4F6B11F9"/>
    <w:rsid w:val="4FA066F2"/>
    <w:rsid w:val="4FB85328"/>
    <w:rsid w:val="4FC16169"/>
    <w:rsid w:val="5004193A"/>
    <w:rsid w:val="50AB6443"/>
    <w:rsid w:val="51477913"/>
    <w:rsid w:val="515342BF"/>
    <w:rsid w:val="51544D19"/>
    <w:rsid w:val="51BF57BE"/>
    <w:rsid w:val="51D77F90"/>
    <w:rsid w:val="521167B0"/>
    <w:rsid w:val="527C3626"/>
    <w:rsid w:val="52B352A3"/>
    <w:rsid w:val="532733CB"/>
    <w:rsid w:val="535326C1"/>
    <w:rsid w:val="53586648"/>
    <w:rsid w:val="53800CCD"/>
    <w:rsid w:val="5396093E"/>
    <w:rsid w:val="53F216C9"/>
    <w:rsid w:val="54386AB6"/>
    <w:rsid w:val="54433DD5"/>
    <w:rsid w:val="54602B92"/>
    <w:rsid w:val="54702367"/>
    <w:rsid w:val="54AE4D56"/>
    <w:rsid w:val="54DD6D7F"/>
    <w:rsid w:val="54E5489F"/>
    <w:rsid w:val="54F51850"/>
    <w:rsid w:val="551968E6"/>
    <w:rsid w:val="551F7FE2"/>
    <w:rsid w:val="55510AE0"/>
    <w:rsid w:val="559D6D67"/>
    <w:rsid w:val="56010AD4"/>
    <w:rsid w:val="563849E7"/>
    <w:rsid w:val="563D1F42"/>
    <w:rsid w:val="56744115"/>
    <w:rsid w:val="56782590"/>
    <w:rsid w:val="5689253F"/>
    <w:rsid w:val="569A73D4"/>
    <w:rsid w:val="56B35454"/>
    <w:rsid w:val="571A0DBF"/>
    <w:rsid w:val="57364866"/>
    <w:rsid w:val="57503B0B"/>
    <w:rsid w:val="575E565E"/>
    <w:rsid w:val="5768470A"/>
    <w:rsid w:val="57A54E3A"/>
    <w:rsid w:val="57DC797E"/>
    <w:rsid w:val="57E31FFD"/>
    <w:rsid w:val="57F236F0"/>
    <w:rsid w:val="57FF7F2E"/>
    <w:rsid w:val="581D5965"/>
    <w:rsid w:val="583048F5"/>
    <w:rsid w:val="587F7AB2"/>
    <w:rsid w:val="588450EA"/>
    <w:rsid w:val="589C50B5"/>
    <w:rsid w:val="58C45F9A"/>
    <w:rsid w:val="593A48D2"/>
    <w:rsid w:val="59512C3F"/>
    <w:rsid w:val="596D2F78"/>
    <w:rsid w:val="59C50585"/>
    <w:rsid w:val="59C741B8"/>
    <w:rsid w:val="59C93DB3"/>
    <w:rsid w:val="5A3D287B"/>
    <w:rsid w:val="5A4D51AE"/>
    <w:rsid w:val="5A755C22"/>
    <w:rsid w:val="5A7F3802"/>
    <w:rsid w:val="5AA31EC2"/>
    <w:rsid w:val="5B0C7E70"/>
    <w:rsid w:val="5B181D21"/>
    <w:rsid w:val="5B186E34"/>
    <w:rsid w:val="5B2962D7"/>
    <w:rsid w:val="5B463F65"/>
    <w:rsid w:val="5B5A4744"/>
    <w:rsid w:val="5B9B14E6"/>
    <w:rsid w:val="5BFE3501"/>
    <w:rsid w:val="5C0C6131"/>
    <w:rsid w:val="5C52512B"/>
    <w:rsid w:val="5C705937"/>
    <w:rsid w:val="5C9509D9"/>
    <w:rsid w:val="5D060598"/>
    <w:rsid w:val="5D4B13AE"/>
    <w:rsid w:val="5D5D4578"/>
    <w:rsid w:val="5D68183C"/>
    <w:rsid w:val="5D765576"/>
    <w:rsid w:val="5DDD3D2C"/>
    <w:rsid w:val="5E0F6F46"/>
    <w:rsid w:val="5E92065D"/>
    <w:rsid w:val="5EF04A90"/>
    <w:rsid w:val="5EFB7B51"/>
    <w:rsid w:val="5F2A136B"/>
    <w:rsid w:val="5F6A5D61"/>
    <w:rsid w:val="5F7D22FC"/>
    <w:rsid w:val="5FBB4091"/>
    <w:rsid w:val="60150DF8"/>
    <w:rsid w:val="60393A03"/>
    <w:rsid w:val="60407110"/>
    <w:rsid w:val="60562BEA"/>
    <w:rsid w:val="609C0F0A"/>
    <w:rsid w:val="60B77D7C"/>
    <w:rsid w:val="60CF4865"/>
    <w:rsid w:val="60D36A5A"/>
    <w:rsid w:val="60E3090C"/>
    <w:rsid w:val="60EE25C4"/>
    <w:rsid w:val="611B05E5"/>
    <w:rsid w:val="611B3333"/>
    <w:rsid w:val="611F3743"/>
    <w:rsid w:val="617A631E"/>
    <w:rsid w:val="61A33377"/>
    <w:rsid w:val="61FB7840"/>
    <w:rsid w:val="622F038E"/>
    <w:rsid w:val="62390007"/>
    <w:rsid w:val="62475F58"/>
    <w:rsid w:val="625768BB"/>
    <w:rsid w:val="626E7C74"/>
    <w:rsid w:val="62AA1551"/>
    <w:rsid w:val="62C4089A"/>
    <w:rsid w:val="62C716FE"/>
    <w:rsid w:val="631A2A0A"/>
    <w:rsid w:val="635B7334"/>
    <w:rsid w:val="638024EA"/>
    <w:rsid w:val="63925F62"/>
    <w:rsid w:val="63D77521"/>
    <w:rsid w:val="63EF09C3"/>
    <w:rsid w:val="64016D9D"/>
    <w:rsid w:val="640D5C06"/>
    <w:rsid w:val="642C1DD7"/>
    <w:rsid w:val="64514C2B"/>
    <w:rsid w:val="646D02DE"/>
    <w:rsid w:val="649E5F1D"/>
    <w:rsid w:val="64AD2160"/>
    <w:rsid w:val="64AF11E9"/>
    <w:rsid w:val="64D00287"/>
    <w:rsid w:val="65133E0A"/>
    <w:rsid w:val="6524737D"/>
    <w:rsid w:val="65424BFD"/>
    <w:rsid w:val="654375CF"/>
    <w:rsid w:val="65475018"/>
    <w:rsid w:val="6564657D"/>
    <w:rsid w:val="659F54BA"/>
    <w:rsid w:val="65AB5C0F"/>
    <w:rsid w:val="66827383"/>
    <w:rsid w:val="66C52AD0"/>
    <w:rsid w:val="670660EC"/>
    <w:rsid w:val="6729354E"/>
    <w:rsid w:val="67393152"/>
    <w:rsid w:val="67A71DF5"/>
    <w:rsid w:val="67BA689E"/>
    <w:rsid w:val="67BE686B"/>
    <w:rsid w:val="67D85FA4"/>
    <w:rsid w:val="68155D36"/>
    <w:rsid w:val="685131B5"/>
    <w:rsid w:val="6865308E"/>
    <w:rsid w:val="6884630E"/>
    <w:rsid w:val="6889695A"/>
    <w:rsid w:val="68D064DF"/>
    <w:rsid w:val="690607D1"/>
    <w:rsid w:val="6928036B"/>
    <w:rsid w:val="692924A7"/>
    <w:rsid w:val="693209A3"/>
    <w:rsid w:val="694C3579"/>
    <w:rsid w:val="69841946"/>
    <w:rsid w:val="698B01C9"/>
    <w:rsid w:val="69A60401"/>
    <w:rsid w:val="69DF5A95"/>
    <w:rsid w:val="69E27810"/>
    <w:rsid w:val="69FF42A4"/>
    <w:rsid w:val="6A005245"/>
    <w:rsid w:val="6A2E5EAB"/>
    <w:rsid w:val="6AA73F08"/>
    <w:rsid w:val="6AAC125C"/>
    <w:rsid w:val="6AD932E6"/>
    <w:rsid w:val="6B1818C4"/>
    <w:rsid w:val="6B501F9B"/>
    <w:rsid w:val="6B804F5C"/>
    <w:rsid w:val="6BAE1BED"/>
    <w:rsid w:val="6BE45A4C"/>
    <w:rsid w:val="6C073891"/>
    <w:rsid w:val="6C265E9C"/>
    <w:rsid w:val="6C376F8F"/>
    <w:rsid w:val="6C5533BF"/>
    <w:rsid w:val="6CBC3A6B"/>
    <w:rsid w:val="6CC84FF7"/>
    <w:rsid w:val="6CCE1E47"/>
    <w:rsid w:val="6D19005B"/>
    <w:rsid w:val="6D1A58C6"/>
    <w:rsid w:val="6D3704CC"/>
    <w:rsid w:val="6D83640A"/>
    <w:rsid w:val="6DD977DC"/>
    <w:rsid w:val="6E052F49"/>
    <w:rsid w:val="6E734F70"/>
    <w:rsid w:val="6E7A69E5"/>
    <w:rsid w:val="6E8D3EBF"/>
    <w:rsid w:val="6E995E64"/>
    <w:rsid w:val="6EBA6D13"/>
    <w:rsid w:val="6EBF4060"/>
    <w:rsid w:val="6F0F0C53"/>
    <w:rsid w:val="6F153C8C"/>
    <w:rsid w:val="6F2D07D9"/>
    <w:rsid w:val="6F3C75BB"/>
    <w:rsid w:val="6F682405"/>
    <w:rsid w:val="6F9E663F"/>
    <w:rsid w:val="6FEF58D8"/>
    <w:rsid w:val="70EC25B0"/>
    <w:rsid w:val="711265F3"/>
    <w:rsid w:val="712723D9"/>
    <w:rsid w:val="715908FC"/>
    <w:rsid w:val="718A7DD6"/>
    <w:rsid w:val="71A770F6"/>
    <w:rsid w:val="71B653BF"/>
    <w:rsid w:val="71C3451A"/>
    <w:rsid w:val="71CB4D32"/>
    <w:rsid w:val="721D3830"/>
    <w:rsid w:val="727F6209"/>
    <w:rsid w:val="72A06F40"/>
    <w:rsid w:val="72A6017F"/>
    <w:rsid w:val="72B00E2D"/>
    <w:rsid w:val="72D669CE"/>
    <w:rsid w:val="72EE48A4"/>
    <w:rsid w:val="73373E4A"/>
    <w:rsid w:val="73465E78"/>
    <w:rsid w:val="73480C1A"/>
    <w:rsid w:val="737827B1"/>
    <w:rsid w:val="73877FFD"/>
    <w:rsid w:val="73E5277D"/>
    <w:rsid w:val="73F904C9"/>
    <w:rsid w:val="73FE65FF"/>
    <w:rsid w:val="7404243B"/>
    <w:rsid w:val="74521A69"/>
    <w:rsid w:val="745C5199"/>
    <w:rsid w:val="748F6A0C"/>
    <w:rsid w:val="74E04167"/>
    <w:rsid w:val="74F7189F"/>
    <w:rsid w:val="7537095F"/>
    <w:rsid w:val="75684891"/>
    <w:rsid w:val="757C51FF"/>
    <w:rsid w:val="757E6678"/>
    <w:rsid w:val="75831F8E"/>
    <w:rsid w:val="75861D5F"/>
    <w:rsid w:val="75B86E13"/>
    <w:rsid w:val="75F23187"/>
    <w:rsid w:val="763E7CC3"/>
    <w:rsid w:val="767E3E5B"/>
    <w:rsid w:val="76981A8C"/>
    <w:rsid w:val="76D873CE"/>
    <w:rsid w:val="77123EA0"/>
    <w:rsid w:val="77222DE5"/>
    <w:rsid w:val="774D3078"/>
    <w:rsid w:val="777438F4"/>
    <w:rsid w:val="777F09BF"/>
    <w:rsid w:val="77BB7790"/>
    <w:rsid w:val="77EA2FBF"/>
    <w:rsid w:val="78003E7F"/>
    <w:rsid w:val="78182055"/>
    <w:rsid w:val="78333298"/>
    <w:rsid w:val="784812C6"/>
    <w:rsid w:val="784F6234"/>
    <w:rsid w:val="785F443D"/>
    <w:rsid w:val="78603EFF"/>
    <w:rsid w:val="788B5B3F"/>
    <w:rsid w:val="78FB69A2"/>
    <w:rsid w:val="790268A6"/>
    <w:rsid w:val="790A79E7"/>
    <w:rsid w:val="79157244"/>
    <w:rsid w:val="794B727A"/>
    <w:rsid w:val="796B5EA4"/>
    <w:rsid w:val="797B0B15"/>
    <w:rsid w:val="797C10D4"/>
    <w:rsid w:val="79D718FF"/>
    <w:rsid w:val="79EB31B7"/>
    <w:rsid w:val="7A5360CF"/>
    <w:rsid w:val="7A876AB5"/>
    <w:rsid w:val="7AE1319A"/>
    <w:rsid w:val="7B127421"/>
    <w:rsid w:val="7B3F181D"/>
    <w:rsid w:val="7B4E2721"/>
    <w:rsid w:val="7B7D47B2"/>
    <w:rsid w:val="7B861367"/>
    <w:rsid w:val="7C033DD3"/>
    <w:rsid w:val="7C423BD3"/>
    <w:rsid w:val="7C5A1F11"/>
    <w:rsid w:val="7C7B1CC2"/>
    <w:rsid w:val="7CA17FA5"/>
    <w:rsid w:val="7CCF3097"/>
    <w:rsid w:val="7CE21BD1"/>
    <w:rsid w:val="7CEE3A3A"/>
    <w:rsid w:val="7D5327FB"/>
    <w:rsid w:val="7D564914"/>
    <w:rsid w:val="7D5D2380"/>
    <w:rsid w:val="7D664B80"/>
    <w:rsid w:val="7D775CF8"/>
    <w:rsid w:val="7D8E17B7"/>
    <w:rsid w:val="7DAA3390"/>
    <w:rsid w:val="7DD22839"/>
    <w:rsid w:val="7DDA439D"/>
    <w:rsid w:val="7E0867CE"/>
    <w:rsid w:val="7E40034F"/>
    <w:rsid w:val="7E444ED8"/>
    <w:rsid w:val="7E502C4A"/>
    <w:rsid w:val="7E6C1DB7"/>
    <w:rsid w:val="7E745CA1"/>
    <w:rsid w:val="7E924AE7"/>
    <w:rsid w:val="7EA45CED"/>
    <w:rsid w:val="7EFC11AE"/>
    <w:rsid w:val="7F0B2711"/>
    <w:rsid w:val="7F290E7A"/>
    <w:rsid w:val="7F54517F"/>
    <w:rsid w:val="7F5C1E83"/>
    <w:rsid w:val="7F896250"/>
    <w:rsid w:val="7F925347"/>
    <w:rsid w:val="7F9B1E88"/>
    <w:rsid w:val="7FEE6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C1A207"/>
  <w15:docId w15:val="{E3C7E15D-6236-4A23-AB1D-9047037D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rPr>
      <w:b/>
      <w:bCs/>
      <w:szCs w:val="24"/>
    </w:rPr>
  </w:style>
  <w:style w:type="paragraph" w:styleId="a4">
    <w:name w:val="annotation text"/>
    <w:basedOn w:val="a"/>
    <w:link w:val="a6"/>
    <w:unhideWhenUsed/>
    <w:pPr>
      <w:jc w:val="left"/>
    </w:pPr>
  </w:style>
  <w:style w:type="paragraph" w:styleId="7">
    <w:name w:val="toc 7"/>
    <w:basedOn w:val="a"/>
    <w:next w:val="a"/>
    <w:uiPriority w:val="39"/>
    <w:pPr>
      <w:ind w:leftChars="1200" w:left="2520"/>
    </w:pPr>
    <w:rPr>
      <w:szCs w:val="24"/>
    </w:rPr>
  </w:style>
  <w:style w:type="paragraph" w:styleId="5">
    <w:name w:val="toc 5"/>
    <w:basedOn w:val="a"/>
    <w:next w:val="a"/>
    <w:uiPriority w:val="39"/>
    <w:pPr>
      <w:ind w:leftChars="800" w:left="1680"/>
    </w:pPr>
    <w:rPr>
      <w:szCs w:val="24"/>
    </w:rPr>
  </w:style>
  <w:style w:type="paragraph" w:styleId="31">
    <w:name w:val="toc 3"/>
    <w:basedOn w:val="a"/>
    <w:next w:val="a"/>
    <w:uiPriority w:val="39"/>
    <w:unhideWhenUsed/>
    <w:pPr>
      <w:ind w:leftChars="400" w:left="840"/>
    </w:pPr>
  </w:style>
  <w:style w:type="paragraph" w:styleId="8">
    <w:name w:val="toc 8"/>
    <w:basedOn w:val="a"/>
    <w:next w:val="a"/>
    <w:uiPriority w:val="39"/>
    <w:pPr>
      <w:ind w:leftChars="1400" w:left="2940"/>
    </w:pPr>
    <w:rPr>
      <w:szCs w:val="24"/>
    </w:rPr>
  </w:style>
  <w:style w:type="paragraph" w:styleId="a7">
    <w:name w:val="endnote text"/>
    <w:basedOn w:val="a"/>
    <w:link w:val="a8"/>
    <w:uiPriority w:val="99"/>
    <w:unhideWhenUsed/>
    <w:pPr>
      <w:snapToGrid w:val="0"/>
      <w:jc w:val="left"/>
    </w:pPr>
  </w:style>
  <w:style w:type="paragraph" w:styleId="a9">
    <w:name w:val="Balloon Text"/>
    <w:basedOn w:val="a"/>
    <w:link w:val="aa"/>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pPr>
      <w:ind w:leftChars="600" w:left="1260"/>
    </w:pPr>
    <w:rPr>
      <w:szCs w:val="24"/>
    </w:rPr>
  </w:style>
  <w:style w:type="paragraph" w:styleId="af">
    <w:name w:val="footnote text"/>
    <w:basedOn w:val="a"/>
    <w:link w:val="af0"/>
    <w:uiPriority w:val="99"/>
    <w:unhideWhenUsed/>
    <w:pPr>
      <w:snapToGrid w:val="0"/>
      <w:jc w:val="left"/>
    </w:pPr>
    <w:rPr>
      <w:sz w:val="18"/>
      <w:szCs w:val="18"/>
    </w:rPr>
  </w:style>
  <w:style w:type="paragraph" w:styleId="6">
    <w:name w:val="toc 6"/>
    <w:basedOn w:val="a"/>
    <w:next w:val="a"/>
    <w:uiPriority w:val="39"/>
    <w:pPr>
      <w:ind w:leftChars="1000" w:left="2100"/>
    </w:pPr>
    <w:rPr>
      <w:szCs w:val="24"/>
    </w:rPr>
  </w:style>
  <w:style w:type="paragraph" w:styleId="21">
    <w:name w:val="toc 2"/>
    <w:basedOn w:val="a"/>
    <w:next w:val="a"/>
    <w:uiPriority w:val="39"/>
    <w:unhideWhenUsed/>
    <w:pPr>
      <w:ind w:leftChars="200" w:left="420"/>
    </w:pPr>
  </w:style>
  <w:style w:type="paragraph" w:styleId="9">
    <w:name w:val="toc 9"/>
    <w:basedOn w:val="a"/>
    <w:next w:val="a"/>
    <w:uiPriority w:val="39"/>
    <w:pPr>
      <w:ind w:leftChars="1600" w:left="3360"/>
    </w:pPr>
    <w:rPr>
      <w:szCs w:val="24"/>
    </w:rPr>
  </w:style>
  <w:style w:type="character" w:styleId="af1">
    <w:name w:val="endnote reference"/>
    <w:uiPriority w:val="99"/>
    <w:unhideWhenUsed/>
    <w:rPr>
      <w:vertAlign w:val="superscript"/>
    </w:rPr>
  </w:style>
  <w:style w:type="character" w:styleId="af2">
    <w:name w:val="Hyperlink"/>
    <w:uiPriority w:val="99"/>
    <w:unhideWhenUsed/>
    <w:rPr>
      <w:color w:val="0563C1"/>
      <w:u w:val="single"/>
    </w:rPr>
  </w:style>
  <w:style w:type="character" w:styleId="af3">
    <w:name w:val="annotation reference"/>
    <w:rPr>
      <w:sz w:val="21"/>
      <w:szCs w:val="21"/>
    </w:rPr>
  </w:style>
  <w:style w:type="character" w:styleId="af4">
    <w:name w:val="footnote reference"/>
    <w:basedOn w:val="a0"/>
    <w:uiPriority w:val="99"/>
    <w:unhideWhenUsed/>
    <w:rPr>
      <w:vertAlign w:val="superscript"/>
    </w:rPr>
  </w:style>
  <w:style w:type="table" w:styleId="af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qFormat/>
    <w:rPr>
      <w:rFonts w:ascii="Calibri Light" w:eastAsia="宋体" w:hAnsi="Calibri Light" w:cs="Times New Roman"/>
      <w:b/>
      <w:bCs/>
      <w:kern w:val="2"/>
      <w:sz w:val="28"/>
      <w:szCs w:val="28"/>
    </w:rPr>
  </w:style>
  <w:style w:type="character" w:customStyle="1" w:styleId="a6">
    <w:name w:val="批注文字 字符"/>
    <w:link w:val="a4"/>
    <w:uiPriority w:val="99"/>
    <w:semiHidden/>
    <w:rPr>
      <w:kern w:val="2"/>
      <w:sz w:val="21"/>
      <w:szCs w:val="22"/>
    </w:rPr>
  </w:style>
  <w:style w:type="character" w:customStyle="1" w:styleId="20">
    <w:name w:val="标题 2 字符"/>
    <w:link w:val="2"/>
    <w:rPr>
      <w:rFonts w:ascii="Calibri Light" w:eastAsia="宋体" w:hAnsi="Calibri Light" w:cs="Times New Roman"/>
      <w:b/>
      <w:bCs/>
      <w:kern w:val="2"/>
      <w:sz w:val="32"/>
      <w:szCs w:val="32"/>
    </w:rPr>
  </w:style>
  <w:style w:type="character" w:customStyle="1" w:styleId="Char1">
    <w:name w:val="批注主题 Char1"/>
    <w:uiPriority w:val="99"/>
    <w:semiHidden/>
    <w:rPr>
      <w:b/>
      <w:bCs/>
      <w:kern w:val="2"/>
      <w:sz w:val="21"/>
      <w:szCs w:val="22"/>
    </w:rPr>
  </w:style>
  <w:style w:type="character" w:customStyle="1" w:styleId="30">
    <w:name w:val="标题 3 字符"/>
    <w:link w:val="3"/>
    <w:rPr>
      <w:b/>
      <w:bCs/>
      <w:kern w:val="2"/>
      <w:sz w:val="32"/>
      <w:szCs w:val="32"/>
    </w:rPr>
  </w:style>
  <w:style w:type="character" w:customStyle="1" w:styleId="Char">
    <w:name w:val="批注文字 Char"/>
    <w:rPr>
      <w:rFonts w:ascii="Calibri" w:hAnsi="Calibri"/>
      <w:kern w:val="2"/>
      <w:sz w:val="21"/>
      <w:szCs w:val="24"/>
    </w:rPr>
  </w:style>
  <w:style w:type="character" w:customStyle="1" w:styleId="aa">
    <w:name w:val="批注框文本 字符"/>
    <w:link w:val="a9"/>
    <w:rPr>
      <w:kern w:val="2"/>
      <w:sz w:val="18"/>
      <w:szCs w:val="18"/>
    </w:rPr>
  </w:style>
  <w:style w:type="character" w:customStyle="1" w:styleId="a5">
    <w:name w:val="批注主题 字符"/>
    <w:link w:val="a3"/>
    <w:rPr>
      <w:b/>
      <w:bCs/>
      <w:kern w:val="2"/>
      <w:sz w:val="21"/>
      <w:szCs w:val="24"/>
    </w:rPr>
  </w:style>
  <w:style w:type="character" w:customStyle="1" w:styleId="a8">
    <w:name w:val="尾注文本 字符"/>
    <w:link w:val="a7"/>
    <w:uiPriority w:val="99"/>
    <w:rPr>
      <w:kern w:val="2"/>
      <w:sz w:val="21"/>
      <w:szCs w:val="22"/>
    </w:rPr>
  </w:style>
  <w:style w:type="character" w:customStyle="1" w:styleId="10">
    <w:name w:val="标题 1 字符"/>
    <w:link w:val="1"/>
    <w:uiPriority w:val="9"/>
    <w:rPr>
      <w:b/>
      <w:bCs/>
      <w:kern w:val="44"/>
      <w:sz w:val="44"/>
      <w:szCs w:val="44"/>
    </w:rPr>
  </w:style>
  <w:style w:type="character" w:customStyle="1" w:styleId="ae">
    <w:name w:val="页眉 字符"/>
    <w:link w:val="ad"/>
    <w:uiPriority w:val="99"/>
    <w:rPr>
      <w:sz w:val="18"/>
      <w:szCs w:val="18"/>
    </w:rPr>
  </w:style>
  <w:style w:type="character" w:customStyle="1" w:styleId="ac">
    <w:name w:val="页脚 字符"/>
    <w:link w:val="ab"/>
    <w:uiPriority w:val="99"/>
    <w:rPr>
      <w:sz w:val="18"/>
      <w:szCs w:val="18"/>
    </w:rPr>
  </w:style>
  <w:style w:type="paragraph" w:customStyle="1" w:styleId="TOC1">
    <w:name w:val="TOC 标题1"/>
    <w:basedOn w:val="1"/>
    <w:next w:val="a"/>
    <w:uiPriority w:val="39"/>
    <w:qFormat/>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af6">
    <w:name w:val="正文（规定）"/>
    <w:basedOn w:val="a"/>
    <w:pPr>
      <w:widowControl/>
      <w:spacing w:line="300" w:lineRule="auto"/>
      <w:ind w:firstLine="522"/>
      <w:jc w:val="left"/>
    </w:pPr>
    <w:rPr>
      <w:rFonts w:ascii="Arial" w:hAnsi="Arial" w:cs="宋体"/>
      <w:sz w:val="24"/>
      <w:szCs w:val="24"/>
      <w:lang w:val="en-GB"/>
    </w:rPr>
  </w:style>
  <w:style w:type="table" w:customStyle="1" w:styleId="12">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0">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3">
    <w:name w:val="列出段落1"/>
    <w:basedOn w:val="a"/>
    <w:uiPriority w:val="99"/>
    <w:qFormat/>
    <w:pPr>
      <w:ind w:firstLineChars="200" w:firstLine="420"/>
    </w:pPr>
  </w:style>
  <w:style w:type="character" w:customStyle="1" w:styleId="14">
    <w:name w:val="占位符文本1"/>
    <w:basedOn w:val="a0"/>
    <w:uiPriority w:val="99"/>
    <w:unhideWhenUsed/>
    <w:rPr>
      <w:color w:val="808080"/>
    </w:rPr>
  </w:style>
  <w:style w:type="character" w:customStyle="1" w:styleId="15">
    <w:name w:val="页脚 字符1"/>
    <w:basedOn w:val="a0"/>
    <w:uiPriority w:val="99"/>
    <w:semiHidden/>
    <w:rPr>
      <w:sz w:val="18"/>
      <w:szCs w:val="18"/>
    </w:rPr>
  </w:style>
  <w:style w:type="character" w:customStyle="1" w:styleId="16">
    <w:name w:val="尾注文本 字符1"/>
    <w:basedOn w:val="a0"/>
    <w:uiPriority w:val="99"/>
    <w:semiHidden/>
  </w:style>
  <w:style w:type="character" w:customStyle="1" w:styleId="17">
    <w:name w:val="批注文字 字符1"/>
    <w:basedOn w:val="a0"/>
    <w:uiPriority w:val="99"/>
    <w:semiHidden/>
  </w:style>
  <w:style w:type="character" w:customStyle="1" w:styleId="18">
    <w:name w:val="批注主题 字符1"/>
    <w:basedOn w:val="17"/>
    <w:uiPriority w:val="99"/>
    <w:semiHidden/>
    <w:rPr>
      <w:b/>
      <w:bCs/>
    </w:rPr>
  </w:style>
  <w:style w:type="character" w:customStyle="1" w:styleId="19">
    <w:name w:val="页眉 字符1"/>
    <w:basedOn w:val="a0"/>
    <w:uiPriority w:val="99"/>
    <w:semiHidden/>
    <w:rPr>
      <w:sz w:val="18"/>
      <w:szCs w:val="18"/>
    </w:rPr>
  </w:style>
  <w:style w:type="character" w:customStyle="1" w:styleId="1a">
    <w:name w:val="批注框文本 字符1"/>
    <w:basedOn w:val="a0"/>
    <w:uiPriority w:val="99"/>
    <w:semiHidden/>
    <w:rPr>
      <w:sz w:val="18"/>
      <w:szCs w:val="18"/>
    </w:rPr>
  </w:style>
  <w:style w:type="character" w:customStyle="1" w:styleId="af0">
    <w:name w:val="脚注文本 字符"/>
    <w:basedOn w:val="a0"/>
    <w:link w:val="af"/>
    <w:uiPriority w:val="99"/>
    <w:semiHidden/>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117" Type="http://schemas.openxmlformats.org/officeDocument/2006/relationships/image" Target="media/image51.wmf"/><Relationship Id="rId21" Type="http://schemas.openxmlformats.org/officeDocument/2006/relationships/footer" Target="footer8.xml"/><Relationship Id="rId42" Type="http://schemas.openxmlformats.org/officeDocument/2006/relationships/oleObject" Target="embeddings/oleObject6.bin"/><Relationship Id="rId47" Type="http://schemas.openxmlformats.org/officeDocument/2006/relationships/oleObject" Target="embeddings/oleObject9.bin"/><Relationship Id="rId63" Type="http://schemas.openxmlformats.org/officeDocument/2006/relationships/image" Target="media/image24.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oleObject" Target="embeddings/oleObject29.bin"/><Relationship Id="rId112" Type="http://schemas.openxmlformats.org/officeDocument/2006/relationships/oleObject" Target="embeddings/oleObject41.bin"/><Relationship Id="rId133" Type="http://schemas.openxmlformats.org/officeDocument/2006/relationships/image" Target="media/image61.png"/><Relationship Id="rId138" Type="http://schemas.openxmlformats.org/officeDocument/2006/relationships/image" Target="media/image64.wmf"/><Relationship Id="rId154" Type="http://schemas.openxmlformats.org/officeDocument/2006/relationships/image" Target="media/image76.png"/><Relationship Id="rId159" Type="http://schemas.openxmlformats.org/officeDocument/2006/relationships/footer" Target="footer10.xml"/><Relationship Id="rId16" Type="http://schemas.openxmlformats.org/officeDocument/2006/relationships/footer" Target="footer3.xml"/><Relationship Id="rId107" Type="http://schemas.openxmlformats.org/officeDocument/2006/relationships/image" Target="media/image46.wmf"/><Relationship Id="rId11" Type="http://schemas.openxmlformats.org/officeDocument/2006/relationships/header" Target="header2.xml"/><Relationship Id="rId32" Type="http://schemas.openxmlformats.org/officeDocument/2006/relationships/image" Target="media/image8.jpeg"/><Relationship Id="rId37" Type="http://schemas.openxmlformats.org/officeDocument/2006/relationships/image" Target="media/image11.wmf"/><Relationship Id="rId53" Type="http://schemas.openxmlformats.org/officeDocument/2006/relationships/oleObject" Target="embeddings/oleObject12.bin"/><Relationship Id="rId58" Type="http://schemas.openxmlformats.org/officeDocument/2006/relationships/image" Target="media/image21.jpeg"/><Relationship Id="rId74" Type="http://schemas.openxmlformats.org/officeDocument/2006/relationships/oleObject" Target="embeddings/oleObject21.bin"/><Relationship Id="rId79" Type="http://schemas.openxmlformats.org/officeDocument/2006/relationships/image" Target="media/image33.wmf"/><Relationship Id="rId102" Type="http://schemas.openxmlformats.org/officeDocument/2006/relationships/oleObject" Target="embeddings/oleObject36.bin"/><Relationship Id="rId123" Type="http://schemas.openxmlformats.org/officeDocument/2006/relationships/image" Target="media/image55.tiff"/><Relationship Id="rId128" Type="http://schemas.openxmlformats.org/officeDocument/2006/relationships/oleObject" Target="embeddings/oleObject47.bin"/><Relationship Id="rId144" Type="http://schemas.openxmlformats.org/officeDocument/2006/relationships/image" Target="media/image67.wmf"/><Relationship Id="rId149" Type="http://schemas.openxmlformats.org/officeDocument/2006/relationships/image" Target="media/image71.tif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32.bin"/><Relationship Id="rId160" Type="http://schemas.openxmlformats.org/officeDocument/2006/relationships/fontTable" Target="fontTable.xml"/><Relationship Id="rId22" Type="http://schemas.openxmlformats.org/officeDocument/2006/relationships/image" Target="media/image2.emf"/><Relationship Id="rId27" Type="http://schemas.openxmlformats.org/officeDocument/2006/relationships/image" Target="media/image5.emf"/><Relationship Id="rId43" Type="http://schemas.openxmlformats.org/officeDocument/2006/relationships/oleObject" Target="embeddings/oleObject7.bin"/><Relationship Id="rId48" Type="http://schemas.openxmlformats.org/officeDocument/2006/relationships/image" Target="media/image16.wmf"/><Relationship Id="rId64"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49.wmf"/><Relationship Id="rId118" Type="http://schemas.openxmlformats.org/officeDocument/2006/relationships/oleObject" Target="embeddings/oleObject44.bin"/><Relationship Id="rId134" Type="http://schemas.openxmlformats.org/officeDocument/2006/relationships/image" Target="media/image62.wmf"/><Relationship Id="rId139" Type="http://schemas.openxmlformats.org/officeDocument/2006/relationships/oleObject" Target="embeddings/oleObject52.bin"/><Relationship Id="rId80" Type="http://schemas.openxmlformats.org/officeDocument/2006/relationships/oleObject" Target="embeddings/oleObject24.bin"/><Relationship Id="rId85" Type="http://schemas.openxmlformats.org/officeDocument/2006/relationships/image" Target="media/image36.wmf"/><Relationship Id="rId150" Type="http://schemas.openxmlformats.org/officeDocument/2006/relationships/image" Target="media/image72.tiff"/><Relationship Id="rId155" Type="http://schemas.openxmlformats.org/officeDocument/2006/relationships/image" Target="media/image77.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9.wmf"/><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44.wmf"/><Relationship Id="rId108" Type="http://schemas.openxmlformats.org/officeDocument/2006/relationships/oleObject" Target="embeddings/oleObject39.bin"/><Relationship Id="rId124" Type="http://schemas.openxmlformats.org/officeDocument/2006/relationships/image" Target="media/image56.wmf"/><Relationship Id="rId129" Type="http://schemas.openxmlformats.org/officeDocument/2006/relationships/image" Target="media/image59.wmf"/><Relationship Id="rId20" Type="http://schemas.openxmlformats.org/officeDocument/2006/relationships/footer" Target="footer7.xml"/><Relationship Id="rId41" Type="http://schemas.openxmlformats.org/officeDocument/2006/relationships/image" Target="media/image13.wmf"/><Relationship Id="rId54" Type="http://schemas.openxmlformats.org/officeDocument/2006/relationships/image" Target="media/image19.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31.wmf"/><Relationship Id="rId83" Type="http://schemas.openxmlformats.org/officeDocument/2006/relationships/image" Target="media/image35.wmf"/><Relationship Id="rId88" Type="http://schemas.openxmlformats.org/officeDocument/2006/relationships/oleObject" Target="embeddings/oleObject28.bin"/><Relationship Id="rId91" Type="http://schemas.openxmlformats.org/officeDocument/2006/relationships/oleObject" Target="embeddings/oleObject30.bin"/><Relationship Id="rId96" Type="http://schemas.openxmlformats.org/officeDocument/2006/relationships/image" Target="media/image41.wmf"/><Relationship Id="rId111" Type="http://schemas.openxmlformats.org/officeDocument/2006/relationships/image" Target="media/image48.wmf"/><Relationship Id="rId132" Type="http://schemas.openxmlformats.org/officeDocument/2006/relationships/oleObject" Target="embeddings/oleObject49.bin"/><Relationship Id="rId140" Type="http://schemas.openxmlformats.org/officeDocument/2006/relationships/image" Target="media/image65.wmf"/><Relationship Id="rId145" Type="http://schemas.openxmlformats.org/officeDocument/2006/relationships/oleObject" Target="embeddings/oleObject55.bin"/><Relationship Id="rId153" Type="http://schemas.openxmlformats.org/officeDocument/2006/relationships/image" Target="media/image75.tif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package" Target="embeddings/Microsoft_Visio___.vsdx"/><Relationship Id="rId28" Type="http://schemas.openxmlformats.org/officeDocument/2006/relationships/package" Target="embeddings/Microsoft_Visio___2.vsdx"/><Relationship Id="rId36" Type="http://schemas.openxmlformats.org/officeDocument/2006/relationships/oleObject" Target="embeddings/oleObject3.bin"/><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oleObject" Target="embeddings/oleObject38.bin"/><Relationship Id="rId114" Type="http://schemas.openxmlformats.org/officeDocument/2006/relationships/oleObject" Target="embeddings/oleObject42.bin"/><Relationship Id="rId119" Type="http://schemas.openxmlformats.org/officeDocument/2006/relationships/image" Target="media/image52.wmf"/><Relationship Id="rId127" Type="http://schemas.openxmlformats.org/officeDocument/2006/relationships/image" Target="media/image58.wmf"/><Relationship Id="rId10" Type="http://schemas.openxmlformats.org/officeDocument/2006/relationships/header" Target="header1.xml"/><Relationship Id="rId31" Type="http://schemas.openxmlformats.org/officeDocument/2006/relationships/image" Target="media/image7.jpeg"/><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oleObject" Target="embeddings/oleObject15.bin"/><Relationship Id="rId65" Type="http://schemas.openxmlformats.org/officeDocument/2006/relationships/image" Target="media/image25.tiff"/><Relationship Id="rId73" Type="http://schemas.openxmlformats.org/officeDocument/2006/relationships/image" Target="media/image30.wmf"/><Relationship Id="rId78" Type="http://schemas.openxmlformats.org/officeDocument/2006/relationships/oleObject" Target="embeddings/oleObject23.bin"/><Relationship Id="rId81" Type="http://schemas.openxmlformats.org/officeDocument/2006/relationships/image" Target="media/image34.wmf"/><Relationship Id="rId86" Type="http://schemas.openxmlformats.org/officeDocument/2006/relationships/oleObject" Target="embeddings/oleObject27.bin"/><Relationship Id="rId94" Type="http://schemas.openxmlformats.org/officeDocument/2006/relationships/image" Target="media/image40.w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4.tiff"/><Relationship Id="rId130" Type="http://schemas.openxmlformats.org/officeDocument/2006/relationships/oleObject" Target="embeddings/oleObject48.bin"/><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70.tiff"/><Relationship Id="rId151" Type="http://schemas.openxmlformats.org/officeDocument/2006/relationships/image" Target="media/image73.tiff"/><Relationship Id="rId156" Type="http://schemas.openxmlformats.org/officeDocument/2006/relationships/image" Target="media/image78.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image" Target="media/image47.wmf"/><Relationship Id="rId34" Type="http://schemas.openxmlformats.org/officeDocument/2006/relationships/oleObject" Target="embeddings/oleObject2.bin"/><Relationship Id="rId50" Type="http://schemas.openxmlformats.org/officeDocument/2006/relationships/image" Target="media/image17.wmf"/><Relationship Id="rId55" Type="http://schemas.openxmlformats.org/officeDocument/2006/relationships/oleObject" Target="embeddings/oleObject13.bin"/><Relationship Id="rId76" Type="http://schemas.openxmlformats.org/officeDocument/2006/relationships/oleObject" Target="embeddings/oleObject22.bin"/><Relationship Id="rId97" Type="http://schemas.openxmlformats.org/officeDocument/2006/relationships/oleObject" Target="embeddings/oleObject33.bin"/><Relationship Id="rId104" Type="http://schemas.openxmlformats.org/officeDocument/2006/relationships/oleObject" Target="embeddings/oleObject37.bin"/><Relationship Id="rId120" Type="http://schemas.openxmlformats.org/officeDocument/2006/relationships/oleObject" Target="embeddings/oleObject45.bin"/><Relationship Id="rId125" Type="http://schemas.openxmlformats.org/officeDocument/2006/relationships/oleObject" Target="embeddings/oleObject46.bin"/><Relationship Id="rId141" Type="http://schemas.openxmlformats.org/officeDocument/2006/relationships/oleObject" Target="embeddings/oleObject53.bin"/><Relationship Id="rId146" Type="http://schemas.openxmlformats.org/officeDocument/2006/relationships/image" Target="media/image68.jpeg"/><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image" Target="media/image39.wmf"/><Relationship Id="rId2" Type="http://schemas.openxmlformats.org/officeDocument/2006/relationships/customXml" Target="../customXml/item2.xml"/><Relationship Id="rId29" Type="http://schemas.openxmlformats.org/officeDocument/2006/relationships/image" Target="media/image6.wmf"/><Relationship Id="rId24" Type="http://schemas.openxmlformats.org/officeDocument/2006/relationships/image" Target="media/image3.png"/><Relationship Id="rId40" Type="http://schemas.openxmlformats.org/officeDocument/2006/relationships/oleObject" Target="embeddings/oleObject5.bin"/><Relationship Id="rId45" Type="http://schemas.openxmlformats.org/officeDocument/2006/relationships/oleObject" Target="embeddings/oleObject8.bin"/><Relationship Id="rId66" Type="http://schemas.openxmlformats.org/officeDocument/2006/relationships/image" Target="media/image26.tiff"/><Relationship Id="rId87" Type="http://schemas.openxmlformats.org/officeDocument/2006/relationships/image" Target="media/image37.wmf"/><Relationship Id="rId110" Type="http://schemas.openxmlformats.org/officeDocument/2006/relationships/oleObject" Target="embeddings/oleObject40.bin"/><Relationship Id="rId115" Type="http://schemas.openxmlformats.org/officeDocument/2006/relationships/image" Target="media/image50.wmf"/><Relationship Id="rId131" Type="http://schemas.openxmlformats.org/officeDocument/2006/relationships/image" Target="media/image60.wmf"/><Relationship Id="rId136" Type="http://schemas.openxmlformats.org/officeDocument/2006/relationships/image" Target="media/image63.wmf"/><Relationship Id="rId157" Type="http://schemas.openxmlformats.org/officeDocument/2006/relationships/package" Target="embeddings/Microsoft_Visio___3.vsdx"/><Relationship Id="rId61" Type="http://schemas.openxmlformats.org/officeDocument/2006/relationships/image" Target="media/image23.wmf"/><Relationship Id="rId82" Type="http://schemas.openxmlformats.org/officeDocument/2006/relationships/oleObject" Target="embeddings/oleObject25.bin"/><Relationship Id="rId152" Type="http://schemas.openxmlformats.org/officeDocument/2006/relationships/image" Target="media/image74.tiff"/><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oleObject" Target="embeddings/oleObject1.bin"/><Relationship Id="rId35" Type="http://schemas.openxmlformats.org/officeDocument/2006/relationships/image" Target="media/image10.wmf"/><Relationship Id="rId56" Type="http://schemas.openxmlformats.org/officeDocument/2006/relationships/image" Target="media/image20.wmf"/><Relationship Id="rId77" Type="http://schemas.openxmlformats.org/officeDocument/2006/relationships/image" Target="media/image32.wmf"/><Relationship Id="rId100" Type="http://schemas.openxmlformats.org/officeDocument/2006/relationships/oleObject" Target="embeddings/oleObject35.bin"/><Relationship Id="rId105" Type="http://schemas.openxmlformats.org/officeDocument/2006/relationships/image" Target="media/image45.wmf"/><Relationship Id="rId126" Type="http://schemas.openxmlformats.org/officeDocument/2006/relationships/image" Target="media/image57.jpeg"/><Relationship Id="rId147" Type="http://schemas.openxmlformats.org/officeDocument/2006/relationships/image" Target="media/image69.tiff"/><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oleObject" Target="embeddings/oleObject20.bin"/><Relationship Id="rId93" Type="http://schemas.openxmlformats.org/officeDocument/2006/relationships/oleObject" Target="embeddings/oleObject31.bin"/><Relationship Id="rId98" Type="http://schemas.openxmlformats.org/officeDocument/2006/relationships/oleObject" Target="embeddings/oleObject34.bin"/><Relationship Id="rId121" Type="http://schemas.openxmlformats.org/officeDocument/2006/relationships/image" Target="media/image53.jpeg"/><Relationship Id="rId142" Type="http://schemas.openxmlformats.org/officeDocument/2006/relationships/image" Target="media/image66.wmf"/><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image" Target="media/image15.wmf"/><Relationship Id="rId67" Type="http://schemas.openxmlformats.org/officeDocument/2006/relationships/image" Target="media/image27.wmf"/><Relationship Id="rId116" Type="http://schemas.openxmlformats.org/officeDocument/2006/relationships/oleObject" Target="embeddings/oleObject43.bin"/><Relationship Id="rId137" Type="http://schemas.openxmlformats.org/officeDocument/2006/relationships/oleObject" Target="embeddings/oleObject51.bin"/><Relationship Id="rId158"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7866E1-1AB3-4232-97CB-2B8B44F1D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34</Pages>
  <Words>11710</Words>
  <Characters>9911</Characters>
  <Application>Microsoft Office Word</Application>
  <DocSecurity>0</DocSecurity>
  <Lines>82</Lines>
  <Paragraphs>43</Paragraphs>
  <ScaleCrop>false</ScaleCrop>
  <Company/>
  <LinksUpToDate>false</LinksUpToDate>
  <CharactersWithSpaces>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Administrator</dc:creator>
  <cp:keywords/>
  <dc:description/>
  <cp:lastModifiedBy>章恺</cp:lastModifiedBy>
  <cp:revision>8</cp:revision>
  <cp:lastPrinted>2016-06-06T05:28:00Z</cp:lastPrinted>
  <dcterms:created xsi:type="dcterms:W3CDTF">2017-05-16T02:56:00Z</dcterms:created>
  <dcterms:modified xsi:type="dcterms:W3CDTF">2017-06-16T11:11:00Z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