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CH04 (EN)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Which characteristic of accountants is most attractive to those looking to launder funds using an accountant or accountancy firm? ( )</w:t>
      </w:r>
    </w:p>
    <w:p>
      <w:pPr>
        <w:spacing w:line="360" w:lineRule="auto" w:after="20"/>
        <w:ind w:firstLine="283"/>
      </w:pPr>
      <w:r>
        <w:t>A. Accountants can prepare ledgers and spreadsheets, draft annual returns and make payments to government offices</w:t>
      </w:r>
    </w:p>
    <w:p>
      <w:pPr>
        <w:spacing w:line="360" w:lineRule="auto" w:after="20"/>
        <w:ind w:firstLine="283"/>
      </w:pPr>
      <w:r>
        <w:t>B. Accountants can advise on the structuring of companies as well as ensure compliance with local tax regulations</w:t>
      </w:r>
    </w:p>
    <w:p>
      <w:pPr>
        <w:spacing w:line="360" w:lineRule="auto" w:after="20"/>
        <w:ind w:firstLine="283"/>
      </w:pPr>
      <w:r>
        <w:t>C. Accountants are knowledgeable about financial management, including what to record over the course of the accounting year</w:t>
      </w:r>
    </w:p>
    <w:p>
      <w:pPr>
        <w:spacing w:line="360" w:lineRule="auto" w:after="20"/>
        <w:ind w:firstLine="283"/>
      </w:pPr>
      <w:r>
        <w:t>D. Accountants are able to create and structure companies, falsify accounts and manipulate financial statements</w:t>
      </w:r>
    </w:p>
    <w:p>
      <w:pPr>
        <w:spacing w:line="360" w:lineRule="auto" w:after="40"/>
      </w:pPr>
      <w:r>
        <w:t>答案：D</w:t>
      </w:r>
    </w:p>
    <w:p>
      <w:pPr>
        <w:spacing w:line="360" w:lineRule="auto" w:after="40"/>
      </w:pPr>
      <w:r>
        <w:t>解析：</w:t>
      </w:r>
    </w:p>
    <w:p>
      <w:pPr>
        <w:spacing w:before="120" w:after="40"/>
      </w:pPr>
      <w:r>
        <w:rPr>
          <w:b/>
          <w:sz w:val="21"/>
          <w:shd w:fill="D6E4F0" w:val="clear"/>
        </w:rPr>
        <w:t>考点</w:t>
      </w:r>
    </w:p>
    <w:p>
      <w:pPr>
        <w:spacing w:line="360" w:lineRule="auto" w:after="40"/>
        <w:ind w:firstLine="420"/>
      </w:pPr>
      <w:r>
        <w:t>识别会计师伪造与操纵账目使非法交易看似合法的洗钱手法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</w:t>
      </w:r>
    </w:p>
    <w:p>
      <w:pPr>
        <w:spacing w:line="360" w:lineRule="auto" w:after="40"/>
        <w:ind w:firstLine="420"/>
      </w:pPr>
      <w:r>
        <w:t>教材在Hendricks案中指出，会计师能使非法交易看似合法</w:t>
      </w:r>
      <w:r>
        <w:rPr>
          <w:sz w:val="15"/>
          <w:vertAlign w:val="superscript"/>
        </w:rPr>
        <w:t>P117</w:t>
      </w:r>
      <w:r>
        <w:t>。洗钱者利用会计师的专业技能，通过伪造账目、操纵财务报表，将非法资金混入看似正常的财务记录，完成处置和离析阶段。四个选项中，A、B、C均为会计师日常合法的专业服务，而D描述的“创建和组建公司、伪造账目以及操纵财务报表”，直接对应掩盖资金来源、使其显得合法的核心能力，因此对洗钱者最具吸引力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</w:t>
      </w:r>
    </w:p>
    <w:p>
      <w:pPr>
        <w:spacing w:line="360" w:lineRule="auto" w:after="40"/>
        <w:ind w:firstLine="420"/>
      </w:pPr>
      <w:r>
        <w:t>"Accountants who enable illicit transactions to appear legitimate."</w:t>
      </w:r>
    </w:p>
    <w:p>
      <w:pPr>
        <w:spacing w:before="120" w:after="40"/>
      </w:pPr>
      <w:r>
        <w:rPr>
          <w:b/>
          <w:sz w:val="21"/>
          <w:shd w:fill="D6E4F0" w:val="clear"/>
        </w:rPr>
        <w:t>A项错误</w:t>
      </w:r>
    </w:p>
    <w:p>
      <w:pPr>
        <w:spacing w:line="360" w:lineRule="auto" w:after="40"/>
        <w:ind w:firstLine="420"/>
      </w:pPr>
      <w:r>
        <w:t>编制账簿、起草年度报表等属于会计师的常规行政服务，洗钱者真正要利用的是能让非法资金看上去合法的伪造和操纵能力，常规工作本身不具备这种欺骗功能，匹配度不如D直接。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</w:t>
      </w:r>
    </w:p>
    <w:p>
      <w:pPr>
        <w:spacing w:line="360" w:lineRule="auto" w:after="40"/>
        <w:ind w:firstLine="420"/>
      </w:pPr>
      <w:r>
        <w:t>提供公司架构咨询和确保合规是合法服务，可能帮助构建复杂结构，但洗钱者更看重的是通过伪造账目和操纵报表直接掩盖非法来源，而不是提供合规建议，因此正确项比B更吻合洗钱目的。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</w:t>
      </w:r>
    </w:p>
    <w:p>
      <w:pPr>
        <w:spacing w:line="360" w:lineRule="auto" w:after="40"/>
        <w:ind w:firstLine="420"/>
      </w:pPr>
      <w:r>
        <w:t>精通财务管理知识属于合法专业技能，洗钱者需要的是应用这些知识去伪造和操纵记录，而非知识本身，故D所描述的主动伪造和操纵行为更直接满足掩饰非法资金的需求。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