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5a55f24fe0bdb689391aa8add9b70aab55981a"/>
      <w:r>
        <w:t xml:space="preserve">中文版CAMS真题（V6考纲）-137-导出题目-2026-06-25-10-37-28</w:t>
      </w:r>
      <w:bookmarkEnd w:id="20"/>
    </w:p>
    <w:p>
      <w:pPr>
        <w:pStyle w:val="FirstParagraph"/>
      </w:pPr>
      <w:r>
        <w:t xml:space="preserve">1.(多选题)经济制裁的常见类型有哪些?（选择三个）</w:t>
      </w:r>
    </w:p>
    <w:p>
      <w:pPr>
        <w:pStyle w:val="BodyText"/>
      </w:pPr>
      <w:r>
        <w:t xml:space="preserve">A.针对性制裁</w:t>
      </w:r>
    </w:p>
    <w:p>
      <w:pPr>
        <w:pStyle w:val="BodyText"/>
      </w:pPr>
      <w:r>
        <w:t xml:space="preserve">B.技术制裁</w:t>
      </w:r>
    </w:p>
    <w:p>
      <w:pPr>
        <w:pStyle w:val="BodyText"/>
      </w:pPr>
      <w:r>
        <w:t xml:space="preserve">C.迅速制裁网络</w:t>
      </w:r>
    </w:p>
    <w:p>
      <w:pPr>
        <w:pStyle w:val="BodyText"/>
      </w:pPr>
      <w:r>
        <w:t xml:space="preserve">D.行业制裁</w:t>
      </w:r>
    </w:p>
    <w:p>
      <w:pPr>
        <w:pStyle w:val="BodyText"/>
      </w:pPr>
      <w:r>
        <w:t xml:space="preserve">E.监督制裁</w:t>
      </w:r>
    </w:p>
    <w:p>
      <w:pPr>
        <w:pStyle w:val="BodyText"/>
      </w:pPr>
      <w:r>
        <w:t xml:space="preserve">F.全面制裁</w:t>
      </w:r>
    </w:p>
    <w:p>
      <w:pPr>
        <w:pStyle w:val="BodyText"/>
      </w:pPr>
      <w:r>
        <w:t xml:space="preserve">答案:A D F</w:t>
      </w:r>
    </w:p>
    <w:p>
      <w:pPr>
        <w:pStyle w:val="BodyText"/>
      </w:pPr>
      <w:r>
        <w:t xml:space="preserve">解析:</w:t>
      </w:r>
      <w:r>
        <w:rPr>
          <w:b/>
        </w:rPr>
        <w:t xml:space="preserve">具体知识点:</w:t>
      </w:r>
    </w:p>
    <w:p>
      <w:pPr>
        <w:pStyle w:val="BodyText"/>
      </w:pPr>
      <w:r>
        <w:t xml:space="preserve">经济制裁</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w:t>
      </w:r>
      <w:r>
        <w:t xml:space="preserve"> </w:t>
      </w:r>
      <w:r>
        <w:t xml:space="preserve">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w:t>
      </w:r>
      <w:r>
        <w:t xml:space="preserve"> </w:t>
      </w:r>
      <w:r>
        <w:t xml:space="preserve">全面制裁主要用于制裁有重大违反人权行为和核武器扩散行为的国家或地区。</w:t>
      </w:r>
    </w:p>
    <w:p>
      <w:pPr>
        <w:pStyle w:val="BodyText"/>
      </w:pPr>
      <w:r>
        <w:rPr>
          <w:b/>
        </w:rPr>
        <w:t xml:space="preserve">选项分析:</w:t>
      </w:r>
    </w:p>
    <w:p>
      <w:pPr>
        <w:pStyle w:val="BodyText"/>
      </w:pPr>
      <w:r>
        <w:t xml:space="preserve">A选项正确，</w:t>
      </w:r>
      <w:r>
        <w:rPr>
          <w:b/>
        </w:rPr>
        <w:t xml:space="preserve">针对性制裁（Targeted</w:t>
      </w:r>
      <w:r>
        <w:rPr>
          <w:b/>
        </w:rPr>
        <w:t xml:space="preserve"> </w:t>
      </w:r>
      <w:r>
        <w:rPr>
          <w:b/>
        </w:rPr>
        <w:t xml:space="preserve">Sanctions）定义:针对特定个人、实体或组织的制裁（如冻结资产、旅行禁令）。"外科手术式"精准打击，避免影响普通民众。</w:t>
      </w:r>
    </w:p>
    <w:p>
      <w:pPr>
        <w:pStyle w:val="BodyText"/>
      </w:pPr>
      <w:r>
        <w:t xml:space="preserve">B选项错误，技术制裁通常属于行业制裁的子类（如半导体出口管制），非独立制裁类型。</w:t>
      </w:r>
    </w:p>
    <w:p>
      <w:pPr>
        <w:pStyle w:val="BodyText"/>
      </w:pPr>
      <w:r>
        <w:t xml:space="preserve">C选项错误，虚构选项，无此国际标准分类。</w:t>
      </w:r>
    </w:p>
    <w:p>
      <w:pPr>
        <w:pStyle w:val="BodyText"/>
      </w:pPr>
      <w:r>
        <w:t xml:space="preserve">D选项正确，</w:t>
      </w:r>
      <w:r>
        <w:rPr>
          <w:b/>
        </w:rPr>
        <w:t xml:space="preserve">行业制裁（Sectoral</w:t>
      </w:r>
      <w:r>
        <w:rPr>
          <w:b/>
        </w:rPr>
        <w:t xml:space="preserve"> </w:t>
      </w:r>
      <w:r>
        <w:rPr>
          <w:b/>
        </w:rPr>
        <w:t xml:space="preserve">Sanctions）限制特定行业的经济活动（如能源、金融、国防）。通过打击关键行业施压，但保留其他领域往来。</w:t>
      </w:r>
    </w:p>
    <w:p>
      <w:pPr>
        <w:pStyle w:val="BodyText"/>
      </w:pPr>
      <w:r>
        <w:t xml:space="preserve">F选项正确，</w:t>
      </w:r>
      <w:r>
        <w:rPr>
          <w:b/>
        </w:rPr>
        <w:t xml:space="preserve">全面制裁（Comprehensive</w:t>
      </w:r>
      <w:r>
        <w:rPr>
          <w:b/>
        </w:rPr>
        <w:t xml:space="preserve"> </w:t>
      </w:r>
      <w:r>
        <w:rPr>
          <w:b/>
        </w:rPr>
        <w:t xml:space="preserve">Sanctions）全面禁止与目标国家的几乎所有经济往来。杀伤力大但争议性强，可能引发人道主义危机。</w:t>
      </w:r>
    </w:p>
    <w:p>
      <w:pPr>
        <w:pStyle w:val="BodyText"/>
      </w:pPr>
      <w:r>
        <w:t xml:space="preserve">E选项错误，监督制裁:监管术语，指对违规机构的处罚，非经济制裁类型。</w:t>
      </w:r>
    </w:p>
    <w:p>
      <w:pPr>
        <w:pStyle w:val="BodyText"/>
      </w:pPr>
      <w:r>
        <w:t xml:space="preserve">2.经济制裁的最终目标是:</w:t>
      </w:r>
    </w:p>
    <w:p>
      <w:pPr>
        <w:pStyle w:val="BodyText"/>
      </w:pPr>
      <w:r>
        <w:t xml:space="preserve">A.保护国家的声誉</w:t>
      </w:r>
    </w:p>
    <w:p>
      <w:pPr>
        <w:pStyle w:val="BodyText"/>
      </w:pPr>
      <w:r>
        <w:t xml:space="preserve">B.防止恐怖分子从贸易中获利</w:t>
      </w:r>
    </w:p>
    <w:p>
      <w:pPr>
        <w:pStyle w:val="BodyText"/>
      </w:pPr>
      <w:r>
        <w:t xml:space="preserve">C.保护国家安全</w:t>
      </w:r>
    </w:p>
    <w:p>
      <w:pPr>
        <w:pStyle w:val="BodyText"/>
      </w:pPr>
      <w:r>
        <w:t xml:space="preserve">D.减少被制裁国家的利润</w:t>
      </w:r>
    </w:p>
    <w:p>
      <w:pPr>
        <w:pStyle w:val="BodyText"/>
      </w:pPr>
      <w:r>
        <w:t xml:space="preserve">答案:C</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rPr>
          <w:b/>
        </w:rPr>
        <w:t xml:space="preserve">选项分析:</w:t>
      </w:r>
    </w:p>
    <w:p>
      <w:pPr>
        <w:pStyle w:val="BodyText"/>
      </w:pPr>
      <w:r>
        <w:t xml:space="preserve">A选项错误，制裁可能损害国际形象（如过度制裁引发争议），非主要目标。</w:t>
      </w:r>
    </w:p>
    <w:p>
      <w:pPr>
        <w:pStyle w:val="BodyText"/>
      </w:pPr>
      <w:r>
        <w:t xml:space="preserve">B选项错误，防止恐怖分子获利是次级目标（如OFAC的SDN清单针对恐怖组织），但非最终目的。</w:t>
      </w:r>
    </w:p>
    <w:p>
      <w:pPr>
        <w:pStyle w:val="BodyText"/>
      </w:pPr>
      <w:r>
        <w:t xml:space="preserve">C选项正确，经济制裁（Economic</w:t>
      </w:r>
      <w:r>
        <w:t xml:space="preserve"> </w:t>
      </w:r>
      <w:r>
        <w:t xml:space="preserve">Sanctions）是国家外交政策的工具，其根本目的是通过限制贸易、金融交易或其他经济活动，迫使目标国家、组织或个人改变行为，从而</w:t>
      </w:r>
      <w:r>
        <w:rPr>
          <w:b/>
        </w:rPr>
        <w:t xml:space="preserve">维护制裁国的国家安全利益</w:t>
      </w:r>
      <w:r>
        <w:rPr>
          <w:b/>
        </w:rPr>
        <w:t xml:space="preserve"> </w:t>
      </w:r>
      <w:r>
        <w:rPr>
          <w:b/>
        </w:rPr>
        <w:t xml:space="preserve">。</w:t>
      </w:r>
    </w:p>
    <w:p>
      <w:pPr>
        <w:pStyle w:val="BodyText"/>
      </w:pPr>
      <w:r>
        <w:t xml:space="preserve">D选项错误，减少被制裁国利润是手段而非目标，最终仍服务于国家安全。</w:t>
      </w:r>
    </w:p>
    <w:p>
      <w:pPr>
        <w:pStyle w:val="BodyText"/>
      </w:pPr>
      <w:r>
        <w:t xml:space="preserve">3.政府和多国机构可以用来防止大规模毁灭性武器扩散的工具是什么?</w:t>
      </w:r>
    </w:p>
    <w:p>
      <w:pPr>
        <w:pStyle w:val="BodyText"/>
      </w:pPr>
      <w:r>
        <w:t xml:space="preserve">A.经济制裁</w:t>
      </w:r>
    </w:p>
    <w:p>
      <w:pPr>
        <w:pStyle w:val="BodyText"/>
      </w:pPr>
      <w:r>
        <w:t xml:space="preserve">B.调查委托书</w:t>
      </w:r>
    </w:p>
    <w:p>
      <w:pPr>
        <w:pStyle w:val="BodyText"/>
      </w:pPr>
      <w:r>
        <w:t xml:space="preserve">C.账户监控指令</w:t>
      </w:r>
    </w:p>
    <w:p>
      <w:pPr>
        <w:pStyle w:val="BodyText"/>
      </w:pPr>
      <w:r>
        <w:t xml:space="preserve">D.司法互助协定</w:t>
      </w:r>
    </w:p>
    <w:p>
      <w:pPr>
        <w:pStyle w:val="BodyText"/>
      </w:pPr>
      <w:r>
        <w:t xml:space="preserve">答案:A</w:t>
      </w:r>
    </w:p>
    <w:p>
      <w:pPr>
        <w:pStyle w:val="BodyText"/>
      </w:pPr>
      <w:r>
        <w:t xml:space="preserve">解析:</w:t>
      </w: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w:t>
      </w:r>
      <w:r>
        <w:t xml:space="preserve"> </w:t>
      </w:r>
      <w:r>
        <w:t xml:space="preserve">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w:t>
      </w:r>
      <w:r>
        <w:t xml:space="preserve"> </w:t>
      </w:r>
      <w:r>
        <w:t xml:space="preserve">全面制裁主要用于制裁有重大违反人权行为和核武器扩散行为的国家或地区。</w:t>
      </w:r>
    </w:p>
    <w:p>
      <w:pPr>
        <w:pStyle w:val="BodyText"/>
      </w:pPr>
      <w:r>
        <w:t xml:space="preserve">4.哪个是实施经济制裁的主要目的?</w:t>
      </w:r>
    </w:p>
    <w:p>
      <w:pPr>
        <w:pStyle w:val="BodyText"/>
      </w:pPr>
      <w:r>
        <w:t xml:space="preserve">A.防止自然资源的耗损</w:t>
      </w:r>
    </w:p>
    <w:p>
      <w:pPr>
        <w:pStyle w:val="BodyText"/>
      </w:pPr>
      <w:r>
        <w:t xml:space="preserve">B.改变国家的行为</w:t>
      </w:r>
    </w:p>
    <w:p>
      <w:pPr>
        <w:pStyle w:val="BodyText"/>
      </w:pPr>
      <w:r>
        <w:t xml:space="preserve">C.尽量减少贸易货物的出口</w:t>
      </w:r>
    </w:p>
    <w:p>
      <w:pPr>
        <w:pStyle w:val="BodyText"/>
      </w:pPr>
      <w:r>
        <w:t xml:space="preserve">D.促进国内技术的竞争</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r>
        <w:br/>
      </w:r>
      <w:r>
        <w:br/>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C选项错误，限制出口是制裁工具，而非根本目的。经济制裁的本质是外交和政治工具，其限制贸易的目的是为了对目标国施加惩罚和压力，迫使其行为改变。</w:t>
      </w:r>
    </w:p>
    <w:p>
      <w:pPr>
        <w:pStyle w:val="BodyText"/>
      </w:pPr>
      <w:r>
        <w:t xml:space="preserve">D选项错误，这属于产业政策或经济政策的范畴，与经济制裁无关。经济制裁是对外政策工具，其焦点在于影响外部实体的行为，而非促进国内竞争。</w:t>
      </w:r>
      <w:r>
        <w:br/>
      </w:r>
      <w:r>
        <w:br/>
      </w:r>
    </w:p>
    <w:p>
      <w:pPr>
        <w:pStyle w:val="BodyText"/>
      </w:pPr>
      <w:r>
        <w:rPr>
          <w:b/>
        </w:rPr>
        <w:t xml:space="preserve">解题关键:</w:t>
      </w:r>
    </w:p>
    <w:p>
      <w:pPr>
        <w:pStyle w:val="BodyText"/>
      </w:pPr>
      <w:r>
        <w:t xml:space="preserve">在6.5教材中指出，“</w:t>
      </w:r>
      <w:r>
        <w:rPr>
          <w:b/>
        </w:rPr>
        <w:t xml:space="preserve">政府对国家和非国家行为者实施经济制裁，目的是改变威胁政府利益或违反国际行为准则的行为</w:t>
      </w:r>
      <w:r>
        <w:t xml:space="preserve">”。经济制裁的核心是政治性的，而非经济性的。它通过经济手段达到政治和外交目的，即迫使目标改变其违反国际准则或威胁国际安全与利益的行为。因此，正确答案是 B。</w:t>
      </w:r>
    </w:p>
    <w:p>
      <w:pPr>
        <w:pStyle w:val="BodyText"/>
      </w:pPr>
      <w:r>
        <w:br/>
      </w:r>
    </w:p>
    <w:p>
      <w:pPr>
        <w:pStyle w:val="BodyText"/>
      </w:pPr>
      <w:r>
        <w:br/>
      </w:r>
    </w:p>
    <w:p>
      <w:pPr>
        <w:pStyle w:val="BodyText"/>
      </w:pPr>
      <w:r>
        <w:t xml:space="preserve">5.为什么政府和多国机构实施经济制裁?</w:t>
      </w:r>
    </w:p>
    <w:p>
      <w:pPr>
        <w:pStyle w:val="BodyText"/>
      </w:pPr>
      <w:r>
        <w:t xml:space="preserve">A.阻止专制统治</w:t>
      </w:r>
    </w:p>
    <w:p>
      <w:pPr>
        <w:pStyle w:val="BodyText"/>
      </w:pPr>
      <w:r>
        <w:t xml:space="preserve">B.执行外交政策目标</w:t>
      </w:r>
    </w:p>
    <w:p>
      <w:pPr>
        <w:pStyle w:val="BodyText"/>
      </w:pPr>
      <w:r>
        <w:t xml:space="preserve">C.打击迫在眉睫的恐怖分子</w:t>
      </w:r>
    </w:p>
    <w:p>
      <w:pPr>
        <w:pStyle w:val="BodyText"/>
      </w:pPr>
      <w:r>
        <w:t xml:space="preserve">D.防止欺诈性国际贸易交易</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rPr>
          <w:b/>
        </w:rPr>
        <w:t xml:space="preserve">经济制裁从经济方面孤立制裁"目标"，从而影响司法管辖区或集团的行为。</w:t>
      </w:r>
      <w:r>
        <w:rPr>
          <w:b/>
        </w:rPr>
        <w:t xml:space="preserve"> </w:t>
      </w:r>
      <w:r>
        <w:rPr>
          <w:b/>
        </w:rPr>
        <w:t xml:space="preserve">与军事打击相比，各国越来越倾向于使用经济制裁作为一种对外政策</w:t>
      </w:r>
      <w:r>
        <w:rPr>
          <w:b/>
        </w:rPr>
        <w:t xml:space="preserve"> </w:t>
      </w:r>
      <w:r>
        <w:rPr>
          <w:b/>
        </w:rPr>
        <w:t xml:space="preserve">。</w:t>
      </w:r>
      <w:r>
        <w:br/>
      </w:r>
      <w:r>
        <w:br/>
      </w:r>
    </w:p>
    <w:p>
      <w:pPr>
        <w:pStyle w:val="BodyText"/>
      </w:pPr>
      <w:r>
        <w:rPr>
          <w:b/>
        </w:rPr>
        <w:t xml:space="preserve">选项分析:</w:t>
      </w:r>
    </w:p>
    <w:p>
      <w:pPr>
        <w:pStyle w:val="BodyText"/>
      </w:pPr>
      <w:r>
        <w:t xml:space="preserve">A选项错误，阻止专制统治属于实施经济制裁的次要效果。有些制裁确实针对专制政权（如朝鲜、叙利亚），但这只是</w:t>
      </w:r>
      <w:r>
        <w:rPr>
          <w:b/>
        </w:rPr>
        <w:t xml:space="preserve">制裁对象的特征</w:t>
      </w:r>
      <w:r>
        <w:t xml:space="preserve">，不是制裁的根本目的。</w:t>
      </w:r>
    </w:p>
    <w:p>
      <w:pPr>
        <w:pStyle w:val="BodyText"/>
      </w:pPr>
      <w:r>
        <w:t xml:space="preserve">C选项错误，混淆了手段与目标。制裁目标包括恐怖分子，但制裁是一种广义的政策工具，其目的不仅是打击“迫在眉睫”的威胁，更包括遏制、预防和改变支持恐怖主义等行为。这同样是外交政策目标下的一个子项。</w:t>
      </w:r>
    </w:p>
    <w:p>
      <w:pPr>
        <w:pStyle w:val="BodyText"/>
      </w:pPr>
      <w:r>
        <w:t xml:space="preserve">D选项错误，经济制裁的核心是政治性和安全性的，而非针对普通的商业欺诈。</w:t>
      </w:r>
      <w:r>
        <w:br/>
      </w:r>
      <w:r>
        <w:br/>
      </w:r>
      <w:r>
        <w:rPr>
          <w:b/>
        </w:rPr>
        <w:t xml:space="preserve">解题关键：</w:t>
      </w:r>
      <w:r>
        <w:br/>
      </w:r>
      <w:r>
        <w:rPr>
          <w:b/>
        </w:rPr>
        <w:t xml:space="preserve">经济制裁的本质是服务于国家或多边组织的外交政策目标，通过限制经济活动来影响目标方的行为。</w:t>
      </w:r>
      <w:r>
        <w:t xml:space="preserve">经济制裁的根本目的是执行外交政策目标，其他选项要么是制裁的应用场景（如 C），要么是制裁对象的特征（如 A）</w:t>
      </w:r>
    </w:p>
    <w:p>
      <w:pPr>
        <w:pStyle w:val="BodyText"/>
      </w:pPr>
      <w:r>
        <w:t xml:space="preserve">6.收到有关客户的执法或政府请求后，金融机构（FI）应立即执行哪项任务?</w:t>
      </w:r>
    </w:p>
    <w:p>
      <w:pPr>
        <w:pStyle w:val="BodyText"/>
      </w:pPr>
      <w:r>
        <w:t xml:space="preserve">A.通知董事会客户目前正在接受调查</w:t>
      </w:r>
    </w:p>
    <w:p>
      <w:pPr>
        <w:pStyle w:val="BodyText"/>
      </w:pPr>
      <w:r>
        <w:t xml:space="preserve">B.提交可疑活动报告或可疑交易报告</w:t>
      </w:r>
    </w:p>
    <w:p>
      <w:pPr>
        <w:pStyle w:val="BodyText"/>
      </w:pPr>
      <w:r>
        <w:t xml:space="preserve">C.联系客户，将请求通知他们</w:t>
      </w:r>
    </w:p>
    <w:p>
      <w:pPr>
        <w:pStyle w:val="BodyText"/>
      </w:pPr>
      <w:r>
        <w:t xml:space="preserve">D.审查客户的账户活动，以确定其总体风险</w:t>
      </w:r>
    </w:p>
    <w:p>
      <w:pPr>
        <w:pStyle w:val="BodyText"/>
      </w:pPr>
      <w:r>
        <w:t xml:space="preserve">答案:D</w:t>
      </w:r>
    </w:p>
    <w:p>
      <w:pPr>
        <w:pStyle w:val="BodyText"/>
      </w:pPr>
      <w:r>
        <w:t xml:space="preserve">解析:</w:t>
      </w:r>
      <w:r>
        <w:rPr>
          <w:b/>
        </w:rPr>
        <w:t xml:space="preserve">具体知识点:</w:t>
      </w:r>
    </w:p>
    <w:p>
      <w:pPr>
        <w:pStyle w:val="BodyText"/>
      </w:pPr>
      <w:r>
        <w:t xml:space="preserve">制裁名单筛查</w:t>
      </w:r>
    </w:p>
    <w:p>
      <w:pPr>
        <w:pStyle w:val="BodyText"/>
      </w:pPr>
      <w:r>
        <w:t xml:space="preserve">金融组织在与新客户进行交易或参与某些交易（如国际电汇支付）前，应参考该国的各项制裁制度规定和公布的已知或疑似恐怖分子、毒品走私贩等犯罪分子的名单进行比对。</w:t>
      </w:r>
    </w:p>
    <w:p>
      <w:pPr>
        <w:pStyle w:val="BodyText"/>
      </w:pPr>
      <w:r>
        <w:t xml:space="preserve">要遵守制裁规定，</w:t>
      </w:r>
      <w:r>
        <w:rPr>
          <w:b/>
        </w:rPr>
        <w:t xml:space="preserve">组织应根据定期更新的名单审查客户和交易记录</w:t>
      </w:r>
      <w:r>
        <w:t xml:space="preserve">。名单中包括了政府机构禁止交易的指定或确定的人员和机构。制裁名单可以识别恐怖分子、恐怖主义组织、恐怖主义支持者，以及受到针对性、部门和全面制裁的个人和实体。</w:t>
      </w:r>
    </w:p>
    <w:p>
      <w:pPr>
        <w:pStyle w:val="BodyText"/>
      </w:pPr>
      <w:r>
        <w:t xml:space="preserve">7.为了确保符合由政府机关设立的经济制裁，其所在辖区里运作的金融机构在加入和每个季度之后，要求所有新的和现有的客户进行筛选。这一步骤是否足以确保遵从性?</w:t>
      </w:r>
    </w:p>
    <w:p>
      <w:pPr>
        <w:pStyle w:val="BodyText"/>
      </w:pPr>
      <w:r>
        <w:t xml:space="preserve">A.不，清单更新后应及时进行筛选</w:t>
      </w:r>
    </w:p>
    <w:p>
      <w:pPr>
        <w:pStyle w:val="BodyText"/>
      </w:pPr>
      <w:r>
        <w:t xml:space="preserve">B.是的，这是国际指导推荐的</w:t>
      </w:r>
    </w:p>
    <w:p>
      <w:pPr>
        <w:pStyle w:val="BodyText"/>
      </w:pPr>
      <w:r>
        <w:t xml:space="preserve">C.不，必须对新关系进行筛选和加强尽职调查</w:t>
      </w:r>
    </w:p>
    <w:p>
      <w:pPr>
        <w:pStyle w:val="BodyText"/>
      </w:pPr>
      <w:r>
        <w:t xml:space="preserve">D.是的，筛选所有现有的客户关系，确保机构不与被制裁的个人或实体打交道</w:t>
      </w:r>
    </w:p>
    <w:p>
      <w:pPr>
        <w:pStyle w:val="BodyText"/>
      </w:pPr>
      <w:r>
        <w:t xml:space="preserve">答案:A</w:t>
      </w:r>
    </w:p>
    <w:p>
      <w:pPr>
        <w:pStyle w:val="BodyText"/>
      </w:pPr>
      <w:r>
        <w:t xml:space="preserve">解析:</w:t>
      </w:r>
      <w:r>
        <w:rPr>
          <w:b/>
        </w:rPr>
        <w:t xml:space="preserve">具体知识点:</w:t>
      </w:r>
    </w:p>
    <w:p>
      <w:pPr>
        <w:pStyle w:val="BodyText"/>
      </w:pPr>
      <w:r>
        <w:t xml:space="preserve">教材，制裁名单筛查——金融机构在与新客户进行交易或参与某些交易（如国际电汇支付）前，应参考该国的各项制裁制度规定和公布的已知或疑似恐怖分子、毒品走私贩等犯罪分子的名单进行比对。要遵守制裁规定，</w:t>
      </w:r>
      <w:r>
        <w:rPr>
          <w:b/>
        </w:rPr>
        <w:t xml:space="preserve">机构应根据定期更新的名单审查客户和交易记录</w:t>
      </w:r>
      <w:r>
        <w:t xml:space="preserve">。</w:t>
      </w:r>
    </w:p>
    <w:p>
      <w:pPr>
        <w:pStyle w:val="BodyText"/>
      </w:pPr>
      <w:r>
        <w:rPr>
          <w:b/>
        </w:rPr>
        <w:t xml:space="preserve">选项分析:</w:t>
      </w:r>
    </w:p>
    <w:p>
      <w:pPr>
        <w:pStyle w:val="BodyText"/>
      </w:pPr>
      <w:r>
        <w:t xml:space="preserve">B选项错误，FATF要求实时或近实时筛查。</w:t>
      </w:r>
    </w:p>
    <w:p>
      <w:pPr>
        <w:pStyle w:val="BodyText"/>
      </w:pPr>
      <w:r>
        <w:t xml:space="preserve">C选项错误，加强新客户尽职调查虽重要，但未解决现有客户实时监控问题。</w:t>
      </w:r>
    </w:p>
    <w:p>
      <w:pPr>
        <w:pStyle w:val="BodyText"/>
      </w:pPr>
      <w:r>
        <w:t xml:space="preserve">D选项错误，认为筛查现有客户即足够忽略了名单更新的时效性风险。</w:t>
      </w:r>
    </w:p>
    <w:p>
      <w:pPr>
        <w:pStyle w:val="BodyText"/>
      </w:pPr>
      <w:r>
        <w:t xml:space="preserve">8.如果银行怀疑其员工可能参与抵押贷款欺诈，应该怎么做?</w:t>
      </w:r>
    </w:p>
    <w:p>
      <w:pPr>
        <w:pStyle w:val="BodyText"/>
      </w:pPr>
      <w:r>
        <w:t xml:space="preserve">A.通过收集和分析有关该雇员的信息进行调查</w:t>
      </w:r>
    </w:p>
    <w:p>
      <w:pPr>
        <w:pStyle w:val="BodyText"/>
      </w:pPr>
      <w:r>
        <w:t xml:space="preserve">B.自动提交一份关于该雇员潜在不当行为的警方报告</w:t>
      </w:r>
    </w:p>
    <w:p>
      <w:pPr>
        <w:pStyle w:val="BodyText"/>
      </w:pPr>
      <w:r>
        <w:t xml:space="preserve">C.对该雇员提起民事诉讼，以追偿所造成的损失</w:t>
      </w:r>
    </w:p>
    <w:p>
      <w:pPr>
        <w:pStyle w:val="BodyText"/>
      </w:pPr>
      <w:r>
        <w:t xml:space="preserve">D.如果管理层认为该员工的活动可疑，则将其提交SAR/STR</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"了解您的员工"（案例：花旗集团全球市场公司）</w:t>
      </w:r>
    </w:p>
    <w:p>
      <w:pPr>
        <w:pStyle w:val="BodyText"/>
      </w:pPr>
      <w:r>
        <w:rPr>
          <w:b/>
        </w:rPr>
        <w:t xml:space="preserve">背景调查或背景筛查</w:t>
      </w:r>
      <w:r>
        <w:t xml:space="preserve">是机构"了解您的员工"（KYE 制度）的重要组成部分。"了解您的员工"制度的目的是确保机构不会因雇佣具有不合格犯罪或监管历史的个人或与之存在联系而损害金融体系。根据雇主的风险偏好，筛查工作通常在雇佣前完成，其他监管要求在入职前完成。</w:t>
      </w:r>
    </w:p>
    <w:p>
      <w:pPr>
        <w:pStyle w:val="BodyText"/>
      </w:pPr>
      <w:r>
        <w:rPr>
          <w:b/>
        </w:rPr>
        <w:t xml:space="preserve">选项分析：</w:t>
      </w:r>
    </w:p>
    <w:p>
      <w:pPr>
        <w:pStyle w:val="BodyText"/>
      </w:pPr>
      <w:r>
        <w:t xml:space="preserve">B选项错误，违反劳工法"无罪推定"原则，需先完成内部调查，可能构成《公平信用报告法》违规（未经核实向第三方披露）。</w:t>
      </w:r>
    </w:p>
    <w:p>
      <w:pPr>
        <w:pStyle w:val="BodyText"/>
      </w:pPr>
      <w:r>
        <w:t xml:space="preserve">C选项错误，民事起诉需以刑事定罪为前提（根据《民事资产没收改革法》），追偿应通过责任保险程序（E&amp;O保险通常要求司法结论）。</w:t>
      </w:r>
    </w:p>
    <w:p>
      <w:pPr>
        <w:pStyle w:val="BodyText"/>
      </w:pPr>
      <w:r>
        <w:t xml:space="preserve">D选项错误，存在对相关法规和银行操作流程的误解。</w:t>
      </w:r>
    </w:p>
    <w:p>
      <w:pPr>
        <w:pStyle w:val="BodyText"/>
      </w:pPr>
      <w:r>
        <w:t xml:space="preserve">9.(多选题)金融机构（FI）用于识别可疑洗钱活动的两种最常见的控制措施是什么?（选择两个）</w:t>
      </w:r>
    </w:p>
    <w:p>
      <w:pPr>
        <w:pStyle w:val="BodyText"/>
      </w:pPr>
      <w:r>
        <w:t xml:space="preserve">A.制裁筛选</w:t>
      </w:r>
    </w:p>
    <w:p>
      <w:pPr>
        <w:pStyle w:val="BodyText"/>
      </w:pPr>
      <w:r>
        <w:t xml:space="preserve">B.负面媒体信息</w:t>
      </w:r>
    </w:p>
    <w:p>
      <w:pPr>
        <w:pStyle w:val="BodyText"/>
      </w:pPr>
      <w:r>
        <w:t xml:space="preserve">C.政府传票</w:t>
      </w:r>
    </w:p>
    <w:p>
      <w:pPr>
        <w:pStyle w:val="BodyText"/>
      </w:pPr>
      <w:r>
        <w:t xml:space="preserve">D.搜查令</w:t>
      </w:r>
    </w:p>
    <w:p>
      <w:pPr>
        <w:pStyle w:val="BodyText"/>
      </w:pPr>
      <w:r>
        <w:t xml:space="preserve">E.交易监控规则</w:t>
      </w:r>
    </w:p>
    <w:p>
      <w:pPr>
        <w:pStyle w:val="BodyText"/>
      </w:pPr>
      <w:r>
        <w:t xml:space="preserve">答案:A E</w:t>
      </w:r>
    </w:p>
    <w:p>
      <w:pPr>
        <w:pStyle w:val="BodyText"/>
      </w:pPr>
      <w:r>
        <w:t xml:space="preserve">解析:</w:t>
      </w: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w:t>
      </w:r>
      <w:r>
        <w:t xml:space="preserve"> </w:t>
      </w:r>
      <w:r>
        <w:t xml:space="preserve">通过员工观察或识别、执法部门调查和</w:t>
      </w:r>
      <w:r>
        <w:rPr>
          <w:b/>
        </w:rPr>
        <w:t xml:space="preserve">交易监控系统</w:t>
      </w:r>
      <w:r>
        <w:t xml:space="preserve">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制裁筛选</w:t>
      </w:r>
      <w:r>
        <w:rPr>
          <w:b/>
        </w:rPr>
        <w:t xml:space="preserve"> </w:t>
      </w:r>
      <w:r>
        <w:rPr>
          <w:b/>
        </w:rPr>
        <w:t xml:space="preserve">可以实时筛查客户、交易对手是否出现在全球制裁名单（如OFAC、UN、EU等名单）、防止与受制裁个人、实体或高风险国家进行交易，满足国际合规要求（如FATF建议、各国制裁法规）。</w:t>
      </w:r>
    </w:p>
    <w:p>
      <w:pPr>
        <w:pStyle w:val="BodyText"/>
      </w:pPr>
      <w:r>
        <w:t xml:space="preserve">B选项错误，负面媒体信息属于增强型尽职调查(EDD)的辅助手段。</w:t>
      </w:r>
    </w:p>
    <w:p>
      <w:pPr>
        <w:pStyle w:val="BodyText"/>
      </w:pPr>
      <w:r>
        <w:t xml:space="preserve">C选项和D选项错误， 政府传票/搜查令是执法工具而非金融机构的主动监测措施。</w:t>
      </w:r>
    </w:p>
    <w:p>
      <w:pPr>
        <w:pStyle w:val="BodyText"/>
      </w:pPr>
      <w:r>
        <w:t xml:space="preserve">E选项正确，</w:t>
      </w:r>
      <w:r>
        <w:rPr>
          <w:b/>
        </w:rPr>
        <w:t xml:space="preserve">通过预设规则和算法检测异常交易模式（如:大额现金交易、交易拆分（Smurfing）、与客户画像不符的交易、高频复杂转账等），生成可疑活动报告（SAR/STR）供进一步调查。</w:t>
      </w:r>
    </w:p>
    <w:p>
      <w:pPr>
        <w:pStyle w:val="BodyText"/>
      </w:pPr>
      <w:r>
        <w:t xml:space="preserve">10.一个组织的自动检测系统发出了大量的反洗钱警报。每月的警报数量在过去一年的增长使合规专员无法及时审核这些警报。结果，现在对这个系统设置进行审核以判断他们是否是合适的。哪项需要包括进对系统设置的评估中?</w:t>
      </w:r>
    </w:p>
    <w:p>
      <w:pPr>
        <w:pStyle w:val="BodyText"/>
      </w:pPr>
      <w:r>
        <w:t xml:space="preserve">A.与其他同类组织的设置进行比较</w:t>
      </w:r>
    </w:p>
    <w:p>
      <w:pPr>
        <w:pStyle w:val="BodyText"/>
      </w:pPr>
      <w:r>
        <w:t xml:space="preserve">B.对没有触发警报的过滤器进行标记之后进行移除</w:t>
      </w:r>
    </w:p>
    <w:p>
      <w:pPr>
        <w:pStyle w:val="BodyText"/>
      </w:pPr>
      <w:r>
        <w:t xml:space="preserve">C.基于上一次风险评估审核参数设定</w:t>
      </w:r>
    </w:p>
    <w:p>
      <w:pPr>
        <w:pStyle w:val="BodyText"/>
      </w:pPr>
      <w:r>
        <w:t xml:space="preserve">D.基于员工清除警报的能力校正参数</w:t>
      </w:r>
    </w:p>
    <w:p>
      <w:pPr>
        <w:pStyle w:val="BodyText"/>
      </w:pPr>
      <w:r>
        <w:t xml:space="preserve">答案:C</w:t>
      </w:r>
    </w:p>
    <w:p>
      <w:pPr>
        <w:pStyle w:val="BodyText"/>
      </w:pPr>
      <w:r>
        <w:t xml:space="preserve">解析:</w:t>
      </w:r>
      <w:r>
        <w:rPr>
          <w:b/>
        </w:rPr>
        <w:t xml:space="preserve">具体知识点:</w:t>
      </w:r>
    </w:p>
    <w:p>
      <w:pPr>
        <w:pStyle w:val="BodyText"/>
      </w:pPr>
      <w:r>
        <w:t xml:space="preserve">交易监控</w:t>
      </w:r>
    </w:p>
    <w:p>
      <w:pPr>
        <w:pStyle w:val="BodyText"/>
      </w:pPr>
      <w:r>
        <w:t xml:space="preserve">金融组织还应制定可疑活动监控政策和程序，应清楚界定</w:t>
      </w:r>
      <w:r>
        <w:rPr>
          <w:b/>
        </w:rPr>
        <w:t xml:space="preserve">触发调查的参数和阈值</w:t>
      </w:r>
      <w:r>
        <w:t xml:space="preserve">。机构应定期审查和更新这些政策，以反映监控制度的变化和改进。</w:t>
      </w:r>
    </w:p>
    <w:p>
      <w:pPr>
        <w:pStyle w:val="BodyText"/>
      </w:pPr>
      <w:r>
        <w:rPr>
          <w:b/>
        </w:rPr>
        <w:t xml:space="preserve">选项分析:</w:t>
      </w:r>
    </w:p>
    <w:p>
      <w:pPr>
        <w:pStyle w:val="BodyText"/>
      </w:pPr>
      <w:r>
        <w:t xml:space="preserve">A选项错误，不同机构的客户群体、风险敞口和业务模式差异巨大，直接比较参数缺乏针对性。可能引入不适用于本机构的风险盲区（如忽略特定地域风险）。</w:t>
      </w:r>
    </w:p>
    <w:p>
      <w:pPr>
        <w:pStyle w:val="BodyText"/>
      </w:pPr>
      <w:r>
        <w:t xml:space="preserve">B选项错误，未触发警报的过滤器可能是防范低频高风险交易的关键（如政治人物交易）。随意移除会破坏系统完整性，违反FATF"风险为本"原则。</w:t>
      </w:r>
    </w:p>
    <w:p>
      <w:pPr>
        <w:pStyle w:val="BodyText"/>
      </w:pPr>
      <w:r>
        <w:t xml:space="preserve">C选项正确，</w:t>
      </w:r>
      <w:r>
        <w:rPr>
          <w:b/>
        </w:rPr>
        <w:t xml:space="preserve">FATF建议1要求AML系统参数必须与机构自身的风险评估结果挂钩。</w:t>
      </w:r>
    </w:p>
    <w:p>
      <w:pPr>
        <w:pStyle w:val="BodyText"/>
      </w:pPr>
      <w:r>
        <w:rPr>
          <w:b/>
        </w:rPr>
        <w:t xml:space="preserve">需审查:客户风险分级是否更新（如新增高风险国家）、业务线变化（如新推出的加密货币服务）、历史警报的有效性（误报率/漏报率分析）。</w:t>
      </w:r>
    </w:p>
    <w:p>
      <w:pPr>
        <w:pStyle w:val="BodyText"/>
      </w:pPr>
      <w:r>
        <w:rPr>
          <w:b/>
        </w:rPr>
        <w:t xml:space="preserve">调整逻辑:提高高风险领域阈值（如大额现金交易）、降低低风险领域敏感度（如长期稳定客户的转账）</w:t>
      </w:r>
    </w:p>
    <w:p>
      <w:pPr>
        <w:pStyle w:val="BodyText"/>
      </w:pPr>
      <w:r>
        <w:t xml:space="preserve">D选项错误，属于合规冲突，AML系统敏感度不应受人力资源限制驱动，否则可能系统性漏报。</w:t>
      </w:r>
    </w:p>
    <w:p>
      <w:pPr>
        <w:pStyle w:val="BodyText"/>
      </w:pPr>
      <w:r>
        <w:t xml:space="preserve">应通过优化流程（如分级审核）或增加资源解决问题，而非降低监测标准。</w:t>
      </w:r>
    </w:p>
    <w:p>
      <w:pPr>
        <w:pStyle w:val="BodyText"/>
      </w:pPr>
      <w:r>
        <w:t xml:space="preserve">11.(多选题)一家银行的人力资源部的招聘经理已经筛选出一名候选人,准备聘请其担任私人银行部门的客户经理。该银行的合规政策要求进行适当的背景调查，以防范欺诈和洗钱风险。以下哪些资源最有助于发现该候选人的潜在负面信息?(请选择三个)</w:t>
      </w:r>
    </w:p>
    <w:p>
      <w:pPr>
        <w:pStyle w:val="BodyText"/>
      </w:pPr>
      <w:r>
        <w:t xml:space="preserve">A.过去的雇佣记录</w:t>
      </w:r>
    </w:p>
    <w:p>
      <w:pPr>
        <w:pStyle w:val="BodyText"/>
      </w:pPr>
      <w:r>
        <w:t xml:space="preserve">B.亲密联系人提供的个人推荐</w:t>
      </w:r>
    </w:p>
    <w:p>
      <w:pPr>
        <w:pStyle w:val="BodyText"/>
      </w:pPr>
      <w:r>
        <w:t xml:space="preserve">C.个人简历</w:t>
      </w:r>
    </w:p>
    <w:p>
      <w:pPr>
        <w:pStyle w:val="BodyText"/>
      </w:pPr>
      <w:r>
        <w:t xml:space="preserve">D.互联网和公共媒体搜索</w:t>
      </w:r>
    </w:p>
    <w:p>
      <w:pPr>
        <w:pStyle w:val="BodyText"/>
      </w:pPr>
      <w:r>
        <w:t xml:space="preserve">E.犯罪记录查询</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了解您的员工</w:t>
      </w:r>
    </w:p>
    <w:p>
      <w:pPr>
        <w:pStyle w:val="BodyText"/>
      </w:pPr>
      <w:r>
        <w:t xml:space="preserve">"了解您的员工"(KYE)</w:t>
      </w:r>
      <w:r>
        <w:t xml:space="preserve"> </w:t>
      </w:r>
      <w:r>
        <w:t xml:space="preserve">制度确保组织已制定适当的制度来了解员工的背景、利益冲突情况以及成为洗钱共犯的可能性。</w:t>
      </w:r>
      <w:r>
        <w:t xml:space="preserve"> </w:t>
      </w:r>
      <w:r>
        <w:t xml:space="preserve">同时，政策、程序、内部控制措施、职位说明、权力级别、合乎人事法律法规的规定、问责制、监控、双重管控以及其他威慑措施都应坚决到位。此外，行为准则和道德准则应规定向反洗钱报告专员报告可疑活动的强制性要求，不遵守这些要求将使员工受到纪律处分，并可能终止雇佣关系。</w:t>
      </w:r>
    </w:p>
    <w:p>
      <w:pPr>
        <w:pStyle w:val="BodyText"/>
      </w:pPr>
      <w:r>
        <w:rPr>
          <w:b/>
        </w:rPr>
        <w:t xml:space="preserve">对潜在员工和现有员工进行背景调查（特别是</w:t>
      </w:r>
      <w:r>
        <w:rPr>
          <w:b/>
        </w:rPr>
        <w:t xml:space="preserve"> </w:t>
      </w:r>
      <w:r>
        <w:rPr>
          <w:b/>
        </w:rPr>
        <w:t xml:space="preserve">犯罪记录</w:t>
      </w:r>
      <w:r>
        <w:rPr>
          <w:b/>
        </w:rPr>
        <w:t xml:space="preserve"> </w:t>
      </w:r>
      <w:r>
        <w:rPr>
          <w:b/>
        </w:rPr>
        <w:t xml:space="preserve">及与</w:t>
      </w:r>
      <w:r>
        <w:rPr>
          <w:b/>
        </w:rPr>
        <w:t xml:space="preserve"> </w:t>
      </w:r>
      <w:r>
        <w:rPr>
          <w:b/>
        </w:rPr>
        <w:t xml:space="preserve">负面报道</w:t>
      </w:r>
      <w:r>
        <w:rPr>
          <w:b/>
        </w:rPr>
        <w:t xml:space="preserve"> </w:t>
      </w:r>
      <w:r>
        <w:rPr>
          <w:b/>
        </w:rPr>
        <w:t xml:space="preserve">的联系进行的筛查）</w:t>
      </w:r>
      <w:r>
        <w:t xml:space="preserve">，对于防止不必要的关系以及识别应予以辞退的员工来说非常重要。美国联邦存款保险公司(FDIC)</w:t>
      </w:r>
      <w:r>
        <w:t xml:space="preserve"> </w:t>
      </w:r>
      <w:r>
        <w:t xml:space="preserve">在《聘用前背景调查:建立有效的聘用前背景调查流程指南》中规定了员工背景调查的指导性意见。</w:t>
      </w:r>
    </w:p>
    <w:p>
      <w:pPr>
        <w:pStyle w:val="BodyText"/>
      </w:pPr>
      <w:r>
        <w:rPr>
          <w:b/>
        </w:rPr>
        <w:t xml:space="preserve">选项分析:</w:t>
      </w:r>
    </w:p>
    <w:p>
      <w:pPr>
        <w:pStyle w:val="BodyText"/>
      </w:pPr>
      <w:r>
        <w:t xml:space="preserve">A选项正确，</w:t>
      </w:r>
      <w:r>
        <w:rPr>
          <w:b/>
        </w:rPr>
        <w:t xml:space="preserve">过去的雇佣记录验证候选人职业经历真实性，防止虚构职位或公司核查是否因不当行为（如欺诈、违规）被前雇主解雇。</w:t>
      </w:r>
    </w:p>
    <w:p>
      <w:pPr>
        <w:pStyle w:val="BodyText"/>
      </w:pPr>
      <w:r>
        <w:rPr>
          <w:b/>
        </w:rPr>
        <w:t xml:space="preserve">根据FATF建议18，金融机构需确保员工无涉及洗钱的职业污点，需联系前雇主HR部门（而非仅依赖推荐信）获取正式记录。</w:t>
      </w:r>
    </w:p>
    <w:p>
      <w:pPr>
        <w:pStyle w:val="BodyText"/>
      </w:pPr>
      <w:r>
        <w:t xml:space="preserve">B选项错误，亲密联系人的个人推荐主观性强，易被操纵，不符合"独立验证"原则</w:t>
      </w:r>
    </w:p>
    <w:p>
      <w:pPr>
        <w:pStyle w:val="BodyText"/>
      </w:pPr>
      <w:r>
        <w:t xml:space="preserve">C选项错误，个人简历需外部数据验证，本身不具备风险发现功能</w:t>
      </w:r>
    </w:p>
    <w:p>
      <w:pPr>
        <w:pStyle w:val="BodyText"/>
      </w:pPr>
      <w:r>
        <w:t xml:space="preserve">D选项正确，</w:t>
      </w:r>
      <w:r>
        <w:rPr>
          <w:b/>
        </w:rPr>
        <w:t xml:space="preserve">互联网和公共媒体搜索能够发现未被正式记录的负面信息（如社交媒体上的不当言论）、识别与高风险个人/实体的关联（如政治公众人物、犯罪组织）。可以使用专业背景调查平台（如Lexis</w:t>
      </w:r>
      <w:r>
        <w:rPr>
          <w:b/>
        </w:rPr>
        <w:t xml:space="preserve"> </w:t>
      </w:r>
      <w:r>
        <w:rPr>
          <w:b/>
        </w:rPr>
        <w:t xml:space="preserve">Nexis Risk Media Check），覆盖新闻、论坛、博客等公开来源。</w:t>
      </w:r>
    </w:p>
    <w:p>
      <w:pPr>
        <w:pStyle w:val="BodyText"/>
      </w:pPr>
      <w:r>
        <w:t xml:space="preserve">E选项正确，</w:t>
      </w:r>
      <w:r>
        <w:rPr>
          <w:b/>
        </w:rPr>
        <w:t xml:space="preserve">犯罪记录查询能够确认候选人无金融犯罪前科（如诈骗、贪污、洗钱定罪），满足当地监管要求（如美国《银行保密法》对金融从业者的强制审查），通过官方渠道查询（如FBI数据库、Interpol红色通告），需候选人签署授权书（符合《通用数据保护条例》GDPR）。</w:t>
      </w:r>
    </w:p>
    <w:p>
      <w:pPr>
        <w:pStyle w:val="BodyText"/>
      </w:pPr>
      <w:r>
        <w:t xml:space="preserve">12.在许多司法管辖区，金融机构被禁止雇用被判犯有何种罪行的人?</w:t>
      </w:r>
    </w:p>
    <w:p>
      <w:pPr>
        <w:pStyle w:val="BodyText"/>
      </w:pPr>
      <w:r>
        <w:t xml:space="preserve">A.绑架</w:t>
      </w:r>
    </w:p>
    <w:p>
      <w:pPr>
        <w:pStyle w:val="BodyText"/>
      </w:pPr>
      <w:r>
        <w:t xml:space="preserve">B.涉及不诚实的罪行</w:t>
      </w:r>
    </w:p>
    <w:p>
      <w:pPr>
        <w:pStyle w:val="BodyText"/>
      </w:pPr>
      <w:r>
        <w:t xml:space="preserve">C.酒后驾车</w:t>
      </w:r>
    </w:p>
    <w:p>
      <w:pPr>
        <w:pStyle w:val="BodyText"/>
      </w:pPr>
      <w:r>
        <w:t xml:space="preserve">D.抗议政府行动</w:t>
      </w:r>
    </w:p>
    <w:p>
      <w:pPr>
        <w:pStyle w:val="BodyText"/>
      </w:pPr>
      <w:r>
        <w:t xml:space="preserve">答案:B</w:t>
      </w:r>
    </w:p>
    <w:p>
      <w:pPr>
        <w:pStyle w:val="BodyText"/>
      </w:pPr>
      <w:r>
        <w:t xml:space="preserve">解析:</w:t>
      </w:r>
      <w:r>
        <w:rPr>
          <w:b/>
        </w:rPr>
        <w:t xml:space="preserve">具体知识点:</w:t>
      </w:r>
    </w:p>
    <w:p>
      <w:pPr>
        <w:pStyle w:val="BodyText"/>
      </w:pPr>
      <w:r>
        <w:t xml:space="preserve">了解您的员工</w:t>
      </w:r>
    </w:p>
    <w:p>
      <w:pPr>
        <w:pStyle w:val="BodyText"/>
      </w:pPr>
      <w:r>
        <w:t xml:space="preserve">金融组织和企业在付出了巨大的代价后才懂得，内部人员可以带来与客户相同的洗钱威胁。反洗钱/反恐融资领域逐渐形成了一个共识:制定类似的合规制度以了解您的客户和员工（包括支持反洗钱控制的承包商和第三方供应商）至关重要。</w:t>
      </w:r>
    </w:p>
    <w:p>
      <w:pPr>
        <w:pStyle w:val="BodyText"/>
      </w:pPr>
      <w:r>
        <w:rPr>
          <w:b/>
        </w:rPr>
        <w:t xml:space="preserve">选项分析:</w:t>
      </w:r>
    </w:p>
    <w:p>
      <w:pPr>
        <w:pStyle w:val="BodyText"/>
      </w:pPr>
      <w:r>
        <w:t xml:space="preserve">A选项错误，绑架虽属暴力犯罪，但除非与金融勒索相关，否则不直接触发雇佣禁令。</w:t>
      </w:r>
    </w:p>
    <w:p>
      <w:pPr>
        <w:pStyle w:val="BodyText"/>
      </w:pPr>
      <w:r>
        <w:t xml:space="preserve">B选项正确，</w:t>
      </w:r>
      <w:r>
        <w:rPr>
          <w:b/>
        </w:rPr>
        <w:t xml:space="preserve">金融机构（如银行、证券公司、支付机构）对员工的</w:t>
      </w:r>
      <w:r>
        <w:rPr>
          <w:b/>
        </w:rPr>
        <w:t xml:space="preserve"> </w:t>
      </w:r>
      <w:r>
        <w:rPr>
          <w:b/>
        </w:rPr>
        <w:t xml:space="preserve">诚信和可信度要求极高，尤其是涉及资金管理、客户账户或敏感金融数据的职位。涉及不诚实的罪行（如欺诈、贪污、伪造、盗窃、洗钱等）直接损害金融体系的稳定性和客户信任，因此成为雇佣禁令的重点。</w:t>
      </w:r>
    </w:p>
    <w:p>
      <w:pPr>
        <w:pStyle w:val="BodyText"/>
      </w:pPr>
      <w:r>
        <w:t xml:space="preserve">C选项错误，酒后驾车通常仅影响需驾驶的职位（如押运员），与金融诚信无关。</w:t>
      </w:r>
    </w:p>
    <w:p>
      <w:pPr>
        <w:pStyle w:val="BodyText"/>
      </w:pPr>
      <w:r>
        <w:t xml:space="preserve">D选项错误，抗议政府行动属政治行为，与金融机构合规无关。</w:t>
      </w:r>
    </w:p>
    <w:p>
      <w:pPr>
        <w:pStyle w:val="BodyText"/>
      </w:pPr>
      <w:r>
        <w:t xml:space="preserve">13.为什么指定专员要负责向其金融情报机构报告可疑活动（可疑活动报告和可疑交易报告）?</w:t>
      </w:r>
    </w:p>
    <w:p>
      <w:pPr>
        <w:pStyle w:val="BodyText"/>
      </w:pPr>
      <w:r>
        <w:t xml:space="preserve">A.沃尔夫斯堡集团指引建议应由他们负责</w:t>
      </w:r>
    </w:p>
    <w:p>
      <w:pPr>
        <w:pStyle w:val="BodyText"/>
      </w:pPr>
      <w:r>
        <w:t xml:space="preserve">B.董事会赋予他们这一职能</w:t>
      </w:r>
    </w:p>
    <w:p>
      <w:pPr>
        <w:pStyle w:val="BodyText"/>
      </w:pPr>
      <w:r>
        <w:t xml:space="preserve">C.金融行动特别工作组条例指示一线人员报告可疑活动</w:t>
      </w:r>
    </w:p>
    <w:p>
      <w:pPr>
        <w:pStyle w:val="BodyText"/>
      </w:pPr>
      <w:r>
        <w:t xml:space="preserve">D.组织需要指定专员负责报告可疑活动，才能续展许可证</w:t>
      </w:r>
    </w:p>
    <w:p>
      <w:pPr>
        <w:pStyle w:val="BodyText"/>
      </w:pPr>
      <w:r>
        <w:t xml:space="preserve">答案:B</w:t>
      </w:r>
    </w:p>
    <w:p>
      <w:pPr>
        <w:pStyle w:val="BodyText"/>
      </w:pPr>
      <w:r>
        <w:t xml:space="preserve">解析:</w:t>
      </w: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w:t>
      </w:r>
      <w:r>
        <w:t xml:space="preserve"> </w:t>
      </w:r>
      <w:r>
        <w:t xml:space="preserve">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错误，沃尔夫斯堡集团指引是由全球主要金融机构组成的团体发布的行业自律性准则。虽然这些指引对于金融机构在反洗钱等方面具有一定的参考价值，但它们并不具有法律强制力。金融机构可以根据自身情况参考这些指引来制定内部政策和流程，但并非必须遵循。因此，仅仅因为沃尔夫斯堡集团指引建议由指定专员负责报告可疑活动，并不足以成为金融机构这样做的决定性因素。</w:t>
      </w:r>
    </w:p>
    <w:p>
      <w:pPr>
        <w:pStyle w:val="BodyText"/>
      </w:pPr>
      <w:r>
        <w:t xml:space="preserve">B选项正确，</w:t>
      </w:r>
      <w:r>
        <w:rPr>
          <w:b/>
        </w:rPr>
        <w:t xml:space="preserve">董事会作为金融机构的决策和管理机构，对机构的整体运营和风险管理负有最终责任。</w:t>
      </w:r>
      <w:r>
        <w:t xml:space="preserve">在反洗钱和反恐融资等合规领域，董事会需要确保机构有适当的机制和人员来履行相关义务。赋予指定专员负责向金融情报机构报告可疑活动的职能，是董事会履行其职责的一种方式。董事会可以通过制定政策、明确职责分工等方式，确保可疑活动能够得到及时、准确的报告，以维护金融机构的声誉和合规运营。这种安排有助于在机构内部建立起明确的责任体系，使报告工作更加规范化和专业化。</w:t>
      </w:r>
    </w:p>
    <w:p>
      <w:pPr>
        <w:pStyle w:val="BodyText"/>
      </w:pPr>
      <w:r>
        <w:t xml:space="preserve">C选项错误，金融行动特别工作组（FATF）是制定全球反洗钱和反恐融资标准的国际组织。FATF</w:t>
      </w:r>
      <w:r>
        <w:t xml:space="preserve"> </w:t>
      </w:r>
      <w:r>
        <w:t xml:space="preserve">条例强调了金融机构有义务报告可疑活动，但重点在于强调金融机构应建立有效的可疑交易监测和报告机制，以确保可疑活动能够被及时发现并报告给相关部门。虽然一线人员在日常业务中可能更容易发现可疑活动，但这并不意味着</w:t>
      </w:r>
      <w:r>
        <w:t xml:space="preserve"> </w:t>
      </w:r>
      <w:r>
        <w:t xml:space="preserve">FATF</w:t>
      </w:r>
      <w:r>
        <w:t xml:space="preserve"> </w:t>
      </w:r>
      <w:r>
        <w:t xml:space="preserve">条例明确指示只能由一线人员来报告。实际上，为了保证报告的准确性和一致性，金融机构通常会指定专门的专员对一线人员发现的可疑情况进行汇总、分析和审核后再进行报告，这样更符合</w:t>
      </w:r>
      <w:r>
        <w:t xml:space="preserve"> </w:t>
      </w:r>
      <w:r>
        <w:t xml:space="preserve">FATF 条例关于建立有效报告机制的要求。</w:t>
      </w:r>
    </w:p>
    <w:p>
      <w:pPr>
        <w:pStyle w:val="BodyText"/>
      </w:pPr>
      <w:r>
        <w:t xml:space="preserve">D选项错误，虽然监管机构通常会要求金融机构建立健全反洗钱和反恐融资体系，包括指定专人负责可疑活动报告，作为许可证续展的条件之一，但这并不是唯一的原因。即使没有许可证续展的压力，金融机构出于自身合规运营、防范风险以及维护声誉等多方面的考虑，也会有动力指定专员负责此项工作。而且，许可证续展要求只是外部监管的一个方面，董事会从机构内部治理和风险管理的角度出发，主动赋予指定专员这一职能，对于金融机构的长期稳定发展更为关键。因此，将原因仅仅归结为许可证续展是不够全面的。</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2026-06-25T02:37:28Z</dcterms:created>
  <dcterms:modified xsi:type="dcterms:W3CDTF">2026-06-25T02:37:28Z</dcterms:modified>
</cp:coreProperties>
</file>

<file path=docProps/custom.xml><?xml version="1.0" encoding="utf-8"?>
<Properties xmlns="http://schemas.openxmlformats.org/officeDocument/2006/custom-properties" xmlns:vt="http://schemas.openxmlformats.org/officeDocument/2006/docPropsVTypes"/>
</file>