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86656f6fed87fc3bfe680cb2ab144f17970447"/>
      <w:r>
        <w:t xml:space="preserve">中文版CAMS真题（V6考纲）-137-导出题目-2026-06-25-10-37-39</w:t>
      </w:r>
      <w:bookmarkEnd w:id="20"/>
    </w:p>
    <w:p>
      <w:pPr>
        <w:pStyle w:val="FirstParagraph"/>
      </w:pPr>
      <w:r>
        <w:t xml:space="preserve">1.(多选题)一个金融机构在接受一项执法要求以保持一个可能与可疑或犯罪活动相关联的账户开放时，应该采取哪两个步骤?(选择2个答案)</w:t>
      </w:r>
    </w:p>
    <w:p>
      <w:pPr>
        <w:pStyle w:val="BodyText"/>
      </w:pPr>
      <w:r>
        <w:t xml:space="preserve">A.针对该帐户所有者提交可疑交易报告</w:t>
      </w:r>
    </w:p>
    <w:p>
      <w:pPr>
        <w:pStyle w:val="BodyText"/>
      </w:pPr>
      <w:r>
        <w:t xml:space="preserve">B.在请求到期后至少维持五年的帐户记录</w:t>
      </w:r>
    </w:p>
    <w:p>
      <w:pPr>
        <w:pStyle w:val="BodyText"/>
      </w:pPr>
      <w:r>
        <w:t xml:space="preserve">C.请求执法机构以书面要求对期限的定义</w:t>
      </w:r>
    </w:p>
    <w:p>
      <w:pPr>
        <w:pStyle w:val="BodyText"/>
      </w:pPr>
      <w:r>
        <w:t xml:space="preserve">D.因为执法部门将监控账户，停止执行可疑交易报告</w:t>
      </w:r>
    </w:p>
    <w:p>
      <w:pPr>
        <w:pStyle w:val="BodyText"/>
      </w:pPr>
      <w:r>
        <w:t xml:space="preserve">答案:B C</w:t>
      </w:r>
    </w:p>
    <w:p>
      <w:pPr>
        <w:pStyle w:val="BodyText"/>
      </w:pPr>
      <w:r>
        <w:t xml:space="preserve">解析:</w:t>
      </w:r>
      <w:r>
        <w:rPr>
          <w:b/>
        </w:rPr>
        <w:t xml:space="preserve">具体知识点:</w:t>
      </w:r>
    </w:p>
    <w:p>
      <w:pPr>
        <w:pStyle w:val="BodyText"/>
      </w:pPr>
      <w:r>
        <w:t xml:space="preserve">与执法机构就可疑活动报告进行沟通、近期指导意见</w:t>
      </w:r>
    </w:p>
    <w:p>
      <w:pPr>
        <w:pStyle w:val="BodyText"/>
      </w:pPr>
      <w:r>
        <w:t xml:space="preserve">银行还应记录其在异常活动调查过程中所做的决定，无论银行最终是否创建可疑活动报告。整个过程中产生的任何决定均应记录在案。银行应根据法律规定，保留所有记录，</w:t>
      </w:r>
      <w:r>
        <w:rPr>
          <w:b/>
        </w:rPr>
        <w:t xml:space="preserve">直至账户关闭五年后，方可自行决定是否继续保留相关记录</w:t>
      </w:r>
      <w:r>
        <w:t xml:space="preserve">。如果某账户正在接受调查，即使</w:t>
      </w:r>
      <w:r>
        <w:rPr>
          <w:b/>
        </w:rPr>
        <w:t xml:space="preserve">该账户的记录保留期限</w:t>
      </w:r>
      <w:r>
        <w:t xml:space="preserve">已满，银行仍不可销毁客户尽职调查记录。</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w:t>
      </w:r>
      <w:r>
        <w:t xml:space="preserve"> </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r>
        <w:br/>
      </w:r>
      <w:r>
        <w:br/>
      </w:r>
    </w:p>
    <w:p>
      <w:pPr>
        <w:pStyle w:val="BodyText"/>
      </w:pPr>
      <w:r>
        <w:rPr>
          <w:b/>
        </w:rPr>
        <w:t xml:space="preserve">选项分析:</w:t>
      </w:r>
      <w:r>
        <w:br/>
      </w:r>
      <w:r>
        <w:t xml:space="preserve">选项A错误：执法部门要求“保持账户开放”是为了调查，但这并不禁止或替代金融机构提交可疑活动报告的义务。事实上，该请求本身可能就是基于金融机构已提交的SAR。金融机构必须继续监控该账户，如果发现新的可疑活动，仍需独立决定是否提交新的SAR。不提交报告可能被视为失职。</w:t>
      </w:r>
    </w:p>
    <w:p>
      <w:pPr>
        <w:pStyle w:val="BodyText"/>
      </w:pPr>
      <w:r>
        <w:t xml:space="preserve">选项B正确，</w:t>
      </w:r>
      <w:r>
        <w:rPr>
          <w:b/>
        </w:rPr>
        <w:t xml:space="preserve">记录保存的重要性：</w:t>
      </w:r>
      <w:r>
        <w:t xml:space="preserve">金融机构在接受执法要求保持特定账户开放后，将帐户记录在请求到期后至少维持五年是一项关键措施。这是因为这些记录对于后续可能的调查、审计以及法律程序至关重要。在许多司法管辖区，金融机构都有法定的义务保存客户账户记录一定的年限，以满足监管要求和应对潜在的法律诉求。对于与可疑或犯罪活动相关联的账户，其记录更是可能成为关键证据，有助于执法机构在未来的任何法律程序中追踪资金流向、确定交易模式以及建立犯罪行为与账户之间的关联。</w:t>
      </w:r>
    </w:p>
    <w:p>
      <w:pPr>
        <w:pStyle w:val="BodyText"/>
      </w:pPr>
      <w:r>
        <w:t xml:space="preserve">选项C正确，</w:t>
      </w:r>
      <w:r>
        <w:rPr>
          <w:b/>
        </w:rPr>
        <w:t xml:space="preserve">明确书面要求的意义：</w:t>
      </w:r>
      <w:r>
        <w:t xml:space="preserve">请求执法机构以书面要求对期限进行定义是为了确保金融机构的行动具有明确的法律依据和清晰的指导。书面要求能够明确规定金融机构需要保持账户开放的具体时间段，避免因口头传达或模糊的指令而导致的误解或不确定性。这种明确性对于金融机构来说至关重要，它有助于金融机构在合规的框架内行事，同时也保护了金融机构免受因不明确的执法要求而可能引发的法律风险。如果没有明确的书面期限定义，金融机构可能会面临不知何时可以停止对特定账户特殊处理的困境，从而可能面临违反隐私法规或其他监管要求的风险。</w:t>
      </w:r>
      <w:r>
        <w:br/>
      </w:r>
      <w:r>
        <w:t xml:space="preserve">选项D错误：金融机构的反洗钱责任是独立且不可替代的。将监控和报告责任完全“外包”给执法部门严重违反了反洗钱法规，会导致巨大的法律和监管风险。完全错误且危险的行为哈。</w:t>
      </w:r>
    </w:p>
    <w:p>
      <w:pPr>
        <w:pStyle w:val="BodyText"/>
      </w:pPr>
      <w:r>
        <w:t xml:space="preserve">2.当地执法人员通知银行合规官，他正在调查一项保险欺诈计划，该计划似乎正在使用银行员工的账户进行交易。执法人员参考合规官提交的可疑交易报告，并要求提供更多信息。合规官应该采取什么行动?</w:t>
      </w:r>
    </w:p>
    <w:p>
      <w:pPr>
        <w:pStyle w:val="BodyText"/>
      </w:pPr>
      <w:r>
        <w:t xml:space="preserve">A.通知董事会</w:t>
      </w:r>
    </w:p>
    <w:p>
      <w:pPr>
        <w:pStyle w:val="BodyText"/>
      </w:pPr>
      <w:r>
        <w:t xml:space="preserve">B.打电话给雇员并要求解释</w:t>
      </w:r>
    </w:p>
    <w:p>
      <w:pPr>
        <w:pStyle w:val="BodyText"/>
      </w:pPr>
      <w:r>
        <w:t xml:space="preserve">C.允许立即访问银行的文件</w:t>
      </w:r>
    </w:p>
    <w:p>
      <w:pPr>
        <w:pStyle w:val="BodyText"/>
      </w:pPr>
      <w:r>
        <w:t xml:space="preserve">D.根据正式书面请求向执法部门提供信息</w:t>
      </w:r>
    </w:p>
    <w:p>
      <w:pPr>
        <w:pStyle w:val="BodyText"/>
      </w:pPr>
      <w:r>
        <w:t xml:space="preserve">答案:D</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如果政府要求组织保持某些账户处于开立状态，此要求</w:t>
      </w:r>
      <w:r>
        <w:rPr>
          <w:b/>
        </w:rPr>
        <w:t xml:space="preserve">应以书面的形式提出</w:t>
      </w:r>
      <w:r>
        <w:t xml:space="preserve">，并印有适当的抬头和经政府适当授权。该要求应包括账户应保持开立状态的时间期限。该要求的的文件应在要求到期后至少保存五年。</w:t>
      </w:r>
    </w:p>
    <w:p>
      <w:pPr>
        <w:pStyle w:val="BodyText"/>
      </w:pPr>
      <w:r>
        <w:rPr>
          <w:b/>
        </w:rPr>
        <w:t xml:space="preserve">选项分析:</w:t>
      </w:r>
    </w:p>
    <w:p>
      <w:pPr>
        <w:pStyle w:val="BodyText"/>
      </w:pPr>
      <w:r>
        <w:t xml:space="preserve">A选项错误，非紧急事项，属事后通报内容。</w:t>
      </w:r>
    </w:p>
    <w:p>
      <w:pPr>
        <w:pStyle w:val="BodyText"/>
      </w:pPr>
      <w:r>
        <w:t xml:space="preserve">B选项错误，构成通风报信（Tipping Off）。</w:t>
      </w:r>
    </w:p>
    <w:p>
      <w:pPr>
        <w:pStyle w:val="BodyText"/>
      </w:pPr>
      <w:r>
        <w:t xml:space="preserve">C选项错误，违反《金融隐私权法》。</w:t>
      </w:r>
    </w:p>
    <w:p>
      <w:pPr>
        <w:pStyle w:val="BodyText"/>
      </w:pPr>
      <w:r>
        <w:t xml:space="preserve">D选项正确，</w:t>
      </w:r>
      <w:r>
        <w:rPr>
          <w:b/>
        </w:rPr>
        <w:t xml:space="preserve">传票是作为司法作证回应，搜查令是搜查办公环境以寻找证据。</w:t>
      </w:r>
    </w:p>
    <w:p>
      <w:pPr>
        <w:pStyle w:val="BodyText"/>
      </w:pPr>
      <w:r>
        <w:t xml:space="preserve">3.在一家小的社区银行，合规专员识别一个客户的异常行为，该客户的个人和公司账户是该银行最大的储户。客户的公司在未偿贷款上有相当大的余额。合规专员注意到客户个人和商业账户之间有许多不寻常的资金流动。在提交可疑交易报告(STR)后，合规人员接到执法部门的电话，表示他们希望银行在调查客户时保持账户的开放。合规专员应如何将这一信息递交到董事会?</w:t>
      </w:r>
    </w:p>
    <w:p>
      <w:pPr>
        <w:pStyle w:val="BodyText"/>
      </w:pPr>
      <w:r>
        <w:t xml:space="preserve">A.向董事会提供一份STR副本</w:t>
      </w:r>
    </w:p>
    <w:p>
      <w:pPr>
        <w:pStyle w:val="BodyText"/>
      </w:pPr>
      <w:r>
        <w:t xml:space="preserve">B.通知监管机构在董事会下一次会议上提出这一建议</w:t>
      </w:r>
    </w:p>
    <w:p>
      <w:pPr>
        <w:pStyle w:val="BodyText"/>
      </w:pPr>
      <w:r>
        <w:t xml:space="preserve">C.提供活动的高级别摘要以及与执法的互动</w:t>
      </w:r>
    </w:p>
    <w:p>
      <w:pPr>
        <w:pStyle w:val="BodyText"/>
      </w:pPr>
      <w:r>
        <w:t xml:space="preserve">D.通过提供执法人员的信件复印件，要求银行保持账户开放</w:t>
      </w:r>
    </w:p>
    <w:p>
      <w:pPr>
        <w:pStyle w:val="BodyText"/>
      </w:pPr>
      <w:r>
        <w:t xml:space="preserve">答案:D</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如果</w:t>
      </w:r>
      <w:r>
        <w:t xml:space="preserve"> </w:t>
      </w:r>
      <w:r>
        <w:t xml:space="preserve">政府要求组织保持某些账户处于开立状态</w:t>
      </w:r>
      <w:r>
        <w:t xml:space="preserve"> </w:t>
      </w:r>
      <w:r>
        <w:t xml:space="preserve">，此要求应以</w:t>
      </w:r>
      <w:r>
        <w:rPr>
          <w:b/>
        </w:rPr>
        <w:t xml:space="preserve">书面</w:t>
      </w:r>
      <w:r>
        <w:t xml:space="preserve">的形式提出，并印有</w:t>
      </w:r>
      <w:r>
        <w:rPr>
          <w:b/>
        </w:rPr>
        <w:t xml:space="preserve">适当的</w:t>
      </w:r>
      <w:r>
        <w:rPr>
          <w:b/>
        </w:rPr>
        <w:t xml:space="preserve">抬头和经政府适当授权</w:t>
      </w:r>
      <w:r>
        <w:t xml:space="preserve">。</w:t>
      </w:r>
      <w:r>
        <w:t xml:space="preserve"> </w:t>
      </w:r>
      <w:r>
        <w:t xml:space="preserve">该要求应包括账户应</w:t>
      </w:r>
      <w:r>
        <w:rPr>
          <w:b/>
        </w:rPr>
        <w:t xml:space="preserve">保持开立状态的时间期限</w:t>
      </w:r>
      <w:r>
        <w:t xml:space="preserve">。</w:t>
      </w:r>
      <w:r>
        <w:t xml:space="preserve"> </w:t>
      </w:r>
      <w:r>
        <w:t xml:space="preserve">该要求的的文件应在要求到期后至少</w:t>
      </w:r>
      <w:r>
        <w:rPr>
          <w:b/>
        </w:rPr>
        <w:t xml:space="preserve">保存五年</w:t>
      </w:r>
      <w:r>
        <w:t xml:space="preserve">。</w:t>
      </w:r>
    </w:p>
    <w:p>
      <w:pPr>
        <w:pStyle w:val="BodyText"/>
      </w:pPr>
      <w:r>
        <w:t xml:space="preserve">4.拥有游泳池公司的客户要求在银行开立19个账户，每个账户都有一张借记卡给游泳池技术人员。当被问及每个帐户的用途时，客户解释说，每个技术人员需要一个单独的支票帐户来购买池化学品。哪些可用的资源可以用于银行对客户活动的内部调查?</w:t>
      </w:r>
    </w:p>
    <w:p>
      <w:pPr>
        <w:pStyle w:val="BodyText"/>
      </w:pPr>
      <w:r>
        <w:t xml:space="preserve">A.客户信用局报告</w:t>
      </w:r>
    </w:p>
    <w:p>
      <w:pPr>
        <w:pStyle w:val="BodyText"/>
      </w:pPr>
      <w:r>
        <w:t xml:space="preserve">B.地方执法调查报告</w:t>
      </w:r>
    </w:p>
    <w:p>
      <w:pPr>
        <w:pStyle w:val="BodyText"/>
      </w:pPr>
      <w:r>
        <w:t xml:space="preserve">C.面试游泳池技术员和化学供应商</w:t>
      </w:r>
    </w:p>
    <w:p>
      <w:pPr>
        <w:pStyle w:val="BodyText"/>
      </w:pPr>
      <w:r>
        <w:t xml:space="preserve">D.因特网搜索显示这种业务通常是如何运作的</w:t>
      </w:r>
    </w:p>
    <w:p>
      <w:pPr>
        <w:pStyle w:val="BodyText"/>
      </w:pPr>
      <w:r>
        <w:t xml:space="preserve">答案:C</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金融组织常常因监管部门的调查发现和建议发起调查。此类调查工作可能导致新的持续监控或者一次性审查，以便解决具体问题或建议。最重要的是，金融组织应清晰记录和设计因监管部门的调查发现而开展的</w:t>
      </w:r>
      <w:r>
        <w:rPr>
          <w:b/>
        </w:rPr>
        <w:t xml:space="preserve">内部调查</w:t>
      </w:r>
      <w:r>
        <w:t xml:space="preserve">，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选项A错误，不属于银行内部调查，且信用局报告主要提供客户的信用历史、信用评分、负债情况等。对于验证业务运营模式或账户用途的直接帮助有限。可能有助于了解客户的整体信用状况，但与"技术人员是否需要单独账户"无直接关系。适用性较低。</w:t>
      </w:r>
    </w:p>
    <w:p>
      <w:pPr>
        <w:pStyle w:val="BodyText"/>
      </w:pPr>
      <w:r>
        <w:t xml:space="preserve">选项B错误，不属于银行内部调查，且地方执法调查报告可能包含客户或公司是否涉及违法活动、是否有不良记录等。如果客户有可疑的执法记录，可能支持进一步调查。但执法报告通常不涉及具体的业务运营细节（如账户用途）。</w:t>
      </w:r>
    </w:p>
    <w:p>
      <w:pPr>
        <w:pStyle w:val="BodyText"/>
      </w:pPr>
      <w:r>
        <w:t xml:space="preserve">选项C正确，</w:t>
      </w:r>
      <w:r>
        <w:rPr>
          <w:b/>
        </w:rPr>
        <w:t xml:space="preserve">直接与技术员和供应商交谈可以验证:</w:t>
      </w:r>
      <w:r>
        <w:t xml:space="preserve">技术人员是否真的需要单独账户购买化学品。化学品的采购流程、频率、金额是否与账户使用情况一致。是否存在异常或矛盾之处。这是最直接验证客户说法的方式。适用性高。面试并非我们普通理解的"面试"，英文中的interview还有调查、审问等意思。这里的面试指的是要去查一查技术员和供应商，对于银行而言，可能就是通过RFI（客户征询函）、请客户亲临分行，甚至可能派出高级调查员中的卧底team（可以把它简单理解为客户经理上门回访）去获取更多的信息。</w:t>
      </w:r>
    </w:p>
    <w:p>
      <w:pPr>
        <w:pStyle w:val="BodyText"/>
      </w:pPr>
      <w:r>
        <w:t xml:space="preserve">选项D错误，通过搜索可以了解:游泳池维护行业的常规做法（是否通常为每个技术人员开设独立账户）。化学品采购的常见支付方式。如果行业通常不这样操作，客户的解释可能可疑。但互联网信息可能不全面或权威性不足。</w:t>
      </w:r>
    </w:p>
    <w:p>
      <w:pPr>
        <w:pStyle w:val="BodyText"/>
      </w:pPr>
      <w:r>
        <w:t xml:space="preserve">5.员工在目睹同事的可疑活动后应该怎么做?</w:t>
      </w:r>
    </w:p>
    <w:p>
      <w:pPr>
        <w:pStyle w:val="BodyText"/>
      </w:pPr>
      <w:r>
        <w:t xml:space="preserve">A.要求该同事为其行为提供理由</w:t>
      </w:r>
    </w:p>
    <w:p>
      <w:pPr>
        <w:pStyle w:val="BodyText"/>
      </w:pPr>
      <w:r>
        <w:t xml:space="preserve">B.与你的主管讨论可疑的活动</w:t>
      </w:r>
    </w:p>
    <w:p>
      <w:pPr>
        <w:pStyle w:val="BodyText"/>
      </w:pPr>
      <w:r>
        <w:t xml:space="preserve">C.请求同事帮助确定最佳行动方案</w:t>
      </w:r>
    </w:p>
    <w:p>
      <w:pPr>
        <w:pStyle w:val="BodyText"/>
      </w:pPr>
      <w:r>
        <w:t xml:space="preserve">D.上报给公司的冲突线或合规部门</w:t>
      </w:r>
    </w:p>
    <w:p>
      <w:pPr>
        <w:pStyle w:val="BodyText"/>
      </w:pPr>
      <w:r>
        <w:t xml:space="preserve">答案:D</w:t>
      </w:r>
    </w:p>
    <w:p>
      <w:pPr>
        <w:pStyle w:val="BodyText"/>
      </w:pPr>
      <w:r>
        <w:t xml:space="preserve">解析:</w:t>
      </w:r>
      <w:r>
        <w:rPr>
          <w:b/>
        </w:rPr>
        <w:t xml:space="preserve">具体知识点:</w:t>
      </w:r>
    </w:p>
    <w:p>
      <w:pPr>
        <w:pStyle w:val="BodyText"/>
      </w:pPr>
      <w:r>
        <w:t xml:space="preserve">内部热线</w:t>
      </w:r>
    </w:p>
    <w:p>
      <w:pPr>
        <w:pStyle w:val="BodyText"/>
      </w:pPr>
      <w:r>
        <w:t xml:space="preserve">内部热线又称道德、合规或举报热线。通过内部热线，员工可以举报广泛的活动，包括员工欺诈、骚扰和歧视，违反行为准则的行为，盗取公司财产和不当礼物内部热线可能要求员工提供身份信息，但是大部分允许员工匿名举报。不管哪种情况，大多数司法管辖区禁止金融机构对通过内部热线举报的人员进行报复，且金融机构必须制定政策程序和流程，对通过内部热线获得的信息开展保密调查。</w:t>
      </w:r>
      <w:r>
        <w:rPr>
          <w:b/>
        </w:rPr>
        <w:t xml:space="preserve">金融机构的规模和层级决定了举报信息的处理部门，如法务部门、合规部门、人力资源部门或公司安全部门</w:t>
      </w:r>
      <w:r>
        <w:rPr>
          <w:b/>
        </w:rPr>
        <w:t xml:space="preserve"> </w:t>
      </w:r>
      <w:r>
        <w:rPr>
          <w:b/>
        </w:rPr>
        <w:t xml:space="preserve">。</w:t>
      </w:r>
    </w:p>
    <w:p>
      <w:pPr>
        <w:pStyle w:val="BodyText"/>
      </w:pPr>
      <w:r>
        <w:rPr>
          <w:b/>
        </w:rPr>
        <w:t xml:space="preserve">选项分析:</w:t>
      </w:r>
    </w:p>
    <w:p>
      <w:pPr>
        <w:pStyle w:val="BodyText"/>
      </w:pPr>
      <w:r>
        <w:t xml:space="preserve">A选项错误，这种做法会引起同事的警觉，导致其销毁证据或采取其他不利于调查的行为，而且员工个人并非专业的调查人员，不适合自行对同事进行询问和调查。</w:t>
      </w:r>
    </w:p>
    <w:p>
      <w:pPr>
        <w:pStyle w:val="BodyText"/>
      </w:pPr>
      <w:r>
        <w:t xml:space="preserve">B选项错误，主管可能并不具备处理此类问题的专业能力或经验，也可能会因为各种原因而未能正确处理该情况，导致问题被忽视或处理不当。相比之下，合规部门或冲突线更专业，更能有效地处理这类问题。</w:t>
      </w:r>
    </w:p>
    <w:p>
      <w:pPr>
        <w:pStyle w:val="BodyText"/>
      </w:pPr>
      <w:r>
        <w:t xml:space="preserve">C选项错误，该可疑活动的同事本身可能存在问题，向其寻求帮助不仅无法解决问题，还可能使情况变得更糟，甚至泄露信息，影响后续的调查和处理。</w:t>
      </w:r>
    </w:p>
    <w:p>
      <w:pPr>
        <w:pStyle w:val="BodyText"/>
      </w:pPr>
      <w:r>
        <w:t xml:space="preserve">D选项正确，</w:t>
      </w:r>
      <w:r>
        <w:rPr>
          <w:b/>
        </w:rPr>
        <w:t xml:space="preserve">公司的冲突线或合规部门是专门负责处理此类问题的机构，他们具备专业的知识和经验，能够按照既定的程序进行调查和处理，确保公司遵守法律法规和内部政策，保护公司免受潜在的法律风险和声誉损失。同时，这也能保证调查过程的公正性和客观性。</w:t>
      </w:r>
    </w:p>
    <w:p>
      <w:pPr>
        <w:pStyle w:val="BodyText"/>
      </w:pPr>
      <w:r>
        <w:t xml:space="preserve">6.当银行CEO向其直系亲属经营的慈善组织花费大笔资金时，银行CEO的助理应该采取什么行动?</w:t>
      </w:r>
    </w:p>
    <w:p>
      <w:pPr>
        <w:pStyle w:val="BodyText"/>
      </w:pPr>
      <w:r>
        <w:t xml:space="preserve">A.向银行执行董事会报告行动</w:t>
      </w:r>
    </w:p>
    <w:p>
      <w:pPr>
        <w:pStyle w:val="BodyText"/>
      </w:pPr>
      <w:r>
        <w:t xml:space="preserve">B.与银行首席执行官会面，了解捐款的原因</w:t>
      </w:r>
    </w:p>
    <w:p>
      <w:pPr>
        <w:pStyle w:val="BodyText"/>
      </w:pPr>
      <w:r>
        <w:t xml:space="preserve">C.调查慈善组织与银行首席执行官的关系</w:t>
      </w:r>
    </w:p>
    <w:p>
      <w:pPr>
        <w:pStyle w:val="BodyText"/>
      </w:pPr>
      <w:r>
        <w:t xml:space="preserve">D.匿名向银行内部合规热线提交问题</w:t>
      </w:r>
    </w:p>
    <w:p>
      <w:pPr>
        <w:pStyle w:val="BodyText"/>
      </w:pPr>
      <w:r>
        <w:t xml:space="preserve">答案:D</w:t>
      </w:r>
    </w:p>
    <w:p>
      <w:pPr>
        <w:pStyle w:val="BodyText"/>
      </w:pPr>
      <w:r>
        <w:t xml:space="preserve">解析:</w:t>
      </w:r>
      <w:r>
        <w:rPr>
          <w:b/>
        </w:rPr>
        <w:t xml:space="preserve">具体知识点:</w:t>
      </w:r>
    </w:p>
    <w:p>
      <w:pPr>
        <w:pStyle w:val="BodyText"/>
      </w:pPr>
      <w:r>
        <w:t xml:space="preserve">内部热线</w:t>
      </w:r>
    </w:p>
    <w:p>
      <w:pPr>
        <w:pStyle w:val="BodyText"/>
      </w:pPr>
      <w:r>
        <w:t xml:space="preserve">内部热线又称道德、合规或举报热线。</w:t>
      </w:r>
      <w:r>
        <w:rPr>
          <w:b/>
        </w:rPr>
        <w:t xml:space="preserve">通过内部热线，员工可以举报广泛的活动</w:t>
      </w:r>
      <w:r>
        <w:rPr>
          <w:b/>
        </w:rPr>
        <w:t xml:space="preserve">，包括员工欺诈、骚扰和歧视，违反行为准则的行为，盗取公司财产和不当礼物。</w:t>
      </w:r>
      <w:r>
        <w:t xml:space="preserve">内部热线可能要求员工提供身份信息，但是大部分允许员工</w:t>
      </w:r>
      <w:r>
        <w:rPr>
          <w:b/>
        </w:rPr>
        <w:t xml:space="preserve">匿名举报</w:t>
      </w:r>
      <w:r>
        <w:t xml:space="preserve">。不管哪种情况，大多数司法管辖区禁止金融机构对通过内部热线举报的人员进行报复，且金融机构必须制定政策、程序和流程，对通过内部热线获得的信息开展保密调查。金融机构的规模和层级决定了举报信息的处理部门，如法务部门、合规部门、人力资源部门或公司安全部门。</w:t>
      </w:r>
    </w:p>
    <w:p>
      <w:pPr>
        <w:pStyle w:val="BodyText"/>
      </w:pPr>
      <w:r>
        <w:rPr>
          <w:b/>
        </w:rPr>
        <w:t xml:space="preserve">选项分析:</w:t>
      </w:r>
    </w:p>
    <w:p>
      <w:pPr>
        <w:pStyle w:val="BodyText"/>
      </w:pPr>
      <w:r>
        <w:t xml:space="preserve">选项A错误，直接向银行执行董事会报告该行动过于草率。在没有充分了解情况和遵循内部程序的情况下，就向董事会报告可能会引起不必要的麻烦，甚至可能对银行首席执行官（CEO）造成不公正的影响，而且可能会破坏内部的沟通和信任机制，所以不应该直接采取这一行动。</w:t>
      </w:r>
    </w:p>
    <w:p>
      <w:pPr>
        <w:pStyle w:val="BodyText"/>
      </w:pPr>
      <w:r>
        <w:t xml:space="preserve">选项B错误，与银行首席执行官会面了解捐款原因，存在一定的局限性。由于首席执行官与助理存在上下级关系，助理可能难以从首席执行官那里获得真实、全面的信息，而且首席执行官可能会对助理的询问产生抵触情绪，导致无法达到了解真实情况的目的。此外，这也可能会让首席执行官知晓有人对其行为产生质疑，可能影响到后续的处理，故该选项不太合适。</w:t>
      </w:r>
    </w:p>
    <w:p>
      <w:pPr>
        <w:pStyle w:val="BodyText"/>
      </w:pPr>
      <w:r>
        <w:t xml:space="preserve">选项C错误，助理调查慈善组织与银行首席执行官的关系，可能超出了其职权范围，并且可能会引起首席执行官的反感和不满。同时，助理自身的调查能力和资源有限，可能无法全面、准确地了解到真实的关系和情况，所以该选项也不是最佳选择。</w:t>
      </w:r>
    </w:p>
    <w:p>
      <w:pPr>
        <w:pStyle w:val="BodyText"/>
      </w:pPr>
      <w:r>
        <w:t xml:space="preserve">选项D正确，</w:t>
      </w:r>
      <w:r>
        <w:rPr>
          <w:b/>
        </w:rPr>
        <w:t xml:space="preserve">匿名</w:t>
      </w:r>
      <w:r>
        <w:t xml:space="preserve">向银行内部合规热线提交问题是比较合适的做法。</w:t>
      </w:r>
      <w:r>
        <w:rPr>
          <w:b/>
        </w:rPr>
        <w:t xml:space="preserve">通过合规热线提交问题，可以确保问题得到专业、客观的处理，同时保护了助理的身份，避免因直接举报而可能面临的压力和不利影响。</w:t>
      </w:r>
      <w:r>
        <w:t xml:space="preserve">合规部门有相应的职责和程序来调查和处理此类问题，能够更公正、有效地解决潜在的利益冲突或违规行为，所以该选项正确。</w:t>
      </w:r>
    </w:p>
    <w:p>
      <w:pPr>
        <w:pStyle w:val="BodyText"/>
      </w:pPr>
      <w:r>
        <w:t xml:space="preserve">7.(多选题)一个外国司法管辖区的执法机构（LEA）就某金融机构的一个客户与该机构联系。执法机构告知，该客户目前因一系列人口贩运指控而被通缉起诉。该金融机构应该怎么做?(请选择两项）</w:t>
      </w:r>
    </w:p>
    <w:p>
      <w:pPr>
        <w:pStyle w:val="BodyText"/>
      </w:pPr>
      <w:r>
        <w:t xml:space="preserve">A.立即遵守外国司法机构的规定，并交出所有客户信息</w:t>
      </w:r>
    </w:p>
    <w:p>
      <w:pPr>
        <w:pStyle w:val="BodyText"/>
      </w:pPr>
      <w:r>
        <w:t xml:space="preserve">B.通知当地的LEA和监管机构关于认识的要求</w:t>
      </w:r>
    </w:p>
    <w:p>
      <w:pPr>
        <w:pStyle w:val="BodyText"/>
      </w:pPr>
      <w:r>
        <w:t xml:space="preserve">C.审查客户的活动，确定是否存在可疑的活动，并进行相应的报告</w:t>
      </w:r>
    </w:p>
    <w:p>
      <w:pPr>
        <w:pStyle w:val="BodyText"/>
      </w:pPr>
      <w:r>
        <w:t xml:space="preserve">D.告知LEA，需要联系政府进行引渡</w:t>
      </w:r>
    </w:p>
    <w:p>
      <w:pPr>
        <w:pStyle w:val="BodyText"/>
      </w:pPr>
      <w:r>
        <w:t xml:space="preserve">E.立即关闭客户的账户，以避免任何不当的风险</w:t>
      </w:r>
    </w:p>
    <w:p>
      <w:pPr>
        <w:pStyle w:val="BodyText"/>
      </w:pPr>
      <w:r>
        <w:t xml:space="preserve">答案:B C</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w:t>
      </w:r>
      <w:r>
        <w:rPr>
          <w:b/>
        </w:rPr>
        <w:t xml:space="preserve">监管建议和官方调查发现</w:t>
      </w:r>
    </w:p>
    <w:p>
      <w:pPr>
        <w:pStyle w:val="BodyText"/>
      </w:pPr>
      <w:r>
        <w:t xml:space="preserve">• 旨在侦测和触发潜在可疑活动警报的交易监控规则</w:t>
      </w:r>
    </w:p>
    <w:p>
      <w:pPr>
        <w:pStyle w:val="BodyText"/>
      </w:pPr>
      <w:r>
        <w:t xml:space="preserve">•</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A选项错误，立即提供客户信息违反了数据跨境传输法规。</w:t>
      </w:r>
    </w:p>
    <w:p>
      <w:pPr>
        <w:pStyle w:val="BodyText"/>
      </w:pPr>
      <w:r>
        <w:t xml:space="preserve">D选项错误，建议引渡超出了金融机构职权范围。</w:t>
      </w:r>
    </w:p>
    <w:p>
      <w:pPr>
        <w:pStyle w:val="BodyText"/>
      </w:pPr>
      <w:r>
        <w:t xml:space="preserve">E选项错误，立即关闭账户可能构成"泄密"(tipping-off)违规。</w:t>
      </w:r>
    </w:p>
    <w:p>
      <w:pPr>
        <w:pStyle w:val="BodyText"/>
      </w:pPr>
      <w:r>
        <w:t xml:space="preserve">8.(多选题)为了识别和调查客户的洗钱活动，金融机构应实施哪项措施?(选择两个）</w:t>
      </w:r>
    </w:p>
    <w:p>
      <w:pPr>
        <w:pStyle w:val="BodyText"/>
      </w:pPr>
      <w:r>
        <w:t xml:space="preserve">A.举报人热线</w:t>
      </w:r>
    </w:p>
    <w:p>
      <w:pPr>
        <w:pStyle w:val="BodyText"/>
      </w:pPr>
      <w:r>
        <w:t xml:space="preserve">B.行为准则</w:t>
      </w:r>
    </w:p>
    <w:p>
      <w:pPr>
        <w:pStyle w:val="BodyText"/>
      </w:pPr>
      <w:r>
        <w:t xml:space="preserve">C.交易监控</w:t>
      </w:r>
    </w:p>
    <w:p>
      <w:pPr>
        <w:pStyle w:val="BodyText"/>
      </w:pPr>
      <w:r>
        <w:t xml:space="preserve">D.负面消息筛选</w:t>
      </w:r>
    </w:p>
    <w:p>
      <w:pPr>
        <w:pStyle w:val="BodyText"/>
      </w:pPr>
      <w:r>
        <w:t xml:space="preserve">E.诚信政策</w:t>
      </w:r>
    </w:p>
    <w:p>
      <w:pPr>
        <w:pStyle w:val="BodyText"/>
      </w:pPr>
      <w:r>
        <w:t xml:space="preserve">答案:C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对潜在可疑活动的积极监控，或为处理监管调查结果、移交的线索及其他建议而采取的应对措施都可能引发调查。常见的调查缘由包括:</w:t>
      </w:r>
    </w:p>
    <w:p>
      <w:pPr>
        <w:pStyle w:val="BodyText"/>
      </w:pPr>
      <w:r>
        <w:t xml:space="preserve">•</w:t>
      </w:r>
      <w:r>
        <w:rPr>
          <w:b/>
        </w:rPr>
        <w:t xml:space="preserve">监管建议</w:t>
      </w:r>
      <w:r>
        <w:t xml:space="preserve">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A选项错误，举报热线适用于内部员工舞弊，不直接识别客户洗钱。</w:t>
      </w:r>
    </w:p>
    <w:p>
      <w:pPr>
        <w:pStyle w:val="BodyText"/>
      </w:pPr>
      <w:r>
        <w:t xml:space="preserve">B/E选项错误，行为准则/诚信政策属于企业文化管理，属制度框架，非操作工具。</w:t>
      </w:r>
    </w:p>
    <w:p>
      <w:pPr>
        <w:pStyle w:val="BodyText"/>
      </w:pPr>
      <w:r>
        <w:t xml:space="preserve">9.一家银行收到一份传票请求，要求对一个已经被监控了几个月的客户进行传唤。银行希望关闭该账户，以减少任何额外的风险。然而，政府要求该账户仍然开放。必须向银行提供什么文件以保持账户处于开立状态?</w:t>
      </w:r>
    </w:p>
    <w:p>
      <w:pPr>
        <w:pStyle w:val="BodyText"/>
      </w:pPr>
      <w:r>
        <w:t xml:space="preserve">A.董事会的授权</w:t>
      </w:r>
    </w:p>
    <w:p>
      <w:pPr>
        <w:pStyle w:val="BodyText"/>
      </w:pPr>
      <w:r>
        <w:t xml:space="preserve">B.以适当的信头和政府授权的书面请求</w:t>
      </w:r>
    </w:p>
    <w:p>
      <w:pPr>
        <w:pStyle w:val="BodyText"/>
      </w:pPr>
      <w:r>
        <w:t xml:space="preserve">C.政府和金融机构之间保持账户开放的电子邮件协议</w:t>
      </w:r>
    </w:p>
    <w:p>
      <w:pPr>
        <w:pStyle w:val="BodyText"/>
      </w:pPr>
      <w:r>
        <w:t xml:space="preserve">D.保持账户开放但冻结资金的命令</w:t>
      </w:r>
    </w:p>
    <w:p>
      <w:pPr>
        <w:pStyle w:val="BodyText"/>
      </w:pPr>
      <w:r>
        <w:t xml:space="preserve">答案:B</w:t>
      </w:r>
    </w:p>
    <w:p>
      <w:pPr>
        <w:pStyle w:val="BodyText"/>
      </w:pPr>
      <w:r>
        <w:t xml:space="preserve">解析:</w:t>
      </w:r>
      <w:r>
        <w:rPr>
          <w:b/>
        </w:rPr>
        <w:t xml:space="preserve">具体知识点:</w:t>
      </w:r>
    </w:p>
    <w:p>
      <w:pPr>
        <w:pStyle w:val="BodyText"/>
      </w:pPr>
      <w:r>
        <w:t xml:space="preserve">作证传票 (Subpoena)</w:t>
      </w:r>
    </w:p>
    <w:p>
      <w:pPr>
        <w:pStyle w:val="BodyText"/>
      </w:pPr>
      <w:r>
        <w:t xml:space="preserve">如果政府要求组织保持某些账户处于开立状态，此要求应以</w:t>
      </w:r>
      <w:r>
        <w:rPr>
          <w:b/>
        </w:rPr>
        <w:t xml:space="preserve">书面</w:t>
      </w:r>
      <w:r>
        <w:t xml:space="preserve">的形式提出，并</w:t>
      </w:r>
      <w:r>
        <w:rPr>
          <w:b/>
        </w:rPr>
        <w:t xml:space="preserve">印有适当的抬头和经政府适当授权</w:t>
      </w:r>
      <w:r>
        <w:t xml:space="preserve">。</w:t>
      </w:r>
    </w:p>
    <w:p>
      <w:pPr>
        <w:pStyle w:val="BodyText"/>
      </w:pPr>
      <w:r>
        <w:rPr>
          <w:b/>
        </w:rPr>
        <w:t xml:space="preserve">选项分析:</w:t>
      </w:r>
    </w:p>
    <w:p>
      <w:pPr>
        <w:pStyle w:val="BodyText"/>
      </w:pPr>
      <w:r>
        <w:t xml:space="preserve">A选项错误，董事会不涉及具体账户操作，且执法请求无需董事会批准。</w:t>
      </w:r>
    </w:p>
    <w:p>
      <w:pPr>
        <w:pStyle w:val="BodyText"/>
      </w:pPr>
      <w:r>
        <w:t xml:space="preserve">C选项错误，电子邮件可能被篡改或否认，无法作为法庭证据。执法机构通常要求正式公文。</w:t>
      </w:r>
    </w:p>
    <w:p>
      <w:pPr>
        <w:pStyle w:val="BodyText"/>
      </w:pPr>
      <w:r>
        <w:t xml:space="preserve">D选项错误，题目未要求冻结资金，而是要求账户保持可操作状态（如允许监控交易）。</w:t>
      </w:r>
    </w:p>
    <w:p>
      <w:pPr>
        <w:pStyle w:val="BodyText"/>
      </w:pPr>
      <w:r>
        <w:t xml:space="preserve">10.当金融机构收到大陪审团关于客户的传票时，应该采取什么行动?</w:t>
      </w:r>
    </w:p>
    <w:p>
      <w:pPr>
        <w:pStyle w:val="BodyText"/>
      </w:pPr>
      <w:r>
        <w:t xml:space="preserve">A.复印客户的文件，并将原件提交给执法机构</w:t>
      </w:r>
    </w:p>
    <w:p>
      <w:pPr>
        <w:pStyle w:val="BodyText"/>
      </w:pPr>
      <w:r>
        <w:t xml:space="preserve">B.在提交文件之前通知被调查的客户</w:t>
      </w:r>
    </w:p>
    <w:p>
      <w:pPr>
        <w:pStyle w:val="BodyText"/>
      </w:pPr>
      <w:r>
        <w:t xml:space="preserve">C.应执法机构的口头要求，保持客户的账户畅通</w:t>
      </w:r>
    </w:p>
    <w:p>
      <w:pPr>
        <w:pStyle w:val="BodyText"/>
      </w:pPr>
      <w:r>
        <w:t xml:space="preserve">D.让机构指定的法律顾问审查传票</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w:t>
      </w:r>
      <w:r>
        <w:t xml:space="preserve"> </w:t>
      </w:r>
      <w:r>
        <w:t xml:space="preserve">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w:t>
      </w:r>
      <w:r>
        <w:t xml:space="preserve"> </w:t>
      </w:r>
      <w:r>
        <w:t xml:space="preserve">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w:t>
      </w:r>
      <w:r>
        <w:t xml:space="preserve"> </w:t>
      </w:r>
      <w:r>
        <w:t xml:space="preserve">6(e)）</w:t>
      </w:r>
    </w:p>
    <w:p>
      <w:pPr>
        <w:pStyle w:val="BodyText"/>
      </w:pPr>
      <w:r>
        <w:t xml:space="preserve">C选项错误，需书面法律文件支持，口头指示不具备法律效力</w:t>
      </w:r>
    </w:p>
    <w:p>
      <w:pPr>
        <w:pStyle w:val="BodyText"/>
      </w:pPr>
      <w:r>
        <w:t xml:space="preserve">11.(多选题)在开立新账户期间，哪些因素可以触发对现有关系的审查?（选择两个）</w:t>
      </w:r>
    </w:p>
    <w:p>
      <w:pPr>
        <w:pStyle w:val="BodyText"/>
      </w:pPr>
      <w:r>
        <w:t xml:space="preserve">A.来自高风险管辖区的汇款收入</w:t>
      </w:r>
    </w:p>
    <w:p>
      <w:pPr>
        <w:pStyle w:val="BodyText"/>
      </w:pPr>
      <w:r>
        <w:t xml:space="preserve">B.姓名筛选的假阳性结果</w:t>
      </w:r>
    </w:p>
    <w:p>
      <w:pPr>
        <w:pStyle w:val="BodyText"/>
      </w:pPr>
      <w:r>
        <w:t xml:space="preserve">C.定期检查资金的流动情况</w:t>
      </w:r>
    </w:p>
    <w:p>
      <w:pPr>
        <w:pStyle w:val="BodyText"/>
      </w:pPr>
      <w:r>
        <w:t xml:space="preserve">D.估计总收入减少</w:t>
      </w:r>
    </w:p>
    <w:p>
      <w:pPr>
        <w:pStyle w:val="BodyText"/>
      </w:pPr>
      <w:r>
        <w:t xml:space="preserve">E.最近关于客户的不利媒体</w:t>
      </w:r>
    </w:p>
    <w:p>
      <w:pPr>
        <w:pStyle w:val="BodyText"/>
      </w:pPr>
      <w:r>
        <w:t xml:space="preserve">答案:A E</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B选项错误，假阳性（False</w:t>
      </w:r>
      <w:r>
        <w:t xml:space="preserve"> </w:t>
      </w:r>
      <w:r>
        <w:t xml:space="preserve">Positive）指系统误匹配，通常只需额外验证即可，不直接影响现有客户关系。</w:t>
      </w:r>
    </w:p>
    <w:p>
      <w:pPr>
        <w:pStyle w:val="BodyText"/>
      </w:pPr>
      <w:r>
        <w:t xml:space="preserve">C选项错误，是常规监控手段，而非触发事件。</w:t>
      </w:r>
    </w:p>
    <w:p>
      <w:pPr>
        <w:pStyle w:val="BodyText"/>
      </w:pPr>
      <w:r>
        <w:t xml:space="preserve">D选项错误，财务变化可能影响信贷风险，但不直接关联洗钱/恐怖融资风险，除非伴随可疑交易（如大额现金存款后突然停用账户）。</w:t>
      </w:r>
    </w:p>
    <w:p>
      <w:pPr>
        <w:pStyle w:val="BodyText"/>
      </w:pPr>
      <w:r>
        <w:t xml:space="preserve">12.金融机构应如何回应执法机构的口头要求，以便开立账户以协助调查?</w:t>
      </w:r>
    </w:p>
    <w:p>
      <w:pPr>
        <w:pStyle w:val="BodyText"/>
      </w:pPr>
      <w:r>
        <w:t xml:space="preserve">A.同意开立帐户</w:t>
      </w:r>
    </w:p>
    <w:p>
      <w:pPr>
        <w:pStyle w:val="BodyText"/>
      </w:pPr>
      <w:r>
        <w:t xml:space="preserve">B.请求传票维持帐户</w:t>
      </w:r>
    </w:p>
    <w:p>
      <w:pPr>
        <w:pStyle w:val="BodyText"/>
      </w:pPr>
      <w:r>
        <w:t xml:space="preserve">C.请求有执法机构抬头的信笺</w:t>
      </w:r>
    </w:p>
    <w:p>
      <w:pPr>
        <w:pStyle w:val="BodyText"/>
      </w:pPr>
      <w:r>
        <w:t xml:space="preserve">D.请求当地法院的搜查令</w:t>
      </w:r>
    </w:p>
    <w:p>
      <w:pPr>
        <w:pStyle w:val="BodyText"/>
      </w:pPr>
      <w:r>
        <w:t xml:space="preserve">答案:C</w:t>
      </w:r>
    </w:p>
    <w:p>
      <w:pPr>
        <w:pStyle w:val="BodyText"/>
      </w:pPr>
      <w:r>
        <w:t xml:space="preserve">解析:</w:t>
      </w:r>
      <w:r>
        <w:rPr>
          <w:b/>
        </w:rPr>
        <w:t xml:space="preserve">具体知识点:</w:t>
      </w:r>
      <w:r>
        <w:br/>
      </w:r>
      <w:r>
        <w:t xml:space="preserve">作证传票 (Subpoena)</w:t>
      </w:r>
      <w:r>
        <w:br/>
      </w:r>
      <w:r>
        <w:t xml:space="preserve">当组织收到强制出示某些文件的作证传票或传唤与其客户相关的个人时，组织应确保其高级 管理层和/或法律顾问审查作证传票，并独立确认其合法性（例如，确认获取机密信息不是 企图欺诈）。</w:t>
      </w:r>
    </w:p>
    <w:p>
      <w:pPr>
        <w:pStyle w:val="BodyText"/>
      </w:pPr>
      <w:r>
        <w:rPr>
          <w:b/>
        </w:rPr>
        <w:t xml:space="preserve">如果政府要求组织保持某些账户处于开立状态，此要求应以书面的形式提出，并印有适当的抬头和经政府适当授权。</w:t>
      </w:r>
      <w:r>
        <w:t xml:space="preserve"> </w:t>
      </w:r>
      <w:r>
        <w:t xml:space="preserve">该要求应包括账户应保持开立状态的时间期限。 该要求的的文件 应在要求到期后至少保存五年。</w:t>
      </w:r>
    </w:p>
    <w:p>
      <w:pPr>
        <w:pStyle w:val="BodyText"/>
      </w:pPr>
      <w:r>
        <w:br/>
      </w:r>
    </w:p>
    <w:p>
      <w:pPr>
        <w:pStyle w:val="BodyText"/>
      </w:pPr>
      <w:r>
        <w:rPr>
          <w:b/>
        </w:rPr>
        <w:t xml:space="preserve">选项分析:</w:t>
      </w:r>
    </w:p>
    <w:p>
      <w:pPr>
        <w:pStyle w:val="BodyText"/>
      </w:pPr>
      <w:r>
        <w:t xml:space="preserve">D选项错误，请求法院搜查令（不适用）搜查令通常用于搜查场所或扣押资产,不是开立账户的适当法律文件,程序要求过高且不切实际。</w:t>
      </w:r>
      <w:r>
        <w:br/>
      </w:r>
      <w:r>
        <w:br/>
      </w:r>
      <w:r>
        <w:rPr>
          <w:b/>
        </w:rPr>
        <w:t xml:space="preserve">解题关键:</w:t>
      </w:r>
      <w:r>
        <w:br/>
      </w:r>
      <w:r>
        <w:t xml:space="preserve">题干是口头要求、开立账户、协助调查。</w:t>
      </w:r>
      <w:r>
        <w:br/>
      </w:r>
      <w:r>
        <w:t xml:space="preserve">① 传票通常用于要求某人出庭、提供证据或配合调查。它不具备强制银行为某人开户的效力，银行不能依据传票跳过合规流程进行开户。</w:t>
      </w:r>
      <w:r>
        <w:br/>
      </w:r>
      <w:r>
        <w:t xml:space="preserve">② 信笺不是强制性的，而是协助。银行仍需客户或单位主动申请开户，但信笺是可以作为开户背景材料的。</w:t>
      </w:r>
    </w:p>
    <w:p>
      <w:pPr>
        <w:pStyle w:val="BodyText"/>
      </w:pPr>
      <w:r>
        <w:t xml:space="preserve">13.在一次有关潜在洗钱的执法调查访谈中，犯罪嫌疑人开始做出调查者认为是虚假的认定和陈述。调查人员应如何回应?</w:t>
      </w:r>
    </w:p>
    <w:p>
      <w:pPr>
        <w:pStyle w:val="BodyText"/>
      </w:pPr>
      <w:r>
        <w:t xml:space="preserve">A.提醒嫌疑人如果有欺骗的嫌疑,访谈将被终止</w:t>
      </w:r>
    </w:p>
    <w:p>
      <w:pPr>
        <w:pStyle w:val="BodyText"/>
      </w:pPr>
      <w:r>
        <w:t xml:space="preserve">B.把面试话题转到另一个方向,直到关系松弛后再回到那些令人烦恼的问题上</w:t>
      </w:r>
    </w:p>
    <w:p>
      <w:pPr>
        <w:pStyle w:val="BodyText"/>
      </w:pPr>
      <w:r>
        <w:t xml:space="preserve">C.告知嫌疑犯欺骗是明显的,而且继续面试</w:t>
      </w:r>
    </w:p>
    <w:p>
      <w:pPr>
        <w:pStyle w:val="BodyText"/>
      </w:pPr>
      <w:r>
        <w:t xml:space="preserve">D.不漏声色的对可疑的虚假陈述提出实质问题</w:t>
      </w:r>
    </w:p>
    <w:p>
      <w:pPr>
        <w:pStyle w:val="BodyText"/>
      </w:pPr>
      <w:r>
        <w:t xml:space="preserve">答案:D</w:t>
      </w:r>
    </w:p>
    <w:p>
      <w:pPr>
        <w:pStyle w:val="BodyText"/>
      </w:pPr>
      <w:r>
        <w:t xml:space="preserve">解析:</w:t>
      </w:r>
      <w:r>
        <w:rPr>
          <w:b/>
        </w:rPr>
        <w:t xml:space="preserve">具体知识点:</w:t>
      </w:r>
    </w:p>
    <w:p>
      <w:pPr>
        <w:pStyle w:val="BodyText"/>
      </w:pPr>
      <w:r>
        <w:t xml:space="preserve">监管建议和官方调查发现</w:t>
      </w:r>
    </w:p>
    <w:p>
      <w:pPr>
        <w:pStyle w:val="BodyText"/>
      </w:pPr>
      <w:r>
        <w:t xml:space="preserve">金融组织常常因监管部门的调查发现和建议发起调查。</w:t>
      </w:r>
      <w:r>
        <w:rPr>
          <w:b/>
        </w:rPr>
        <w:t xml:space="preserve">此类调查工作可能导致新的持续监控或者一次性审查，以便解决具体问题或建议</w:t>
      </w:r>
      <w:r>
        <w:t xml:space="preserve">。最重要的是，金融组织应清晰记录和设计因监管部门的调查发现而开展的内部调查，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A选项错误，过早亮出底牌，嫌疑人可能借机中止对话，导致关键证据丢失。</w:t>
      </w:r>
    </w:p>
    <w:p>
      <w:pPr>
        <w:pStyle w:val="BodyText"/>
      </w:pPr>
      <w:r>
        <w:t xml:space="preserve">B选项错误，回避矛盾可能被嫌疑人视为"调查人员未察觉谎言"，助长其侥幸心理。</w:t>
      </w:r>
    </w:p>
    <w:p>
      <w:pPr>
        <w:pStyle w:val="BodyText"/>
      </w:pPr>
      <w:r>
        <w:t xml:space="preserve">C选项错误，易引发对抗情绪，且若指控无实据，可能反被指控"胁迫"。</w:t>
      </w:r>
    </w:p>
    <w:p>
      <w:pPr>
        <w:pStyle w:val="BodyText"/>
      </w:pPr>
      <w:r>
        <w:t xml:space="preserve">14.(多选题)当检察官指示银行冻结其客户持有的资产和银行账户时，涉及哪些行动?（选择三个）</w:t>
      </w:r>
    </w:p>
    <w:p>
      <w:pPr>
        <w:pStyle w:val="BodyText"/>
      </w:pPr>
      <w:r>
        <w:t xml:space="preserve">A.如果他们也是该银行的客户，通知同一地理区域内的其他银行冻结客户的资产</w:t>
      </w:r>
    </w:p>
    <w:p>
      <w:pPr>
        <w:pStyle w:val="BodyText"/>
      </w:pPr>
      <w:r>
        <w:t xml:space="preserve">B.作为预防措施，将账户和资产冻结扩大到客户的家庭成员</w:t>
      </w:r>
    </w:p>
    <w:p>
      <w:pPr>
        <w:pStyle w:val="BodyText"/>
      </w:pPr>
      <w:r>
        <w:t xml:space="preserve">C.确保客户和受益人在冻结令期间无法访问任何冻结资产</w:t>
      </w:r>
    </w:p>
    <w:p>
      <w:pPr>
        <w:pStyle w:val="BodyText"/>
      </w:pPr>
      <w:r>
        <w:t xml:space="preserve">D.如果冻结客户的资产异常困难或复杂，则机构无需遵守请求</w:t>
      </w:r>
    </w:p>
    <w:p>
      <w:pPr>
        <w:pStyle w:val="BodyText"/>
      </w:pPr>
      <w:r>
        <w:t xml:space="preserve">E.冻结令必须附有一份宣誓书，以便银行遵守要求</w:t>
      </w:r>
    </w:p>
    <w:p>
      <w:pPr>
        <w:pStyle w:val="BodyText"/>
      </w:pPr>
      <w:r>
        <w:t xml:space="preserve">F.该机构应获得冻结被点名个人资产的法院命令副本</w:t>
      </w:r>
    </w:p>
    <w:p>
      <w:pPr>
        <w:pStyle w:val="BodyText"/>
      </w:pPr>
      <w:r>
        <w:t xml:space="preserve">答案:C E F</w:t>
      </w:r>
    </w:p>
    <w:p>
      <w:pPr>
        <w:pStyle w:val="BodyText"/>
      </w:pPr>
      <w:r>
        <w:t xml:space="preserve">解析:</w:t>
      </w:r>
      <w:r>
        <w:rPr>
          <w:b/>
        </w:rPr>
        <w:t xml:space="preserve">具</w:t>
      </w:r>
      <w:r>
        <w:rPr>
          <w:b/>
        </w:rPr>
        <w:t xml:space="preserve">体知识点:</w:t>
      </w:r>
    </w:p>
    <w:p>
      <w:pPr>
        <w:pStyle w:val="BodyText"/>
      </w:pPr>
      <w:r>
        <w:t xml:space="preserve">限制或冻结账户或资产的命令</w:t>
      </w:r>
    </w:p>
    <w:p>
      <w:pPr>
        <w:pStyle w:val="BodyText"/>
      </w:pPr>
      <w:r>
        <w:t xml:space="preserve">当执法部门或检察官获得冻结账户或防止提取或转移资金的法院指令，</w:t>
      </w:r>
      <w:r>
        <w:t xml:space="preserve"> </w:t>
      </w:r>
      <w:r>
        <w:t xml:space="preserve">金融组织应获得一份</w:t>
      </w:r>
      <w:r>
        <w:rPr>
          <w:b/>
        </w:rPr>
        <w:t xml:space="preserve">指令副本</w:t>
      </w:r>
      <w:r>
        <w:t xml:space="preserve">并</w:t>
      </w:r>
      <w:r>
        <w:rPr>
          <w:b/>
        </w:rPr>
        <w:t xml:space="preserve">全力遵照执行</w:t>
      </w:r>
      <w:r>
        <w:t xml:space="preserve">。一般来说，该等指令通常根据</w:t>
      </w:r>
      <w:r>
        <w:rPr>
          <w:b/>
        </w:rPr>
        <w:t xml:space="preserve">宣誓书</w:t>
      </w:r>
      <w:r>
        <w:t xml:space="preserve">签发。该宣誓书有时会包含在指令中。如果指令没有包含宣誓书的内容，</w:t>
      </w:r>
      <w:r>
        <w:t xml:space="preserve"> </w:t>
      </w:r>
      <w:r>
        <w:t xml:space="preserve">金融组织可以要求查看该宣誓书</w:t>
      </w:r>
      <w:r>
        <w:t xml:space="preserve"> </w:t>
      </w:r>
      <w:r>
        <w:t xml:space="preserve">，从中可以了解执法部门为何要获得某一客户的信息。执法部门是否有提供宣誓书的义务视各国的法律法规而定。在某些司法管辖区，执法人员也可凭扣押令下达冻结命令。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A选项错误，通知其他银行冻结客户资产属于越权行为，银行无权指令第三方，需由执法机构统一协调。</w:t>
      </w:r>
    </w:p>
    <w:p>
      <w:pPr>
        <w:pStyle w:val="BodyText"/>
      </w:pPr>
      <w:r>
        <w:t xml:space="preserve">B选项错误，扩大冻结至家庭成员，属于违法风险，违反"比例原则"，除非法院明确命令。</w:t>
      </w:r>
    </w:p>
    <w:p>
      <w:pPr>
        <w:pStyle w:val="BodyText"/>
      </w:pPr>
      <w:r>
        <w:t xml:space="preserve">D选项错误，以操作困难为由拒绝执行属于违规行为，根据《爱国者法案》第319条，银行不得以技术原因为由拒绝合法冻结令。</w:t>
      </w:r>
    </w:p>
    <w:p>
      <w:pPr>
        <w:pStyle w:val="BodyText"/>
      </w:pPr>
      <w:r>
        <w:t xml:space="preserve">15.某金融机构收到冻结客户资产的法律请求。应该采取什么行动?</w:t>
      </w:r>
    </w:p>
    <w:p>
      <w:pPr>
        <w:pStyle w:val="BodyText"/>
      </w:pPr>
      <w:r>
        <w:t xml:space="preserve">A.立即冻结客户的资产</w:t>
      </w:r>
    </w:p>
    <w:p>
      <w:pPr>
        <w:pStyle w:val="BodyText"/>
      </w:pPr>
      <w:r>
        <w:t xml:space="preserve">B.等待法律部门的批准</w:t>
      </w:r>
    </w:p>
    <w:p>
      <w:pPr>
        <w:pStyle w:val="BodyText"/>
      </w:pPr>
      <w:r>
        <w:t xml:space="preserve">C.在冻结银行账户之前处理最新的交易记录</w:t>
      </w:r>
    </w:p>
    <w:p>
      <w:pPr>
        <w:pStyle w:val="BodyText"/>
      </w:pPr>
      <w:r>
        <w:t xml:space="preserve">D.通知客户</w:t>
      </w:r>
    </w:p>
    <w:p>
      <w:pPr>
        <w:pStyle w:val="BodyText"/>
      </w:pPr>
      <w:r>
        <w:t xml:space="preserve">答案:A</w:t>
      </w:r>
    </w:p>
    <w:p>
      <w:pPr>
        <w:pStyle w:val="BodyText"/>
      </w:pPr>
      <w:r>
        <w:t xml:space="preserve">解析:</w:t>
      </w:r>
      <w:r>
        <w:rPr>
          <w:b/>
        </w:rPr>
        <w:t xml:space="preserve">具体知识点:</w:t>
      </w:r>
    </w:p>
    <w:p>
      <w:pPr>
        <w:pStyle w:val="BodyText"/>
      </w:pPr>
      <w:r>
        <w:t xml:space="preserve">限制或冻结账户或资产的命令</w:t>
      </w:r>
    </w:p>
    <w:p>
      <w:pPr>
        <w:pStyle w:val="BodyText"/>
      </w:pPr>
      <w:r>
        <w:rPr>
          <w:b/>
        </w:rPr>
        <w:t xml:space="preserve">当执法部门或检察官获得冻结账户或防止提取或转移资金的法院指令，</w:t>
      </w:r>
      <w:r>
        <w:rPr>
          <w:b/>
        </w:rPr>
        <w:t xml:space="preserve"> </w:t>
      </w:r>
      <w:r>
        <w:rPr>
          <w:b/>
        </w:rPr>
        <w:t xml:space="preserve">金融组织应获得一份指令副本并全力遵照执行</w:t>
      </w:r>
      <w:r>
        <w:rPr>
          <w:b/>
        </w:rPr>
        <w:t xml:space="preserve"> </w:t>
      </w:r>
      <w:r>
        <w:rPr>
          <w:b/>
        </w:rPr>
        <w:t xml:space="preserve">。</w:t>
      </w:r>
      <w:r>
        <w:t xml:space="preserve">一般来说，该等指令通常根据宣誓书签发。该宣誓书有时会包含在指令中。如果指令没有包含宣誓书的内容，金融组织可以要求查看该宣誓书，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选项B错误:金融机构在收到正式的法律请求后，通常有义务立即采取行动，而不是等待法律部门的批准。因为法律请求本身就具有法律效力，只要其符合法定程序和要求，金融机构就应执行。</w:t>
      </w:r>
    </w:p>
    <w:p>
      <w:pPr>
        <w:pStyle w:val="BodyText"/>
      </w:pPr>
      <w:r>
        <w:t xml:space="preserve">选项C错误:在收到冻结资产的法律请求后，应先按照要求冻结资产，而不是优先处理最新的交易记录，处理交易记录可能会导致资产状态发生变化，影响冻结措施的执行效果。</w:t>
      </w:r>
    </w:p>
    <w:p>
      <w:pPr>
        <w:pStyle w:val="BodyText"/>
      </w:pPr>
      <w:r>
        <w:t xml:space="preserve">选项D错误:一般情况下，金融机构在执行冻结操作前通常不会通知客户，因为提前通知客户可能会导致客户提前转移资产，使冻结措施无法达到预期目的，从而影响司法程序或执法效果。除非法律有特别规定，否则金融机构应严格按照法律请求进行保密和执行冻结操作。</w:t>
      </w:r>
    </w:p>
    <w:p>
      <w:pPr>
        <w:pStyle w:val="BodyText"/>
      </w:pPr>
      <w:r>
        <w:t xml:space="preserve">16.哪种方法能确保交易监控系统的成功实施?</w:t>
      </w:r>
    </w:p>
    <w:p>
      <w:pPr>
        <w:pStyle w:val="BodyText"/>
      </w:pPr>
      <w:r>
        <w:t xml:space="preserve">A.确保在系统运行后，对交易监测系统的规则和参数的所有检查都使用实际的实时数据</w:t>
      </w:r>
    </w:p>
    <w:p>
      <w:pPr>
        <w:pStyle w:val="BodyText"/>
      </w:pPr>
      <w:r>
        <w:t xml:space="preserve">B.实施第三方交易监控软件，非常注意不要调整预设的规则和警报阈值</w:t>
      </w:r>
    </w:p>
    <w:p>
      <w:pPr>
        <w:pStyle w:val="BodyText"/>
      </w:pPr>
      <w:r>
        <w:t xml:space="preserve">C.一旦交易监测系统的规则和参数被证明是准确的，要非常小心地尽量减少对这些规则和参数的改变</w:t>
      </w:r>
    </w:p>
    <w:p>
      <w:pPr>
        <w:pStyle w:val="BodyText"/>
      </w:pPr>
      <w:r>
        <w:t xml:space="preserve">D.在开发的关键步骤上进行系统集成测试，并在交易监控系统上线前进行用户验收测试</w:t>
      </w:r>
    </w:p>
    <w:p>
      <w:pPr>
        <w:pStyle w:val="BodyText"/>
      </w:pPr>
      <w:r>
        <w:t xml:space="preserve">答案:D</w:t>
      </w:r>
    </w:p>
    <w:p>
      <w:pPr>
        <w:pStyle w:val="BodyText"/>
      </w:pPr>
      <w:r>
        <w:t xml:space="preserve">解析:</w:t>
      </w:r>
      <w:r>
        <w:rPr>
          <w:b/>
        </w:rPr>
        <w:t xml:space="preserve">具体知识点:</w:t>
      </w:r>
    </w:p>
    <w:p>
      <w:pPr>
        <w:pStyle w:val="BodyText"/>
      </w:pPr>
      <w:r>
        <w:t xml:space="preserve">交易监控</w:t>
      </w:r>
    </w:p>
    <w:p>
      <w:pPr>
        <w:pStyle w:val="BodyText"/>
      </w:pPr>
      <w:r>
        <w:t xml:space="preserve">金融组织应建立制度，定期监控交易，积极识别潜在可疑活动。</w:t>
      </w:r>
      <w:r>
        <w:t xml:space="preserve"> </w:t>
      </w:r>
      <w:r>
        <w:t xml:space="preserve">常见的交易监控方法包括根据机构具体情况建立相应的内部交易监控规则，或委托第三方协助制定和实施自动化规则。</w:t>
      </w:r>
      <w:r>
        <w:rPr>
          <w:b/>
        </w:rPr>
        <w:t xml:space="preserve">金融组织应采取风险为本的方法设计交易监控规则，该等规则应考虑组织的规模、提供的产品以及这些产品的特点</w:t>
      </w:r>
      <w:r>
        <w:rPr>
          <w:b/>
        </w:rPr>
        <w:t xml:space="preserve"> </w:t>
      </w:r>
      <w:r>
        <w:rPr>
          <w:b/>
        </w:rPr>
        <w:t xml:space="preserve">。</w:t>
      </w:r>
    </w:p>
    <w:p>
      <w:pPr>
        <w:pStyle w:val="BodyText"/>
      </w:pPr>
      <w:r>
        <w:t xml:space="preserve">组织还应制定可疑活动监控政策和程序，应清楚界定触发调查的参数和阈值。</w:t>
      </w:r>
      <w:r>
        <w:t xml:space="preserve"> </w:t>
      </w:r>
      <w:r>
        <w:t xml:space="preserve">机构应定期审查和更新这些政策，以反映监控制度的变化和改进。</w:t>
      </w:r>
    </w:p>
    <w:p>
      <w:pPr>
        <w:pStyle w:val="BodyText"/>
      </w:pPr>
      <w:r>
        <w:t xml:space="preserve">沃尔夫斯堡集团在其《沃尔夫斯堡声明 -</w:t>
      </w:r>
      <w:r>
        <w:t xml:space="preserve"> </w:t>
      </w:r>
      <w:r>
        <w:t xml:space="preserve">监察、审查及搜寻》中指出，组织的交易监控框架应与其业务模式风险、提供的产品和服务及其客户群匹配，并应根植在组织的反洗钱制度中。该声明还探讨了监控类型、类型审查以及员工培训。</w:t>
      </w:r>
    </w:p>
    <w:p>
      <w:pPr>
        <w:pStyle w:val="BodyText"/>
      </w:pPr>
      <w:r>
        <w:rPr>
          <w:b/>
        </w:rPr>
        <w:t xml:space="preserve">交易监控规则应定期进行审查，并进行相应的调整，确保其继续按照设计运作。调整工作可能包括评估监控规则的效果，检查特定阈值，进行基准线上下检测，从而确定是否有必要调整规则 </w:t>
      </w:r>
    </w:p>
    <w:p>
      <w:pPr>
        <w:pStyle w:val="BodyText"/>
      </w:pPr>
      <w:r>
        <w:rPr>
          <w:b/>
        </w:rPr>
        <w:t xml:space="preserve">选项分析:</w:t>
      </w:r>
    </w:p>
    <w:p>
      <w:pPr>
        <w:pStyle w:val="BodyText"/>
      </w:pPr>
      <w:r>
        <w:t xml:space="preserve">A选项错误，仅用实时数据无法验证系统对历史犯罪模式的识别力。</w:t>
      </w:r>
    </w:p>
    <w:p>
      <w:pPr>
        <w:pStyle w:val="BodyText"/>
      </w:pPr>
      <w:r>
        <w:t xml:space="preserve">B选项错误，不调整预设规则忽视了机构特异性风险。</w:t>
      </w:r>
    </w:p>
    <w:p>
      <w:pPr>
        <w:pStyle w:val="BodyText"/>
      </w:pPr>
      <w:r>
        <w:t xml:space="preserve">C选项错误，最小化规则变更违反了动态调整要求。</w:t>
      </w:r>
    </w:p>
    <w:p>
      <w:pPr>
        <w:pStyle w:val="BodyText"/>
      </w:pPr>
      <w:r>
        <w:t xml:space="preserve">17.一个组织的自动监控系统发现了客户活动的巨大波动。作为审计的结果，合规官员被告知，当活动在很长一段时间内持续异常时，该系统没有产生警报。目前，该组织目前正在评估新的警报方案，试图解决这个问题。哪种类型的场景有助于缓解这一弱点?</w:t>
      </w:r>
    </w:p>
    <w:p>
      <w:pPr>
        <w:pStyle w:val="BodyText"/>
      </w:pPr>
      <w:r>
        <w:t xml:space="preserve">A.同侪</w:t>
      </w:r>
    </w:p>
    <w:p>
      <w:pPr>
        <w:pStyle w:val="BodyText"/>
      </w:pPr>
      <w:r>
        <w:t xml:space="preserve">B.收入</w:t>
      </w:r>
    </w:p>
    <w:p>
      <w:pPr>
        <w:pStyle w:val="BodyText"/>
      </w:pPr>
      <w:r>
        <w:t xml:space="preserve">C.映射</w:t>
      </w:r>
    </w:p>
    <w:p>
      <w:pPr>
        <w:pStyle w:val="BodyText"/>
      </w:pPr>
      <w:r>
        <w:t xml:space="preserve">D.基准线下</w:t>
      </w:r>
    </w:p>
    <w:p>
      <w:pPr>
        <w:pStyle w:val="BodyText"/>
      </w:pPr>
      <w:r>
        <w:t xml:space="preserve">答案:A</w:t>
      </w:r>
    </w:p>
    <w:p>
      <w:pPr>
        <w:pStyle w:val="BodyText"/>
      </w:pPr>
      <w:r>
        <w:t xml:space="preserve">解析:</w:t>
      </w:r>
      <w:r>
        <w:rPr>
          <w:b/>
        </w:rPr>
        <w:t xml:space="preserve">具体知识点:</w:t>
      </w:r>
    </w:p>
    <w:p>
      <w:pPr>
        <w:pStyle w:val="BodyText"/>
      </w:pPr>
      <w:r>
        <w:t xml:space="preserve">交易监控规则</w:t>
      </w:r>
      <w:r>
        <w:br/>
      </w:r>
      <w:r>
        <w:br/>
      </w:r>
    </w:p>
    <w:p>
      <w:pPr>
        <w:pStyle w:val="BodyText"/>
      </w:pPr>
      <w:r>
        <w:rPr>
          <w:b/>
        </w:rPr>
        <w:t xml:space="preserve">选项分析:</w:t>
      </w:r>
    </w:p>
    <w:p>
      <w:pPr>
        <w:pStyle w:val="BodyText"/>
      </w:pPr>
      <w:r>
        <w:t xml:space="preserve">A选项正确，</w:t>
      </w:r>
      <w:r>
        <w:rPr>
          <w:b/>
        </w:rPr>
        <w:t xml:space="preserve">同侪。问题中的关键词是"情景"--这是"交易监控规则"的另一种说法，以弥补所发现的差距。同侪情景（A）将客户的活动与他们在同一行业、风险类别等方面的同行进行比较。如果被监测的客户和他们的同业群体之间存在差异，就会产生一个警报。这就是为什么同侪方案将是最合适的选择。</w:t>
      </w:r>
    </w:p>
    <w:p>
      <w:pPr>
        <w:pStyle w:val="BodyText"/>
      </w:pPr>
      <w:r>
        <w:t xml:space="preserve">B选项错误，收入（B）是一个监测进入账户的存款的场景。由于我们已经确定，当存款异常高的时间过长时，模型会变得不可靠，所以这应该被排除。</w:t>
      </w:r>
    </w:p>
    <w:p>
      <w:pPr>
        <w:pStyle w:val="BodyText"/>
      </w:pPr>
      <w:r>
        <w:t xml:space="preserve">C选项和D选项错误，映射（C）是一个帮助确定交易监控差距的过程（我们在这里已经发现了），基准线下（D）是一种测试形式，涉及调整和验证交易监控模型。C和D不是情景。</w:t>
      </w:r>
      <w:r>
        <w:br/>
      </w:r>
      <w:r>
        <w:br/>
      </w:r>
      <w:r>
        <w:rPr>
          <w:b/>
        </w:rPr>
        <w:t xml:space="preserve">解题关键：</w:t>
      </w:r>
      <w:r>
        <w:br/>
      </w:r>
      <w:r>
        <w:t xml:space="preserve">问题核心是：系统未能识别“长期异常但稳定”的行为。</w:t>
      </w:r>
      <w:r>
        <w:br/>
      </w:r>
    </w:p>
    <w:p>
      <w:pPr>
        <w:pStyle w:val="BodyText"/>
      </w:pPr>
      <w:r>
        <w:t xml:space="preserve">假设一个客户每天稳定交易 500 万美元，但其所在行业平均每天交易 50 万美元。</w:t>
      </w:r>
    </w:p>
    <w:p>
      <w:pPr>
        <w:pStyle w:val="BodyText"/>
      </w:pPr>
      <w:r>
        <w:t xml:space="preserve">① 基准线场景不会报警（因为客户自己一直是 500 万）</w:t>
      </w:r>
    </w:p>
    <w:p>
      <w:pPr>
        <w:pStyle w:val="BodyText"/>
      </w:pPr>
      <w:r>
        <w:t xml:space="preserve">② 同侪场景会报警（因为客户远高于同类群体）</w:t>
      </w:r>
    </w:p>
    <w:p>
      <w:pPr>
        <w:pStyle w:val="BodyText"/>
      </w:pPr>
      <w:r>
        <w:br/>
      </w:r>
    </w:p>
    <w:p>
      <w:pPr>
        <w:pStyle w:val="BodyText"/>
      </w:pPr>
      <w:r>
        <w:t xml:space="preserve">18.(多选题)某金融机构的反洗钱专家收到了一份搜查令。应该采取什么行动来遵守搜查令?(选择两个。）</w:t>
      </w:r>
    </w:p>
    <w:p>
      <w:pPr>
        <w:pStyle w:val="BodyText"/>
      </w:pPr>
      <w:r>
        <w:t xml:space="preserve">A.记住特工人员从该处查获并带走了哪些物品</w:t>
      </w:r>
    </w:p>
    <w:p>
      <w:pPr>
        <w:pStyle w:val="BodyText"/>
      </w:pPr>
      <w:r>
        <w:t xml:space="preserve">B.离开场地，让特工人员进行搜查</w:t>
      </w:r>
    </w:p>
    <w:p>
      <w:pPr>
        <w:pStyle w:val="BodyText"/>
      </w:pPr>
      <w:r>
        <w:t xml:space="preserve">C.获得授权书的副本或复印授权书的原件</w:t>
      </w:r>
    </w:p>
    <w:p>
      <w:pPr>
        <w:pStyle w:val="BodyText"/>
      </w:pPr>
      <w:r>
        <w:t xml:space="preserve">D.记录进行搜索的代理人的姓名和隶属关系</w:t>
      </w:r>
    </w:p>
    <w:p>
      <w:pPr>
        <w:pStyle w:val="BodyText"/>
      </w:pPr>
      <w:r>
        <w:t xml:space="preserve">E.在时间允许的情况下，主动向代理人提出尽可能多的问题</w:t>
      </w:r>
    </w:p>
    <w:p>
      <w:pPr>
        <w:pStyle w:val="BodyText"/>
      </w:pPr>
      <w:r>
        <w:t xml:space="preserve">答案:C D</w:t>
      </w:r>
    </w:p>
    <w:p>
      <w:pPr>
        <w:pStyle w:val="BodyText"/>
      </w:pPr>
      <w:r>
        <w:t xml:space="preserve">解析:</w:t>
      </w:r>
      <w:r>
        <w:rPr>
          <w:b/>
        </w:rPr>
        <w:t xml:space="preserve">具体知识点:</w:t>
      </w:r>
    </w:p>
    <w:p>
      <w:pPr>
        <w:pStyle w:val="BodyText"/>
      </w:pPr>
      <w:r>
        <w:t xml:space="preserve">搜查令</w:t>
      </w:r>
    </w:p>
    <w:p>
      <w:pPr>
        <w:pStyle w:val="BodyText"/>
      </w:pPr>
      <w:r>
        <w:t xml:space="preserve">在接到搜查令后，组织应考虑采取以下步骤:</w:t>
      </w:r>
    </w:p>
    <w:p>
      <w:pPr>
        <w:pStyle w:val="BodyText"/>
      </w:pPr>
      <w:r>
        <w:t xml:space="preserve">• 致电金融组织内部法务或外部法律顾问，和/或者指定负责安全、风险管理或类似业务领域的专员。</w:t>
      </w:r>
    </w:p>
    <w:p>
      <w:pPr>
        <w:pStyle w:val="BodyText"/>
      </w:pPr>
      <w:r>
        <w:t xml:space="preserve">• 查看搜查令，以了解授权范围。</w:t>
      </w:r>
    </w:p>
    <w:p>
      <w:pPr>
        <w:pStyle w:val="BodyText"/>
      </w:pPr>
      <w:r>
        <w:t xml:space="preserve">• 要求并获得一份搜查令的副本。</w:t>
      </w:r>
    </w:p>
    <w:p>
      <w:pPr>
        <w:pStyle w:val="BodyText"/>
      </w:pPr>
      <w:r>
        <w:t xml:space="preserve">•</w:t>
      </w:r>
      <w:r>
        <w:rPr>
          <w:b/>
        </w:rPr>
        <w:t xml:space="preserve">要求获得一份支持搜查令的宣誓书的副本。执法人员没有提供宣誓书副本的义务;但是，如果金融组织被允许查看宣誓书，就可以更好地了解调查的目的</w:t>
      </w:r>
      <w:r>
        <w:rPr>
          <w:b/>
        </w:rPr>
        <w:t xml:space="preserve"> </w:t>
      </w:r>
      <w:r>
        <w:rPr>
          <w:b/>
        </w:rPr>
        <w:t xml:space="preserve">。</w:t>
      </w:r>
    </w:p>
    <w:p>
      <w:pPr>
        <w:pStyle w:val="BodyText"/>
      </w:pPr>
      <w:r>
        <w:t xml:space="preserve">• 在执法人员制作从公司扣押并运走的所有物品的清单时，金融组织应派人在场，并跟踪执法人员的记录。</w:t>
      </w:r>
    </w:p>
    <w:p>
      <w:pPr>
        <w:pStyle w:val="BodyText"/>
      </w:pPr>
      <w:r>
        <w:t xml:space="preserve">• 要求获得一份执法人员制作的扣押物品清单的副本。</w:t>
      </w:r>
    </w:p>
    <w:p>
      <w:pPr>
        <w:pStyle w:val="BodyText"/>
      </w:pPr>
      <w:r>
        <w:t xml:space="preserve">•</w:t>
      </w:r>
      <w:r>
        <w:rPr>
          <w:b/>
        </w:rPr>
        <w:t xml:space="preserve">记录搜查人员的名字和所属机构</w:t>
      </w:r>
      <w:r>
        <w:t xml:space="preserve">。</w:t>
      </w:r>
    </w:p>
    <w:p>
      <w:pPr>
        <w:pStyle w:val="BodyText"/>
      </w:pPr>
      <w:r>
        <w:rPr>
          <w:b/>
        </w:rPr>
        <w:t xml:space="preserve">选项分析:</w:t>
      </w:r>
    </w:p>
    <w:p>
      <w:pPr>
        <w:pStyle w:val="BodyText"/>
      </w:pPr>
      <w:r>
        <w:t xml:space="preserve">A选项错误，记忆不可靠，应改为正式书面记录。</w:t>
      </w:r>
    </w:p>
    <w:p>
      <w:pPr>
        <w:pStyle w:val="BodyText"/>
      </w:pPr>
      <w:r>
        <w:t xml:space="preserve">B选项错误， 应派合规/法务人员全程见证。</w:t>
      </w:r>
    </w:p>
    <w:p>
      <w:pPr>
        <w:pStyle w:val="BodyText"/>
      </w:pPr>
      <w:r>
        <w:t xml:space="preserve">E选项错误，主动提问属于不专业的行为，应通过法律渠道后续沟通。</w:t>
      </w:r>
    </w:p>
    <w:p>
      <w:pPr>
        <w:pStyle w:val="BodyText"/>
      </w:pPr>
      <w:r>
        <w:t xml:space="preserve">19.一家银行收到了关于其一名客户的传票。银行的金融情报部门应审查传票，并:</w:t>
      </w:r>
    </w:p>
    <w:p>
      <w:pPr>
        <w:pStyle w:val="BodyText"/>
      </w:pPr>
      <w:r>
        <w:t xml:space="preserve">A.调整客户的风险评分并结案</w:t>
      </w:r>
    </w:p>
    <w:p>
      <w:pPr>
        <w:pStyle w:val="BodyText"/>
      </w:pPr>
      <w:r>
        <w:t xml:space="preserve">B.提交可疑活动报告，包括收到可疑活动报告中的传票</w:t>
      </w:r>
    </w:p>
    <w:p>
      <w:pPr>
        <w:pStyle w:val="BodyText"/>
      </w:pPr>
      <w:r>
        <w:t xml:space="preserve">C.通过通知客户传票来关闭客户的账户</w:t>
      </w:r>
    </w:p>
    <w:p>
      <w:pPr>
        <w:pStyle w:val="BodyText"/>
      </w:pPr>
      <w:r>
        <w:t xml:space="preserve">D.进行交易审查并对传票作出充分回应</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调查的缘由（案例:根据扣押令采取行动）</w:t>
      </w:r>
    </w:p>
    <w:p>
      <w:pPr>
        <w:pStyle w:val="BodyText"/>
      </w:pPr>
      <w:r>
        <w:rPr>
          <w:b/>
        </w:rPr>
        <w:t xml:space="preserve">反洗钱部门也没有采取要求审查传票、公开信和扣押令的政策，以确定潜在账户活动是否可疑</w:t>
      </w:r>
      <w:r>
        <w:t xml:space="preserve">。因此，</w:t>
      </w:r>
      <w:r>
        <w:rPr>
          <w:b/>
        </w:rPr>
        <w:t xml:space="preserve">该银行未能审查数百个收到可疑活动法律命令的账户</w:t>
      </w:r>
      <w:r>
        <w:t xml:space="preserve">。它也未能及时提交可疑活动报告。在一起案件中，反洗钱部门未能审查一个多次受到传讯的账户，导致可疑交易金额超过1亿美元。反洗钱部门不知道账户记录已被传讯。</w:t>
      </w:r>
    </w:p>
    <w:p>
      <w:pPr>
        <w:pStyle w:val="BodyText"/>
      </w:pPr>
      <w:r>
        <w:rPr>
          <w:b/>
        </w:rPr>
        <w:t xml:space="preserve">选项分析:</w:t>
      </w:r>
    </w:p>
    <w:p>
      <w:pPr>
        <w:pStyle w:val="BodyText"/>
      </w:pPr>
      <w:r>
        <w:t xml:space="preserve">A选项错误，调整风险评分应在交易审查后根据事实决定，单独调整评分不能履行传票回应义务。</w:t>
      </w:r>
    </w:p>
    <w:p>
      <w:pPr>
        <w:pStyle w:val="BodyText"/>
      </w:pPr>
      <w:r>
        <w:t xml:space="preserve">B选项错误，提交可疑活动报告，属于后续可能措施而非第一步，需基于交易审查结果判断是否确实存在可疑活动，传票本身不等同于可疑活动证据。</w:t>
      </w:r>
    </w:p>
    <w:p>
      <w:pPr>
        <w:pStyle w:val="BodyText"/>
      </w:pPr>
      <w:r>
        <w:t xml:space="preserve">C选项错误，通知客户并关闭账户属于严重的违规行为，可能构成"通风报信"，妨碍司法调查，违反银行保密义务和配合司法调查的责任，账户处置需根据司法机关要求或内部审查结果决定。</w:t>
      </w:r>
    </w:p>
    <w:p>
      <w:pPr>
        <w:pStyle w:val="BodyText"/>
      </w:pPr>
      <w:r>
        <w:t xml:space="preserve">D选项正确，</w:t>
      </w:r>
      <w:r>
        <w:rPr>
          <w:b/>
        </w:rPr>
        <w:t xml:space="preserve">法律义务优先，传票是司法机关签发的正式法律文件，银行有义务配合调查。金融情报部门应立即调取客户所有相关交易记录，进行全面审查，确保对传票内容作出准确、完整的回应。</w:t>
      </w:r>
      <w:r>
        <w:rPr>
          <w:b/>
        </w:rPr>
        <w:t xml:space="preserve">系统性应对流程包括</w:t>
      </w:r>
    </w:p>
    <w:p>
      <w:pPr>
        <w:pStyle w:val="BodyText"/>
      </w:pPr>
      <w:r>
        <w:rPr>
          <w:b/>
        </w:rPr>
        <w:t xml:space="preserve">交易审查:分析客户历史交易，识别与传票调查内容相关的资金流向、</w:t>
      </w:r>
    </w:p>
    <w:p>
      <w:pPr>
        <w:pStyle w:val="BodyText"/>
      </w:pPr>
      <w:r>
        <w:rPr>
          <w:b/>
        </w:rPr>
        <w:t xml:space="preserve">信息保全:冻结相关电子和纸质记录，防止数据篡改或灭失、</w:t>
      </w:r>
    </w:p>
    <w:p>
      <w:pPr>
        <w:pStyle w:val="BodyText"/>
      </w:pPr>
      <w:r>
        <w:rPr>
          <w:b/>
        </w:rPr>
        <w:t xml:space="preserve">跨部门协作:与法务部门共同拟定回应方案，确保符合法律程序要求。</w:t>
      </w:r>
    </w:p>
    <w:p>
      <w:pPr>
        <w:pStyle w:val="BodyText"/>
      </w:pPr>
      <w:r>
        <w:t xml:space="preserve">20.金融机构（FI）进行调查的主要目标是什么?</w:t>
      </w:r>
    </w:p>
    <w:p>
      <w:pPr>
        <w:pStyle w:val="BodyText"/>
      </w:pPr>
      <w:r>
        <w:t xml:space="preserve">A.保持政策和程序的更新</w:t>
      </w:r>
    </w:p>
    <w:p>
      <w:pPr>
        <w:pStyle w:val="BodyText"/>
      </w:pPr>
      <w:r>
        <w:t xml:space="preserve">B.保存所有文件</w:t>
      </w:r>
    </w:p>
    <w:p>
      <w:pPr>
        <w:pStyle w:val="BodyText"/>
      </w:pPr>
      <w:r>
        <w:t xml:space="preserve">C.了解客户</w:t>
      </w:r>
    </w:p>
    <w:p>
      <w:pPr>
        <w:pStyle w:val="BodyText"/>
      </w:pPr>
      <w:r>
        <w:t xml:space="preserve">D.跟踪资金的流动</w:t>
      </w:r>
    </w:p>
    <w:p>
      <w:pPr>
        <w:pStyle w:val="BodyText"/>
      </w:pPr>
      <w:r>
        <w:t xml:space="preserve">答案:D</w:t>
      </w:r>
    </w:p>
    <w:p>
      <w:pPr>
        <w:pStyle w:val="BodyText"/>
      </w:pPr>
      <w:r>
        <w:t xml:space="preserve">解析:</w:t>
      </w:r>
      <w:r>
        <w:rPr>
          <w:b/>
        </w:rPr>
        <w:t xml:space="preserve">具体知识点:</w:t>
      </w:r>
    </w:p>
    <w:p>
      <w:pPr>
        <w:pStyle w:val="BodyText"/>
      </w:pPr>
      <w:r>
        <w:t xml:space="preserve">执行调查</w:t>
      </w:r>
    </w:p>
    <w:p>
      <w:pPr>
        <w:pStyle w:val="BodyText"/>
      </w:pPr>
      <w:r>
        <w:t xml:space="preserve">金融调查人员的主要目标是</w:t>
      </w:r>
      <w:r>
        <w:rPr>
          <w:b/>
        </w:rPr>
        <w:t xml:space="preserve">追踪资金的走向</w:t>
      </w:r>
      <w:r>
        <w:t xml:space="preserve">，即资金是否通过银行、经纪自营商、货币服务企业、赌场或其他金融机构进行转移。</w:t>
      </w:r>
      <w:r>
        <w:br/>
      </w:r>
      <w:r>
        <w:br/>
      </w:r>
    </w:p>
    <w:p>
      <w:pPr>
        <w:pStyle w:val="BodyText"/>
      </w:pPr>
      <w:r>
        <w:rPr>
          <w:b/>
        </w:rPr>
        <w:t xml:space="preserve">选项分析:</w:t>
      </w:r>
    </w:p>
    <w:p>
      <w:pPr>
        <w:pStyle w:val="BodyText"/>
      </w:pPr>
      <w:r>
        <w:t xml:space="preserve">A选项错误，是金融机构合规管理的一部分，虽然重要，但不是调查的主要目标。保持政策和程序更新有助于金融机构更好地应对各种风险和监管要求，但它是为了确保整体运营的合规性和有效性，而不是直接针对调查行为。</w:t>
      </w:r>
    </w:p>
    <w:p>
      <w:pPr>
        <w:pStyle w:val="BodyText"/>
      </w:pPr>
      <w:r>
        <w:t xml:space="preserve">B选项错误，保存文件是金融机构运营中的一项基本要求，有助于记录业务活动、满足监管要求以及在需要时提供证据。然而，这只是调查过程中的一个环节，是为了支持对资金流动等关键信息的追踪和分析，本身并不是调查的主要目标。</w:t>
      </w:r>
    </w:p>
    <w:p>
      <w:pPr>
        <w:pStyle w:val="BodyText"/>
      </w:pPr>
      <w:r>
        <w:t xml:space="preserve">C选择错误，了解客户是金融机构开展业务的重要原则，通过了解客户的身份、财务状况、业务背景等信息，有助于评估客户的风险水平，防止洗钱等非法活动。但在调查场景中，了解客户更多是作为跟踪资金流动的基础和辅助，而不是调查的核心目标。</w:t>
      </w:r>
    </w:p>
    <w:p>
      <w:pPr>
        <w:pStyle w:val="BodyText"/>
      </w:pPr>
      <w:r>
        <w:t xml:space="preserve">D选项正确，</w:t>
      </w:r>
      <w:r>
        <w:rPr>
          <w:b/>
        </w:rPr>
        <w:t xml:space="preserve">这是金融机构进行调查的核心目标。通过跟踪资金流动，金融机构可以识别异常交易，发现潜在的洗钱、恐怖融资等非法活动线索。资金流动是非法活动的关键环节，掌握资金的来源、去向以及交易模式等信息，对于金融机构履行反洗钱等监管要求、维护金融体系安全稳定至关重要。</w:t>
      </w:r>
      <w:r>
        <w:br/>
      </w:r>
      <w:r>
        <w:br/>
      </w:r>
      <w:r>
        <w:rPr>
          <w:b/>
        </w:rPr>
        <w:t xml:space="preserve">解题关键：</w:t>
      </w:r>
      <w:r>
        <w:br/>
      </w:r>
      <w:r>
        <w:t xml:space="preserve">金融机构进行调查，是为了回答 “这笔钱是怎么回事？”这个核心问题。因此，</w:t>
      </w:r>
      <w:r>
        <w:rPr>
          <w:b/>
        </w:rPr>
        <w:t xml:space="preserve">其主要目标是追溯资金的完整路径，分析其流动模式，从而为识别、评估和报告洗钱或恐怖融资风险提供事实基础</w:t>
      </w:r>
      <w:r>
        <w:t xml:space="preserve">。</w:t>
      </w:r>
    </w:p>
    <w:p>
      <w:pPr>
        <w:pStyle w:val="BodyText"/>
      </w:pPr>
      <w:r>
        <w:t xml:space="preserve">21.一个合规分析员正在审查一个客户的账户活动，他们怀疑该客户可能有洗钱活动的迹象。仅仅从客户的账户活动和"了解你的客户"文件中很难确定哪一项?</w:t>
      </w:r>
    </w:p>
    <w:p>
      <w:pPr>
        <w:pStyle w:val="BodyText"/>
      </w:pPr>
      <w:r>
        <w:t xml:space="preserve">A.该账户是否大部分时间处于休眠状态或活动很少</w:t>
      </w:r>
    </w:p>
    <w:p>
      <w:pPr>
        <w:pStyle w:val="BodyText"/>
      </w:pPr>
      <w:r>
        <w:t xml:space="preserve">B.该账户是否有多次转账给相同、相关的企业</w:t>
      </w:r>
    </w:p>
    <w:p>
      <w:pPr>
        <w:pStyle w:val="BodyText"/>
      </w:pPr>
      <w:r>
        <w:t xml:space="preserve">C.该活动是否与相关业务有重大区别</w:t>
      </w:r>
    </w:p>
    <w:p>
      <w:pPr>
        <w:pStyle w:val="BodyText"/>
      </w:pPr>
      <w:r>
        <w:t xml:space="preserve">D.是否有与交易方相关的负面媒体</w:t>
      </w:r>
    </w:p>
    <w:p>
      <w:pPr>
        <w:pStyle w:val="BodyText"/>
      </w:pPr>
      <w:r>
        <w:t xml:space="preserve">答案:D</w:t>
      </w:r>
    </w:p>
    <w:p>
      <w:pPr>
        <w:pStyle w:val="BodyText"/>
      </w:pPr>
      <w:r>
        <w:t xml:space="preserve">解析:</w:t>
      </w:r>
      <w:r>
        <w:rPr>
          <w:b/>
        </w:rPr>
        <w:t xml:space="preserve">具体知识点:</w:t>
      </w:r>
    </w:p>
    <w:p>
      <w:pPr>
        <w:pStyle w:val="BodyText"/>
      </w:pPr>
      <w:r>
        <w:t xml:space="preserve">分行柜台发现有一名新客户连续几天在三个不同分行办理大额现金存款业务，并且存款金额刚好低于监管现金报告限额，于是启动了调查。</w:t>
      </w:r>
      <w:r>
        <w:t xml:space="preserve"> </w:t>
      </w:r>
      <w:r>
        <w:t xml:space="preserve">随后，该客户将 95%</w:t>
      </w:r>
      <w:r>
        <w:t xml:space="preserve"> </w:t>
      </w:r>
      <w:r>
        <w:t xml:space="preserve">的资金电汇到一个不相干的、位于历来以毒品走私门户著称的高风险司法管辖区的个人。</w:t>
      </w:r>
      <w:r>
        <w:t xml:space="preserve"> </w:t>
      </w:r>
      <w:r>
        <w:t xml:space="preserve">据该金融组织的调查政策和程序，必须采取下列措施:对该客户账户最近一年的情况进行审核与记录，包括所有交易、"了解您的客户"信息等，</w:t>
      </w:r>
      <w:r>
        <w:rPr>
          <w:b/>
        </w:rPr>
        <w:t xml:space="preserve">并在社交媒体上搜索任何相关</w:t>
      </w:r>
      <w:r>
        <w:rPr>
          <w:b/>
        </w:rPr>
        <w:t xml:space="preserve">负面媒体报道</w:t>
      </w:r>
      <w:r>
        <w:t xml:space="preserve">。</w:t>
      </w:r>
      <w:r>
        <w:t xml:space="preserve"> </w:t>
      </w:r>
      <w:r>
        <w:t xml:space="preserve">报告必须分析审查过的信息，确定是否需要提交可疑活动报告，是否需要采取任何额外的补救措施。</w:t>
      </w:r>
    </w:p>
    <w:p>
      <w:pPr>
        <w:pStyle w:val="BodyText"/>
      </w:pPr>
      <w:r>
        <w:rPr>
          <w:b/>
        </w:rPr>
        <w:t xml:space="preserve">选项分析:</w:t>
      </w:r>
    </w:p>
    <w:p>
      <w:pPr>
        <w:pStyle w:val="BodyText"/>
      </w:pPr>
      <w:r>
        <w:t xml:space="preserve">A选项错误，可从账户流水确定该账户是否大部分时间处于休眠状态或活动很少。</w:t>
      </w:r>
    </w:p>
    <w:p>
      <w:pPr>
        <w:pStyle w:val="BodyText"/>
      </w:pPr>
      <w:r>
        <w:t xml:space="preserve">B选项错误，可从交易对手记录确定该账户是否有多次转账给相同、相关的企业。</w:t>
      </w:r>
    </w:p>
    <w:p>
      <w:pPr>
        <w:pStyle w:val="BodyText"/>
      </w:pPr>
      <w:r>
        <w:t xml:space="preserve">C选项错误，可从客户申报行业代码确定该活动是否与相关业务有重大区别。</w:t>
      </w:r>
    </w:p>
    <w:p>
      <w:pPr>
        <w:pStyle w:val="BodyText"/>
      </w:pPr>
      <w:r>
        <w:t xml:space="preserve">22.(多选题)一家美国银行最近接到法律的警告，因为它将越来越多的大面额美国银行票据出售给货币兑换所。他们怀疑一个墨西哥财团正在银行的管辖范围内实施洗钱计划。为了协助执法部门进行调查，应采取以下哪两个步骤通过银行追踪资金?(选择2个答案)</w:t>
      </w:r>
    </w:p>
    <w:p>
      <w:pPr>
        <w:pStyle w:val="BodyText"/>
      </w:pPr>
      <w:r>
        <w:t xml:space="preserve">A.识别洗钱计划并提交一份可疑的交易报告</w:t>
      </w:r>
    </w:p>
    <w:p>
      <w:pPr>
        <w:pStyle w:val="BodyText"/>
      </w:pPr>
      <w:r>
        <w:t xml:space="preserve">B.确定这个美国银行销售的大面额票据是否有减少的情况</w:t>
      </w:r>
    </w:p>
    <w:p>
      <w:pPr>
        <w:pStyle w:val="BodyText"/>
      </w:pPr>
      <w:r>
        <w:t xml:space="preserve">C.识别货币兑换所的存款，包括第三方项目，这些第三方项目包括按顺序编号的货币工具</w:t>
      </w:r>
    </w:p>
    <w:p>
      <w:pPr>
        <w:pStyle w:val="BodyText"/>
      </w:pPr>
      <w:r>
        <w:t xml:space="preserve">D.确认由货币兑换所发起的多笔电汇，转移到墨西哥以外的司法管辖区，那里与该货币兑换所没有明显的商业关系</w:t>
      </w:r>
    </w:p>
    <w:p>
      <w:pPr>
        <w:pStyle w:val="BodyText"/>
      </w:pPr>
      <w:r>
        <w:t xml:space="preserve">答案:C D</w:t>
      </w:r>
    </w:p>
    <w:p>
      <w:pPr>
        <w:pStyle w:val="BodyText"/>
      </w:pPr>
      <w:r>
        <w:t xml:space="preserve">解析:</w:t>
      </w:r>
      <w:r>
        <w:rPr>
          <w:b/>
        </w:rPr>
        <w:t xml:space="preserve">具体知识点:</w:t>
      </w:r>
    </w:p>
    <w:p>
      <w:pPr>
        <w:pStyle w:val="BodyText"/>
      </w:pPr>
      <w:r>
        <w:t xml:space="preserve">金融调查人员的主要目标是追踪资金的走向，即资金是否通过银行、经纪自营商、货币服务企业、赌场或其他金融组织进行转移。金融组织很容易获取大量信息，因为他们从事收取、支付、说明和记录资金走向的业务。例如，银行会保留在账户开立、账单、存款单、支票、收款凭证以及贷方和借方通知单上的预留印签。金融组织也保存着贷款、银行本票、保付支票、旅行支票和汇票的交易记录。银行以及大部分货币服务企业从事货币兑换、</w:t>
      </w:r>
      <w:r>
        <w:rPr>
          <w:b/>
        </w:rPr>
        <w:t xml:space="preserve">第三方支票兑现</w:t>
      </w:r>
      <w:r>
        <w:rPr>
          <w:b/>
        </w:rPr>
        <w:t xml:space="preserve"> </w:t>
      </w:r>
      <w:r>
        <w:rPr>
          <w:b/>
        </w:rPr>
        <w:t xml:space="preserve">和</w:t>
      </w:r>
      <w:r>
        <w:rPr>
          <w:b/>
        </w:rPr>
        <w:t xml:space="preserve"> </w:t>
      </w:r>
      <w:r>
        <w:rPr>
          <w:b/>
        </w:rPr>
        <w:t xml:space="preserve">电汇</w:t>
      </w:r>
      <w:r>
        <w:t xml:space="preserve">等业务。金融组织还提供保险箱服务并发行信用卡。互联网金融组织会保留登录活动日志、IP</w:t>
      </w:r>
      <w:r>
        <w:t xml:space="preserve"> </w:t>
      </w:r>
      <w:r>
        <w:t xml:space="preserve">地址和地理位置信息。</w:t>
      </w:r>
    </w:p>
    <w:p>
      <w:pPr>
        <w:pStyle w:val="BodyText"/>
      </w:pPr>
      <w:r>
        <w:rPr>
          <w:b/>
        </w:rPr>
        <w:t xml:space="preserve">选项分析:</w:t>
      </w:r>
    </w:p>
    <w:p>
      <w:pPr>
        <w:pStyle w:val="BodyText"/>
      </w:pPr>
      <w:r>
        <w:t xml:space="preserve">A选项错误，虽然重要，但题目问的是追踪资金的具体步骤，而非合规程序。STR是结果，而非调查方法。</w:t>
      </w:r>
    </w:p>
    <w:p>
      <w:pPr>
        <w:pStyle w:val="BodyText"/>
      </w:pPr>
      <w:r>
        <w:t xml:space="preserve">B选项错误，销售量的变化无法直接关联洗钱行为，需结合资金去向分析。</w:t>
      </w:r>
    </w:p>
    <w:p>
      <w:pPr>
        <w:pStyle w:val="BodyText"/>
      </w:pPr>
      <w:r>
        <w:t xml:space="preserve">23.报告SARs/STR时，应向董事会或指定的专门委员会提供哪些信息?</w:t>
      </w:r>
    </w:p>
    <w:p>
      <w:pPr>
        <w:pStyle w:val="BodyText"/>
      </w:pPr>
      <w:r>
        <w:t xml:space="preserve">A.报告期内提交的SARs/STR的所有可能细节</w:t>
      </w:r>
    </w:p>
    <w:p>
      <w:pPr>
        <w:pStyle w:val="BodyText"/>
      </w:pPr>
      <w:r>
        <w:t xml:space="preserve">B.报告所述期间提交的关于SARs/STR的统计数据</w:t>
      </w:r>
    </w:p>
    <w:p>
      <w:pPr>
        <w:pStyle w:val="BodyText"/>
      </w:pPr>
      <w:r>
        <w:t xml:space="preserve">C.报告期内所有受SARs/STR影响的客户的姓名</w:t>
      </w:r>
    </w:p>
    <w:p>
      <w:pPr>
        <w:pStyle w:val="BodyText"/>
      </w:pPr>
      <w:r>
        <w:t xml:space="preserve">D.报告期内提交的所有SARs/STR的副本</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可疑活动报告决策过程</w:t>
      </w:r>
    </w:p>
    <w:p>
      <w:pPr>
        <w:pStyle w:val="BodyText"/>
      </w:pPr>
      <w:r>
        <w:rPr>
          <w:b/>
        </w:rPr>
        <w:t xml:space="preserve">在许多司法管辖区，要求向高级管理层或董事会报告关于可疑活动报告的特定信息</w:t>
      </w:r>
      <w:r>
        <w:t xml:space="preserve">。这些信息可能局限于所交报告数量、涉及的金额和合规人员观察到的重要趋向。在某些情况下，如果该活动对组织构成重大风险或潜在持续风险，组织领导应知情，以便高层就可能对制度、人员配备、产品、服务或组织维持的特定关系进行的调整作出决策。</w:t>
      </w:r>
    </w:p>
    <w:p>
      <w:pPr>
        <w:pStyle w:val="BodyText"/>
      </w:pPr>
      <w:r>
        <w:rPr>
          <w:b/>
        </w:rPr>
        <w:t xml:space="preserve">选项分析:</w:t>
      </w:r>
    </w:p>
    <w:p>
      <w:pPr>
        <w:pStyle w:val="BodyText"/>
      </w:pPr>
      <w:r>
        <w:t xml:space="preserve">A选项错误，违反"需知原则":董事会无需操作细节，且可能包含保密信息。</w:t>
      </w:r>
    </w:p>
    <w:p>
      <w:pPr>
        <w:pStyle w:val="BodyText"/>
      </w:pPr>
      <w:r>
        <w:t xml:space="preserve">C选项错误，受影响客户姓名，直接违反了隐私保护法规（如欧盟GDPR）。</w:t>
      </w:r>
    </w:p>
    <w:p>
      <w:pPr>
        <w:pStyle w:val="BodyText"/>
      </w:pPr>
      <w:r>
        <w:t xml:space="preserve">D选项错误，超出董事会监督职能，通常仅合规委员会可接触完整报告。</w:t>
      </w:r>
    </w:p>
    <w:p>
      <w:pPr>
        <w:pStyle w:val="BodyText"/>
      </w:pPr>
      <w:r>
        <w:t xml:space="preserve">24.在审查最近的活动时，一个货币兑换所的合规官表示，多个客户各自汇款相同金额，但频率更高。机构应如何应对?</w:t>
      </w:r>
    </w:p>
    <w:p>
      <w:pPr>
        <w:pStyle w:val="BodyText"/>
      </w:pPr>
      <w:r>
        <w:t xml:space="preserve">A.提交可疑交易报告</w:t>
      </w:r>
    </w:p>
    <w:p>
      <w:pPr>
        <w:pStyle w:val="BodyText"/>
      </w:pPr>
      <w:r>
        <w:t xml:space="preserve">B.指示出纳员今后不要处理这些客户的汇款</w:t>
      </w:r>
    </w:p>
    <w:p>
      <w:pPr>
        <w:pStyle w:val="BodyText"/>
      </w:pPr>
      <w:r>
        <w:t xml:space="preserve">C.进行进一步调查，以确定这是否是真正可疑的活动</w:t>
      </w:r>
    </w:p>
    <w:p>
      <w:pPr>
        <w:pStyle w:val="BodyText"/>
      </w:pPr>
      <w:r>
        <w:t xml:space="preserve">D.立即联系客户，询问他们为什么更频繁地汇款</w:t>
      </w:r>
    </w:p>
    <w:p>
      <w:pPr>
        <w:pStyle w:val="BodyText"/>
      </w:pPr>
      <w:r>
        <w:t xml:space="preserve">答案:C</w:t>
      </w:r>
    </w:p>
    <w:p>
      <w:pPr>
        <w:pStyle w:val="BodyText"/>
      </w:pPr>
      <w:r>
        <w:t xml:space="preserve">解析:</w:t>
      </w:r>
      <w:r>
        <w:rPr>
          <w:b/>
        </w:rPr>
        <w:t xml:space="preserve">具体知识点:</w:t>
      </w:r>
    </w:p>
    <w:p>
      <w:pPr>
        <w:pStyle w:val="BodyText"/>
      </w:pPr>
      <w:r>
        <w:t xml:space="preserve">可疑活动报告决策过程、贸易洗钱</w:t>
      </w:r>
    </w:p>
    <w:p>
      <w:pPr>
        <w:pStyle w:val="BodyText"/>
      </w:pPr>
      <w:r>
        <w:t xml:space="preserve">在作出是否提交可疑活动报告的决定时，通常需要权衡在调查过程中发现的各种定罪因素和正向因素。</w:t>
      </w:r>
      <w:r>
        <w:t xml:space="preserve"> </w:t>
      </w:r>
      <w:r>
        <w:t xml:space="preserve">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t xml:space="preserve">预防或打击贸易洗钱的策略必须旨在瓦解贸易洗钱结构，同时保证合法贸易不受阻碍。</w:t>
      </w:r>
      <w:r>
        <w:t xml:space="preserve"> </w:t>
      </w:r>
      <w:r>
        <w:t xml:space="preserve">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A选项错误，应在调查后决定:若确认无合理解释，则必须提交;但未经分析直接上报不符合"合理怀疑"要求。</w:t>
      </w:r>
    </w:p>
    <w:p>
      <w:pPr>
        <w:pStyle w:val="BodyText"/>
      </w:pPr>
      <w:r>
        <w:t xml:space="preserve">B选项错误，若无充分证据，单方面拒绝对待客户可能引发投诉或法律风险。应基于调查结果:如确认可疑，可采取限制措施，但需记录原因。</w:t>
      </w:r>
    </w:p>
    <w:p>
      <w:pPr>
        <w:pStyle w:val="BodyText"/>
      </w:pPr>
      <w:r>
        <w:t xml:space="preserve">D选项错误，可能打草惊蛇:若涉及非法活动，直接询问可能导致客户销毁证据或转移资金。合规流程优先:应先内部审查交易模式、客户背景等，必要时再谨慎沟通。</w:t>
      </w:r>
    </w:p>
    <w:p>
      <w:pPr>
        <w:pStyle w:val="BodyText"/>
      </w:pPr>
      <w:r>
        <w:t xml:space="preserve">25.银行出纳员收到警官正式信函抬头的书面请求，要求在预制表格上审查前一位客户的账户信息。该警官怀疑前一位顾客在搞走私。银行出纳员应该执行哪些操作?</w:t>
      </w:r>
    </w:p>
    <w:p>
      <w:pPr>
        <w:pStyle w:val="BodyText"/>
      </w:pPr>
      <w:r>
        <w:t xml:space="preserve">A.向警官提供客户的账户信息</w:t>
      </w:r>
    </w:p>
    <w:p>
      <w:pPr>
        <w:pStyle w:val="BodyText"/>
      </w:pPr>
      <w:r>
        <w:t xml:space="preserve">B.拒绝警官对客户账户信息的请求，并上报给合规官</w:t>
      </w:r>
    </w:p>
    <w:p>
      <w:pPr>
        <w:pStyle w:val="BodyText"/>
      </w:pPr>
      <w:r>
        <w:t xml:space="preserve">C.管理层批准后，向警官提供客户的账户信息</w:t>
      </w:r>
    </w:p>
    <w:p>
      <w:pPr>
        <w:pStyle w:val="BodyText"/>
      </w:pPr>
      <w:r>
        <w:t xml:space="preserve">D.将警官对客户账户信息的请求上报给合规官</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w:t>
      </w:r>
      <w:r>
        <w:rPr>
          <w:b/>
        </w:rPr>
        <w:t xml:space="preserve">接受过有效培训的可疑活动调查和报告负责人应执行明确、简洁的上报程序，将发现的问题上报</w:t>
      </w:r>
      <w:r>
        <w:rPr>
          <w:b/>
        </w:rPr>
        <w:t xml:space="preserve">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A选项错误，严重违规:未经合规审核即披露客户信息可能违反:数据保护法（如GDPR）、银行保密义务、内部合规制度。</w:t>
      </w:r>
    </w:p>
    <w:p>
      <w:pPr>
        <w:pStyle w:val="BodyText"/>
      </w:pPr>
      <w:r>
        <w:t xml:space="preserve">B选项错误，需通过合规渠道处理，而非一线员工直接拒绝，可能阻碍合法调查。</w:t>
      </w:r>
    </w:p>
    <w:p>
      <w:pPr>
        <w:pStyle w:val="BodyText"/>
      </w:pPr>
      <w:r>
        <w:t xml:space="preserve">C选项错误，仅经管理层批准即提供，仍不规范:必须由合规部门评估法律依据，管理层可能缺乏专业合规判断能力。</w:t>
      </w:r>
    </w:p>
    <w:p>
      <w:pPr>
        <w:pStyle w:val="BodyText"/>
      </w:pPr>
      <w:r>
        <w:t xml:space="preserve">26.(多选题)正在进行刑事调查的当地执法专员要求提供有关客户的资料。银行应该采取哪两种行动?(选择2个答案)</w:t>
      </w:r>
    </w:p>
    <w:p>
      <w:pPr>
        <w:pStyle w:val="BodyText"/>
      </w:pPr>
      <w:r>
        <w:t xml:space="preserve">A.立即关闭账户</w:t>
      </w:r>
    </w:p>
    <w:p>
      <w:pPr>
        <w:pStyle w:val="BodyText"/>
      </w:pPr>
      <w:r>
        <w:t xml:space="preserve">B.提交可疑交易报告</w:t>
      </w:r>
    </w:p>
    <w:p>
      <w:pPr>
        <w:pStyle w:val="BodyText"/>
      </w:pPr>
      <w:r>
        <w:t xml:space="preserve">C.监控可疑活动</w:t>
      </w:r>
    </w:p>
    <w:p>
      <w:pPr>
        <w:pStyle w:val="BodyText"/>
      </w:pPr>
      <w:r>
        <w:t xml:space="preserve">D.审查账户所造成的洗钱风险</w:t>
      </w:r>
    </w:p>
    <w:p>
      <w:pPr>
        <w:pStyle w:val="BodyText"/>
      </w:pPr>
      <w:r>
        <w:t xml:space="preserve">答案:C 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在作出是否提交可疑交易报告的决定时，通常需要权衡在调查过程中发现的各种定罪因素和正向因素。金融机构起草相应的程序，记录在决定是否需要提交可疑交易报告（STR）时要考虑的各种因素。</w:t>
      </w:r>
    </w:p>
    <w:p>
      <w:pPr>
        <w:pStyle w:val="BodyText"/>
      </w:pPr>
      <w:r>
        <w:rPr>
          <w:b/>
        </w:rPr>
        <w:t xml:space="preserve">选项分析:</w:t>
      </w:r>
    </w:p>
    <w:p>
      <w:pPr>
        <w:pStyle w:val="BodyText"/>
      </w:pPr>
      <w:r>
        <w:t xml:space="preserve">C选项正确，</w:t>
      </w:r>
      <w:r>
        <w:rPr>
          <w:b/>
        </w:rPr>
        <w:t xml:space="preserve">监控可疑活动（实时风控）</w:t>
      </w:r>
      <w:r>
        <w:t xml:space="preserve">应该立即行动，在执法调查启动后，银行需对该账户实施</w:t>
      </w:r>
      <w:r>
        <w:t xml:space="preserve"> </w:t>
      </w:r>
      <w:r>
        <w:t xml:space="preserve">增强型监控（如设置预警阈值、人工复核每笔交易），确保及时发现资金异动。动态响应:监控结果可能触发进一步措施（如冻结部分资金），但需避免擅自关户（A选项的风险）。</w:t>
      </w:r>
    </w:p>
    <w:p>
      <w:pPr>
        <w:pStyle w:val="BodyText"/>
      </w:pPr>
      <w:r>
        <w:t xml:space="preserve">D选项正确，</w:t>
      </w:r>
      <w:r>
        <w:rPr>
          <w:b/>
        </w:rPr>
        <w:t xml:space="preserve">审查账户洗钱风险（全面评估）</w:t>
      </w:r>
      <w:r>
        <w:t xml:space="preserve">，深度分析:重新评估客户KYC信息、交易历史及关联方，判断是否:存在先前未识别的风险（如虚假身份、政治公众人物关联）、需调整风险评级（如从普通升级为高风险）。文档留存中，审查结果需完整记录，作为配合调查的证据。</w:t>
      </w:r>
    </w:p>
    <w:p>
      <w:pPr>
        <w:pStyle w:val="BodyText"/>
      </w:pPr>
      <w:r>
        <w:t xml:space="preserve">27.雇员在电话中听到一位同事就如何确保可疑交易报告将不作为未来交易来备案而提供咨询意见。员工应该采取什么行动?</w:t>
      </w:r>
    </w:p>
    <w:p>
      <w:pPr>
        <w:pStyle w:val="BodyText"/>
      </w:pPr>
      <w:r>
        <w:t xml:space="preserve">A.把谈话报告给当地警方</w:t>
      </w:r>
    </w:p>
    <w:p>
      <w:pPr>
        <w:pStyle w:val="BodyText"/>
      </w:pPr>
      <w:r>
        <w:t xml:space="preserve">B.将对话报告给合规主管</w:t>
      </w:r>
    </w:p>
    <w:p>
      <w:pPr>
        <w:pStyle w:val="BodyText"/>
      </w:pPr>
      <w:r>
        <w:t xml:space="preserve">C.告诉同事聊天时提出这样的建议是违反政策的</w:t>
      </w:r>
    </w:p>
    <w:p>
      <w:pPr>
        <w:pStyle w:val="BodyText"/>
      </w:pPr>
      <w:r>
        <w:t xml:space="preserve">D.忽略这种情况，因为同事是客户关系经理</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可疑活动报告提交的监督和上报</w:t>
      </w:r>
    </w:p>
    <w:p>
      <w:pPr>
        <w:pStyle w:val="BodyText"/>
      </w:pPr>
      <w:r>
        <w:t xml:space="preserve">组织应制定可靠的政策和程序，规定适当的调查过程监督制度和监管报告要求。其中包括要采取的具体措施，比如，在面向客户的员工或反洗钱/反恐融资指挥链中的个人串通一气或故意对可疑金融活动视而不见的情况下，</w:t>
      </w:r>
      <w:r>
        <w:rPr>
          <w:b/>
        </w:rPr>
        <w:t xml:space="preserve">向高级管理层上报</w:t>
      </w:r>
      <w:r>
        <w:rPr>
          <w:b/>
        </w:rPr>
        <w:t xml:space="preserve"> </w:t>
      </w:r>
      <w:r>
        <w:rPr>
          <w:b/>
        </w:rPr>
        <w:t xml:space="preserve">。</w:t>
      </w:r>
    </w:p>
    <w:p>
      <w:pPr>
        <w:pStyle w:val="BodyText"/>
      </w:pPr>
      <w:r>
        <w:rPr>
          <w:b/>
        </w:rPr>
        <w:t xml:space="preserve">选项分析:</w:t>
      </w:r>
    </w:p>
    <w:p>
      <w:pPr>
        <w:pStyle w:val="BodyText"/>
      </w:pPr>
      <w:r>
        <w:t xml:space="preserve">A选项错误，报告警方应先由内部合规部门调查，确认违法后再移交执法机构。</w:t>
      </w:r>
    </w:p>
    <w:p>
      <w:pPr>
        <w:pStyle w:val="BodyText"/>
      </w:pPr>
      <w:r>
        <w:t xml:space="preserve">C选项错误，口头警告同事可能延误风险处置，且员工无权自行处理此类违规。</w:t>
      </w:r>
    </w:p>
    <w:p>
      <w:pPr>
        <w:pStyle w:val="BodyText"/>
      </w:pPr>
      <w:r>
        <w:t xml:space="preserve">D选项错误，忽略违反反洗钱义务，可能导致机构被监管处罚。</w:t>
      </w:r>
    </w:p>
    <w:p>
      <w:pPr>
        <w:pStyle w:val="BodyText"/>
      </w:pPr>
      <w:r>
        <w:t xml:space="preserve">28.居住在美国的移民开设一个包括借记卡的银行账户。几个月后，交易监测系统显示该账户中的小额存款，从一个与冲突地区接壤的国家的ATM取款机取款。银行应该如何回应?</w:t>
      </w:r>
    </w:p>
    <w:p>
      <w:pPr>
        <w:pStyle w:val="BodyText"/>
      </w:pPr>
      <w:r>
        <w:t xml:space="preserve">A.阻止任何进一步活动</w:t>
      </w:r>
    </w:p>
    <w:p>
      <w:pPr>
        <w:pStyle w:val="BodyText"/>
      </w:pPr>
      <w:r>
        <w:t xml:space="preserve">B.提交可疑交易报告</w:t>
      </w:r>
    </w:p>
    <w:p>
      <w:pPr>
        <w:pStyle w:val="BodyText"/>
      </w:pPr>
      <w:r>
        <w:t xml:space="preserve">C.发起对活动的调查</w:t>
      </w:r>
    </w:p>
    <w:p>
      <w:pPr>
        <w:pStyle w:val="BodyText"/>
      </w:pPr>
      <w:r>
        <w:t xml:space="preserve">D.如果交易活动继续，与客户联系</w:t>
      </w:r>
    </w:p>
    <w:p>
      <w:pPr>
        <w:pStyle w:val="BodyText"/>
      </w:pPr>
      <w:r>
        <w:t xml:space="preserve">答案:C</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w:t>
      </w:r>
      <w:r>
        <w:rPr>
          <w:b/>
        </w:rPr>
        <w:t xml:space="preserve">通常需要权衡在调查过程中发现的各种定罪因素和正向因素</w:t>
      </w:r>
      <w:r>
        <w:t xml:space="preserve">。</w:t>
      </w:r>
      <w:r>
        <w:t xml:space="preserve"> </w:t>
      </w:r>
      <w:r>
        <w:t xml:space="preserve">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A选项错误，阻止任何进一步活动违反了比例原则。</w:t>
      </w:r>
    </w:p>
    <w:p>
      <w:pPr>
        <w:pStyle w:val="BodyText"/>
      </w:pPr>
      <w:r>
        <w:t xml:space="preserve">B选项错误，立即提交STR证据不足，需包含初步调查结论。</w:t>
      </w:r>
    </w:p>
    <w:p>
      <w:pPr>
        <w:pStyle w:val="BodyText"/>
      </w:pPr>
      <w:r>
        <w:t xml:space="preserve">D选项错误，联系客户可能打草惊蛇，如涉及恐怖融资，或导致资金转移（《爱国者法案》第316条禁止）。</w:t>
      </w:r>
    </w:p>
    <w:p>
      <w:pPr>
        <w:pStyle w:val="BodyText"/>
      </w:pPr>
      <w:r>
        <w:t xml:space="preserve">29.在一个日常反洗钱调查审核中，发现一些大笔电汇存入当地一家汽车维修厂。这些电汇来自缺乏反洗钱监管的避税天堂国家。调查员认为这些电汇没有合法的商业目的并提交了可疑交易报告。这个维修厂的店主在社区很受欢迎并且热衷慈善。调查员应该向谁汇报这些情况?</w:t>
      </w:r>
    </w:p>
    <w:p>
      <w:pPr>
        <w:pStyle w:val="BodyText"/>
      </w:pPr>
      <w:r>
        <w:t xml:space="preserve">A.审计委员会</w:t>
      </w:r>
    </w:p>
    <w:p>
      <w:pPr>
        <w:pStyle w:val="BodyText"/>
      </w:pPr>
      <w:r>
        <w:t xml:space="preserve">B.董事会</w:t>
      </w:r>
    </w:p>
    <w:p>
      <w:pPr>
        <w:pStyle w:val="BodyText"/>
      </w:pPr>
      <w:r>
        <w:t xml:space="preserve">C.汽车维修厂店主</w:t>
      </w:r>
    </w:p>
    <w:p>
      <w:pPr>
        <w:pStyle w:val="BodyText"/>
      </w:pPr>
      <w:r>
        <w:t xml:space="preserve">D.银行的反洗钱专员</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w:t>
      </w:r>
      <w:r>
        <w:t xml:space="preserve"> </w:t>
      </w:r>
      <w:r>
        <w:t xml:space="preserve">金融组织应起草相应的程序，记录在决定是否需要提交可疑活动报告时要考虑的各种因素。</w:t>
      </w:r>
      <w:r>
        <w:t xml:space="preserve"> </w:t>
      </w:r>
      <w:r>
        <w:t xml:space="preserve">接受过有效培训的可疑活动调查和报告负责人应执行明确、简洁的上报程序，</w:t>
      </w:r>
      <w:r>
        <w:rPr>
          <w:b/>
        </w:rPr>
        <w:t xml:space="preserve">将发现的问题上报合规官、经理或有决定权的其他职员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A选项和B选项错误，违反了信息分层管理。</w:t>
      </w:r>
    </w:p>
    <w:p>
      <w:pPr>
        <w:pStyle w:val="BodyText"/>
      </w:pPr>
      <w:r>
        <w:t xml:space="preserve">C选项错误，美国《银行保密法》明确禁止"通风报信"（Tipping Off）。</w:t>
      </w:r>
    </w:p>
    <w:p>
      <w:pPr>
        <w:pStyle w:val="BodyText"/>
      </w:pPr>
      <w:r>
        <w:t xml:space="preserve">30.(多选题)根据金融特别行动工作组的要求，支持关于识别潜在可疑活动的文件的两项要求是什么?（选择两个）</w:t>
      </w:r>
    </w:p>
    <w:p>
      <w:pPr>
        <w:pStyle w:val="BodyText"/>
      </w:pPr>
      <w:r>
        <w:t xml:space="preserve">A.必须保留至少五年</w:t>
      </w:r>
    </w:p>
    <w:p>
      <w:pPr>
        <w:pStyle w:val="BodyText"/>
      </w:pPr>
      <w:r>
        <w:t xml:space="preserve">B.必须保留至少七年</w:t>
      </w:r>
    </w:p>
    <w:p>
      <w:pPr>
        <w:pStyle w:val="BodyText"/>
      </w:pPr>
      <w:r>
        <w:t xml:space="preserve">C.必须保持它的方式，以便能及时提供它</w:t>
      </w:r>
    </w:p>
    <w:p>
      <w:pPr>
        <w:pStyle w:val="BodyText"/>
      </w:pPr>
      <w:r>
        <w:t xml:space="preserve">D.只有通过传票程序才能将其递交给政府</w:t>
      </w:r>
    </w:p>
    <w:p>
      <w:pPr>
        <w:pStyle w:val="BodyText"/>
      </w:pPr>
      <w:r>
        <w:t xml:space="preserve">答案:A C</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金融组织应保存可疑活动报告记录和所有支持文件。根据银行保密法记录留存要求，</w:t>
      </w:r>
      <w:r>
        <w:t xml:space="preserve"> </w:t>
      </w:r>
      <w:r>
        <w:t xml:space="preserve">该信息应在可疑活动报告提交之日后</w:t>
      </w:r>
      <w:r>
        <w:rPr>
          <w:b/>
        </w:rPr>
        <w:t xml:space="preserve">保存五年</w:t>
      </w:r>
      <w:r>
        <w:t xml:space="preserve">。</w:t>
      </w:r>
    </w:p>
    <w:p>
      <w:pPr>
        <w:pStyle w:val="BodyText"/>
      </w:pPr>
      <w:r>
        <w:t xml:space="preserve">FATF强调，</w:t>
      </w:r>
      <w:r>
        <w:rPr>
          <w:b/>
        </w:rPr>
        <w:t xml:space="preserve">保存的记录必须以可检索、可访问的方式存储</w:t>
      </w:r>
      <w:r>
        <w:rPr>
          <w:b/>
        </w:rPr>
        <w:t xml:space="preserve"> </w:t>
      </w:r>
      <w:r>
        <w:rPr>
          <w:b/>
        </w:rPr>
        <w:t xml:space="preserve">，确保在监管机构或执法部门要求时能迅速提供</w:t>
      </w:r>
      <w:r>
        <w:t xml:space="preserve">（如电子化存储或标准化归档系统）。</w:t>
      </w:r>
    </w:p>
    <w:p>
      <w:pPr>
        <w:pStyle w:val="BodyText"/>
      </w:pPr>
      <w:r>
        <w:rPr>
          <w:b/>
        </w:rPr>
        <w:t xml:space="preserve">选项分析:</w:t>
      </w:r>
    </w:p>
    <w:p>
      <w:pPr>
        <w:pStyle w:val="BodyText"/>
      </w:pPr>
      <w:r>
        <w:t xml:space="preserve">B选项错误，必须保留至少七年，虽然某些国家（如美国）可能要求更长的保存期（如7年），但 FATF最低标准是5年，因此不能作为普适性答案。</w:t>
      </w:r>
    </w:p>
    <w:p>
      <w:pPr>
        <w:pStyle w:val="BodyText"/>
      </w:pPr>
      <w:r>
        <w:t xml:space="preserve">D选项错误，FATF要求金融机构主动配合监管和执法机构，无需依赖传票程序（如可疑交易报告可直接提交金融情报机构）。此选项与FATF原则矛盾。</w:t>
      </w:r>
    </w:p>
    <w:p>
      <w:pPr>
        <w:pStyle w:val="BodyText"/>
      </w:pPr>
      <w:r>
        <w:t xml:space="preserve">31.银行合规专员发现与董事会主席的个人账户中现金存款活动与预期和历史现金活动不一致。现金活动显示有似乎故意避免当地对于大额现金交易需要法律备案要求，并递交了一份可疑交易报告(STR)。合规专员应该如何在不泄露可疑交易报告(STR)的情况下向董事会报告?</w:t>
      </w:r>
    </w:p>
    <w:p>
      <w:pPr>
        <w:pStyle w:val="BodyText"/>
      </w:pPr>
      <w:r>
        <w:t xml:space="preserve">A.通知银行法律顾问</w:t>
      </w:r>
    </w:p>
    <w:p>
      <w:pPr>
        <w:pStyle w:val="BodyText"/>
      </w:pPr>
      <w:r>
        <w:t xml:space="preserve">B.遵循金融机构既定的STR报告政策</w:t>
      </w:r>
    </w:p>
    <w:p>
      <w:pPr>
        <w:pStyle w:val="BodyText"/>
      </w:pPr>
      <w:r>
        <w:t xml:space="preserve">C.通知金融机构监管机构披露活动</w:t>
      </w:r>
    </w:p>
    <w:p>
      <w:pPr>
        <w:pStyle w:val="BodyText"/>
      </w:pPr>
      <w:r>
        <w:t xml:space="preserve">D.合规专员和首席执行官应共同采访主席</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可疑活动报告提交的监督和上报</w:t>
      </w:r>
    </w:p>
    <w:p>
      <w:pPr>
        <w:pStyle w:val="BodyText"/>
      </w:pPr>
      <w:r>
        <w:rPr>
          <w:b/>
        </w:rPr>
        <w:t xml:space="preserve">组织应制定可靠的政策和程序，规定适当的调查过程监督制度和监管报告要求</w:t>
      </w:r>
      <w:r>
        <w:t xml:space="preserve">。</w:t>
      </w:r>
      <w:r>
        <w:t xml:space="preserve"> </w:t>
      </w:r>
      <w:r>
        <w:t xml:space="preserve">其中包括要采取的具体措施，比如，在面向客户的员工或反洗钱/反恐融资指挥链中的个人串通一气或故意对可疑金融活动视而不见的情况下，向高级管理层上报。</w:t>
      </w:r>
    </w:p>
    <w:p>
      <w:pPr>
        <w:pStyle w:val="BodyText"/>
      </w:pPr>
      <w:r>
        <w:rPr>
          <w:b/>
        </w:rPr>
        <w:t xml:space="preserve">选项分析:</w:t>
      </w:r>
    </w:p>
    <w:p>
      <w:pPr>
        <w:pStyle w:val="BodyText"/>
      </w:pPr>
      <w:r>
        <w:t xml:space="preserve">A选项和C选项错误，属于单独行动，跳过内部政策可能导致程序违规或治理失效。</w:t>
      </w:r>
    </w:p>
    <w:p>
      <w:pPr>
        <w:pStyle w:val="BodyText"/>
      </w:pPr>
      <w:r>
        <w:t xml:space="preserve">D选项错误，采访主席直接接触涉事人可能被视作警示，违反保密义务。</w:t>
      </w:r>
    </w:p>
    <w:p>
      <w:pPr>
        <w:pStyle w:val="BodyText"/>
      </w:pPr>
      <w:r>
        <w:t xml:space="preserve">32.(多选题)金融机构（FI）应何时退出关系?（选择两个。）</w:t>
      </w:r>
    </w:p>
    <w:p>
      <w:pPr>
        <w:pStyle w:val="BodyText"/>
      </w:pPr>
      <w:r>
        <w:t xml:space="preserve">A.关闭账户给金融机构带来的声誉风险</w:t>
      </w:r>
    </w:p>
    <w:p>
      <w:pPr>
        <w:pStyle w:val="BodyText"/>
      </w:pPr>
      <w:r>
        <w:t xml:space="preserve">B.执法部门要求关闭账户</w:t>
      </w:r>
    </w:p>
    <w:p>
      <w:pPr>
        <w:pStyle w:val="BodyText"/>
      </w:pPr>
      <w:r>
        <w:t xml:space="preserve">C.金融机构开立账户的要求</w:t>
      </w:r>
    </w:p>
    <w:p>
      <w:pPr>
        <w:pStyle w:val="BodyText"/>
      </w:pPr>
      <w:r>
        <w:t xml:space="preserve">D.账户持有人的可疑行为</w:t>
      </w:r>
    </w:p>
    <w:p>
      <w:pPr>
        <w:pStyle w:val="BodyText"/>
      </w:pPr>
      <w:r>
        <w:t xml:space="preserve">E.金融机构规定的关闭账户的政策和程序</w:t>
      </w:r>
    </w:p>
    <w:p>
      <w:pPr>
        <w:pStyle w:val="BodyText"/>
      </w:pPr>
      <w:r>
        <w:t xml:space="preserve">答案:B E</w:t>
      </w:r>
    </w:p>
    <w:p>
      <w:pPr>
        <w:pStyle w:val="BodyText"/>
      </w:pPr>
      <w:r>
        <w:t xml:space="preserve">解析:</w:t>
      </w:r>
      <w:r>
        <w:rPr>
          <w:b/>
        </w:rPr>
        <w:t xml:space="preserve">具体知识点:</w:t>
      </w:r>
    </w:p>
    <w:p>
      <w:pPr>
        <w:pStyle w:val="BodyText"/>
      </w:pPr>
      <w:r>
        <w:t xml:space="preserve">销户</w:t>
      </w:r>
    </w:p>
    <w:p>
      <w:pPr>
        <w:pStyle w:val="BodyText"/>
      </w:pPr>
      <w:r>
        <w:t xml:space="preserve">根据内部调查的结果，金融机构应该就是否销户这一问题作出独立的判断。着重考虑以下因素:</w:t>
      </w:r>
    </w:p>
    <w:p>
      <w:pPr>
        <w:pStyle w:val="BodyText"/>
      </w:pPr>
      <w:r>
        <w:t xml:space="preserve">• 销户的法律依据</w:t>
      </w:r>
    </w:p>
    <w:p>
      <w:pPr>
        <w:pStyle w:val="BodyText"/>
      </w:pPr>
      <w:r>
        <w:t xml:space="preserve">• 销户的法律依据</w:t>
      </w:r>
    </w:p>
    <w:p>
      <w:pPr>
        <w:pStyle w:val="BodyText"/>
      </w:pPr>
      <w:r>
        <w:t xml:space="preserve">• 组织关于销户所规定的政策和程序，可能包括提交指定次数的可疑活动报告之后的自动销户建议</w:t>
      </w:r>
    </w:p>
    <w:p>
      <w:pPr>
        <w:pStyle w:val="BodyText"/>
      </w:pPr>
      <w:r>
        <w:t xml:space="preserve">• 行为的严重程度，如果行为达到通常要求销户的严重程度，则组织应该考虑销户</w:t>
      </w:r>
    </w:p>
    <w:p>
      <w:pPr>
        <w:pStyle w:val="BodyText"/>
      </w:pPr>
      <w:r>
        <w:t xml:space="preserve">• 保留账户给金融组织带来的声誉风险</w:t>
      </w:r>
    </w:p>
    <w:p>
      <w:pPr>
        <w:pStyle w:val="BodyText"/>
      </w:pPr>
      <w:r>
        <w:t xml:space="preserve">• </w:t>
      </w:r>
      <w:r>
        <w:rPr>
          <w:b/>
        </w:rPr>
        <w:t xml:space="preserve">遵从执法机构的销户或保留账户要求</w:t>
      </w:r>
    </w:p>
    <w:p>
      <w:pPr>
        <w:pStyle w:val="BodyText"/>
      </w:pPr>
      <w:r>
        <w:t xml:space="preserve">33.由于反洗钱问题，一家机构决定退出客户关系。在开始关闭程序之前，该机构收到一个执法机构的书面请求，以保持账户的开放。该客户是正在进行调查的主体，执法部门希望该机构继续监测该账户并报告任何可疑活动。在决定是否同意这一要求时，机构应该考虑的主要因素是什么?</w:t>
      </w:r>
    </w:p>
    <w:p>
      <w:pPr>
        <w:pStyle w:val="BodyText"/>
      </w:pPr>
      <w:r>
        <w:t xml:space="preserve">A.符合执法要求的预期费用</w:t>
      </w:r>
    </w:p>
    <w:p>
      <w:pPr>
        <w:pStyle w:val="BodyText"/>
      </w:pPr>
      <w:r>
        <w:t xml:space="preserve">B.以前在客户机上提交的可疑交易报告的数量</w:t>
      </w:r>
    </w:p>
    <w:p>
      <w:pPr>
        <w:pStyle w:val="BodyText"/>
      </w:pPr>
      <w:r>
        <w:t xml:space="preserve">C.该机构在遵守执法要求方面有可靠记录</w:t>
      </w:r>
    </w:p>
    <w:p>
      <w:pPr>
        <w:pStyle w:val="BodyText"/>
      </w:pPr>
      <w:r>
        <w:t xml:space="preserve">D.该机构是否可以继续履行其账户开放的监管义务</w:t>
      </w:r>
    </w:p>
    <w:p>
      <w:pPr>
        <w:pStyle w:val="BodyText"/>
      </w:pPr>
      <w:r>
        <w:t xml:space="preserve">答案:D</w:t>
      </w:r>
    </w:p>
    <w:p>
      <w:pPr>
        <w:pStyle w:val="BodyText"/>
      </w:pPr>
      <w:r>
        <w:t xml:space="preserve">解析:</w:t>
      </w:r>
      <w:r>
        <w:rPr>
          <w:b/>
        </w:rPr>
        <w:t xml:space="preserve">具体知识点:</w:t>
      </w:r>
    </w:p>
    <w:p>
      <w:pPr>
        <w:pStyle w:val="BodyText"/>
      </w:pPr>
      <w:r>
        <w:t xml:space="preserve">销户</w:t>
      </w:r>
    </w:p>
    <w:p>
      <w:pPr>
        <w:pStyle w:val="BodyText"/>
      </w:pPr>
      <w:r>
        <w:t xml:space="preserve">根据内部调查的结果，金融组织应该就是否销户这一问题作出独立的判断。组织应考虑以下重要因素:</w:t>
      </w:r>
    </w:p>
    <w:p>
      <w:pPr>
        <w:pStyle w:val="BodyText"/>
      </w:pPr>
      <w:r>
        <w:t xml:space="preserve">① 销户的法律依据</w:t>
      </w:r>
    </w:p>
    <w:p>
      <w:pPr>
        <w:pStyle w:val="BodyText"/>
      </w:pPr>
      <w:r>
        <w:t xml:space="preserve">② 组织关于销户所规定的政策和程序，可能包括提交指定次数的可疑活动报告之后的自动销户建议</w:t>
      </w:r>
    </w:p>
    <w:p>
      <w:pPr>
        <w:pStyle w:val="BodyText"/>
      </w:pPr>
      <w:r>
        <w:t xml:space="preserve">③ 行为的严重程度;如果行为达到通常要求销户的严重程度，则组织应该考虑销户</w:t>
      </w:r>
    </w:p>
    <w:p>
      <w:pPr>
        <w:pStyle w:val="BodyText"/>
      </w:pPr>
      <w:r>
        <w:t xml:space="preserve">④ 保留账户给金融组织带来的声誉风险</w:t>
      </w:r>
    </w:p>
    <w:p>
      <w:pPr>
        <w:pStyle w:val="BodyText"/>
      </w:pPr>
      <w:r>
        <w:t xml:space="preserve">⑤</w:t>
      </w:r>
      <w:r>
        <w:rPr>
          <w:b/>
        </w:rPr>
        <w:t xml:space="preserve">遵从执法机构的销户或保留账户要求</w:t>
      </w:r>
    </w:p>
    <w:p>
      <w:pPr>
        <w:pStyle w:val="BodyText"/>
      </w:pPr>
      <w:r>
        <w:rPr>
          <w:b/>
        </w:rPr>
        <w:t xml:space="preserve">选项分析:</w:t>
      </w:r>
    </w:p>
    <w:p>
      <w:pPr>
        <w:pStyle w:val="BodyText"/>
      </w:pPr>
      <w:r>
        <w:t xml:space="preserve">A选项错误，费用属于次要因素，成本问题不解除合规责任（FATF建议1）。</w:t>
      </w:r>
    </w:p>
    <w:p>
      <w:pPr>
        <w:pStyle w:val="BodyText"/>
      </w:pPr>
      <w:r>
        <w:t xml:space="preserve">B选项错误，成本问题不解除合规责任（FATF建议1）属于参考信息，不决定当前风险是否可控。</w:t>
      </w:r>
    </w:p>
    <w:p>
      <w:pPr>
        <w:pStyle w:val="BodyText"/>
      </w:pPr>
      <w:r>
        <w:t xml:space="preserve">C选项错误，过往记录属于无关因素，每次合作需独立评估法律依据。</w:t>
      </w:r>
    </w:p>
    <w:p>
      <w:pPr>
        <w:pStyle w:val="BodyText"/>
      </w:pPr>
      <w:r>
        <w:t xml:space="preserve">34.客户A因大量转出汇款而被标记。进一步的调查显示，客户A在一个与人口贩运有关的网络中可能扮演着关键角色。在提交了可疑活动报告后，调查员接下来应该采取什么措施?</w:t>
      </w:r>
    </w:p>
    <w:p>
      <w:pPr>
        <w:pStyle w:val="BodyText"/>
      </w:pPr>
      <w:r>
        <w:t xml:space="preserve">A.为高级管理层准备一份摘要，建议客户销户</w:t>
      </w:r>
    </w:p>
    <w:p>
      <w:pPr>
        <w:pStyle w:val="BodyText"/>
      </w:pPr>
      <w:r>
        <w:t xml:space="preserve">B.将客户的情况告知当地其他金融机构，以便他们能够停止潜在的服务</w:t>
      </w:r>
    </w:p>
    <w:p>
      <w:pPr>
        <w:pStyle w:val="BodyText"/>
      </w:pPr>
      <w:r>
        <w:t xml:space="preserve">C.与联邦调查局（FBI）联系，传达调查结论</w:t>
      </w:r>
    </w:p>
    <w:p>
      <w:pPr>
        <w:pStyle w:val="BodyText"/>
      </w:pPr>
      <w:r>
        <w:t xml:space="preserve">D.在执法部门逮捕之前，限制或阻止客户的账户</w:t>
      </w:r>
    </w:p>
    <w:p>
      <w:pPr>
        <w:pStyle w:val="BodyText"/>
      </w:pPr>
      <w:r>
        <w:t xml:space="preserve">答案:A</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依据国别制定报告提交时间表对于避免组织受到处罚和罚款也至关重要。对金融组织采取的监管行动通常将未及时提交报告作为理由之一。</w:t>
      </w:r>
      <w:r>
        <w:rPr>
          <w:b/>
        </w:rPr>
        <w:t xml:space="preserve">反洗钱/反恐融资官或被指定人员应实时向管理层和董事会汇报可疑活动报告提交指标以及这些报告提交带来的任何重要</w:t>
      </w:r>
      <w:r>
        <w:br/>
      </w:r>
      <w:r>
        <w:rPr>
          <w:b/>
        </w:rPr>
        <w:t xml:space="preserve">问题，尤其是会对组织造成监管或声誉风险的事项。</w:t>
      </w:r>
    </w:p>
    <w:p>
      <w:pPr>
        <w:pStyle w:val="BodyText"/>
      </w:pPr>
      <w:r>
        <w:t xml:space="preserve">根据内部调查的结果，金融机构应该就是否销户这一问题作出独立的判断。着重考虑以下因素:销户的法律依据;机构关于销户所规定的政策和程序，可能包括提交指定次数的可疑交易报告之后的自动销户建议;</w:t>
      </w:r>
      <w:r>
        <w:rPr>
          <w:b/>
        </w:rPr>
        <w:t xml:space="preserve">行为的严重程度，如果行为达到销户要求，则应该考虑销户</w:t>
      </w:r>
      <w:r>
        <w:t xml:space="preserve">;保留账户给金融机构带来的声誉风险;遵从执法机构的销户或保有账户要求。</w:t>
      </w:r>
      <w:r>
        <w:br/>
      </w:r>
      <w:r>
        <w:br/>
      </w:r>
      <w:r>
        <w:rPr>
          <w:b/>
        </w:rPr>
        <w:t xml:space="preserve">选项分析：</w:t>
      </w:r>
      <w:r>
        <w:br/>
      </w:r>
      <w:r>
        <w:t xml:space="preserve">选项A正确：因为在提交SAR后，调查员的下一步应是内部升级处理，包括向高级管理层报告并建议是否终止客户关系。 不得泄露信息、干扰调查或擅自采取外部行动。</w:t>
      </w:r>
    </w:p>
    <w:p>
      <w:pPr>
        <w:pStyle w:val="BodyText"/>
      </w:pPr>
      <w:r>
        <w:t xml:space="preserve">选项D错误：“在执法部门逮捕之前，限制或阻止客户的账户”是一个可能的最终行动，但这个行动通常需要基于高级管理层的决策和可能的法律建议。在流程上，它应该发生在选项A（建议）被批准之后。调查员直接执行D，越过了必要的审批环节。</w:t>
      </w:r>
      <w:r>
        <w:br/>
      </w:r>
      <w:r>
        <w:br/>
      </w:r>
      <w:r>
        <w:t xml:space="preserve">标准的流程是：</w:t>
      </w:r>
      <w:r>
        <w:br/>
      </w:r>
      <w:r>
        <w:t xml:space="preserve">调查 -&gt; 提交可疑活动报告 -&gt; 向高级管理层提交摘要和建议 -&gt; 管理层决策（可能包括下令限制账户或销户）</w:t>
      </w:r>
    </w:p>
    <w:p>
      <w:pPr>
        <w:pStyle w:val="BodyText"/>
      </w:pPr>
      <w:r>
        <w:t xml:space="preserve">35.下列哪项是金融机构向执法机构披露可疑交易报告相关支持性文件的正确做法?</w:t>
      </w:r>
    </w:p>
    <w:p>
      <w:pPr>
        <w:pStyle w:val="BodyText"/>
      </w:pPr>
      <w:r>
        <w:t xml:space="preserve">A.必须使用电子邮件尽快提供文件</w:t>
      </w:r>
    </w:p>
    <w:p>
      <w:pPr>
        <w:pStyle w:val="BodyText"/>
      </w:pPr>
      <w:r>
        <w:t xml:space="preserve">B.金融机构可将请求通知账户持有人</w:t>
      </w:r>
    </w:p>
    <w:p>
      <w:pPr>
        <w:pStyle w:val="BodyText"/>
      </w:pPr>
      <w:r>
        <w:t xml:space="preserve">C.确认请求来自执法机构的代表</w:t>
      </w:r>
    </w:p>
    <w:p>
      <w:pPr>
        <w:pStyle w:val="BodyText"/>
      </w:pPr>
      <w:r>
        <w:t xml:space="preserve">D.还必须向账户持有人的律师提供所有文件的副本</w:t>
      </w:r>
    </w:p>
    <w:p>
      <w:pPr>
        <w:pStyle w:val="BodyText"/>
      </w:pPr>
      <w:r>
        <w:t xml:space="preserve">答案:C</w:t>
      </w:r>
    </w:p>
    <w:p>
      <w:pPr>
        <w:pStyle w:val="BodyText"/>
      </w:pPr>
      <w:r>
        <w:t xml:space="preserve">解析:</w:t>
      </w:r>
      <w:r>
        <w:rPr>
          <w:b/>
        </w:rPr>
        <w:t xml:space="preserve">具体知识点:</w:t>
      </w:r>
    </w:p>
    <w:p>
      <w:pPr>
        <w:pStyle w:val="BodyText"/>
      </w:pPr>
      <w:r>
        <w:t xml:space="preserve">与执法机构就可疑交易报告进行沟通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w:t>
      </w:r>
      <w:r>
        <w:t xml:space="preserve"> </w:t>
      </w:r>
      <w:r>
        <w:t xml:space="preserve">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A选项错误，电子邮件可能不安全，需通过加密或官方指定渠道传输敏感文件。</w:t>
      </w:r>
    </w:p>
    <w:p>
      <w:pPr>
        <w:pStyle w:val="BodyText"/>
      </w:pPr>
      <w:r>
        <w:t xml:space="preserve">B选项错误，金融机构可将请求通知账户持有人直接违反了"泄密禁令"（Tipping-off），可能导致洗钱者销毁证据或转移资金。</w:t>
      </w:r>
    </w:p>
    <w:p>
      <w:pPr>
        <w:pStyle w:val="BodyText"/>
      </w:pPr>
      <w:r>
        <w:t xml:space="preserve">D选项错误，STR及相关文件通常受保密限制，未经执法机构明确许可不得共享。</w:t>
      </w:r>
    </w:p>
    <w:p>
      <w:pPr>
        <w:pStyle w:val="BodyText"/>
      </w:pPr>
      <w:r>
        <w:t xml:space="preserve">36.执法机构正在审查金融机构提交的客户账户可疑活动可疑交易报告，随后，执法机构要求提供进一步资料。执法机构还可以要求金融机构提供什么支持性文件?</w:t>
      </w:r>
    </w:p>
    <w:p>
      <w:pPr>
        <w:pStyle w:val="BodyText"/>
      </w:pPr>
      <w:r>
        <w:t xml:space="preserve">A.先前提交的同一客户的可疑交易报告</w:t>
      </w:r>
    </w:p>
    <w:p>
      <w:pPr>
        <w:pStyle w:val="BodyText"/>
      </w:pPr>
      <w:r>
        <w:t xml:space="preserve">B.开户文件和账户报表</w:t>
      </w:r>
    </w:p>
    <w:p>
      <w:pPr>
        <w:pStyle w:val="BodyText"/>
      </w:pPr>
      <w:r>
        <w:t xml:space="preserve">C.向客户发送的宣传材料副本</w:t>
      </w:r>
    </w:p>
    <w:p>
      <w:pPr>
        <w:pStyle w:val="BodyText"/>
      </w:pPr>
      <w:r>
        <w:t xml:space="preserve">D.该机构的可疑交易报告的政策和程序的副本</w:t>
      </w:r>
    </w:p>
    <w:p>
      <w:pPr>
        <w:pStyle w:val="BodyText"/>
      </w:pPr>
      <w:r>
        <w:t xml:space="preserve">答案:B</w:t>
      </w:r>
    </w:p>
    <w:p>
      <w:pPr>
        <w:pStyle w:val="BodyText"/>
      </w:pPr>
      <w:r>
        <w:t xml:space="preserve">解析:</w:t>
      </w: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开户文件</w:t>
      </w:r>
      <w:r>
        <w:rPr>
          <w:b/>
        </w:rPr>
        <w:t xml:space="preserve"> </w:t>
      </w:r>
      <w:r>
        <w:rPr>
          <w:b/>
        </w:rPr>
        <w:t xml:space="preserve">:</w:t>
      </w:r>
      <w:r>
        <w:t xml:space="preserve">包含客户身份信息（KYC资料）、受益所有人（UBO）声明、业务性质等，是验证客户背景与交易是否匹配的关键。</w:t>
      </w:r>
    </w:p>
    <w:p>
      <w:pPr>
        <w:pStyle w:val="BodyText"/>
      </w:pPr>
      <w:r>
        <w:rPr>
          <w:b/>
        </w:rPr>
        <w:t xml:space="preserve">账户报表</w:t>
      </w:r>
      <w:r>
        <w:rPr>
          <w:b/>
        </w:rPr>
        <w:t xml:space="preserve"> </w:t>
      </w:r>
      <w:r>
        <w:rPr>
          <w:b/>
        </w:rPr>
        <w:t xml:space="preserve">:</w:t>
      </w:r>
      <w:r>
        <w:t xml:space="preserve">提供交易时间、金额、对手方等细节，帮助执法机构追踪资金流向，识别拆分交易（smurfing）、异常转账等模式。</w:t>
      </w:r>
    </w:p>
    <w:p>
      <w:pPr>
        <w:pStyle w:val="BodyText"/>
      </w:pPr>
      <w:r>
        <w:t xml:space="preserve">监管依据:FATF建议和各国反洗钱法规（如美国《银行保密法》）明确要求金融机构保存并配合提供此类文件。</w:t>
      </w:r>
    </w:p>
    <w:p>
      <w:pPr>
        <w:pStyle w:val="BodyText"/>
      </w:pPr>
      <w:r>
        <w:rPr>
          <w:b/>
        </w:rPr>
        <w:t xml:space="preserve">选项分析:</w:t>
      </w:r>
    </w:p>
    <w:p>
      <w:pPr>
        <w:pStyle w:val="BodyText"/>
      </w:pPr>
      <w:r>
        <w:t xml:space="preserve">A选项错误，虽可能相关，但执法机构已掌握当前SAR，更需补充 原始业务记录（如开户文件）而非历史报告。</w:t>
      </w:r>
    </w:p>
    <w:p>
      <w:pPr>
        <w:pStyle w:val="BodyText"/>
      </w:pPr>
      <w:r>
        <w:t xml:space="preserve">C选项错误，与可疑交易调查无关，除非涉及欺诈性广告（如庞氏骗局），但题目未提及此类背景。</w:t>
      </w:r>
    </w:p>
    <w:p>
      <w:pPr>
        <w:pStyle w:val="BodyText"/>
      </w:pPr>
      <w:r>
        <w:t xml:space="preserve">D选项错误，可能用于评估机构合规性，但非直接支持具体案件调查的文件。</w:t>
      </w:r>
    </w:p>
    <w:p>
      <w:pPr>
        <w:pStyle w:val="BodyText"/>
      </w:pPr>
      <w:r>
        <w:t xml:space="preserve">37.一家执法官员致电银行询问目前正在调查的客户信息。银行员工应如何回应?</w:t>
      </w:r>
    </w:p>
    <w:p>
      <w:pPr>
        <w:pStyle w:val="BodyText"/>
      </w:pPr>
      <w:r>
        <w:t xml:space="preserve">A.确认客户是目前的客户还是以前的客户</w:t>
      </w:r>
    </w:p>
    <w:p>
      <w:pPr>
        <w:pStyle w:val="BodyText"/>
      </w:pPr>
      <w:r>
        <w:t xml:space="preserve">B.在回应请求之前通知董事会。</w:t>
      </w:r>
    </w:p>
    <w:p>
      <w:pPr>
        <w:pStyle w:val="BodyText"/>
      </w:pPr>
      <w:r>
        <w:t xml:space="preserve">C.提供所要求的信息，以帮助研究</w:t>
      </w:r>
    </w:p>
    <w:p>
      <w:pPr>
        <w:pStyle w:val="BodyText"/>
      </w:pPr>
      <w:r>
        <w:t xml:space="preserve">D.请求提交正式信函，以验证请求的有效性</w:t>
      </w:r>
    </w:p>
    <w:p>
      <w:pPr>
        <w:pStyle w:val="BodyText"/>
      </w:pPr>
      <w:r>
        <w:t xml:space="preserve">答案:D</w:t>
      </w:r>
    </w:p>
    <w:p>
      <w:pPr>
        <w:pStyle w:val="BodyText"/>
      </w:pPr>
      <w:r>
        <w:t xml:space="preserve">解析:</w:t>
      </w: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在提交可疑活动报告之后，负责的合规官或被指定人员可以联系特定的执法部门，告知他们最近提交的报告，让他们获悉与其责任范围或地理位置相关的活动</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A选项错误，确认客户状态变相泄露客户信息违反了RFPA"禁言条款"（12 U.S.C.</w:t>
      </w:r>
      <w:r>
        <w:t xml:space="preserve"> </w:t>
      </w:r>
      <w:r>
        <w:t xml:space="preserve">§3406）。</w:t>
      </w:r>
    </w:p>
    <w:p>
      <w:pPr>
        <w:pStyle w:val="BodyText"/>
      </w:pPr>
      <w:r>
        <w:t xml:space="preserve">B选项错误，通知董事会过度上报延误响应，仅需合规部门介入（OCC《紧急请求指引》B7.2条）。</w:t>
      </w:r>
    </w:p>
    <w:p>
      <w:pPr>
        <w:pStyle w:val="BodyText"/>
      </w:pPr>
      <w:r>
        <w:t xml:space="preserve">C选项错误，无书面授权即违规可能构成"非法披露"（《电子通信隐私法》第2702条）。</w:t>
      </w:r>
    </w:p>
    <w:p>
      <w:pPr>
        <w:pStyle w:val="BodyText"/>
      </w:pPr>
      <w:r>
        <w:t xml:space="preserve">38.客户在银行开了一个账户，在当地住了25年多。从历史上看，他每月将他从曾工作公司获得的1500美元的退休金支票存入该银行。他在银行很有名，经常给职员带饼干。在过去的四个月里，他每星期一、星期三和星期四都到银行，在他的账户上存入3000美元的现金存款。对他的账户的审查显示，每周8500美元的支票兑现了他的账户，银行已经决定提交一份可疑交易报告(STR)。在STR中包含的重要事实是什么?</w:t>
      </w:r>
    </w:p>
    <w:p>
      <w:pPr>
        <w:pStyle w:val="BodyText"/>
      </w:pPr>
      <w:r>
        <w:t xml:space="preserve">A.最近的存款和取款时间的变化</w:t>
      </w:r>
    </w:p>
    <w:p>
      <w:pPr>
        <w:pStyle w:val="BodyText"/>
      </w:pPr>
      <w:r>
        <w:t xml:space="preserve">B.客户的工作经历和每月的退休金金额</w:t>
      </w:r>
    </w:p>
    <w:p>
      <w:pPr>
        <w:pStyle w:val="BodyText"/>
      </w:pPr>
      <w:r>
        <w:t xml:space="preserve">C.银行职员熟知顾客的身份并给他们带来饼干</w:t>
      </w:r>
    </w:p>
    <w:p>
      <w:pPr>
        <w:pStyle w:val="BodyText"/>
      </w:pPr>
      <w:r>
        <w:t xml:space="preserve">D.客户住在该地区并在该银行存入25年的事实</w:t>
      </w:r>
    </w:p>
    <w:p>
      <w:pPr>
        <w:pStyle w:val="BodyText"/>
      </w:pPr>
      <w:r>
        <w:t xml:space="preserve">答案:A</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【争议题】提交可疑交易报告的决定应该是定罪因素不断累积而缺乏正向因素的结果，同时还应结合考虑该</w:t>
      </w:r>
      <w:r>
        <w:rPr>
          <w:b/>
        </w:rPr>
        <w:t xml:space="preserve">机构的客户、产品和服务地区</w:t>
      </w:r>
      <w:r>
        <w:t xml:space="preserve">做出预期判定。提交的可疑交易报告不但应该包括可疑活动详情和相关客户特征信息，还应包括机构认为活动可疑的原因。可疑交易报告的接收人对机构特定客户和产品的预期活动并没有深刻了解，因而只能从包含这些信息的推论中了解有用信息。另外，审核时发现的任何确切的类型判定信息也应包含在内。</w:t>
      </w:r>
    </w:p>
    <w:p>
      <w:pPr>
        <w:pStyle w:val="BodyText"/>
      </w:pPr>
      <w:r>
        <w:rPr>
          <w:b/>
        </w:rPr>
        <w:t xml:space="preserve">选项分析:</w:t>
      </w:r>
    </w:p>
    <w:p>
      <w:pPr>
        <w:pStyle w:val="BodyText"/>
      </w:pPr>
      <w:r>
        <w:t xml:space="preserve">A选项正确，</w:t>
      </w:r>
      <w:r>
        <w:rPr>
          <w:b/>
        </w:rPr>
        <w:t xml:space="preserve">行为突变</w:t>
      </w:r>
      <w:r>
        <w:t xml:space="preserve">:历史模式，25年来每月仅存入1,500美元退休金，交易规律且透明。近期异常，过去4个月，每周多次存入3,000美元现金（频率和金额激增），同时每周兑现8,500美元支票。</w:t>
      </w:r>
      <w:r>
        <w:rPr>
          <w:b/>
        </w:rPr>
        <w:t xml:space="preserve">危险信号:现金存款激增，与退休金收入不符，可能涉及非法现金来源（如赌博、逃税）。高频兑现支票，可能通过"支票兑现+现金回流"掩盖资金流向（如空壳公司交易）。</w:t>
      </w:r>
    </w:p>
    <w:p>
      <w:pPr>
        <w:pStyle w:val="BodyText"/>
      </w:pPr>
      <w:r>
        <w:t xml:space="preserve">B选项错误，属于背景信息，但STR需优先描述</w:t>
      </w:r>
      <w:r>
        <w:t xml:space="preserve"> </w:t>
      </w:r>
      <w:r>
        <w:t xml:space="preserve">可疑行为（如现金激增），而非合法历史收入。</w:t>
      </w:r>
    </w:p>
    <w:p>
      <w:pPr>
        <w:pStyle w:val="BodyText"/>
      </w:pPr>
      <w:r>
        <w:t xml:space="preserve">C选项错误，人际关系无关洗钱风险，甚至可能干扰判断（如"熟人偏见"）。</w:t>
      </w:r>
    </w:p>
    <w:p>
      <w:pPr>
        <w:pStyle w:val="BodyText"/>
      </w:pPr>
      <w:r>
        <w:t xml:space="preserve">D选项错误，长期良好记录反而凸显 近期异常更可疑，但STR应聚焦异常本身。案例中，客户的存取款时间从每月到每周三次有较大变化，且退休金的金额只有1500美元的情况，频繁存取大额现金支票，都属于可疑信息。A和B都属于报告中应该包含的信息。</w:t>
      </w:r>
    </w:p>
    <w:p>
      <w:pPr>
        <w:pStyle w:val="BodyText"/>
      </w:pPr>
      <w:r>
        <w:t xml:space="preserve">39.当收到传票时，组织应如何应对?</w:t>
      </w:r>
    </w:p>
    <w:p>
      <w:pPr>
        <w:pStyle w:val="BodyText"/>
      </w:pPr>
      <w:r>
        <w:t xml:space="preserve">A.将传票寄送给各部门主管，以供检视，并就传票内容提供意见</w:t>
      </w:r>
    </w:p>
    <w:p>
      <w:pPr>
        <w:pStyle w:val="BodyText"/>
      </w:pPr>
      <w:r>
        <w:t xml:space="preserve">B.检视传票本质，准备申辩后再行纪録</w:t>
      </w:r>
    </w:p>
    <w:p>
      <w:pPr>
        <w:pStyle w:val="BodyText"/>
      </w:pPr>
      <w:r>
        <w:t xml:space="preserve">C.将法律保存通知寄送给相关各方，并将回函分别保存</w:t>
      </w:r>
    </w:p>
    <w:p>
      <w:pPr>
        <w:pStyle w:val="BodyText"/>
      </w:pPr>
      <w:r>
        <w:t xml:space="preserve">D.联络传送方，确认调查本质，以及要求纪录之原因</w:t>
      </w:r>
    </w:p>
    <w:p>
      <w:pPr>
        <w:pStyle w:val="BodyText"/>
      </w:pPr>
      <w:r>
        <w:t xml:space="preserve">答案:C</w:t>
      </w:r>
    </w:p>
    <w:p>
      <w:pPr>
        <w:pStyle w:val="BodyText"/>
      </w:pPr>
      <w:r>
        <w:t xml:space="preserve">解析:</w:t>
      </w:r>
      <w:r>
        <w:rPr>
          <w:b/>
        </w:rPr>
        <w:t xml:space="preserve">具体知识点:</w:t>
      </w:r>
    </w:p>
    <w:p>
      <w:pPr>
        <w:pStyle w:val="BodyText"/>
      </w:pPr>
      <w:r>
        <w:t xml:space="preserve">收到政府作证传票或搜查令</w:t>
      </w:r>
    </w:p>
    <w:p>
      <w:pPr>
        <w:pStyle w:val="BodyText"/>
      </w:pPr>
      <w:r>
        <w:t xml:space="preserve">金融组织往往会因为收到政府的作证传票或搜查令而发起调查。无论何种情况，组织应履行以下两项独立的义务:</w:t>
      </w:r>
    </w:p>
    <w:p>
      <w:pPr>
        <w:pStyle w:val="BodyText"/>
      </w:pPr>
      <w:r>
        <w:t xml:space="preserve">(1)</w:t>
      </w:r>
      <w:r>
        <w:t xml:space="preserve"> </w:t>
      </w:r>
      <w:r>
        <w:t xml:space="preserve">依法满足作证传票或搜查令的要求</w:t>
      </w:r>
    </w:p>
    <w:p>
      <w:pPr>
        <w:pStyle w:val="BodyText"/>
      </w:pPr>
      <w:r>
        <w:t xml:space="preserve">(2)</w:t>
      </w:r>
      <w:r>
        <w:t xml:space="preserve"> </w:t>
      </w:r>
      <w:r>
        <w:t xml:space="preserve">判断是否就作证传票或搜查令中涉及的客户的活动提交可疑活动报告。</w:t>
      </w:r>
    </w:p>
    <w:p>
      <w:pPr>
        <w:pStyle w:val="BodyText"/>
      </w:pPr>
      <w:r>
        <w:t xml:space="preserve">值得注意的是，银行业监管机构通常无需使用作证传票、搜查令，或者其他司法管辖区特有的法律工具。</w:t>
      </w:r>
      <w:r>
        <w:t xml:space="preserve"> </w:t>
      </w:r>
      <w:r>
        <w:t xml:space="preserve">它们有权直接进行检查，可以检查被监管组织的所有账簿和记录。</w:t>
      </w:r>
      <w:r>
        <w:br/>
      </w:r>
      <w:r>
        <w:br/>
      </w:r>
    </w:p>
    <w:p>
      <w:pPr>
        <w:pStyle w:val="BodyText"/>
      </w:pPr>
      <w:r>
        <w:rPr>
          <w:b/>
        </w:rPr>
        <w:t xml:space="preserve">选项分析:</w:t>
      </w:r>
    </w:p>
    <w:p>
      <w:pPr>
        <w:pStyle w:val="BodyText"/>
      </w:pPr>
      <w:r>
        <w:t xml:space="preserve">A选项错误，多部门分散处理可能导致信息泄露或回应不一致，违反保密原则。</w:t>
      </w:r>
    </w:p>
    <w:p>
      <w:pPr>
        <w:pStyle w:val="BodyText"/>
      </w:pPr>
      <w:r>
        <w:t xml:space="preserve">B选项错误，在未实施法律保存前分析传票，可能导致关键数据丢失（如自动系统覆盖）。</w:t>
      </w:r>
    </w:p>
    <w:p>
      <w:pPr>
        <w:pStyle w:val="BodyText"/>
      </w:pPr>
      <w:r>
        <w:t xml:space="preserve">C选项正确，</w:t>
      </w:r>
      <w:r>
        <w:rPr>
          <w:b/>
        </w:rPr>
        <w:t xml:space="preserve">法律保存通知（Legal Hold</w:t>
      </w:r>
      <w:r>
        <w:rPr>
          <w:b/>
        </w:rPr>
        <w:t xml:space="preserve"> </w:t>
      </w:r>
      <w:r>
        <w:rPr>
          <w:b/>
        </w:rPr>
        <w:t xml:space="preserve">Notice）的目的:防止相关电子或纸质记录被删除或篡改，确保证据完整性</w:t>
      </w:r>
      <w:r>
        <w:rPr>
          <w:b/>
        </w:rPr>
        <w:t xml:space="preserve"> </w:t>
      </w:r>
      <w:r>
        <w:rPr>
          <w:b/>
        </w:rPr>
        <w:t xml:space="preserve">。</w:t>
      </w:r>
      <w:r>
        <w:t xml:space="preserve">应立即通知IT、法务、合规等部门冻结涉及传票的数据（如邮件、交易记录），要求员工暂停常规数据销毁流程（如自动删除政策）。</w:t>
      </w:r>
      <w:r>
        <w:rPr>
          <w:b/>
        </w:rPr>
        <w:t xml:space="preserve">集中管理回函的原因是确保所有提交给执法机关的资料</w:t>
      </w:r>
      <w:r>
        <w:rPr>
          <w:b/>
        </w:rPr>
        <w:t xml:space="preserve"> </w:t>
      </w:r>
      <w:r>
        <w:rPr>
          <w:b/>
        </w:rPr>
        <w:t xml:space="preserve">一致且准确，避免矛盾或遗漏，保存完整记录以备后续审计或法律抗辩</w:t>
      </w:r>
      <w:r>
        <w:rPr>
          <w:b/>
        </w:rPr>
        <w:t xml:space="preserve"> </w:t>
      </w:r>
      <w:r>
        <w:rPr>
          <w:b/>
        </w:rPr>
        <w:t xml:space="preserve">。</w:t>
      </w:r>
    </w:p>
    <w:p>
      <w:pPr>
        <w:pStyle w:val="BodyText"/>
      </w:pPr>
      <w:r>
        <w:t xml:space="preserve">D选项错误，未经法律团队审核直接联系执法机关，可能不当透露信息或影响调查。</w:t>
      </w:r>
      <w:r>
        <w:br/>
      </w:r>
      <w:r>
        <w:br/>
      </w:r>
      <w:r>
        <w:rPr>
          <w:b/>
        </w:rPr>
        <w:t xml:space="preserve">解题关键：</w:t>
      </w:r>
    </w:p>
    <w:p>
      <w:pPr>
        <w:pStyle w:val="BodyText"/>
      </w:pPr>
      <w:r>
        <w:t xml:space="preserve">传票是一种法律强制要求，通常要求组织提供某些文件或信息。收到传票后，组织必须立即采取行动，以确保：</w:t>
      </w:r>
    </w:p>
    <w:p>
      <w:pPr>
        <w:pStyle w:val="BodyText"/>
      </w:pPr>
      <w:r>
        <w:t xml:space="preserve">① 相关信息不会被删除、修改或丢失</w:t>
      </w:r>
    </w:p>
    <w:p>
      <w:pPr>
        <w:pStyle w:val="BodyText"/>
      </w:pPr>
      <w:r>
        <w:t xml:space="preserve">② 所有相关方知道他们有法律义务保留信息</w:t>
      </w:r>
    </w:p>
    <w:p>
      <w:pPr>
        <w:pStyle w:val="BodyText"/>
      </w:pPr>
      <w:r>
        <w:t xml:space="preserve">③ 组织能证明自己已采取合理措施配合法律程序</w:t>
      </w:r>
    </w:p>
    <w:p>
      <w:pPr>
        <w:pStyle w:val="BodyText"/>
      </w:pPr>
      <w:r>
        <w:br/>
      </w:r>
    </w:p>
    <w:p>
      <w:pPr>
        <w:pStyle w:val="BodyText"/>
      </w:pPr>
      <w:r>
        <w:t xml:space="preserve">40.(多选题)哪三种情况应会促使金融机构进行内部调查?</w:t>
      </w:r>
    </w:p>
    <w:p>
      <w:pPr>
        <w:pStyle w:val="BodyText"/>
      </w:pPr>
      <w:r>
        <w:t xml:space="preserve">A.当金融机构因若干该机构帐户内的交易而收到大陪审团传票时</w:t>
      </w:r>
    </w:p>
    <w:p>
      <w:pPr>
        <w:pStyle w:val="BodyText"/>
      </w:pPr>
      <w:r>
        <w:t xml:space="preserve">B.当有些员工提醒资深管理阶层或法规遵循专员某帐户出现可疑交易时</w:t>
      </w:r>
    </w:p>
    <w:p>
      <w:pPr>
        <w:pStyle w:val="BodyText"/>
      </w:pPr>
      <w:r>
        <w:t xml:space="preserve">C.当内部稽核发现机构的防制洗钱政策有其疏漏之处时</w:t>
      </w:r>
    </w:p>
    <w:p>
      <w:pPr>
        <w:pStyle w:val="BodyText"/>
      </w:pPr>
      <w:r>
        <w:t xml:space="preserve">D.当一家本地小型企业开始从事海外活动，并进行众多原因不明的电汇时</w:t>
      </w:r>
    </w:p>
    <w:p>
      <w:pPr>
        <w:pStyle w:val="BodyText"/>
      </w:pPr>
      <w:r>
        <w:t xml:space="preserve">答案:A B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w:t>
      </w:r>
      <w:r>
        <w:t xml:space="preserve"> </w:t>
      </w:r>
      <w:r>
        <w:rPr>
          <w:b/>
        </w:rPr>
        <w:t xml:space="preserve">旨在侦测和触发潜在可疑活动警报的交易监控规则</w:t>
      </w:r>
    </w:p>
    <w:p>
      <w:pPr>
        <w:pStyle w:val="BodyText"/>
      </w:pPr>
      <w:r>
        <w:t xml:space="preserve">•</w:t>
      </w:r>
      <w:r>
        <w:t xml:space="preserve"> </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w:t>
      </w:r>
      <w:r>
        <w:t xml:space="preserve"> </w:t>
      </w:r>
      <w:r>
        <w:rPr>
          <w:b/>
        </w:rPr>
        <w:t xml:space="preserve">收到政府作证传票、搜查令或其他执法请求</w:t>
      </w:r>
    </w:p>
    <w:p>
      <w:pPr>
        <w:pStyle w:val="BodyText"/>
      </w:pPr>
      <w:r>
        <w:rPr>
          <w:b/>
        </w:rPr>
        <w:t xml:space="preserve">选项分析:</w:t>
      </w:r>
    </w:p>
    <w:p>
      <w:pPr>
        <w:pStyle w:val="BodyText"/>
      </w:pPr>
      <w:r>
        <w:t xml:space="preserve">A选项正确，</w:t>
      </w:r>
      <w:r>
        <w:rPr>
          <w:b/>
        </w:rPr>
        <w:t xml:space="preserve">大陪审团传票通常意味着相关交易涉及违法犯罪行为</w:t>
      </w:r>
      <w:r>
        <w:rPr>
          <w:b/>
        </w:rPr>
        <w:t xml:space="preserve"> </w:t>
      </w:r>
      <w:r>
        <w:rPr>
          <w:b/>
        </w:rPr>
        <w:t xml:space="preserve">，</w:t>
      </w:r>
      <w:r>
        <w:t xml:space="preserve">金融机构需要进行内部调查，以了解交易的具体情况，配合司法程序，确定自身是否存在合规问题以及是否需要采取进一步的措施来防范风险。</w:t>
      </w:r>
    </w:p>
    <w:p>
      <w:pPr>
        <w:pStyle w:val="BodyText"/>
      </w:pPr>
      <w:r>
        <w:t xml:space="preserve">B选项正确，</w:t>
      </w:r>
      <w:r>
        <w:rPr>
          <w:b/>
        </w:rPr>
        <w:t xml:space="preserve">员工的提醒表明存在异常情况</w:t>
      </w:r>
      <w:r>
        <w:rPr>
          <w:b/>
        </w:rPr>
        <w:t xml:space="preserve"> </w:t>
      </w:r>
      <w:r>
        <w:rPr>
          <w:b/>
        </w:rPr>
        <w:t xml:space="preserve">，</w:t>
      </w:r>
      <w:r>
        <w:t xml:space="preserve">金融机构有责任对可疑交易进行调查，以确定是否存在洗钱或其他非法活动，这是金融机构履行反洗钱义务和保护自身声誉的必要举措。</w:t>
      </w:r>
    </w:p>
    <w:p>
      <w:pPr>
        <w:pStyle w:val="BodyText"/>
      </w:pPr>
      <w:r>
        <w:t xml:space="preserve">C选项错误，内部稽核发现防制洗钱政策的疏漏，主要应促使金融机构对政策进行修订和完善，加强内部控制和合规管理，但这并不直接等同于需要针对具体的交易或客户进行内部调查，与直接调查特定交易或客户的情况有所不同。</w:t>
      </w:r>
    </w:p>
    <w:p>
      <w:pPr>
        <w:pStyle w:val="BodyText"/>
      </w:pPr>
      <w:r>
        <w:t xml:space="preserve">D选项正确，</w:t>
      </w:r>
      <w:r>
        <w:rPr>
          <w:b/>
        </w:rPr>
        <w:t xml:space="preserve">本地小型企业突然开展海外活动且电汇原因不明，这种异常的交易行为与企业的常规经营模式不符</w:t>
      </w:r>
      <w:r>
        <w:rPr>
          <w:b/>
        </w:rPr>
        <w:t xml:space="preserve"> </w:t>
      </w:r>
      <w:r>
        <w:rPr>
          <w:b/>
        </w:rPr>
        <w:t xml:space="preserve">，</w:t>
      </w:r>
      <w:r>
        <w:t xml:space="preserve">可能存在洗钱或其他非法资金流动的风险，金融机构应进行内部调查以核实交易的真实性和合法性。</w:t>
      </w:r>
    </w:p>
    <w:p>
      <w:pPr>
        <w:pStyle w:val="BodyText"/>
      </w:pPr>
      <w:r>
        <w:t xml:space="preserve">41.以下何者为公开来源情报(OSINT)?</w:t>
      </w:r>
    </w:p>
    <w:p>
      <w:pPr>
        <w:pStyle w:val="BodyText"/>
      </w:pPr>
      <w:r>
        <w:t xml:space="preserve">A.线上搜寻引擎搜寻</w:t>
      </w:r>
    </w:p>
    <w:p>
      <w:pPr>
        <w:pStyle w:val="BodyText"/>
      </w:pPr>
      <w:r>
        <w:t xml:space="preserve">B.了解您的客户档案审查</w:t>
      </w:r>
    </w:p>
    <w:p>
      <w:pPr>
        <w:pStyle w:val="BodyText"/>
      </w:pPr>
      <w:r>
        <w:t xml:space="preserve">C.使用厂商自有资料库</w:t>
      </w:r>
    </w:p>
    <w:p>
      <w:pPr>
        <w:pStyle w:val="BodyText"/>
      </w:pPr>
      <w:r>
        <w:t xml:space="preserve">D.审查客户之交易</w:t>
      </w:r>
    </w:p>
    <w:p>
      <w:pPr>
        <w:pStyle w:val="BodyText"/>
      </w:pPr>
      <w:r>
        <w:t xml:space="preserve">答案:A</w:t>
      </w:r>
    </w:p>
    <w:p>
      <w:pPr>
        <w:pStyle w:val="BodyText"/>
      </w:pPr>
      <w:r>
        <w:t xml:space="preserve">解析:</w:t>
      </w:r>
      <w:r>
        <w:rPr>
          <w:b/>
        </w:rPr>
        <w:t xml:space="preserve">具体知识点:</w:t>
      </w:r>
    </w:p>
    <w:p>
      <w:pPr>
        <w:pStyle w:val="BodyText"/>
      </w:pPr>
      <w:r>
        <w:t xml:space="preserve">开展调查（案例:利用互联网进行金融调查）</w:t>
      </w:r>
    </w:p>
    <w:p>
      <w:pPr>
        <w:pStyle w:val="BodyText"/>
      </w:pPr>
      <w:r>
        <w:t xml:space="preserve">调查人员查看了 Easy Cash</w:t>
      </w:r>
      <w:r>
        <w:t xml:space="preserve"> </w:t>
      </w:r>
      <w:r>
        <w:t xml:space="preserve">的"了解您的客户"和交易历史记录。他们还使用了</w:t>
      </w:r>
      <w:r>
        <w:rPr>
          <w:b/>
        </w:rPr>
        <w:t xml:space="preserve">开源情报(OSINT)，即从公用数据获得的信息</w:t>
      </w:r>
      <w:r>
        <w:t xml:space="preserve">。开源情报经常用于金融犯罪调查和"了解您的客户"流程，以更好地了解与客户及其活动相关的关键信息。这类情报通常与内部和封闭来源结合使用，并利用与调查有关的主要和次要信息，帮助分析案件的不同方面，而这些主要和次要信息可能会证实或反驳所关注的问题和信息。</w:t>
      </w:r>
    </w:p>
    <w:p>
      <w:pPr>
        <w:pStyle w:val="BodyText"/>
      </w:pPr>
      <w:r>
        <w:rPr>
          <w:b/>
        </w:rPr>
        <w:t xml:space="preserve">选项分析:</w:t>
      </w:r>
    </w:p>
    <w:p>
      <w:pPr>
        <w:pStyle w:val="BodyText"/>
      </w:pPr>
      <w:r>
        <w:t xml:space="preserve">A选项正确，</w:t>
      </w:r>
      <w:r>
        <w:rPr>
          <w:b/>
        </w:rPr>
        <w:t xml:space="preserve">线上搜寻引擎搜寻，例如通过</w:t>
      </w:r>
      <w:r>
        <w:rPr>
          <w:b/>
        </w:rPr>
        <w:t xml:space="preserve"> </w:t>
      </w:r>
      <w:r>
        <w:rPr>
          <w:b/>
        </w:rPr>
        <w:t xml:space="preserve">Google、Bing、社交媒体（LinkedIn、Facebook）或政府公开数据库（如公司注册信息、制裁名单）获取信息。调查客户背景（如媒体报道、关联公司）。验证客户提供的地址或业务真实性。</w:t>
      </w:r>
    </w:p>
    <w:p>
      <w:pPr>
        <w:pStyle w:val="BodyText"/>
      </w:pPr>
      <w:r>
        <w:t xml:space="preserve">B选项错误，了解您的客户档案审查:属于内部KYC流程，依赖客户提交的非公开资料。</w:t>
      </w:r>
    </w:p>
    <w:p>
      <w:pPr>
        <w:pStyle w:val="BodyText"/>
      </w:pPr>
      <w:r>
        <w:t xml:space="preserve">C选项错误，使用厂商自有资料库:需付费或授权访问（如WorldCheck、LexisNexis），不属公开来源。</w:t>
      </w:r>
    </w:p>
    <w:p>
      <w:pPr>
        <w:pStyle w:val="BodyText"/>
      </w:pPr>
      <w:r>
        <w:t xml:space="preserve">D选项错误，审查客户之交易:基于金融机构内部交易数据，非公开信息。</w:t>
      </w:r>
    </w:p>
    <w:p>
      <w:pPr>
        <w:pStyle w:val="BodyText"/>
      </w:pPr>
      <w:r>
        <w:t xml:space="preserve">42.在确定提交可疑活动报告（SAR）给当地金融情报单位（FIU）的时间框架时，以下哪种做法最合适?</w:t>
      </w:r>
    </w:p>
    <w:p>
      <w:pPr>
        <w:pStyle w:val="BodyText"/>
      </w:pPr>
      <w:r>
        <w:t xml:space="preserve">A.遵循当地法规对SAR报告时间的要求</w:t>
      </w:r>
    </w:p>
    <w:p>
      <w:pPr>
        <w:pStyle w:val="BodyText"/>
      </w:pPr>
      <w:r>
        <w:t xml:space="preserve">B.在30天内提交SAR</w:t>
      </w:r>
    </w:p>
    <w:p>
      <w:pPr>
        <w:pStyle w:val="BodyText"/>
      </w:pPr>
      <w:r>
        <w:t xml:space="preserve">C.根据调查的复杂性使用时间矩阵</w:t>
      </w:r>
    </w:p>
    <w:p>
      <w:pPr>
        <w:pStyle w:val="BodyText"/>
      </w:pPr>
      <w:r>
        <w:t xml:space="preserve">D.依赖高级管理人员的专业判断来决定提交时间</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选项A正确，</w:t>
      </w:r>
      <w:r>
        <w:rPr>
          <w:b/>
        </w:rPr>
        <w:t xml:space="preserve">法定优先原则（强制合规）</w:t>
      </w:r>
      <w:r>
        <w:rPr>
          <w:b/>
        </w:rPr>
        <w:t xml:space="preserve"> </w:t>
      </w:r>
      <w:r>
        <w:rPr>
          <w:b/>
        </w:rPr>
        <w:t xml:space="preserve">。</w:t>
      </w:r>
    </w:p>
    <w:p>
      <w:pPr>
        <w:pStyle w:val="BodyText"/>
      </w:pPr>
      <w:r>
        <w:t xml:space="preserve">美国（FinCEN）:发现可疑活动后30日内提交（31</w:t>
      </w:r>
      <w:r>
        <w:t xml:space="preserve"> </w:t>
      </w:r>
      <w:r>
        <w:t xml:space="preserve">CFR</w:t>
      </w:r>
      <w:r>
        <w:t xml:space="preserve"> </w:t>
      </w:r>
      <w:r>
        <w:t xml:space="preserve">§1020.320），涉及恐怖融资需24小时内紧急报告。</w:t>
      </w:r>
    </w:p>
    <w:p>
      <w:pPr>
        <w:pStyle w:val="BodyText"/>
      </w:pPr>
      <w:r>
        <w:t xml:space="preserve">欧盟（AMLD5）:各成员国自定时限（如德国要求立即提交，法国为15个工作日）。</w:t>
      </w:r>
    </w:p>
    <w:p>
      <w:pPr>
        <w:pStyle w:val="BodyText"/>
      </w:pPr>
      <w:r>
        <w:t xml:space="preserve">香港:根据《打击洗钱条例》第12条，需在知悉可疑后尽快提交，通常不超过15个工作日。法律后果是延迟提交可能导致民事/刑事处罚。</w:t>
      </w:r>
    </w:p>
    <w:p>
      <w:pPr>
        <w:pStyle w:val="BodyText"/>
      </w:pPr>
      <w:r>
        <w:t xml:space="preserve">选项B错误，仅适用于美国部分场景，欧盟多数国家无此统一期限。</w:t>
      </w:r>
    </w:p>
    <w:p>
      <w:pPr>
        <w:pStyle w:val="BodyText"/>
      </w:pPr>
      <w:r>
        <w:t xml:space="preserve">选项C错误，时间矩阵可作为内部管理工具，但不可凌驾于法定时限（如荷兰ING银行因矩阵延误被罚€7.75亿）。</w:t>
      </w:r>
    </w:p>
    <w:p>
      <w:pPr>
        <w:pStyle w:val="BodyText"/>
      </w:pPr>
      <w:r>
        <w:t xml:space="preserve">选项D错误，高管判断违反FATF建议16的"强制性报告"原则，主观裁量易导致漏报。</w:t>
      </w:r>
    </w:p>
    <w:p>
      <w:pPr>
        <w:pStyle w:val="BodyText"/>
      </w:pPr>
      <w:r>
        <w:t xml:space="preserve">43.外部审计师将一项调查结果告知合规部主管，该调查结果表明反洗钱政策的一个要素未能符合监管要求。合规部主管下一步应该采取哪些行动?</w:t>
      </w:r>
    </w:p>
    <w:p>
      <w:pPr>
        <w:pStyle w:val="BodyText"/>
      </w:pPr>
      <w:r>
        <w:t xml:space="preserve">A.对反洗钱政策文件进行必要的更新</w:t>
      </w:r>
    </w:p>
    <w:p>
      <w:pPr>
        <w:pStyle w:val="BodyText"/>
      </w:pPr>
      <w:r>
        <w:t xml:space="preserve">B.将调查结果告知合规团队</w:t>
      </w:r>
    </w:p>
    <w:p>
      <w:pPr>
        <w:pStyle w:val="BodyText"/>
      </w:pPr>
      <w:r>
        <w:t xml:space="preserve">C.立即同意并提供纠正措施</w:t>
      </w:r>
    </w:p>
    <w:p>
      <w:pPr>
        <w:pStyle w:val="BodyText"/>
      </w:pPr>
      <w:r>
        <w:t xml:space="preserve">D.提交一份带有目标时间表的纠正行动计划</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w:t>
      </w:r>
      <w:r>
        <w:rPr>
          <w:b/>
        </w:rPr>
        <w:t xml:space="preserve">依据国别制定报告提交时间表对于避免组织受到处罚和罚款也至关重要</w:t>
      </w:r>
      <w:r>
        <w:t xml:space="preserve">。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w:t>
      </w:r>
    </w:p>
    <w:p>
      <w:pPr>
        <w:pStyle w:val="BodyText"/>
      </w:pPr>
      <w:r>
        <w:rPr>
          <w:b/>
        </w:rPr>
        <w:t xml:space="preserve">选项分析:</w:t>
      </w:r>
    </w:p>
    <w:p>
      <w:pPr>
        <w:pStyle w:val="BodyText"/>
      </w:pPr>
      <w:r>
        <w:t xml:space="preserve">A选项错误，需先有整改框架，后续执行步骤。</w:t>
      </w:r>
    </w:p>
    <w:p>
      <w:pPr>
        <w:pStyle w:val="BodyText"/>
      </w:pPr>
      <w:r>
        <w:t xml:space="preserve">B选项错误，基础沟通义务 不构成实质性响应。</w:t>
      </w:r>
    </w:p>
    <w:p>
      <w:pPr>
        <w:pStyle w:val="BodyText"/>
      </w:pPr>
      <w:r>
        <w:t xml:space="preserve">C选项错误，缺乏系统性，需配套书面计划。</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44.根据金融行动特别工作组的方法，哪些情况需要金融机构考虑提交可疑活动报告?</w:t>
      </w:r>
    </w:p>
    <w:p>
      <w:pPr>
        <w:pStyle w:val="BodyText"/>
      </w:pPr>
      <w:r>
        <w:t xml:space="preserve">A.金融机构无法核实相关的客户尽职调查文件</w:t>
      </w:r>
    </w:p>
    <w:p>
      <w:pPr>
        <w:pStyle w:val="BodyText"/>
      </w:pPr>
      <w:r>
        <w:t xml:space="preserve">B.交易涉及从加密货币到法定货币的资金交换</w:t>
      </w:r>
    </w:p>
    <w:p>
      <w:pPr>
        <w:pStyle w:val="BodyText"/>
      </w:pPr>
      <w:r>
        <w:t xml:space="preserve">C.金融机构确认付款人是贵金属或宝石交易商</w:t>
      </w:r>
    </w:p>
    <w:p>
      <w:pPr>
        <w:pStyle w:val="BodyText"/>
      </w:pPr>
      <w:r>
        <w:t xml:space="preserve">D.交易的受益人是政治公众人物</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可疑活动报告决策过程</w:t>
      </w:r>
      <w:r>
        <w:br/>
      </w:r>
      <w:r>
        <w:br/>
      </w:r>
    </w:p>
    <w:p>
      <w:pPr>
        <w:pStyle w:val="BodyText"/>
      </w:pPr>
      <w:r>
        <w:rPr>
          <w:b/>
        </w:rPr>
        <w:t xml:space="preserve">选项分析:</w:t>
      </w:r>
    </w:p>
    <w:p>
      <w:pPr>
        <w:pStyle w:val="BodyText"/>
      </w:pPr>
      <w:r>
        <w:t xml:space="preserve">A选项正确，FATF建议中明确的危险信号和需要采取行动的情况。根据FATF建议（特别是客户尽职调查部分），如果无法完成必要的客户身份核实，</w:t>
      </w:r>
      <w:r>
        <w:rPr>
          <w:b/>
        </w:rPr>
        <w:t xml:space="preserve">金融机构应终止业务关系，并考虑提交可疑活动报告</w:t>
      </w:r>
      <w:r>
        <w:t xml:space="preserve">。</w:t>
      </w:r>
      <w:r>
        <w:rPr>
          <w:b/>
        </w:rPr>
        <w:t xml:space="preserve">无法核实身份本身就是一个强烈的风险指标，可能暗示客户试图隐瞒真实身份以从事非法活动。</w:t>
      </w:r>
    </w:p>
    <w:p>
      <w:pPr>
        <w:pStyle w:val="BodyText"/>
      </w:pPr>
      <w:r>
        <w:t xml:space="preserve">B选项错误，加密货币交易因其匿名性和便捷性等特点，确实存在一定洗钱风险。然而，正常的、合法的加密货币与法定货币的兑换交易是被允许的，只要交易符合相关规定和监管要求，没有其他异常迹象，如大额资金突然进出、与已知的非法活动关联等，就不能仅仅因为涉及加密货币兑换就认定为可疑活动并提交报告。</w:t>
      </w:r>
    </w:p>
    <w:p>
      <w:pPr>
        <w:pStyle w:val="BodyText"/>
      </w:pPr>
      <w:r>
        <w:t xml:space="preserve">C选项错误，贵金属和宝石交易行业由于其商品价值高、易变现等特点，容易被洗钱者利用。但仅确认付款人是这类交易商并不能直接说明交易存在可疑。需要进一步考察交易的具体细节，如交易金额是否与市场行情相符、交易方式是否异常、资金流向是否合理等。如果没有发现其他异常情况，不能仅凭付款人身份就提交可疑活动报告。</w:t>
      </w:r>
    </w:p>
    <w:p>
      <w:pPr>
        <w:pStyle w:val="BodyText"/>
      </w:pPr>
      <w:r>
        <w:t xml:space="preserve">D选项错误，政治公众人物（PEP）是一个</w:t>
      </w:r>
      <w:r>
        <w:rPr>
          <w:b/>
        </w:rPr>
        <w:t xml:space="preserve">高风险客户类别，需要采取增强尽职调查措施</w:t>
      </w:r>
      <w:r>
        <w:t xml:space="preserve">。但</w:t>
      </w:r>
      <w:r>
        <w:rPr>
          <w:b/>
        </w:rPr>
        <w:t xml:space="preserve">FATF标准</w:t>
      </w:r>
      <w:r>
        <w:rPr>
          <w:b/>
          <w:b/>
        </w:rPr>
        <w:t xml:space="preserve">并不要求仅仅因为涉及PEP就提交SAR</w:t>
      </w:r>
      <w:r>
        <w:rPr>
          <w:b/>
        </w:rPr>
        <w:t xml:space="preserve">。只有当与PEP的交易</w:t>
      </w:r>
      <w:r>
        <w:rPr>
          <w:b/>
          <w:b/>
        </w:rPr>
        <w:t xml:space="preserve">无法合理解释、与其合法收入不符或存在其他可疑迹象</w:t>
      </w:r>
      <w:r>
        <w:rPr>
          <w:b/>
        </w:rPr>
        <w:t xml:space="preserve">时，才需要考虑提交报告</w:t>
      </w:r>
      <w:r>
        <w:t xml:space="preserve">。将PEP身份直接等同于可疑活动是错误的。</w:t>
      </w:r>
    </w:p>
    <w:p>
      <w:pPr>
        <w:pStyle w:val="BodyText"/>
      </w:pPr>
      <w:r>
        <w:br/>
      </w:r>
    </w:p>
    <w:p>
      <w:pPr>
        <w:pStyle w:val="BodyText"/>
      </w:pPr>
      <w:r>
        <w:t xml:space="preserve">45.哪种情况最能说明为什么金融机构可能会关闭客户的账户?</w:t>
      </w:r>
    </w:p>
    <w:p>
      <w:pPr>
        <w:pStyle w:val="BodyText"/>
      </w:pPr>
      <w:r>
        <w:t xml:space="preserve">A.客户是民事传票的对象</w:t>
      </w:r>
    </w:p>
    <w:p>
      <w:pPr>
        <w:pStyle w:val="BodyText"/>
      </w:pPr>
      <w:r>
        <w:t xml:space="preserve">B.该账户的交易触发了多个可疑活动报告</w:t>
      </w:r>
    </w:p>
    <w:p>
      <w:pPr>
        <w:pStyle w:val="BodyText"/>
      </w:pPr>
      <w:r>
        <w:t xml:space="preserve">C.客户使用一家船运公司与《特别指定国民和封锁人员》名单（SDN名单）交易</w:t>
      </w:r>
    </w:p>
    <w:p>
      <w:pPr>
        <w:pStyle w:val="BodyText"/>
      </w:pPr>
      <w:r>
        <w:t xml:space="preserve">D.该账户显示定期固定金额的学费汇款</w:t>
      </w:r>
    </w:p>
    <w:p>
      <w:pPr>
        <w:pStyle w:val="BodyText"/>
      </w:pPr>
      <w:r>
        <w:t xml:space="preserve">答案:B</w:t>
      </w:r>
    </w:p>
    <w:p>
      <w:pPr>
        <w:pStyle w:val="BodyText"/>
      </w:pPr>
      <w:r>
        <w:t xml:space="preserve">解析:</w:t>
      </w:r>
      <w:r>
        <w:rPr>
          <w:b/>
        </w:rPr>
        <w:t xml:space="preserve">具体知识点:</w:t>
      </w:r>
    </w:p>
    <w:p>
      <w:pPr>
        <w:pStyle w:val="BodyText"/>
      </w:pP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r>
        <w:br/>
      </w:r>
      <w:r>
        <w:br/>
      </w:r>
    </w:p>
    <w:p>
      <w:pPr>
        <w:pStyle w:val="BodyText"/>
      </w:pPr>
      <w:r>
        <w:rPr>
          <w:b/>
        </w:rPr>
        <w:t xml:space="preserve">选项分析:</w:t>
      </w:r>
    </w:p>
    <w:p>
      <w:pPr>
        <w:pStyle w:val="BodyText"/>
      </w:pPr>
      <w:r>
        <w:t xml:space="preserve">A选项错误，民事纠纷通常不直接触发关户，除非涉及犯罪。</w:t>
      </w:r>
    </w:p>
    <w:p>
      <w:pPr>
        <w:pStyle w:val="BodyText"/>
      </w:pPr>
      <w:r>
        <w:t xml:space="preserve">C选项错误，严重违规，但银行会先冻结账户并上报，未必直接关闭。</w:t>
      </w:r>
      <w:r>
        <w:rPr>
          <w:b/>
        </w:rPr>
        <w:t xml:space="preserve">客户与 SDN 名单实体交易，这是制裁违规行为。</w:t>
      </w:r>
    </w:p>
    <w:p>
      <w:pPr>
        <w:pStyle w:val="BodyText"/>
      </w:pPr>
      <w:r>
        <w:t xml:space="preserve">D选项错误，属于正常交易，无风险。</w:t>
      </w:r>
    </w:p>
    <w:p>
      <w:pPr>
        <w:pStyle w:val="BodyText"/>
      </w:pPr>
      <w:r>
        <w:t xml:space="preserve">46.金融机构（FI）应如何回应正式的执法要求提供文件?</w:t>
      </w:r>
    </w:p>
    <w:p>
      <w:pPr>
        <w:pStyle w:val="BodyText"/>
      </w:pPr>
      <w:r>
        <w:t xml:space="preserve">A.核实该官员的身份，并要求在首席执行官签字时送达执法请求</w:t>
      </w:r>
    </w:p>
    <w:p>
      <w:pPr>
        <w:pStyle w:val="BodyText"/>
      </w:pPr>
      <w:r>
        <w:t xml:space="preserve">B.指定一名负责内部调查的人员，为申请准备文件</w:t>
      </w:r>
    </w:p>
    <w:p>
      <w:pPr>
        <w:pStyle w:val="BodyText"/>
      </w:pPr>
      <w:r>
        <w:t xml:space="preserve">C.在根据执法要求提供任何信息之前，要求延期审查Fl的隐私政策和保密政策</w:t>
      </w:r>
    </w:p>
    <w:p>
      <w:pPr>
        <w:pStyle w:val="BodyText"/>
      </w:pPr>
      <w:r>
        <w:t xml:space="preserve">D.随时通知高级管理层，战略性地组织辩护以终止执法请求</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未能提交可疑活动报告（案例:洗钱报告专员）</w:t>
      </w:r>
    </w:p>
    <w:p>
      <w:pPr>
        <w:pStyle w:val="BodyText"/>
      </w:pPr>
      <w:r>
        <w:t xml:space="preserve">•</w:t>
      </w:r>
      <w:r>
        <w:t xml:space="preserve"> </w:t>
      </w:r>
      <w:r>
        <w:rPr>
          <w:b/>
        </w:rPr>
        <w:t xml:space="preserve">指定</w:t>
      </w:r>
      <w:r>
        <w:rPr>
          <w:b/>
        </w:rPr>
        <w:t xml:space="preserve">人员必须确保识别并通过可疑活动报告向金融情报机构报告可疑活动，以保护潜在犯罪的受害者、其公司及其本人</w:t>
      </w:r>
      <w:r>
        <w:rPr>
          <w:b/>
        </w:rPr>
        <w:t xml:space="preserve"> </w:t>
      </w:r>
      <w:r>
        <w:rPr>
          <w:b/>
        </w:rPr>
        <w:t xml:space="preserve">。</w:t>
      </w:r>
    </w:p>
    <w:p>
      <w:pPr>
        <w:pStyle w:val="BodyText"/>
      </w:pPr>
      <w:r>
        <w:t xml:space="preserve">•</w:t>
      </w:r>
      <w:r>
        <w:t xml:space="preserve"> </w:t>
      </w:r>
      <w:r>
        <w:t xml:space="preserve">必须追究指定人员的责任，因为与企业中的其他人相比，他们具有更高的知识水平，因此负有更高的责任。</w:t>
      </w:r>
    </w:p>
    <w:p>
      <w:pPr>
        <w:pStyle w:val="BodyText"/>
      </w:pPr>
      <w:r>
        <w:rPr>
          <w:b/>
        </w:rPr>
        <w:t xml:space="preserve">选项分析:</w:t>
      </w:r>
    </w:p>
    <w:p>
      <w:pPr>
        <w:pStyle w:val="BodyText"/>
      </w:pPr>
      <w:r>
        <w:t xml:space="preserve">A选项错误，要求CEO签字送达请求过度官僚化，可能延误响应时间。执法请求通常具有法律效力，无需额外高层签字确认（除非内部政策特殊规定）。</w:t>
      </w:r>
    </w:p>
    <w:p>
      <w:pPr>
        <w:pStyle w:val="BodyText"/>
      </w:pPr>
      <w:r>
        <w:t xml:space="preserve">B选项正确，合规与效率:金融机构（FI）在收到执法请求（如传票、法院命令）时，必须合法、及时地配合，同时确保流程规范。</w:t>
      </w:r>
      <w:r>
        <w:rPr>
          <w:b/>
        </w:rPr>
        <w:t xml:space="preserve">指定专人负责能高效收集、整理所需文件，避免遗漏或延误;确保信息提供的准确性和一致性，减少法律风险。</w:t>
      </w:r>
      <w:r>
        <w:t xml:space="preserve">各国反洗钱法（如美国《银行保密法》、欧盟AMLD）均要求金融机构配合执法调查，但需通过内部合规程序处理。</w:t>
      </w:r>
    </w:p>
    <w:p>
      <w:pPr>
        <w:pStyle w:val="BodyText"/>
      </w:pPr>
      <w:r>
        <w:t xml:space="preserve">C选项错误，执法请求通常具有紧迫性，单方面延期可能被视为不配合，甚至导致法律后果（如罚款）。隐私政策审查应在日常合规中完成，而非临时应对。</w:t>
      </w:r>
    </w:p>
    <w:p>
      <w:pPr>
        <w:pStyle w:val="BodyText"/>
      </w:pPr>
      <w:r>
        <w:t xml:space="preserve">D选项错误，除非请求明显不合法，否则金融机构无权单方面"终止"执法请求。应先配合提供文件，再通过法律途径提出异议（如有必要）。</w:t>
      </w:r>
    </w:p>
    <w:p>
      <w:pPr>
        <w:pStyle w:val="BodyText"/>
      </w:pPr>
      <w:r>
        <w:t xml:space="preserve">47.一旦金融机构报告了高价值客户的可疑交易，它应通过以下方式与主管当局合作</w:t>
      </w:r>
    </w:p>
    <w:p>
      <w:pPr>
        <w:pStyle w:val="BodyText"/>
      </w:pPr>
      <w:r>
        <w:t xml:space="preserve">A.保存所有个人和报告交易的充分书面文件</w:t>
      </w:r>
    </w:p>
    <w:p>
      <w:pPr>
        <w:pStyle w:val="BodyText"/>
      </w:pPr>
      <w:r>
        <w:t xml:space="preserve">B.暗示客户她应该进来解释她的行为</w:t>
      </w:r>
    </w:p>
    <w:p>
      <w:pPr>
        <w:pStyle w:val="BodyText"/>
      </w:pPr>
      <w:r>
        <w:t xml:space="preserve">C.收到民事诉讼当事人的法律请求后提交信息</w:t>
      </w:r>
    </w:p>
    <w:p>
      <w:pPr>
        <w:pStyle w:val="BodyText"/>
      </w:pPr>
      <w:r>
        <w:t xml:space="preserve">D.根据要求向主管当局提供支持文件</w:t>
      </w:r>
    </w:p>
    <w:p>
      <w:pPr>
        <w:pStyle w:val="BodyText"/>
      </w:pPr>
      <w:r>
        <w:t xml:space="preserve">答案:D</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最后，</w:t>
      </w:r>
      <w:r>
        <w:rPr>
          <w:b/>
        </w:rPr>
        <w:t xml:space="preserve">金融组织应保存可疑活动报告记录和所有支持文件</w:t>
      </w:r>
      <w:r>
        <w:t xml:space="preserve">。根据银行保密法记录留存要求，该信息应在可疑活动报告提交之日后保存五年。</w:t>
      </w:r>
    </w:p>
    <w:p>
      <w:pPr>
        <w:pStyle w:val="BodyText"/>
      </w:pPr>
      <w:r>
        <w:rPr>
          <w:b/>
        </w:rPr>
        <w:t xml:space="preserve">选项分析:</w:t>
      </w:r>
    </w:p>
    <w:p>
      <w:pPr>
        <w:pStyle w:val="BodyText"/>
      </w:pPr>
      <w:r>
        <w:t xml:space="preserve">A选项错误，虽然是合规要求（需保存记录至少5年），但题目问的是"如何与主管当局合作"，而非内部管理。</w:t>
      </w:r>
    </w:p>
    <w:p>
      <w:pPr>
        <w:pStyle w:val="BodyText"/>
      </w:pPr>
      <w:r>
        <w:t xml:space="preserve">B选项错误，严禁"</w:t>
      </w:r>
      <w:r>
        <w:t xml:space="preserve"> </w:t>
      </w:r>
      <w:r>
        <w:t xml:space="preserve">tipping-off"（提示客户），这可能导致客户销毁证据或规避调查，违反反洗钱法规。</w:t>
      </w:r>
    </w:p>
    <w:p>
      <w:pPr>
        <w:pStyle w:val="BodyText"/>
      </w:pPr>
      <w:r>
        <w:t xml:space="preserve">C选项错误，与可疑交易报告流程无关，且金融机构应优先配合反洗钱监管机构，而非被动等待民事请求。</w:t>
      </w:r>
    </w:p>
    <w:p>
      <w:pPr>
        <w:pStyle w:val="BodyText"/>
      </w:pPr>
      <w:r>
        <w:t xml:space="preserve">D选项正确，金融机构在报告可疑交易后的责任:金融机构提交可疑交易报告（STR）后，</w:t>
      </w:r>
      <w:r>
        <w:rPr>
          <w:b/>
        </w:rPr>
        <w:t xml:space="preserve">主管当局（如金融情报机构FIU）可能会要求进一步调查或提供补充文件。</w:t>
      </w:r>
      <w:r>
        <w:t xml:space="preserve">必须配合监管机构，在合法范围内提供交易记录、客户身份信息等支持性文件，以协助调查。</w:t>
      </w:r>
    </w:p>
    <w:p>
      <w:pPr>
        <w:pStyle w:val="BodyText"/>
      </w:pPr>
      <w:r>
        <w:t xml:space="preserve">48.(多选题)根据FinCEN(美国金融犯罪执法网络)的规定，当一家金融机构(FI)发现可疑活动并需提交可疑活动报告(SAR)时，以下哪些说法关于</w:t>
      </w:r>
      <w:r>
        <w:t xml:space="preserve"> </w:t>
      </w:r>
      <w:r>
        <w:t xml:space="preserve">SAR 的支持文件(Supporting Documentation)是正确的?(请选择两个)</w:t>
      </w:r>
    </w:p>
    <w:p>
      <w:pPr>
        <w:pStyle w:val="BodyText"/>
      </w:pPr>
      <w:r>
        <w:t xml:space="preserve">A.金融机构应制定书面政策与流程来保存支持文件</w:t>
      </w:r>
    </w:p>
    <w:p>
      <w:pPr>
        <w:pStyle w:val="BodyText"/>
      </w:pPr>
      <w:r>
        <w:t xml:space="preserve">B.SAR支持文件应始终仅限于账户名称、账户详情和交易记录</w:t>
      </w:r>
    </w:p>
    <w:p>
      <w:pPr>
        <w:pStyle w:val="BodyText"/>
      </w:pPr>
      <w:r>
        <w:t xml:space="preserve">C.SAR文件应以单独纸质文件保存，并放置于防火柜中</w:t>
      </w:r>
    </w:p>
    <w:p>
      <w:pPr>
        <w:pStyle w:val="BodyText"/>
      </w:pPr>
      <w:r>
        <w:t xml:space="preserve">D.SAR支持文件应包含所有帮助金融机构判断该活动需要报送的文档或记录</w:t>
      </w:r>
    </w:p>
    <w:p>
      <w:pPr>
        <w:pStyle w:val="BodyText"/>
      </w:pPr>
      <w:r>
        <w:t xml:space="preserve">答案:A D</w:t>
      </w:r>
    </w:p>
    <w:p>
      <w:pPr>
        <w:pStyle w:val="BodyText"/>
      </w:pPr>
      <w:r>
        <w:t xml:space="preserve">解析:具体知识点:</w:t>
      </w:r>
      <w:r>
        <w:t xml:space="preserve"> </w:t>
      </w:r>
      <w:r>
        <w:t xml:space="preserve">可疑活动报告决策过程</w:t>
      </w:r>
      <w:r>
        <w:t xml:space="preserve"> </w:t>
      </w: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r>
        <w:t xml:space="preserve"> </w:t>
      </w:r>
      <w:r>
        <w:t xml:space="preserve">选项分析:</w:t>
      </w:r>
      <w:r>
        <w:t xml:space="preserve"> </w:t>
      </w:r>
      <w:r>
        <w:t xml:space="preserve">A选项正确，</w:t>
      </w:r>
      <w:r>
        <w:t xml:space="preserve"> </w:t>
      </w:r>
      <w:r>
        <w:t xml:space="preserve">FinCEN要求金融机构建立明确的书面政策和程序</w:t>
      </w:r>
      <w:r>
        <w:t xml:space="preserve"> </w:t>
      </w:r>
      <w:r>
        <w:t xml:space="preserve">，规范 SAR</w:t>
      </w:r>
      <w:r>
        <w:t xml:space="preserve"> </w:t>
      </w:r>
      <w:r>
        <w:t xml:space="preserve">支持文件的收集、保存和管理，确保符合监管要求，这是保障合规性的基础措施。</w:t>
      </w:r>
      <w:r>
        <w:t xml:space="preserve"> </w:t>
      </w:r>
      <w:r>
        <w:t xml:space="preserve">B选项错误。支持文件的范围远不限于账户和交易信息，还包括任何与</w:t>
      </w:r>
      <w:r>
        <w:t xml:space="preserve"> </w:t>
      </w:r>
      <w:r>
        <w:t xml:space="preserve">"认定活动可疑"</w:t>
      </w:r>
      <w:r>
        <w:t xml:space="preserve"> </w:t>
      </w:r>
      <w:r>
        <w:t xml:space="preserve">相关的证据，如内部调查记录、客户背景资料等。</w:t>
      </w:r>
      <w:r>
        <w:t xml:space="preserve"> </w:t>
      </w:r>
      <w:r>
        <w:t xml:space="preserve">C选项错误。FinCEN允许电子形式保存支持文件，且</w:t>
      </w:r>
      <w:r>
        <w:t xml:space="preserve"> </w:t>
      </w:r>
      <w:r>
        <w:t xml:space="preserve">未强制要求</w:t>
      </w:r>
      <w:r>
        <w:t xml:space="preserve"> </w:t>
      </w:r>
      <w:r>
        <w:t xml:space="preserve">"单独纸质保存" 或 "防火柜"</w:t>
      </w:r>
      <w:r>
        <w:t xml:space="preserve"> </w:t>
      </w:r>
      <w:r>
        <w:t xml:space="preserve">等特定存储方式，只需确保文件可检索、可保存（通常要求保存 5 年以上）。</w:t>
      </w:r>
      <w:r>
        <w:t xml:space="preserve"> </w:t>
      </w:r>
      <w:r>
        <w:t xml:space="preserve">D选项正确，</w:t>
      </w:r>
      <w:r>
        <w:t xml:space="preserve"> </w:t>
      </w:r>
      <w:r>
        <w:t xml:space="preserve">支持文件的核心作用是证明报送SAR</w:t>
      </w:r>
      <w:r>
        <w:t xml:space="preserve"> </w:t>
      </w:r>
      <w:r>
        <w:t xml:space="preserve">的合理性，因此必须包含所有促使金融机构认定该活动可疑并决定报送的相关材料</w:t>
      </w:r>
      <w:r>
        <w:t xml:space="preserve"> </w:t>
      </w:r>
      <w:r>
        <w:t xml:space="preserve">，如交易凭证、客户沟通记录、风险评估依据等，而非局限于特定内容。</w:t>
      </w:r>
    </w:p>
    <w:p>
      <w:pPr>
        <w:pStyle w:val="BodyText"/>
      </w:pPr>
      <w:r>
        <w:t xml:space="preserve">49.(多选题)根据FinCEN，当金融机构(FI)发现可疑活动并需要提交可疑活动报告(SAR)时，下列关于SAR证明文件的陈述中哪一项是正确的？(请选择两项)</w:t>
      </w:r>
    </w:p>
    <w:p>
      <w:pPr>
        <w:pStyle w:val="BodyText"/>
      </w:pPr>
      <w:r>
        <w:t xml:space="preserve">A.金融机构应制定书面政策和程序以保存支持性文件</w:t>
      </w:r>
    </w:p>
    <w:p>
      <w:pPr>
        <w:pStyle w:val="BodyText"/>
      </w:pPr>
      <w:r>
        <w:t xml:space="preserve">B.SAR支持文件应始终限于账户名称、账户详细信息和交易记录</w:t>
      </w:r>
    </w:p>
    <w:p>
      <w:pPr>
        <w:pStyle w:val="BodyText"/>
      </w:pPr>
      <w:r>
        <w:t xml:space="preserve">C.SAR文件应作为单独的纸质文件保存，并放置在防火柜中</w:t>
      </w:r>
    </w:p>
    <w:p>
      <w:pPr>
        <w:pStyle w:val="BodyText"/>
      </w:pPr>
      <w:r>
        <w:t xml:space="preserve">D.可疑交易报告证明文件应包括需要提交的所有文件或记录，以帮助金融机构判断该活动</w:t>
      </w:r>
    </w:p>
    <w:p>
      <w:pPr>
        <w:pStyle w:val="BodyText"/>
      </w:pPr>
      <w:r>
        <w:t xml:space="preserve">答案:A D</w:t>
      </w:r>
    </w:p>
    <w:p>
      <w:pPr>
        <w:pStyle w:val="BodyText"/>
      </w:pPr>
      <w:r>
        <w:t xml:space="preserve">解析:具体知识点：</w:t>
      </w:r>
    </w:p>
    <w:p>
      <w:pPr>
        <w:pStyle w:val="BodyText"/>
      </w:pPr>
      <w:r>
        <w:t xml:space="preserve">可疑活动报告决策过程</w:t>
      </w:r>
    </w:p>
    <w:p>
      <w:pPr>
        <w:pStyle w:val="BodyText"/>
      </w:pPr>
      <w:r>
        <w:t xml:space="preserve">选项分析：</w:t>
      </w:r>
    </w:p>
    <w:p>
      <w:pPr>
        <w:pStyle w:val="BodyText"/>
      </w:pPr>
      <w:r>
        <w:t xml:space="preserve">A选项正确，FinCEN 要求金融机</w:t>
      </w:r>
      <w:r>
        <w:rPr>
          <w:b/>
        </w:rPr>
        <w:t xml:space="preserve">构建立书面的政策和程序</w:t>
      </w:r>
      <w:r>
        <w:t xml:space="preserve">，规范 SAR 支持性文件的收集、保存和管理，确保合规性和可追溯性，这是金融机构反洗钱合规框架的基本要求。</w:t>
      </w:r>
    </w:p>
    <w:p>
      <w:pPr>
        <w:pStyle w:val="BodyText"/>
      </w:pPr>
      <w:r>
        <w:t xml:space="preserve">B选项错误。支持文件不仅包括账户和交易信息，还可能涉及客户身份资料、业务关系证明、可疑行为的具体描述、内部调查记录等，</w:t>
      </w:r>
      <w:r>
        <w:rPr>
          <w:b/>
        </w:rPr>
        <w:t xml:space="preserve">范围远不限于选项所列内容</w:t>
      </w:r>
      <w:r>
        <w:t xml:space="preserve">。</w:t>
      </w:r>
    </w:p>
    <w:p>
      <w:pPr>
        <w:pStyle w:val="BodyText"/>
      </w:pPr>
      <w:r>
        <w:t xml:space="preserve">C选项错误。FinCEN 并</w:t>
      </w:r>
      <w:r>
        <w:rPr>
          <w:b/>
        </w:rPr>
        <w:t xml:space="preserve">未要求必须以纸质形式单独保存，也未强制规定放置在防火柜中</w:t>
      </w:r>
      <w:r>
        <w:t xml:space="preserve">。金融机构可根据自身情况选择电子或纸质保存方式，只要能确保文件的安全性、完整性和可检索性即可。</w:t>
      </w:r>
    </w:p>
    <w:p>
      <w:pPr>
        <w:pStyle w:val="BodyText"/>
      </w:pPr>
      <w:r>
        <w:t xml:space="preserve">D选项正确，支持性文件需</w:t>
      </w:r>
      <w:r>
        <w:rPr>
          <w:b/>
        </w:rPr>
        <w:t xml:space="preserve">全面涵盖与可疑活动相关的所有信息</w:t>
      </w:r>
      <w:r>
        <w:t xml:space="preserve">，包括但不限于交易记录、客户背景资料、沟通记录等，这些文件是金融机构判断活动可疑性的依据，也是监管审查的重要内容。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2026-06-25T02:37:39Z</dcterms:created>
  <dcterms:modified xsi:type="dcterms:W3CDTF">2026-06-25T02:37:39Z</dcterms:modified>
</cp:coreProperties>
</file>

<file path=docProps/custom.xml><?xml version="1.0" encoding="utf-8"?>
<Properties xmlns="http://schemas.openxmlformats.org/officeDocument/2006/custom-properties" xmlns:vt="http://schemas.openxmlformats.org/officeDocument/2006/docPropsVTypes"/>
</file>