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7c1177604ac73818e55da28bbd9e9fa77b6bc9"/>
      <w:r>
        <w:t xml:space="preserve">中文版CAMS真题（V6考纲）-137-导出题目-2026-07-24-12-51-52</w:t>
      </w:r>
      <w:bookmarkEnd w:id="20"/>
    </w:p>
    <w:p>
      <w:pPr>
        <w:pStyle w:val="FirstParagraph"/>
      </w:pPr>
      <w:r>
        <w:t xml:space="preserve">1.金融机构（FIs）进行反洗钱风险评估，以确保:</w:t>
      </w:r>
    </w:p>
    <w:p>
      <w:pPr>
        <w:pStyle w:val="BodyText"/>
      </w:pPr>
      <w:r>
        <w:t xml:space="preserve">A.提供给监管机构的记录表明至少完成了一次反洗钱风险评估</w:t>
      </w:r>
    </w:p>
    <w:p>
      <w:pPr>
        <w:pStyle w:val="BodyText"/>
      </w:pPr>
      <w:r>
        <w:t xml:space="preserve">B.内部审计保证所有反洗钱相关政策和程序均获得董事会批准</w:t>
      </w:r>
    </w:p>
    <w:p>
      <w:pPr>
        <w:pStyle w:val="BodyText"/>
      </w:pPr>
      <w:r>
        <w:t xml:space="preserve">C.满足董事会批准的风险偏好</w:t>
      </w:r>
    </w:p>
    <w:p>
      <w:pPr>
        <w:pStyle w:val="BodyText"/>
      </w:pPr>
      <w:r>
        <w:t xml:space="preserve">D.围绕高风险产品、服务、客户和地理位置的适当控制</w:t>
      </w:r>
    </w:p>
    <w:p>
      <w:pPr>
        <w:pStyle w:val="BodyText"/>
      </w:pPr>
      <w:r>
        <w:t xml:space="preserve">答案:D</w:t>
      </w:r>
    </w:p>
    <w:p>
      <w:pPr>
        <w:pStyle w:val="BodyText"/>
      </w:pPr>
      <w:r>
        <w:t xml:space="preserve">解析:</w:t>
      </w:r>
      <w:r>
        <w:rPr>
          <w:b/>
        </w:rPr>
        <w:t xml:space="preserve">具体知识点:</w:t>
      </w:r>
    </w:p>
    <w:p>
      <w:pPr>
        <w:pStyle w:val="BodyText"/>
      </w:pPr>
      <w:r>
        <w:t xml:space="preserve">评估反洗钱 / 反恐融资风险</w:t>
      </w:r>
    </w:p>
    <w:p>
      <w:pPr>
        <w:pStyle w:val="BodyText"/>
      </w:pPr>
      <w:r>
        <w:t xml:space="preserve">风险为本的方法要求金融机构根据其面临的特定洗钱和恐怖融资风险制定相应的系统和控制措施。因此，风险评估是创建有效反洗钱/反恐融资合规制度的最重要步骤之一。</w:t>
      </w:r>
      <w:r>
        <w:rPr>
          <w:b/>
        </w:rPr>
        <w:t xml:space="preserve">随着洗钱风险的增加，强化控制措施已成必要。然而，如需识别并减轻各类风险（无论是低风险、中等风险还是高风险），必须采取一定的控制措施，如客户身份验证、客户尽职调查政策、可疑交易监控和经济制裁筛查等</w:t>
      </w:r>
      <w:r>
        <w:rPr>
          <w:b/>
        </w:rPr>
        <w:t xml:space="preserve"> </w:t>
      </w:r>
      <w:r>
        <w:rPr>
          <w:b/>
        </w:rPr>
        <w:t xml:space="preserve">。</w:t>
      </w:r>
    </w:p>
    <w:p>
      <w:pPr>
        <w:pStyle w:val="BodyText"/>
      </w:pPr>
      <w:r>
        <w:rPr>
          <w:b/>
        </w:rPr>
        <w:t xml:space="preserve">选项分析:</w:t>
      </w:r>
    </w:p>
    <w:p>
      <w:pPr>
        <w:pStyle w:val="BodyText"/>
      </w:pPr>
      <w:r>
        <w:t xml:space="preserve">A选项错误，虽然监管要求记录风险评估，但</w:t>
      </w:r>
      <w:r>
        <w:t xml:space="preserve"> </w:t>
      </w:r>
      <w:r>
        <w:t xml:space="preserve">核心目的不是"应付检查"，而是真正管理风险。</w:t>
      </w:r>
    </w:p>
    <w:p>
      <w:pPr>
        <w:pStyle w:val="BodyText"/>
      </w:pPr>
      <w:r>
        <w:t xml:space="preserve">B选项错误，内部审计的作用是 独立审查合规性，而非风险评估的直接目标。</w:t>
      </w:r>
    </w:p>
    <w:p>
      <w:pPr>
        <w:pStyle w:val="BodyText"/>
      </w:pPr>
      <w:r>
        <w:t xml:space="preserve">C选项错误，风险偏好是战略层面的设定，而</w:t>
      </w:r>
      <w:r>
        <w:t xml:space="preserve"> </w:t>
      </w:r>
      <w:r>
        <w:t xml:space="preserve">风险评估是执行层面的具体措施，两者相关但不等同。</w:t>
      </w:r>
    </w:p>
    <w:p>
      <w:pPr>
        <w:pStyle w:val="BodyText"/>
      </w:pPr>
      <w:r>
        <w:t xml:space="preserve">D选项正确，</w:t>
      </w:r>
      <w:r>
        <w:rPr>
          <w:b/>
        </w:rPr>
        <w:t xml:space="preserve">风险评估的核心目标（根据 FATF建议1 和</w:t>
      </w:r>
      <w:r>
        <w:rPr>
          <w:b/>
        </w:rPr>
        <w:t xml:space="preserve"> </w:t>
      </w:r>
      <w:r>
        <w:rPr>
          <w:b/>
        </w:rPr>
        <w:t xml:space="preserve">巴塞尔委员会指引）:识别高风险领域（如特定客户、产品、服务、地理位置）。确保采取风险为本（Risk-Based</w:t>
      </w:r>
      <w:r>
        <w:rPr>
          <w:b/>
        </w:rPr>
        <w:t xml:space="preserve"> </w:t>
      </w:r>
      <w:r>
        <w:rPr>
          <w:b/>
        </w:rPr>
        <w:t xml:space="preserve">Approach, RBA）</w:t>
      </w:r>
      <w:r>
        <w:rPr>
          <w:b/>
        </w:rPr>
        <w:t xml:space="preserve"> </w:t>
      </w:r>
      <w:r>
        <w:rPr>
          <w:b/>
        </w:rPr>
        <w:t xml:space="preserve">的控制措施，</w:t>
      </w:r>
      <w:r>
        <w:t xml:space="preserve">例如:对高风险客户加强尽职调查（EDD）、限制高风险地区的业务或交易、对复杂产品（如虚拟资产）实施额外监控。</w:t>
      </w:r>
    </w:p>
    <w:p>
      <w:pPr>
        <w:pStyle w:val="BodyText"/>
      </w:pPr>
      <w:r>
        <w:t xml:space="preserve">2.金融机构（FI）进行集团范围的反洗钱风险评估的关键原因是什么?</w:t>
      </w:r>
    </w:p>
    <w:p>
      <w:pPr>
        <w:pStyle w:val="BodyText"/>
      </w:pPr>
      <w:r>
        <w:t xml:space="preserve">A.需要评估洗钱和资助恐怖主义的风险，并确保有适当的控制措施来减轻这些风险</w:t>
      </w:r>
    </w:p>
    <w:p>
      <w:pPr>
        <w:pStyle w:val="BodyText"/>
      </w:pPr>
      <w:r>
        <w:t xml:space="preserve">B.识别银行特有的风险类别（即出口、不活跃、外行和虚假地点）</w:t>
      </w:r>
    </w:p>
    <w:p>
      <w:pPr>
        <w:pStyle w:val="BodyText"/>
      </w:pPr>
      <w:r>
        <w:t xml:space="preserve">C.需要了解每个部门和内部审计的总体预算需求</w:t>
      </w:r>
    </w:p>
    <w:p>
      <w:pPr>
        <w:pStyle w:val="BodyText"/>
      </w:pPr>
      <w:r>
        <w:t xml:space="preserve">D.董事会和高级管理层必须对银行进行反洗钱风险评估</w:t>
      </w:r>
    </w:p>
    <w:p>
      <w:pPr>
        <w:pStyle w:val="BodyText"/>
      </w:pPr>
      <w:r>
        <w:t xml:space="preserve">答案:A</w:t>
      </w:r>
    </w:p>
    <w:p>
      <w:pPr>
        <w:pStyle w:val="BodyText"/>
      </w:pPr>
      <w:r>
        <w:t xml:space="preserve">解析:</w:t>
      </w:r>
      <w:r>
        <w:rPr>
          <w:b/>
        </w:rPr>
        <w:t xml:space="preserve">具体知识点:</w:t>
      </w:r>
    </w:p>
    <w:p>
      <w:pPr>
        <w:pStyle w:val="BodyText"/>
      </w:pPr>
      <w:r>
        <w:t xml:space="preserve">评估反洗钱 / 反恐融资风险</w:t>
      </w:r>
    </w:p>
    <w:p>
      <w:pPr>
        <w:pStyle w:val="BodyText"/>
      </w:pPr>
      <w:r>
        <w:t xml:space="preserve">尽管一些司法管辖区的反洗钱/反恐融资法律法规未要求组织建立洗钱/恐怖融资</w:t>
      </w:r>
      <w:r>
        <w:t xml:space="preserve"> </w:t>
      </w:r>
      <w:r>
        <w:t xml:space="preserve">(ML/TF)</w:t>
      </w:r>
      <w:r>
        <w:t xml:space="preserve"> </w:t>
      </w:r>
      <w:r>
        <w:t xml:space="preserve">风险模型，但许多组织发现此举有利于评估企业层面的风险，其中的客户元素可提供客户类型（如个人、企业、信托）层面的洗钱/恐怖融资风险评估，并使</w:t>
      </w:r>
      <w:r>
        <w:rPr>
          <w:b/>
        </w:rPr>
        <w:t xml:space="preserve">组织能够评估特定客户的风险（即对某位客户与该组织的所有关系进行洗钱/恐怖融资风险评估）</w:t>
      </w:r>
      <w:r>
        <w:t xml:space="preserve">。此外，一些司法管辖区还对报送机构进行单独的制裁评估。</w:t>
      </w:r>
    </w:p>
    <w:p>
      <w:pPr>
        <w:pStyle w:val="BodyText"/>
      </w:pPr>
      <w:r>
        <w:rPr>
          <w:b/>
        </w:rPr>
        <w:t xml:space="preserve">选项分析:</w:t>
      </w:r>
    </w:p>
    <w:p>
      <w:pPr>
        <w:pStyle w:val="BodyText"/>
      </w:pPr>
      <w:r>
        <w:t xml:space="preserve">A选项正确，是最核心的原因，符合</w:t>
      </w:r>
      <w:r>
        <w:t xml:space="preserve"> </w:t>
      </w:r>
      <w:r>
        <w:t xml:space="preserve">FATF（金融行动特别工作组）建议和巴塞尔委员会的监管要求。</w:t>
      </w:r>
      <w:r>
        <w:rPr>
          <w:b/>
        </w:rPr>
        <w:t xml:space="preserve">金融机构必须全面评估风险，并实施相应的管控措施，以符合风险为本（Risk-Based</w:t>
      </w:r>
      <w:r>
        <w:rPr>
          <w:b/>
        </w:rPr>
        <w:t xml:space="preserve"> </w:t>
      </w:r>
      <w:r>
        <w:rPr>
          <w:b/>
        </w:rPr>
        <w:t xml:space="preserve">Approach, RBA） 的反洗钱框架。</w:t>
      </w:r>
    </w:p>
    <w:p>
      <w:pPr>
        <w:pStyle w:val="BodyText"/>
      </w:pPr>
      <w:r>
        <w:t xml:space="preserve">B选项错误，虽然风险评估会涉及特定风险类别，但这不是集团范围评估的主要目的，而是具体风险分析的一部分。</w:t>
      </w:r>
    </w:p>
    <w:p>
      <w:pPr>
        <w:pStyle w:val="BodyText"/>
      </w:pPr>
      <w:r>
        <w:t xml:space="preserve">C选项错误，预算规划是风险管理的一部分，但不是风险评估的核心目标。</w:t>
      </w:r>
    </w:p>
    <w:p>
      <w:pPr>
        <w:pStyle w:val="BodyText"/>
      </w:pPr>
      <w:r>
        <w:t xml:space="preserve">D选项错误，虽然董事会和高级管理层负有最终责任，但他们通常不直接执行风险评估，而是依赖合规和风险管理团队。此选项表述不准确。</w:t>
      </w:r>
    </w:p>
    <w:p>
      <w:pPr>
        <w:pStyle w:val="BodyText"/>
      </w:pPr>
      <w:r>
        <w:t xml:space="preserve">3.(多选题)识别和调查潜在的反洗钱活动的典型事件包括:(选择三个)</w:t>
      </w:r>
    </w:p>
    <w:p>
      <w:pPr>
        <w:pStyle w:val="BodyText"/>
      </w:pPr>
      <w:r>
        <w:t xml:space="preserve">A.涉及OFACSDN名单上的个人的封锁交易</w:t>
      </w:r>
    </w:p>
    <w:p>
      <w:pPr>
        <w:pStyle w:val="BodyText"/>
      </w:pPr>
      <w:r>
        <w:t xml:space="preserve">B.要求提供民事案件信息的传票</w:t>
      </w:r>
    </w:p>
    <w:p>
      <w:pPr>
        <w:pStyle w:val="BodyText"/>
      </w:pPr>
      <w:r>
        <w:t xml:space="preserve">C.银行员工提供的关于潜在可疑活动的内部线索</w:t>
      </w:r>
    </w:p>
    <w:p>
      <w:pPr>
        <w:pStyle w:val="BodyText"/>
      </w:pPr>
      <w:r>
        <w:t xml:space="preserve">D.来自执法机构的请求</w:t>
      </w:r>
    </w:p>
    <w:p>
      <w:pPr>
        <w:pStyle w:val="BodyText"/>
      </w:pPr>
      <w:r>
        <w:t xml:space="preserve">E.由反洗钱自动监测系统触发的警报</w:t>
      </w:r>
    </w:p>
    <w:p>
      <w:pPr>
        <w:pStyle w:val="BodyText"/>
      </w:pPr>
      <w:r>
        <w:t xml:space="preserve">F.进入休眠状态的账户</w:t>
      </w:r>
    </w:p>
    <w:p>
      <w:pPr>
        <w:pStyle w:val="BodyText"/>
      </w:pPr>
      <w:r>
        <w:t xml:space="preserve">答案:C D E</w:t>
      </w:r>
    </w:p>
    <w:p>
      <w:pPr>
        <w:pStyle w:val="BodyText"/>
      </w:pPr>
      <w:r>
        <w:t xml:space="preserve">解析:</w:t>
      </w:r>
      <w:r>
        <w:rPr>
          <w:b/>
        </w:rPr>
        <w:t xml:space="preserve">具体知识点:</w:t>
      </w:r>
    </w:p>
    <w:p>
      <w:pPr>
        <w:pStyle w:val="BodyText"/>
      </w:pPr>
      <w:r>
        <w:t xml:space="preserve">评估反洗钱 / 反恐融资风险</w:t>
      </w:r>
    </w:p>
    <w:p>
      <w:pPr>
        <w:pStyle w:val="BodyText"/>
      </w:pPr>
      <w:r>
        <w:t xml:space="preserve">选择CDE，内部提示也是进行调查的典型。</w:t>
      </w:r>
    </w:p>
    <w:p>
      <w:pPr>
        <w:pStyle w:val="BodyText"/>
      </w:pPr>
      <w:r>
        <w:br/>
      </w:r>
    </w:p>
    <w:p>
      <w:pPr>
        <w:pStyle w:val="BodyText"/>
      </w:pPr>
      <w:r>
        <w:rPr>
          <w:b/>
        </w:rPr>
        <w:t xml:space="preserve">选项分析:</w:t>
      </w:r>
      <w:r>
        <w:br/>
      </w:r>
      <w:r>
        <w:t xml:space="preserve">选项A错误，OFAC筛查是合规性动作而非典型的“可疑活动识别”。一旦命中SDN名单，银行的反应是依法强制执行（封锁/拒绝），后续的调查主要是为了确认匹配准确性和完成报告义务。它更像一个必须遵守的“规则触发点”，而非需要主观判断的“潜在可疑活动识别点”</w:t>
      </w:r>
      <w:r>
        <w:br/>
      </w:r>
      <w:r>
        <w:t xml:space="preserve">选项B错误，传票是司法机关的法律命令，银行必须依法回应。银行会依法提供信息，并可能引发内部审查，但其作为反洗钱调查触发事件的典型性和直接性低于来自反洗钱/反恐融资专职执法机构的请求。</w:t>
      </w:r>
    </w:p>
    <w:p>
      <w:pPr>
        <w:pStyle w:val="BodyText"/>
      </w:pPr>
      <w:r>
        <w:t xml:space="preserve">选项C正确，</w:t>
      </w:r>
      <w:r>
        <w:rPr>
          <w:b/>
        </w:rPr>
        <w:t xml:space="preserve">银行员工提供的关于潜在可疑活动的内部线索是识别和调查潜在反洗钱活动的重要途径</w:t>
      </w:r>
      <w:r>
        <w:t xml:space="preserve">。员工在日常工作中与客户和交易密切接触，能够发现一些异常情况，如客户行为异常、交易金额与客户身份不符等，这些线索可以为反洗钱调查提供方向。</w:t>
      </w:r>
    </w:p>
    <w:p>
      <w:pPr>
        <w:pStyle w:val="BodyText"/>
      </w:pPr>
      <w:r>
        <w:t xml:space="preserve">选项D正确，</w:t>
      </w:r>
      <w:r>
        <w:rPr>
          <w:b/>
        </w:rPr>
        <w:t xml:space="preserve">来自执法机构的请求通常意味着执法机构已经掌握了一些与反洗钱相关的线索或信息，要求金融机构协助调查。这是识别和调查潜在反洗钱活动的重要契机</w:t>
      </w:r>
      <w:r>
        <w:t xml:space="preserve">，金融机构应积极配合执法机构的工作，提供相关的客户信息和交易记录等。</w:t>
      </w:r>
    </w:p>
    <w:p>
      <w:pPr>
        <w:pStyle w:val="BodyText"/>
      </w:pPr>
      <w:r>
        <w:t xml:space="preserve">选项E正确，</w:t>
      </w:r>
      <w:r>
        <w:rPr>
          <w:b/>
        </w:rPr>
        <w:t xml:space="preserve">反洗钱自动监测系统是金融机构用于监测客户交易的重要工具</w:t>
      </w:r>
      <w:r>
        <w:t xml:space="preserve">，它可以根据预设的规则和模型，对大量的交易数据进行分析和筛选，当发现异常交易时会自动触发警报。这些警报为金融机构识别和调查潜在反洗钱活动提供了重要的依据，有助于及时发现和阻止洗钱行为。</w:t>
      </w:r>
      <w:r>
        <w:br/>
      </w:r>
      <w:r>
        <w:t xml:space="preserve">选项F错误，账户休眠本身是正常管理状态，不是可疑活动指标。只有当其被重新激活并伴随异常交易时，才会成为调查事件。因此，它本身不是典型事件。</w:t>
      </w:r>
    </w:p>
    <w:p>
      <w:pPr>
        <w:pStyle w:val="BodyText"/>
      </w:pPr>
      <w:r>
        <w:t xml:space="preserve">4.(多选题)代理银行客户的所有权和管理结构中涉及哪些风险?(选择两个。)</w:t>
      </w:r>
    </w:p>
    <w:p>
      <w:pPr>
        <w:pStyle w:val="BodyText"/>
      </w:pPr>
      <w:r>
        <w:t xml:space="preserve">A.董事会会议的定期性</w:t>
      </w:r>
    </w:p>
    <w:p>
      <w:pPr>
        <w:pStyle w:val="BodyText"/>
      </w:pPr>
      <w:r>
        <w:t xml:space="preserve">B.管理结构的规模</w:t>
      </w:r>
    </w:p>
    <w:p>
      <w:pPr>
        <w:pStyle w:val="BodyText"/>
      </w:pPr>
      <w:r>
        <w:t xml:space="preserve">C.作为一个国家、公共或私人实体的地位</w:t>
      </w:r>
    </w:p>
    <w:p>
      <w:pPr>
        <w:pStyle w:val="BodyText"/>
      </w:pPr>
      <w:r>
        <w:t xml:space="preserve">D.所有权结构的透明度</w:t>
      </w:r>
    </w:p>
    <w:p>
      <w:pPr>
        <w:pStyle w:val="BodyText"/>
      </w:pPr>
      <w:r>
        <w:t xml:space="preserve">E.自上次沃尔夫斯堡集团审查以来的时间长度</w:t>
      </w:r>
    </w:p>
    <w:p>
      <w:pPr>
        <w:pStyle w:val="BodyText"/>
      </w:pPr>
      <w:r>
        <w:t xml:space="preserve">答案:C D</w:t>
      </w:r>
    </w:p>
    <w:p>
      <w:pPr>
        <w:pStyle w:val="BodyText"/>
      </w:pPr>
      <w:r>
        <w:t xml:space="preserve">解析:</w:t>
      </w:r>
      <w:r>
        <w:rPr>
          <w:b/>
        </w:rPr>
        <w:t xml:space="preserve">具体知识点:</w:t>
      </w:r>
    </w:p>
    <w:p>
      <w:pPr>
        <w:pStyle w:val="BodyText"/>
      </w:pPr>
      <w:r>
        <w:t xml:space="preserve">评估反洗钱 / 反恐融资风险</w:t>
      </w:r>
    </w:p>
    <w:p>
      <w:pPr>
        <w:pStyle w:val="BodyText"/>
      </w:pPr>
      <w:r>
        <w:t xml:space="preserve">引言</w:t>
      </w:r>
    </w:p>
    <w:p>
      <w:pPr>
        <w:pStyle w:val="BodyText"/>
      </w:pPr>
      <w:r>
        <w:t xml:space="preserve">评估风险时，金融行动特别工作组建议从以下方面考虑:</w:t>
      </w:r>
    </w:p>
    <w:p>
      <w:pPr>
        <w:pStyle w:val="BodyText"/>
      </w:pPr>
      <w:r>
        <w:t xml:space="preserve">①客户风险因素包括非本地居民客户、资金密集型企业、复杂所有权结构，以及使用不记</w:t>
      </w:r>
    </w:p>
    <w:p>
      <w:pPr>
        <w:pStyle w:val="BodyText"/>
      </w:pPr>
      <w:r>
        <w:t xml:space="preserve">名股票的公司</w:t>
      </w:r>
    </w:p>
    <w:p>
      <w:pPr>
        <w:pStyle w:val="BodyText"/>
      </w:pPr>
      <w:r>
        <w:t xml:space="preserve">②国家或地域/司法管辖区风险包括反洗钱/反恐融资制度不健全、受到制裁或禁运、为恐</w:t>
      </w:r>
    </w:p>
    <w:p>
      <w:pPr>
        <w:pStyle w:val="BodyText"/>
      </w:pPr>
      <w:r>
        <w:t xml:space="preserve">怖主义活动提供资金或支持或腐败程度较为严重的国家</w:t>
      </w:r>
    </w:p>
    <w:p>
      <w:pPr>
        <w:pStyle w:val="BodyText"/>
      </w:pPr>
      <w:r>
        <w:t xml:space="preserve">③产品、服务、交易和销售渠道风险因素包括私人银行业务、匿名交易、来自未知第三方</w:t>
      </w:r>
    </w:p>
    <w:p>
      <w:pPr>
        <w:pStyle w:val="BodyText"/>
      </w:pPr>
      <w:r>
        <w:t xml:space="preserve">的付款等</w:t>
      </w:r>
    </w:p>
    <w:p>
      <w:pPr>
        <w:pStyle w:val="BodyText"/>
      </w:pPr>
      <w:r>
        <w:t xml:space="preserve">以沃尔夫斯堡原则为基础的，相关的风险考虑因素包括：</w:t>
      </w:r>
    </w:p>
    <w:p>
      <w:pPr>
        <w:pStyle w:val="BodyText"/>
      </w:pPr>
      <w:r>
        <w:t xml:space="preserve">业主的住所和声誉;代理银行客户的公司法律形式; </w:t>
      </w:r>
      <w:r>
        <w:rPr>
          <w:b/>
        </w:rPr>
        <w:t xml:space="preserve">是否为国有、公有或私有</w:t>
      </w:r>
      <w:r>
        <w:t xml:space="preserve">; </w:t>
      </w:r>
      <w:r>
        <w:rPr>
          <w:b/>
        </w:rPr>
        <w:t xml:space="preserve">所有权结构的透明度</w:t>
      </w:r>
      <w:r>
        <w:t xml:space="preserve">; 是否为上市公司，其股票是否在有充分认可的监管计划的司法管辖区的交易所上市，以及任何重要所有权的身份。</w:t>
      </w:r>
      <w:r>
        <w:br/>
      </w:r>
      <w:r>
        <w:br/>
      </w:r>
    </w:p>
    <w:p>
      <w:pPr>
        <w:pStyle w:val="BodyText"/>
      </w:pPr>
      <w:r>
        <w:rPr>
          <w:b/>
        </w:rPr>
        <w:t xml:space="preserve">选项分析:</w:t>
      </w:r>
    </w:p>
    <w:p>
      <w:pPr>
        <w:pStyle w:val="BodyText"/>
      </w:pPr>
      <w:r>
        <w:t xml:space="preserve">A错误，虽然可能反映公司治理质量，但通常不直接构成所有权或管理结构的主要风险。</w:t>
      </w:r>
    </w:p>
    <w:p>
      <w:pPr>
        <w:pStyle w:val="BodyText"/>
      </w:pPr>
      <w:r>
        <w:t xml:space="preserve">B错误，规模本身并非关键风险因素，复杂程度（而非规模）更可能影响风险。</w:t>
      </w:r>
      <w:r>
        <w:br/>
      </w:r>
      <w:r>
        <w:t xml:space="preserve">C正确，客户的性质（国家实体、公共机构或私人公司）会影响风险水平。比如：国有银行可能涉及政治风险，私人银行可能更容易隐藏实益所有人。</w:t>
      </w:r>
      <w:r>
        <w:br/>
      </w:r>
      <w:r>
        <w:t xml:space="preserve">D正确，透明度是 AML 的核心风险因素。如果所有权复杂或不透明，可能隐藏实益所有人，增加洗钱风险。</w:t>
      </w:r>
    </w:p>
    <w:p>
      <w:pPr>
        <w:pStyle w:val="BodyText"/>
      </w:pPr>
      <w:r>
        <w:t xml:space="preserve">E错误，自上次沃尔夫斯堡集团审查以来的时间长度:这是合规审查的时间问题，不属于所有权或管理结构的固有风险。</w:t>
      </w:r>
    </w:p>
    <w:p>
      <w:pPr>
        <w:pStyle w:val="BodyText"/>
      </w:pPr>
      <w:r>
        <w:t xml:space="preserve">5.一家金融机构(FI)已决定修改其合规计划，使其更加以风险为导向。作为新的基于风险的合规计划的一部分，FI应使用哪种选项?</w:t>
      </w:r>
    </w:p>
    <w:p>
      <w:pPr>
        <w:pStyle w:val="BodyText"/>
      </w:pPr>
      <w:r>
        <w:t xml:space="preserve">A.基于领导力</w:t>
      </w:r>
    </w:p>
    <w:p>
      <w:pPr>
        <w:pStyle w:val="BodyText"/>
      </w:pPr>
      <w:r>
        <w:t xml:space="preserve">B.基于预测</w:t>
      </w:r>
    </w:p>
    <w:p>
      <w:pPr>
        <w:pStyle w:val="BodyText"/>
      </w:pPr>
      <w:r>
        <w:t xml:space="preserve">C.基于交易</w:t>
      </w:r>
    </w:p>
    <w:p>
      <w:pPr>
        <w:pStyle w:val="BodyText"/>
      </w:pPr>
      <w:r>
        <w:t xml:space="preserve">D.基于数据</w:t>
      </w:r>
    </w:p>
    <w:p>
      <w:pPr>
        <w:pStyle w:val="BodyText"/>
      </w:pPr>
      <w:r>
        <w:t xml:space="preserve">答案:D</w:t>
      </w:r>
    </w:p>
    <w:p>
      <w:pPr>
        <w:pStyle w:val="BodyText"/>
      </w:pPr>
      <w:r>
        <w:t xml:space="preserve">解析:</w:t>
      </w:r>
      <w:r>
        <w:rPr>
          <w:b/>
        </w:rPr>
        <w:t xml:space="preserve">具体知识点:</w:t>
      </w:r>
    </w:p>
    <w:p>
      <w:pPr>
        <w:pStyle w:val="BodyText"/>
      </w:pPr>
      <w:r>
        <w:t xml:space="preserve">维护反洗钱 / 反恐融资风险模型</w:t>
      </w:r>
    </w:p>
    <w:p>
      <w:pPr>
        <w:pStyle w:val="BodyText"/>
      </w:pPr>
      <w:r>
        <w:t xml:space="preserve">风险为本的分析应涵盖国家、行业、法律实体和业务关系层面的适当固有风险与剩余风险。综合上述分析，金融机构应充分认识其客户基础、产品、销售渠道、服务及业务或客户所在司法管辖区的固有风险。机构应根据其</w:t>
      </w:r>
      <w:r>
        <w:rPr>
          <w:b/>
        </w:rPr>
        <w:t xml:space="preserve">收集的业务、交易或其他内部信息和外部信息</w:t>
      </w:r>
      <w:r>
        <w:t xml:space="preserve">，充分认识上述风险。为识别所有的洗钱/恐怖融资相关风险，必须全面考虑</w:t>
      </w:r>
      <w:r>
        <w:rPr>
          <w:b/>
        </w:rPr>
        <w:t xml:space="preserve">所有信息</w:t>
      </w:r>
      <w:r>
        <w:t xml:space="preserve">。</w:t>
      </w:r>
    </w:p>
    <w:p>
      <w:pPr>
        <w:pStyle w:val="BodyText"/>
      </w:pPr>
      <w:r>
        <w:rPr>
          <w:b/>
        </w:rPr>
        <w:t xml:space="preserve">选项分析:</w:t>
      </w:r>
    </w:p>
    <w:p>
      <w:pPr>
        <w:pStyle w:val="BodyText"/>
      </w:pPr>
      <w:r>
        <w:t xml:space="preserve">A选项错误，满足FATF"高层承诺"要求，但无实质风险控制。</w:t>
      </w:r>
    </w:p>
    <w:p>
      <w:pPr>
        <w:pStyle w:val="BodyText"/>
      </w:pPr>
      <w:r>
        <w:t xml:space="preserve">B选项错误，符合FATF"风险为本"原则，但非完整解决方案，依赖数据质量，模型需持续验证，覆盖范围有限。</w:t>
      </w:r>
    </w:p>
    <w:p>
      <w:pPr>
        <w:pStyle w:val="BodyText"/>
      </w:pPr>
      <w:r>
        <w:t xml:space="preserve">C选项错误，仅满足最低监管要求（如AML交易报告），误报率高，容易忽略非交易风险。</w:t>
      </w:r>
    </w:p>
    <w:p>
      <w:pPr>
        <w:pStyle w:val="BodyText"/>
      </w:pPr>
      <w:r>
        <w:t xml:space="preserve">D选项正确，完全匹配BCBS239等</w:t>
      </w:r>
      <w:r>
        <w:rPr>
          <w:b/>
        </w:rPr>
        <w:t xml:space="preserve">数据治理监管要求</w:t>
      </w:r>
      <w:r>
        <w:t xml:space="preserve">。</w:t>
      </w:r>
    </w:p>
    <w:p>
      <w:pPr>
        <w:pStyle w:val="BodyText"/>
      </w:pPr>
      <w:r>
        <w:t xml:space="preserve">6.影响机构反洗钱风险的外部因素包括:</w:t>
      </w:r>
    </w:p>
    <w:p>
      <w:pPr>
        <w:pStyle w:val="BodyText"/>
      </w:pPr>
      <w:r>
        <w:t xml:space="preserve">A.接受新客户的类型</w:t>
      </w:r>
    </w:p>
    <w:p>
      <w:pPr>
        <w:pStyle w:val="BodyText"/>
      </w:pPr>
      <w:r>
        <w:t xml:space="preserve">B.为所有客户引入移动银行业务</w:t>
      </w:r>
    </w:p>
    <w:p>
      <w:pPr>
        <w:pStyle w:val="BodyText"/>
      </w:pPr>
      <w:r>
        <w:t xml:space="preserve">C.特定管辖区的政治制度变化</w:t>
      </w:r>
    </w:p>
    <w:p>
      <w:pPr>
        <w:pStyle w:val="BodyText"/>
      </w:pPr>
      <w:r>
        <w:t xml:space="preserve">D.将广泛提供给客户的新产品</w:t>
      </w:r>
    </w:p>
    <w:p>
      <w:pPr>
        <w:pStyle w:val="BodyText"/>
      </w:pPr>
      <w:r>
        <w:t xml:space="preserve">答案:C</w:t>
      </w:r>
    </w:p>
    <w:p>
      <w:pPr>
        <w:pStyle w:val="BodyText"/>
      </w:pPr>
      <w:r>
        <w:t xml:space="preserve">解析:</w:t>
      </w:r>
      <w:r>
        <w:rPr>
          <w:b/>
        </w:rPr>
        <w:t xml:space="preserve">具体知识点:</w:t>
      </w:r>
    </w:p>
    <w:p>
      <w:pPr>
        <w:pStyle w:val="BodyText"/>
      </w:pPr>
      <w:r>
        <w:t xml:space="preserve">维护反洗钱 / 反恐融资风险模型</w:t>
      </w:r>
    </w:p>
    <w:p>
      <w:pPr>
        <w:pStyle w:val="BodyText"/>
      </w:pPr>
      <w:r>
        <w:t xml:space="preserve">从机构外部来看，</w:t>
      </w:r>
      <w:r>
        <w:rPr>
          <w:b/>
        </w:rPr>
        <w:t xml:space="preserve">某司法管辖区的政治局势变化</w:t>
      </w:r>
      <w:r>
        <w:t xml:space="preserve">或是否对其施加或取消经济制裁可能影响一国的风险评级。</w:t>
      </w:r>
    </w:p>
    <w:p>
      <w:pPr>
        <w:pStyle w:val="BodyText"/>
      </w:pPr>
      <w:r>
        <w:rPr>
          <w:b/>
        </w:rPr>
        <w:t xml:space="preserve">选项分析:</w:t>
      </w:r>
    </w:p>
    <w:p>
      <w:pPr>
        <w:pStyle w:val="BodyText"/>
      </w:pPr>
      <w:r>
        <w:t xml:space="preserve">A选项错误，是机构的主动选择，属于内部风险控制范畴（如客户尽职调查）。</w:t>
      </w:r>
    </w:p>
    <w:p>
      <w:pPr>
        <w:pStyle w:val="BodyText"/>
      </w:pPr>
      <w:r>
        <w:t xml:space="preserve">B选项错误，技术升级是机构的内部决策，虽可能增加风险（如匿名交易），但本质是可控制的运营变化。</w:t>
      </w:r>
    </w:p>
    <w:p>
      <w:pPr>
        <w:pStyle w:val="BodyText"/>
      </w:pPr>
      <w:r>
        <w:t xml:space="preserve">D选项错误，新产品设计涉及机构内部的风控流程（如风险评估），不属于外部因素。</w:t>
      </w:r>
    </w:p>
    <w:p>
      <w:pPr>
        <w:pStyle w:val="BodyText"/>
      </w:pPr>
      <w:r>
        <w:t xml:space="preserve">7.正在开发一套全面的以风险为基础的维护业务关系的准则。哪种情况表明，该机构应终止与客户的关系?</w:t>
      </w:r>
    </w:p>
    <w:p>
      <w:pPr>
        <w:pStyle w:val="BodyText"/>
      </w:pPr>
      <w:r>
        <w:t xml:space="preserve">A.客户进行国际金融交易超过5亿美元</w:t>
      </w:r>
    </w:p>
    <w:p>
      <w:pPr>
        <w:pStyle w:val="BodyText"/>
      </w:pPr>
      <w:r>
        <w:t xml:space="preserve">B.客户超过了另一个在规模和复杂性上不相似的机构所能接受的风险模型的标准</w:t>
      </w:r>
    </w:p>
    <w:p>
      <w:pPr>
        <w:pStyle w:val="BodyText"/>
      </w:pPr>
      <w:r>
        <w:t xml:space="preserve">C.客户在活跃的恐怖组织国家从事业务</w:t>
      </w:r>
    </w:p>
    <w:p>
      <w:pPr>
        <w:pStyle w:val="BodyText"/>
      </w:pPr>
      <w:r>
        <w:t xml:space="preserve">D.客户超过机构所能接受的风险模型的标准，且不执行可接受的补救措施</w:t>
      </w:r>
    </w:p>
    <w:p>
      <w:pPr>
        <w:pStyle w:val="BodyText"/>
      </w:pPr>
      <w:r>
        <w:t xml:space="preserve">答案:D</w:t>
      </w:r>
    </w:p>
    <w:p>
      <w:pPr>
        <w:pStyle w:val="BodyText"/>
      </w:pPr>
      <w:r>
        <w:t xml:space="preserve">解析:</w:t>
      </w:r>
      <w:r>
        <w:rPr>
          <w:b/>
        </w:rPr>
        <w:t xml:space="preserve">具体知识点:</w:t>
      </w:r>
    </w:p>
    <w:p>
      <w:pPr>
        <w:pStyle w:val="BodyText"/>
      </w:pPr>
      <w:r>
        <w:t xml:space="preserve">维护反洗钱/反恐融资风险模型</w:t>
      </w:r>
    </w:p>
    <w:p>
      <w:pPr>
        <w:pStyle w:val="BodyText"/>
      </w:pPr>
      <w:r>
        <w:t xml:space="preserve">风险为本的方法可识别、控制和分析反洗钱/反恐融资风险，以便设计并有效落实适当的管控措施。</w:t>
      </w:r>
      <w:r>
        <w:t xml:space="preserve"> </w:t>
      </w:r>
      <w:r>
        <w:t xml:space="preserve">因此，至关重要的是</w:t>
      </w:r>
      <w:r>
        <w:rPr>
          <w:b/>
        </w:rPr>
        <w:t xml:space="preserve">风险评级能准确反映目前的风险;提供有价值的评估结论，帮助制定有效措施以降低风险;并确保定期核查评级结果，必要时予以更新。</w:t>
      </w:r>
    </w:p>
    <w:p>
      <w:pPr>
        <w:pStyle w:val="BodyText"/>
      </w:pPr>
      <w:r>
        <w:rPr>
          <w:b/>
        </w:rPr>
        <w:t xml:space="preserve">选项分析:</w:t>
      </w:r>
    </w:p>
    <w:p>
      <w:pPr>
        <w:pStyle w:val="BodyText"/>
      </w:pPr>
      <w:r>
        <w:t xml:space="preserve">A选项错误，易规模大≠高风险，需结合交易背景（如是否涉及制裁国家）判断，不能仅因金额终止。</w:t>
      </w:r>
    </w:p>
    <w:p>
      <w:pPr>
        <w:pStyle w:val="BodyText"/>
      </w:pPr>
      <w:r>
        <w:t xml:space="preserve">B选项错误，其他机构的标准不相关，每家机构的风险偏好不同，应基于自身模型决策。</w:t>
      </w:r>
    </w:p>
    <w:p>
      <w:pPr>
        <w:pStyle w:val="BodyText"/>
      </w:pPr>
      <w:r>
        <w:t xml:space="preserve">C选项错误，需进一步分析，若业务涉及受制裁实体，应终止;若仅为地域风险，可通过加强监控（EDD）管理，未必直接终止。</w:t>
      </w:r>
    </w:p>
    <w:p>
      <w:pPr>
        <w:pStyle w:val="BodyText"/>
      </w:pPr>
      <w:r>
        <w:t xml:space="preserve">8.一家零售银行准备了一份年度反洗钱风险评估。哪个内在的风险因素可能是最相关的?</w:t>
      </w:r>
    </w:p>
    <w:p>
      <w:pPr>
        <w:pStyle w:val="BodyText"/>
      </w:pPr>
      <w:r>
        <w:t xml:space="preserve">A.提供经纪服务</w:t>
      </w:r>
    </w:p>
    <w:p>
      <w:pPr>
        <w:pStyle w:val="BodyText"/>
      </w:pPr>
      <w:r>
        <w:t xml:space="preserve">B.提供现金服务</w:t>
      </w:r>
    </w:p>
    <w:p>
      <w:pPr>
        <w:pStyle w:val="BodyText"/>
      </w:pPr>
      <w:r>
        <w:t xml:space="preserve">C.通过账户提供应付款</w:t>
      </w:r>
    </w:p>
    <w:p>
      <w:pPr>
        <w:pStyle w:val="BodyText"/>
      </w:pPr>
      <w:r>
        <w:t xml:space="preserve">D.提供远程支票存款服务</w:t>
      </w:r>
    </w:p>
    <w:p>
      <w:pPr>
        <w:pStyle w:val="BodyText"/>
      </w:pPr>
      <w:r>
        <w:t xml:space="preserve">答案:B</w:t>
      </w:r>
    </w:p>
    <w:p>
      <w:pPr>
        <w:pStyle w:val="BodyText"/>
      </w:pPr>
      <w:r>
        <w:t xml:space="preserve">解析:</w:t>
      </w:r>
      <w:r>
        <w:rPr>
          <w:b/>
        </w:rPr>
        <w:t xml:space="preserve">具体知识点:</w:t>
      </w:r>
    </w:p>
    <w:p>
      <w:pPr>
        <w:pStyle w:val="BodyText"/>
      </w:pPr>
      <w:r>
        <w:t xml:space="preserve">维护反洗钱/反恐融资风险模型</w:t>
      </w:r>
    </w:p>
    <w:p>
      <w:pPr>
        <w:pStyle w:val="BodyText"/>
      </w:pPr>
      <w:r>
        <w:t xml:space="preserve">风险为本的分析应涵盖国家、行业、法律实体和业务关系层面的适当固有风险与剩余风险。综合上述分析，金融机构应充分认识其客户基础、产品、销售渠道、服务及业务或客户所在司法管辖区的固有风险。</w:t>
      </w:r>
    </w:p>
    <w:p>
      <w:pPr>
        <w:pStyle w:val="BodyText"/>
      </w:pPr>
      <w:r>
        <w:rPr>
          <w:b/>
        </w:rPr>
        <w:t xml:space="preserve">选项分析:</w:t>
      </w:r>
    </w:p>
    <w:p>
      <w:pPr>
        <w:pStyle w:val="BodyText"/>
      </w:pPr>
      <w:r>
        <w:t xml:space="preserve">A选项错误，经纪服务（如证券交易）通常涉及非现金交易，且受严格监管，洗钱风险相对较低。</w:t>
      </w:r>
    </w:p>
    <w:p>
      <w:pPr>
        <w:pStyle w:val="BodyText"/>
      </w:pPr>
      <w:r>
        <w:t xml:space="preserve">B选项正确，</w:t>
      </w:r>
      <w:r>
        <w:rPr>
          <w:b/>
        </w:rPr>
        <w:t xml:space="preserve">提供现金服务最相关，现金交易是洗钱的高风险领域，因为现金具有匿名性，难以追踪资金来源。零售银行的现金存取、兑换等服务容易被用于分层（Layering）或整合（Integration）阶段的洗钱活动。零售银行联系最紧密的固有风险是现金服务。</w:t>
      </w:r>
    </w:p>
    <w:p>
      <w:pPr>
        <w:pStyle w:val="BodyText"/>
      </w:pPr>
      <w:r>
        <w:t xml:space="preserve">C选项错误，通过账户提供应付款，应付款（如工资、供应商付款）通常基于可追溯的银行转账，风险较低。</w:t>
      </w:r>
    </w:p>
    <w:p>
      <w:pPr>
        <w:pStyle w:val="BodyText"/>
      </w:pPr>
      <w:r>
        <w:t xml:space="preserve">D选项错误，提供远程支票存款服务，虽然远程存款可能涉及欺诈风险，但相比现金交易，其洗钱风险较低，因为支票仍与银行账户关联，可追踪资金来源。</w:t>
      </w:r>
    </w:p>
    <w:p>
      <w:pPr>
        <w:pStyle w:val="BodyText"/>
      </w:pPr>
      <w:r>
        <w:t xml:space="preserve">9.位于纽约的一家银行已在中国的一家代理银行发现了可疑交易。对于其中一个国际客户，代理行未遵守约定的协议。哪一个因素表明银行应该终止关系?</w:t>
      </w:r>
    </w:p>
    <w:p>
      <w:pPr>
        <w:pStyle w:val="BodyText"/>
      </w:pPr>
      <w:r>
        <w:t xml:space="preserve">A.代理银行已在海外资产管理局名单上的国家开设了分支机构</w:t>
      </w:r>
    </w:p>
    <w:p>
      <w:pPr>
        <w:pStyle w:val="BodyText"/>
      </w:pPr>
      <w:r>
        <w:t xml:space="preserve">B.代理行的合规官目前因涉嫌受贿正在接受调查</w:t>
      </w:r>
    </w:p>
    <w:p>
      <w:pPr>
        <w:pStyle w:val="BodyText"/>
      </w:pPr>
      <w:r>
        <w:t xml:space="preserve">C.代理银行最近超过了主办银行最近开发的风险模型中的可接受标准</w:t>
      </w:r>
    </w:p>
    <w:p>
      <w:pPr>
        <w:pStyle w:val="BodyText"/>
      </w:pPr>
      <w:r>
        <w:t xml:space="preserve">D.主办机构已要求代理银行提供交易详情，以协助调查</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维护反洗钱/反恐融资风险模型</w:t>
      </w:r>
    </w:p>
    <w:p>
      <w:pPr>
        <w:pStyle w:val="BodyText"/>
      </w:pPr>
      <w:r>
        <w:t xml:space="preserve">风险为本的方法旨在识别、控制和分析反洗钱/反恐融资风险，以便设计并有效落实适当的管控措施。因此，至关重要的是</w:t>
      </w:r>
      <w:r>
        <w:rPr>
          <w:b/>
        </w:rPr>
        <w:t xml:space="preserve">风险评级能准确反映目前的风险;提供有价值的评估结论，帮助制定有效的措施以降低风险；并确保定期核查评级结果，必要时予以更新。</w:t>
      </w:r>
      <w:r>
        <w:t xml:space="preserve">因此， </w:t>
      </w:r>
      <w:r>
        <w:rPr>
          <w:b/>
        </w:rPr>
        <w:t xml:space="preserve">风险模型是控制反洗钱风险的有效手段 </w:t>
      </w:r>
      <w:r>
        <w:t xml:space="preserve">，因此选C。</w:t>
      </w:r>
      <w:r>
        <w:br/>
      </w:r>
      <w:r>
        <w:br/>
      </w:r>
    </w:p>
    <w:p>
      <w:pPr>
        <w:pStyle w:val="BodyText"/>
      </w:pPr>
      <w:r>
        <w:rPr>
          <w:b/>
        </w:rPr>
        <w:t xml:space="preserve">选项分析：</w:t>
      </w:r>
      <w:r>
        <w:br/>
      </w:r>
    </w:p>
    <w:p>
      <w:pPr>
        <w:pStyle w:val="BodyText"/>
      </w:pPr>
      <w:r>
        <w:t xml:space="preserve">选项A错误：该行为本身不违法，可能提高地理风险，但不构成立即终止关系的依据 ，不足以触发终止。</w:t>
      </w:r>
    </w:p>
    <w:p>
      <w:pPr>
        <w:pStyle w:val="BodyText"/>
      </w:pPr>
      <w:r>
        <w:t xml:space="preserve">选项B错误：虽然是严重警示信号，但仍属“外部调查阶段”，未必影响代理行整体合规能力，应加强尽职调查，但不一定立即终止。</w:t>
      </w:r>
      <w:r>
        <w:br/>
      </w:r>
      <w:r>
        <w:t xml:space="preserve">选项C正确：</w:t>
      </w:r>
      <w:r>
        <w:rPr>
          <w:b/>
        </w:rPr>
        <w:t xml:space="preserve">当代理银行的风险评分超过主办银行设定的容忍阈值时，主办银行有制度性依据终止关系</w:t>
      </w:r>
      <w:r>
        <w:t xml:space="preserve">，所以选C。</w:t>
      </w:r>
    </w:p>
    <w:p>
      <w:pPr>
        <w:pStyle w:val="BodyText"/>
      </w:pPr>
      <w:r>
        <w:t xml:space="preserve">选项D错误：这是调查行为，不是终止依据，是否终止取决于代理行是否配合。</w:t>
      </w:r>
      <w:r>
        <w:br/>
      </w:r>
      <w:r>
        <w:br/>
      </w:r>
      <w:r>
        <w:rPr>
          <w:b/>
        </w:rPr>
        <w:t xml:space="preserve">知识拓展：</w:t>
      </w:r>
    </w:p>
    <w:p>
      <w:pPr>
        <w:pStyle w:val="BodyText"/>
      </w:pPr>
      <w:r>
        <w:t xml:space="preserve">终止关系的触发点，通常包括：</w:t>
      </w:r>
    </w:p>
    <w:p>
      <w:pPr>
        <w:pStyle w:val="BodyText"/>
      </w:pPr>
      <w:r>
        <w:t xml:space="preserve">① 代理行违反协议或无法提供交易详情</w:t>
      </w:r>
    </w:p>
    <w:p>
      <w:pPr>
        <w:pStyle w:val="BodyText"/>
      </w:pPr>
      <w:r>
        <w:t xml:space="preserve">② 风险评分超出容忍阈值</w:t>
      </w:r>
    </w:p>
    <w:p>
      <w:pPr>
        <w:pStyle w:val="BodyText"/>
      </w:pPr>
      <w:r>
        <w:t xml:space="preserve">③ 涉及制裁、腐败、监管调查</w:t>
      </w:r>
    </w:p>
    <w:p>
      <w:pPr>
        <w:pStyle w:val="BodyText"/>
      </w:pPr>
      <w:r>
        <w:t xml:space="preserve">④ 无法解释可疑交易或拒绝配合调查</w:t>
      </w:r>
    </w:p>
    <w:p>
      <w:pPr>
        <w:pStyle w:val="BodyText"/>
      </w:pPr>
      <w:r>
        <w:br/>
      </w:r>
    </w:p>
    <w:p>
      <w:pPr>
        <w:pStyle w:val="BodyText"/>
      </w:pPr>
      <w:r>
        <w:br/>
      </w:r>
    </w:p>
    <w:p>
      <w:pPr>
        <w:pStyle w:val="BodyText"/>
      </w:pPr>
      <w:r>
        <w:br/>
      </w:r>
    </w:p>
    <w:p>
      <w:pPr>
        <w:pStyle w:val="BodyText"/>
      </w:pPr>
      <w:r>
        <w:t xml:space="preserve">10.一家大型金融机构的合规专员接受了一项高级管理人员委派的任务，领导一个团队进行内部审核并且在另一个机构被监管机构进行强制措施后考虑对客户加入项目的修改。合规专员应该先进行哪一步?</w:t>
      </w:r>
    </w:p>
    <w:p>
      <w:pPr>
        <w:pStyle w:val="BodyText"/>
      </w:pPr>
      <w:r>
        <w:t xml:space="preserve">A.审核机构的风险评估</w:t>
      </w:r>
    </w:p>
    <w:p>
      <w:pPr>
        <w:pStyle w:val="BodyText"/>
      </w:pPr>
      <w:r>
        <w:t xml:space="preserve">B.修改对一线职员的培训材料</w:t>
      </w:r>
    </w:p>
    <w:p>
      <w:pPr>
        <w:pStyle w:val="BodyText"/>
      </w:pPr>
      <w:r>
        <w:t xml:space="preserve">C.对高风险客户实施加强尽职调查</w:t>
      </w:r>
    </w:p>
    <w:p>
      <w:pPr>
        <w:pStyle w:val="BodyText"/>
      </w:pPr>
      <w:r>
        <w:t xml:space="preserve">D.解决客户验证中存在的差异</w:t>
      </w:r>
    </w:p>
    <w:p>
      <w:pPr>
        <w:pStyle w:val="BodyText"/>
      </w:pPr>
      <w:r>
        <w:t xml:space="preserve">答案:A</w:t>
      </w:r>
    </w:p>
    <w:p>
      <w:pPr>
        <w:pStyle w:val="BodyText"/>
      </w:pPr>
      <w:r>
        <w:t xml:space="preserve">解析:</w:t>
      </w:r>
      <w:r>
        <w:rPr>
          <w:b/>
        </w:rPr>
        <w:t xml:space="preserve">具体知识点:</w:t>
      </w:r>
    </w:p>
    <w:p>
      <w:pPr>
        <w:pStyle w:val="BodyText"/>
      </w:pPr>
      <w:r>
        <w:t xml:space="preserve">维护反洗钱 / 反恐融资风险模型</w:t>
      </w:r>
    </w:p>
    <w:p>
      <w:pPr>
        <w:pStyle w:val="BodyText"/>
      </w:pPr>
      <w:r>
        <w:t xml:space="preserve">风险为本的方法可识别、控制和分析反洗钱/反恐融资风险，以便设计并有效落实适当的管控措施。</w:t>
      </w:r>
      <w:r>
        <w:t xml:space="preserve"> </w:t>
      </w:r>
      <w:r>
        <w:t xml:space="preserve">因此，至关重要的是</w:t>
      </w:r>
      <w:r>
        <w:rPr>
          <w:b/>
        </w:rPr>
        <w:t xml:space="preserve">风险评级能准确反映目前的风险;提供有价值的评估结论，帮助制定有效措施以降低风险;并确保定期核查评级结果，必要时予以更新</w:t>
      </w:r>
      <w:r>
        <w:rPr>
          <w:b/>
        </w:rPr>
        <w:t xml:space="preserve"> </w:t>
      </w:r>
      <w:r>
        <w:rPr>
          <w:b/>
        </w:rPr>
        <w:t xml:space="preserve">。</w:t>
      </w:r>
    </w:p>
    <w:p>
      <w:pPr>
        <w:pStyle w:val="BodyText"/>
      </w:pPr>
      <w:r>
        <w:rPr>
          <w:b/>
        </w:rPr>
        <w:t xml:space="preserve">选项分析:</w:t>
      </w:r>
    </w:p>
    <w:p>
      <w:pPr>
        <w:pStyle w:val="BodyText"/>
      </w:pPr>
      <w:r>
        <w:t xml:space="preserve">A选项正确，</w:t>
      </w:r>
      <w:r>
        <w:rPr>
          <w:b/>
        </w:rPr>
        <w:t xml:space="preserve">为什么这是第一步?必须先了解当前客户加入流程的风险点（如:是否对高风险客户审核不足?验证流程是否严格?）。根据风险评估结果，才能有针对性地修改政策、培训或流程。</w:t>
      </w:r>
      <w:r>
        <w:t xml:space="preserve">题目背景中，另一家机构被处罚，说明监管关注点可能是风险管控不足，因此优先评估自身风险。</w:t>
      </w:r>
    </w:p>
    <w:p>
      <w:pPr>
        <w:pStyle w:val="BodyText"/>
      </w:pPr>
      <w:r>
        <w:t xml:space="preserve">B选项错误，培训是重要手段，但必须先知道问题在哪（如:职员是否因培训不足导致客户审核错误?）。如果没有风险评估，修改培训可能是无效的。</w:t>
      </w:r>
    </w:p>
    <w:p>
      <w:pPr>
        <w:pStyle w:val="BodyText"/>
      </w:pPr>
      <w:r>
        <w:t xml:space="preserve">C选项错误，EDD是高风险客户的必要措施，但如果尚未评估当前高风险客户的识别标准是否合理，直接实施EDD可能是"治标不治本"。可能是后续步骤，而非第一步。</w:t>
      </w:r>
    </w:p>
    <w:p>
      <w:pPr>
        <w:pStyle w:val="BodyText"/>
      </w:pPr>
      <w:r>
        <w:t xml:space="preserve">D选项错误，客户验证差异（如身份信息不一致）是具体操作问题，但必须先评估整体风险，才能确定差异是否系统性漏洞。可能是风险评估（A）后的具体整改措施。</w:t>
      </w:r>
    </w:p>
    <w:p>
      <w:pPr>
        <w:pStyle w:val="BodyText"/>
      </w:pPr>
      <w:r>
        <w:t xml:space="preserve">11.(多选题)哪些情况需要金融机构（FI）更新其ML/TF风险评估?（选择两个）</w:t>
      </w:r>
    </w:p>
    <w:p>
      <w:pPr>
        <w:pStyle w:val="BodyText"/>
      </w:pPr>
      <w:r>
        <w:t xml:space="preserve">A.引入新产品、新服务或新的客户类型时</w:t>
      </w:r>
    </w:p>
    <w:p>
      <w:pPr>
        <w:pStyle w:val="BodyText"/>
      </w:pPr>
      <w:r>
        <w:t xml:space="preserve">B.当新的董事会成员当选时</w:t>
      </w:r>
    </w:p>
    <w:p>
      <w:pPr>
        <w:pStyle w:val="BodyText"/>
      </w:pPr>
      <w:r>
        <w:t xml:space="preserve">C.当反洗钱合规团队雇佣新员工时</w:t>
      </w:r>
    </w:p>
    <w:p>
      <w:pPr>
        <w:pStyle w:val="BodyText"/>
      </w:pPr>
      <w:r>
        <w:t xml:space="preserve">D.当机构面临合并或收购时</w:t>
      </w:r>
    </w:p>
    <w:p>
      <w:pPr>
        <w:pStyle w:val="BodyText"/>
      </w:pPr>
      <w:r>
        <w:t xml:space="preserve">E.在同一城市的新地点开设销售点时</w:t>
      </w:r>
    </w:p>
    <w:p>
      <w:pPr>
        <w:pStyle w:val="BodyText"/>
      </w:pPr>
      <w:r>
        <w:t xml:space="preserve">答案:A D</w:t>
      </w:r>
    </w:p>
    <w:p>
      <w:pPr>
        <w:pStyle w:val="BodyText"/>
      </w:pPr>
      <w:r>
        <w:t xml:space="preserve">解析:</w:t>
      </w:r>
      <w:r>
        <w:rPr>
          <w:b/>
        </w:rPr>
        <w:t xml:space="preserve">具体知识点:</w:t>
      </w:r>
    </w:p>
    <w:p>
      <w:pPr>
        <w:pStyle w:val="BodyText"/>
      </w:pPr>
      <w:r>
        <w:t xml:space="preserve">反洗钱 / 反恐融资风险评分</w:t>
      </w:r>
    </w:p>
    <w:p>
      <w:pPr>
        <w:pStyle w:val="BodyText"/>
      </w:pPr>
      <w:r>
        <w:t xml:space="preserve">评估反洗钱/反恐融资风险是反洗钱/反恐融资合规制度的一个持续而不断发展的组成部分。评估风险评分模型并更新风险评估，纳入产品、服务、分销渠道、客户和司法管辖区的变化，确保准确反映反洗钱/反恐融资风险，这一点至关重要。</w:t>
      </w:r>
      <w:r>
        <w:t xml:space="preserve"> </w:t>
      </w:r>
      <w:r>
        <w:t xml:space="preserve">虽然通常不要求持续或定期更新风险评估，但在</w:t>
      </w:r>
      <w:r>
        <w:rPr>
          <w:b/>
        </w:rPr>
        <w:t xml:space="preserve">推出新产品</w:t>
      </w:r>
      <w:r>
        <w:rPr>
          <w:b/>
        </w:rPr>
        <w:t xml:space="preserve"> </w:t>
      </w:r>
      <w:r>
        <w:rPr>
          <w:b/>
        </w:rPr>
        <w:t xml:space="preserve">、收购</w:t>
      </w:r>
      <w:r>
        <w:rPr>
          <w:b/>
        </w:rPr>
        <w:t xml:space="preserve"> </w:t>
      </w:r>
      <w:r>
        <w:rPr>
          <w:b/>
        </w:rPr>
        <w:t xml:space="preserve">另一家金融组织之前以及风险环境发生重大变化</w:t>
      </w:r>
      <w:r>
        <w:rPr>
          <w:b/>
        </w:rPr>
        <w:t xml:space="preserve"> </w:t>
      </w:r>
      <w:r>
        <w:rPr>
          <w:b/>
        </w:rPr>
        <w:t xml:space="preserve">时，应更新风险评估</w:t>
      </w:r>
      <w:r>
        <w:t xml:space="preserve">。</w:t>
      </w:r>
    </w:p>
    <w:p>
      <w:pPr>
        <w:pStyle w:val="BodyText"/>
      </w:pPr>
      <w:r>
        <w:rPr>
          <w:b/>
        </w:rPr>
        <w:t xml:space="preserve">选项分析:</w:t>
      </w:r>
    </w:p>
    <w:p>
      <w:pPr>
        <w:pStyle w:val="BodyText"/>
      </w:pPr>
      <w:r>
        <w:t xml:space="preserve">A选项正确，</w:t>
      </w:r>
      <w:r>
        <w:rPr>
          <w:b/>
        </w:rPr>
        <w:t xml:space="preserve">新产品/服务/客户类型是FATF明确要求的风险评估触发点，新产品/服务可能带来新的洗钱渠道（如虚拟货币、跨境支付等），新客户类型可能改变风险画像（如引入PEPs客户、高净值客户等），金融机构必须评估这些变化对整体风险的影响。</w:t>
      </w:r>
    </w:p>
    <w:p>
      <w:pPr>
        <w:pStyle w:val="BodyText"/>
      </w:pPr>
      <w:r>
        <w:t xml:space="preserve">B选项错误，仅当新成员是PEPs或带来重大治理变化时才需评估，非常规性要求。</w:t>
      </w:r>
    </w:p>
    <w:p>
      <w:pPr>
        <w:pStyle w:val="BodyText"/>
      </w:pPr>
      <w:r>
        <w:t xml:space="preserve">C选项错误，合规团队换人属于内部人事变动，不影响机构的风险特征。</w:t>
      </w:r>
    </w:p>
    <w:p>
      <w:pPr>
        <w:pStyle w:val="BodyText"/>
      </w:pPr>
      <w:r>
        <w:t xml:space="preserve">D选项正确，</w:t>
      </w:r>
      <w:r>
        <w:rPr>
          <w:b/>
        </w:rPr>
        <w:t xml:space="preserve">并购会导致金融机构的业务范围、客户群体和地域分布发生重大变化，可能继承被收购机构的高风险客户或业务，需要重新评估整合后的整体风险状况，这是各国监管机构普遍要求的风险评估时点。</w:t>
      </w:r>
    </w:p>
    <w:p>
      <w:pPr>
        <w:pStyle w:val="BodyText"/>
      </w:pPr>
      <w:r>
        <w:t xml:space="preserve">E选项错误，如业务模式不变，单纯物理网点扩张不改变风险本质。</w:t>
      </w:r>
    </w:p>
    <w:p>
      <w:pPr>
        <w:pStyle w:val="BodyText"/>
      </w:pPr>
      <w:r>
        <w:t xml:space="preserve">12.在审核了金融机构反洗钱风险评估后，新的合规专员发现一些值得关注的缺陷。哪个缺陷可能导致高风险?</w:t>
      </w:r>
    </w:p>
    <w:p>
      <w:pPr>
        <w:pStyle w:val="BodyText"/>
      </w:pPr>
      <w:r>
        <w:t xml:space="preserve">A.风险评估在几年前，没有包括所有现在的产品和服务</w:t>
      </w:r>
    </w:p>
    <w:p>
      <w:pPr>
        <w:pStyle w:val="BodyText"/>
      </w:pPr>
      <w:r>
        <w:t xml:space="preserve">B.风险评估重访频率过高，分散了其他合规任务的关键资源</w:t>
      </w:r>
    </w:p>
    <w:p>
      <w:pPr>
        <w:pStyle w:val="BodyText"/>
      </w:pPr>
      <w:r>
        <w:t xml:space="preserve">C.此次风险评估的团队与上次不同，因此打破了机构知识的连续性</w:t>
      </w:r>
    </w:p>
    <w:p>
      <w:pPr>
        <w:pStyle w:val="BodyText"/>
      </w:pPr>
      <w:r>
        <w:t xml:space="preserve">D.风险评估没有预期可能的风险尽管金融机构也没有处理风险的计划</w:t>
      </w:r>
    </w:p>
    <w:p>
      <w:pPr>
        <w:pStyle w:val="BodyText"/>
      </w:pPr>
      <w:r>
        <w:t xml:space="preserve">答案:A</w:t>
      </w:r>
    </w:p>
    <w:p>
      <w:pPr>
        <w:pStyle w:val="BodyText"/>
      </w:pPr>
      <w:r>
        <w:t xml:space="preserve">解析:</w:t>
      </w:r>
      <w:r>
        <w:rPr>
          <w:b/>
        </w:rPr>
        <w:t xml:space="preserve">具体知识点:</w:t>
      </w:r>
    </w:p>
    <w:p>
      <w:pPr>
        <w:pStyle w:val="BodyText"/>
      </w:pPr>
      <w:r>
        <w:t xml:space="preserve">评估反洗钱/反恐融资风险是反洗钱/反恐融资合规制度的一个持续而不断发展的组成部分。评估风险评分模型并更新风险评估，</w:t>
      </w:r>
      <w:r>
        <w:rPr>
          <w:b/>
        </w:rPr>
        <w:t xml:space="preserve">纳入产品、服务、分销渠道、客户和司法管辖区的变化</w:t>
      </w:r>
      <w:r>
        <w:t xml:space="preserve">，确保准确反映反洗钱/反恐融资风险，这一点至关重要。</w:t>
      </w:r>
      <w:r>
        <w:t xml:space="preserve"> </w:t>
      </w:r>
      <w:r>
        <w:t xml:space="preserve">虽然通常不要求持续或定期更新风险评估，但</w:t>
      </w:r>
      <w:r>
        <w:rPr>
          <w:b/>
        </w:rPr>
        <w:t xml:space="preserve">在推出新产品、收购另一家金融组织之前以及风险环境发生重大变化时，应更新风险评估。</w:t>
      </w:r>
    </w:p>
    <w:p>
      <w:pPr>
        <w:pStyle w:val="BodyText"/>
      </w:pPr>
      <w:r>
        <w:rPr>
          <w:b/>
        </w:rPr>
        <w:t xml:space="preserve">选项分析:</w:t>
      </w:r>
    </w:p>
    <w:p>
      <w:pPr>
        <w:pStyle w:val="BodyText"/>
      </w:pPr>
      <w:r>
        <w:t xml:space="preserve">A选项正确，</w:t>
      </w:r>
      <w:r>
        <w:rPr>
          <w:b/>
        </w:rPr>
        <w:t xml:space="preserve">产品覆盖不全属于系统性漏洞，需要立即停止业务，零容忍。</w:t>
      </w:r>
    </w:p>
    <w:p>
      <w:pPr>
        <w:pStyle w:val="BodyText"/>
      </w:pPr>
      <w:r>
        <w:t xml:space="preserve">B选项错误，评估频率过高会造成资源错配，可以通过 流程优化，可接受。</w:t>
      </w:r>
    </w:p>
    <w:p>
      <w:pPr>
        <w:pStyle w:val="BodyText"/>
      </w:pPr>
      <w:r>
        <w:t xml:space="preserve">C选项错误，团队不连续属于操作风险，可以通过知识管理 ，需要观察期。</w:t>
      </w:r>
    </w:p>
    <w:p>
      <w:pPr>
        <w:pStyle w:val="BodyText"/>
      </w:pPr>
      <w:r>
        <w:t xml:space="preserve">D选项错误，缺乏前瞻性，属于是战略缺陷，可以通过年度改进，酌情处理。</w:t>
      </w:r>
    </w:p>
    <w:p>
      <w:pPr>
        <w:pStyle w:val="BodyText"/>
      </w:pPr>
      <w:r>
        <w:t xml:space="preserve">13.合规专员什么时候要重启风险评估?</w:t>
      </w:r>
    </w:p>
    <w:p>
      <w:pPr>
        <w:pStyle w:val="BodyText"/>
      </w:pPr>
      <w:r>
        <w:t xml:space="preserve">A.每两年</w:t>
      </w:r>
    </w:p>
    <w:p>
      <w:pPr>
        <w:pStyle w:val="BodyText"/>
      </w:pPr>
      <w:r>
        <w:t xml:space="preserve">B.并购时</w:t>
      </w:r>
    </w:p>
    <w:p>
      <w:pPr>
        <w:pStyle w:val="BodyText"/>
      </w:pPr>
      <w:r>
        <w:t xml:space="preserve">C.董事会重组时</w:t>
      </w:r>
    </w:p>
    <w:p>
      <w:pPr>
        <w:pStyle w:val="BodyText"/>
      </w:pPr>
      <w:r>
        <w:t xml:space="preserve">D.FATF指导时</w:t>
      </w:r>
    </w:p>
    <w:p>
      <w:pPr>
        <w:pStyle w:val="BodyText"/>
      </w:pPr>
      <w:r>
        <w:t xml:space="preserve">答案:B</w:t>
      </w:r>
    </w:p>
    <w:p>
      <w:pPr>
        <w:pStyle w:val="BodyText"/>
      </w:pPr>
      <w:r>
        <w:t xml:space="preserve">解析:</w:t>
      </w:r>
      <w:r>
        <w:rPr>
          <w:b/>
        </w:rPr>
        <w:t xml:space="preserve">具体知识点:</w:t>
      </w:r>
    </w:p>
    <w:p>
      <w:pPr>
        <w:pStyle w:val="BodyText"/>
      </w:pPr>
      <w:r>
        <w:t xml:space="preserve">反洗钱 / 反恐融资风险评分</w:t>
      </w:r>
    </w:p>
    <w:p>
      <w:pPr>
        <w:pStyle w:val="BodyText"/>
      </w:pPr>
      <w:r>
        <w:t xml:space="preserve">评估反洗钱/反恐融资风险是反洗钱/反恐融资合规制度的一个持续而不断发展的组成部分。评估风险评分模型并更新风险评估，纳入产品、服务、分销渠道、客户和司法管辖区的变化，确保准确反映反洗钱/反恐融资风险，这一点至关重要。</w:t>
      </w:r>
      <w:r>
        <w:t xml:space="preserve"> </w:t>
      </w:r>
      <w:r>
        <w:t xml:space="preserve">虽然通常不要求持续或定期更新风险评估，但</w:t>
      </w:r>
      <w:r>
        <w:rPr>
          <w:b/>
        </w:rPr>
        <w:t xml:space="preserve">在推出新产品、</w:t>
      </w:r>
      <w:r>
        <w:rPr>
          <w:b/>
        </w:rPr>
        <w:t xml:space="preserve"> </w:t>
      </w:r>
      <w:r>
        <w:rPr>
          <w:b/>
        </w:rPr>
        <w:t xml:space="preserve">收购另一家金融组织</w:t>
      </w:r>
      <w:r>
        <w:rPr>
          <w:b/>
        </w:rPr>
        <w:t xml:space="preserve"> </w:t>
      </w:r>
      <w:r>
        <w:rPr>
          <w:b/>
        </w:rPr>
        <w:t xml:space="preserve">之前以及风险环境发生重大变化时，应更新风险评估。</w:t>
      </w:r>
    </w:p>
    <w:p>
      <w:pPr>
        <w:pStyle w:val="BodyText"/>
      </w:pPr>
      <w:r>
        <w:rPr>
          <w:b/>
        </w:rPr>
        <w:t xml:space="preserve">选项分析:</w:t>
      </w:r>
    </w:p>
    <w:p>
      <w:pPr>
        <w:pStyle w:val="BodyText"/>
      </w:pPr>
      <w:r>
        <w:t xml:space="preserve">A和C选项错误，定期评估或管理层变动不构成强制重启条件（除非明确关联风险变化）。</w:t>
      </w:r>
    </w:p>
    <w:p>
      <w:pPr>
        <w:pStyle w:val="BodyText"/>
      </w:pPr>
      <w:r>
        <w:t xml:space="preserve">D选项错误，没有直接体现业务本质风险变化。</w:t>
      </w:r>
    </w:p>
    <w:p>
      <w:pPr>
        <w:pStyle w:val="BodyText"/>
      </w:pPr>
      <w:r>
        <w:t xml:space="preserve">14.一位新的合规专员正在审查该银行的反洗钱计划，并注意到风险评估已于六个月前完成。从那时起，银行又收购了另一家金融机构，重新命名了内部记录组，并简化了现金处理程序。哪些因素导致合规专员更新银行的风险评估?</w:t>
      </w:r>
    </w:p>
    <w:p>
      <w:pPr>
        <w:pStyle w:val="BodyText"/>
      </w:pPr>
      <w:r>
        <w:t xml:space="preserve">A.银行又收购了一家机构</w:t>
      </w:r>
    </w:p>
    <w:p>
      <w:pPr>
        <w:pStyle w:val="BodyText"/>
      </w:pPr>
      <w:r>
        <w:t xml:space="preserve">B.内部记录组已重新命名</w:t>
      </w:r>
    </w:p>
    <w:p>
      <w:pPr>
        <w:pStyle w:val="BodyText"/>
      </w:pPr>
      <w:r>
        <w:t xml:space="preserve">C.现金处理程序精简</w:t>
      </w:r>
    </w:p>
    <w:p>
      <w:pPr>
        <w:pStyle w:val="BodyText"/>
      </w:pPr>
      <w:r>
        <w:t xml:space="preserve">D.风险评估已于六个月前完成</w:t>
      </w:r>
    </w:p>
    <w:p>
      <w:pPr>
        <w:pStyle w:val="BodyText"/>
      </w:pPr>
      <w:r>
        <w:t xml:space="preserve">答案:A</w:t>
      </w:r>
    </w:p>
    <w:p>
      <w:pPr>
        <w:pStyle w:val="BodyText"/>
      </w:pPr>
      <w:r>
        <w:t xml:space="preserve">解析:</w:t>
      </w:r>
      <w:r>
        <w:rPr>
          <w:b/>
        </w:rPr>
        <w:t xml:space="preserve">具体知识点:</w:t>
      </w:r>
    </w:p>
    <w:p>
      <w:pPr>
        <w:pStyle w:val="BodyText"/>
      </w:pPr>
      <w:r>
        <w:t xml:space="preserve">反洗钱 / 反恐融资风险评分</w:t>
      </w:r>
    </w:p>
    <w:p>
      <w:pPr>
        <w:pStyle w:val="BodyText"/>
      </w:pPr>
      <w:r>
        <w:t xml:space="preserve">评估反洗钱/反恐融资风险是反洗钱/反恐融资合规制度的一个持续而不断发展的组成部分。评估风险评分模型并更新风险评估，纳入产品、服务、分销渠道、客户和司法管辖区的变化，确保准确反映反洗钱/反恐融资风险，这一点至关重要。</w:t>
      </w:r>
      <w:r>
        <w:rPr>
          <w:b/>
        </w:rPr>
        <w:t xml:space="preserve">虽然通常不要求持续或定期更新风险评估，但</w:t>
      </w:r>
      <w:r>
        <w:rPr>
          <w:b/>
        </w:rPr>
        <w:t xml:space="preserve">在推出新产品、收购另一家金融组织之前以及风险环境发生重大变化时，应更新风险评估</w:t>
      </w:r>
      <w:r>
        <w:t xml:space="preserve">。</w:t>
      </w:r>
    </w:p>
    <w:p>
      <w:pPr>
        <w:pStyle w:val="BodyText"/>
      </w:pPr>
      <w:r>
        <w:rPr>
          <w:b/>
        </w:rPr>
        <w:t xml:space="preserve">选项分析:</w:t>
      </w:r>
    </w:p>
    <w:p>
      <w:pPr>
        <w:pStyle w:val="BodyText"/>
      </w:pPr>
      <w:r>
        <w:t xml:space="preserve">A选项正确，</w:t>
      </w:r>
      <w:r>
        <w:rPr>
          <w:b/>
        </w:rPr>
        <w:t xml:space="preserve">银行又收购了一家机构属于重大结构性变化，必须更新风险评估（新客户、业务、潜在风险纳入）。</w:t>
      </w:r>
    </w:p>
    <w:p>
      <w:pPr>
        <w:pStyle w:val="BodyText"/>
      </w:pPr>
      <w:r>
        <w:t xml:space="preserve">B选项错误，内部记录组重新命名仅是名称变更，不涉及风险变化。</w:t>
      </w:r>
    </w:p>
    <w:p>
      <w:pPr>
        <w:pStyle w:val="BodyText"/>
      </w:pPr>
      <w:r>
        <w:t xml:space="preserve">C选项错误，虽可能影响风险，但题目未说明是"重大"变更（如从人工改为自动化，可能降低风险），因此不如A直接明确。</w:t>
      </w:r>
    </w:p>
    <w:p>
      <w:pPr>
        <w:pStyle w:val="BodyText"/>
      </w:pPr>
      <w:r>
        <w:t xml:space="preserve">D选项错误，风险评估已过6个月，时间本身不触发更新，除非监管明确要求定期（如每年）评估。</w:t>
      </w:r>
    </w:p>
    <w:p>
      <w:pPr>
        <w:pStyle w:val="BodyText"/>
      </w:pPr>
      <w:r>
        <w:t xml:space="preserve">15.哪些交易监控程序会对银行的红旗标志活动发出警报?</w:t>
      </w:r>
    </w:p>
    <w:p>
      <w:pPr>
        <w:pStyle w:val="BodyText"/>
      </w:pPr>
      <w:r>
        <w:t xml:space="preserve">A.一个客户用他们的信用卡预付了一笔款项，一周后在外国使用自动取款机（ATM）提取了多笔现金</w:t>
      </w:r>
    </w:p>
    <w:p>
      <w:pPr>
        <w:pStyle w:val="BodyText"/>
      </w:pPr>
      <w:r>
        <w:t xml:space="preserve">B.一个通常不进行奢侈的信用卡消费的客户在一个旅游网站上预订了一张机票</w:t>
      </w:r>
    </w:p>
    <w:p>
      <w:pPr>
        <w:pStyle w:val="BodyText"/>
      </w:pPr>
      <w:r>
        <w:t xml:space="preserve">C.一个慈善账户收到多笔电子转账，然后向一个风险较高的国家发送电汇</w:t>
      </w:r>
    </w:p>
    <w:p>
      <w:pPr>
        <w:pStyle w:val="BodyText"/>
      </w:pPr>
      <w:r>
        <w:t xml:space="preserve">D.该公司的名称与一家公司的名称相似，该公司的董事被列入银行的内部黑名单</w:t>
      </w:r>
    </w:p>
    <w:p>
      <w:pPr>
        <w:pStyle w:val="BodyText"/>
      </w:pPr>
      <w:r>
        <w:t xml:space="preserve">答案:C</w:t>
      </w:r>
    </w:p>
    <w:p>
      <w:pPr>
        <w:pStyle w:val="BodyText"/>
      </w:pPr>
      <w:r>
        <w:t xml:space="preserve">解析:</w:t>
      </w:r>
      <w:r>
        <w:rPr>
          <w:b/>
        </w:rPr>
        <w:t xml:space="preserve">具体知识点:</w:t>
      </w:r>
    </w:p>
    <w:p>
      <w:pPr>
        <w:pStyle w:val="BodyText"/>
      </w:pPr>
      <w:r>
        <w:t xml:space="preserve">评估客户的动态风险</w:t>
      </w:r>
    </w:p>
    <w:p>
      <w:pPr>
        <w:pStyle w:val="BodyText"/>
      </w:pPr>
      <w:r>
        <w:t xml:space="preserve">由于每个金融组织都会建立客户交易记录，因此组织应考虑根据以下因素调整客户的风险评级:</w:t>
      </w:r>
    </w:p>
    <w:p>
      <w:pPr>
        <w:pStyle w:val="BodyText"/>
      </w:pPr>
      <w:r>
        <w:t xml:space="preserve">• 日常活动，例如警报、案例和可疑活动报告等记录</w:t>
      </w:r>
    </w:p>
    <w:p>
      <w:pPr>
        <w:pStyle w:val="BodyText"/>
      </w:pPr>
      <w:r>
        <w:t xml:space="preserve">• 收到执法机关问讯，如作证传票</w:t>
      </w:r>
    </w:p>
    <w:p>
      <w:pPr>
        <w:pStyle w:val="BodyText"/>
      </w:pPr>
      <w:r>
        <w:t xml:space="preserve">• 违反经济制裁制度的交易</w:t>
      </w:r>
    </w:p>
    <w:p>
      <w:pPr>
        <w:pStyle w:val="BodyText"/>
      </w:pPr>
      <w:r>
        <w:t xml:space="preserve">• </w:t>
      </w:r>
      <w:r>
        <w:rPr>
          <w:b/>
        </w:rPr>
        <w:t xml:space="preserve">其他因素，例如客户进行大量出乎意料之外的活动，如</w:t>
      </w:r>
      <w:r>
        <w:rPr>
          <w:b/>
        </w:rPr>
        <w:t xml:space="preserve"> </w:t>
      </w:r>
      <w:r>
        <w:rPr>
          <w:b/>
        </w:rPr>
        <w:t xml:space="preserve">国内慈善机构收到多笔存款（例如现金和电汇）然后开展大规模国际交易</w:t>
      </w:r>
      <w:r>
        <w:rPr>
          <w:b/>
        </w:rPr>
        <w:t xml:space="preserve"> </w:t>
      </w:r>
      <w:r>
        <w:rPr>
          <w:b/>
        </w:rPr>
        <w:t xml:space="preserve">，或正常情况下不需大量现金的企业接触大笔现金</w:t>
      </w:r>
    </w:p>
    <w:p>
      <w:pPr>
        <w:pStyle w:val="BodyText"/>
      </w:pPr>
      <w:r>
        <w:rPr>
          <w:b/>
        </w:rPr>
        <w:t xml:space="preserve">选项分析:</w:t>
      </w:r>
    </w:p>
    <w:p>
      <w:pPr>
        <w:pStyle w:val="BodyText"/>
      </w:pPr>
      <w:r>
        <w:t xml:space="preserve">A选项错误，客户使用信用卡预付以及在国外 ATM</w:t>
      </w:r>
      <w:r>
        <w:t xml:space="preserve"> </w:t>
      </w:r>
      <w:r>
        <w:t xml:space="preserve">机取款，虽然行为有一定特殊性，但也存在合理的可能性。例如，客户可能因出国旅行等原因提前预付相关费用，在国外根据实际需求取款使用。银行通常会综合考虑客户的消费习惯、信用记录、取款金额等多方面因素来判断是否异常。如果取款金额在合理范围内，且与客户的信用额度和过往消费模式相符，不一定能明确判定为异常交易，所以一般情况下不会直接触发红旗标志活动警报。</w:t>
      </w:r>
    </w:p>
    <w:p>
      <w:pPr>
        <w:pStyle w:val="BodyText"/>
      </w:pPr>
      <w:r>
        <w:t xml:space="preserve">B选项错误，客户在旅游网站预订机票属于常见的消费行为。即便该客户平时没有奢侈消费习惯，但可能因个人突发的旅行计划而进行此项消费，具有合理性。这种单一的、在正常消费范畴内的行为，通常不会引起银行交易监控程序的特别关注，不会被视为红旗标志活动而发出警报。</w:t>
      </w:r>
    </w:p>
    <w:p>
      <w:pPr>
        <w:pStyle w:val="BodyText"/>
      </w:pPr>
      <w:r>
        <w:t xml:space="preserve">C选项正确，</w:t>
      </w:r>
      <w:r>
        <w:rPr>
          <w:b/>
        </w:rPr>
        <w:t xml:space="preserve">慈善账户的资金流动通常受到严格监管，其资金来源和用途应该具有明确的公益性和合法性。收到多笔电子转账后向风险较高的国家发送电汇，存在诸多疑点。一方面，多笔电子转账的来源可能不明，是否存在非法资金混入的情况有待核实;另一方面，向风险较高的国家汇款，可能涉及到资金被用于非法活动的风险，如支持恐怖主义、洗钱等。银行的交易监控程序会将这种资金流向与风险国家相关联的异常情况视为红旗标志活动，从而发出警报。</w:t>
      </w:r>
    </w:p>
    <w:p>
      <w:pPr>
        <w:pStyle w:val="BodyText"/>
      </w:pPr>
      <w:r>
        <w:t xml:space="preserve">D选项错误，公司名称相似并不等同于实际关联，银行不能仅凭名称相似就认定该公司存在风险。在金融交易中，判断是否存在风险主要依据实际的交易行为、资金流向以及客户的真实身份和背景等因素。如果没有发现该公司有异常的交易活动，仅仅因为名称与黑名单公司相似，是不会触发银行交易监控程序发出警报的，因为这种情况可能只是巧合，不能作为确凿的风险证据。</w:t>
      </w:r>
    </w:p>
    <w:p>
      <w:pPr>
        <w:pStyle w:val="BodyText"/>
      </w:pPr>
      <w:r>
        <w:t xml:space="preserve">16.(多选题)进行风险评估时，识别和衡量风险时应考虑哪些因素?（选择两个。）</w:t>
      </w:r>
    </w:p>
    <w:p>
      <w:pPr>
        <w:pStyle w:val="BodyText"/>
      </w:pPr>
      <w:r>
        <w:t xml:space="preserve">A.客户构成</w:t>
      </w:r>
    </w:p>
    <w:p>
      <w:pPr>
        <w:pStyle w:val="BodyText"/>
      </w:pPr>
      <w:r>
        <w:t xml:space="preserve">B.财务业绩</w:t>
      </w:r>
    </w:p>
    <w:p>
      <w:pPr>
        <w:pStyle w:val="BodyText"/>
      </w:pPr>
      <w:r>
        <w:t xml:space="preserve">C.产品供应</w:t>
      </w:r>
    </w:p>
    <w:p>
      <w:pPr>
        <w:pStyle w:val="BodyText"/>
      </w:pPr>
      <w:r>
        <w:t xml:space="preserve">D.监管环境</w:t>
      </w:r>
    </w:p>
    <w:p>
      <w:pPr>
        <w:pStyle w:val="BodyText"/>
      </w:pPr>
      <w:r>
        <w:t xml:space="preserve">E.企业文化</w:t>
      </w:r>
    </w:p>
    <w:p>
      <w:pPr>
        <w:pStyle w:val="BodyText"/>
      </w:pPr>
      <w:r>
        <w:t xml:space="preserve">答案:A C</w:t>
      </w:r>
    </w:p>
    <w:p>
      <w:pPr>
        <w:pStyle w:val="BodyText"/>
      </w:pPr>
      <w:r>
        <w:t xml:space="preserve">解析:</w:t>
      </w:r>
      <w:r>
        <w:rPr>
          <w:b/>
        </w:rPr>
        <w:t xml:space="preserve">具体知识点:</w:t>
      </w:r>
    </w:p>
    <w:p>
      <w:pPr>
        <w:pStyle w:val="BodyText"/>
      </w:pPr>
      <w:r>
        <w:t xml:space="preserve">反洗钱 / 反恐融资风险识别</w:t>
      </w:r>
    </w:p>
    <w:p>
      <w:pPr>
        <w:pStyle w:val="BodyText"/>
      </w:pPr>
      <w:r>
        <w:rPr>
          <w:b/>
        </w:rPr>
        <w:t xml:space="preserve">风险为本的方法的核心目的是评估金融机构的客户 ，地域和 产品 或服务。</w:t>
      </w:r>
    </w:p>
    <w:p>
      <w:pPr>
        <w:pStyle w:val="BodyText"/>
      </w:pPr>
      <w:r>
        <w:rPr>
          <w:b/>
        </w:rPr>
        <w:t xml:space="preserve">选项分析:</w:t>
      </w:r>
    </w:p>
    <w:p>
      <w:pPr>
        <w:pStyle w:val="BodyText"/>
      </w:pPr>
      <w:r>
        <w:t xml:space="preserve">A选项正确，</w:t>
      </w:r>
      <w:r>
        <w:rPr>
          <w:b/>
        </w:rPr>
        <w:t xml:space="preserve">客户是企业经营的重要对象，不同类型的客户具有不同的风险特征。如果客户群体主要是大型优质企业，其信用状况较好，付款能力较强，那么企业面临的信用风险相对较低;反之，如果客户多为小型初创企业或个人消费者，且信用记录参差不齐，企业面临的信用风险可能较高。</w:t>
      </w:r>
    </w:p>
    <w:p>
      <w:pPr>
        <w:pStyle w:val="BodyText"/>
      </w:pPr>
      <w:r>
        <w:t xml:space="preserve">B选项错误，财务业绩是企业过去经营成果的体现，虽然它能在一定程度上反映企业的经营状况和风险水平，但它本身并不是识别和衡量风险的直接因素。财务业绩好，可能意味着企业当前的经营状况良好，但不能说明企业未来不会面临风险。例如，企业可能通过过度负债来实现短期的业绩增长，这反而会增加企业未来的财务风险。相反，财务业绩不佳也不一定代表企业风险就高，可能是由于企业处于战略转型期或受到短期外部因素的影响，只要企业的基本面和核心竞争力依然存在，就有可能克服暂时的困难，降低风险。</w:t>
      </w:r>
    </w:p>
    <w:p>
      <w:pPr>
        <w:pStyle w:val="BodyText"/>
      </w:pPr>
      <w:r>
        <w:t xml:space="preserve">C选项正确，</w:t>
      </w:r>
      <w:r>
        <w:rPr>
          <w:b/>
        </w:rPr>
        <w:t xml:space="preserve">产品供应的稳定性对企业至关重要。如果企业的原材料供应依赖于少数几家供应商，一旦这些供应商出现生产故障、原材料短缺或价格大幅波动等问题，企业的生产经营将受到严重影响，面临供应中断风险和成本上升风险。</w:t>
      </w:r>
    </w:p>
    <w:p>
      <w:pPr>
        <w:pStyle w:val="BodyText"/>
      </w:pPr>
      <w:r>
        <w:t xml:space="preserve">D选项错误，监管环境虽然对企业风险有重要影响，但它属于外部宏观因素，不像客户构成和产品供应那样直接与企业的经营活动和风险紧密相连。监管政策的变化可能会给企业带来合规风险和经营调整成本，但企业可以通过调整自身的经营策略和管理流程来适应监管要求，将风险控制在一定范围内。</w:t>
      </w:r>
    </w:p>
    <w:p>
      <w:pPr>
        <w:pStyle w:val="BodyText"/>
      </w:pPr>
      <w:r>
        <w:t xml:space="preserve">E选项错误，企业文化主要影响企业内部的凝聚力、员工的行为方式和企业的价值观等方面，对风险的影响是间接的。积极向上的企业文化有助于提高员工的工作效率和忠诚度，促进企业的稳定发展，从长期来看有利于降低企业的经营风险;但它并不能直接识别和衡量具体的风险因素，如市场风险、信用风险等。</w:t>
      </w:r>
    </w:p>
    <w:p>
      <w:pPr>
        <w:pStyle w:val="BodyText"/>
      </w:pPr>
      <w:r>
        <w:t xml:space="preserve">17.什么风险因素会增加代理银行的风险?</w:t>
      </w:r>
    </w:p>
    <w:p>
      <w:pPr>
        <w:pStyle w:val="BodyText"/>
      </w:pPr>
      <w:r>
        <w:t xml:space="preserve">A.全球运营的跨国金融机构</w:t>
      </w:r>
    </w:p>
    <w:p>
      <w:pPr>
        <w:pStyle w:val="BodyText"/>
      </w:pPr>
      <w:r>
        <w:t xml:space="preserve">B.向客户提供国际资金转账</w:t>
      </w:r>
    </w:p>
    <w:p>
      <w:pPr>
        <w:pStyle w:val="BodyText"/>
      </w:pPr>
      <w:r>
        <w:t xml:space="preserve">C.货币服务企业的主要服务提供商</w:t>
      </w:r>
    </w:p>
    <w:p>
      <w:pPr>
        <w:pStyle w:val="BodyText"/>
      </w:pPr>
      <w:r>
        <w:t xml:space="preserve">D.向高风险司法管辖区的客户提供有限的产品</w:t>
      </w:r>
    </w:p>
    <w:p>
      <w:pPr>
        <w:pStyle w:val="BodyText"/>
      </w:pPr>
      <w:r>
        <w:t xml:space="preserve">答案:C</w:t>
      </w:r>
    </w:p>
    <w:p>
      <w:pPr>
        <w:pStyle w:val="BodyText"/>
      </w:pPr>
      <w:r>
        <w:t xml:space="preserve">解析:</w:t>
      </w:r>
      <w:r>
        <w:rPr>
          <w:b/>
        </w:rPr>
        <w:t xml:space="preserve">具体知识点:</w:t>
      </w:r>
    </w:p>
    <w:p>
      <w:pPr>
        <w:pStyle w:val="BodyText"/>
      </w:pPr>
      <w:r>
        <w:t xml:space="preserve">客户类型</w:t>
      </w:r>
    </w:p>
    <w:p>
      <w:pPr>
        <w:pStyle w:val="BodyText"/>
      </w:pPr>
      <w:r>
        <w:t xml:space="preserve">各国监管机构均表示，一些客户类型本身即具有较高的洗钱风险，包括:</w:t>
      </w:r>
    </w:p>
    <w:p>
      <w:pPr>
        <w:pStyle w:val="BodyText"/>
      </w:pPr>
      <w:r>
        <w:t xml:space="preserve">• 银行</w:t>
      </w:r>
    </w:p>
    <w:p>
      <w:pPr>
        <w:pStyle w:val="BodyText"/>
      </w:pPr>
      <w:r>
        <w:t xml:space="preserve">• 赌场</w:t>
      </w:r>
    </w:p>
    <w:p>
      <w:pPr>
        <w:pStyle w:val="BodyText"/>
      </w:pPr>
      <w:r>
        <w:t xml:space="preserve">• 位于避税 / 金融庇护所的离岸公司和银行</w:t>
      </w:r>
    </w:p>
    <w:p>
      <w:pPr>
        <w:pStyle w:val="BodyText"/>
      </w:pPr>
      <w:r>
        <w:t xml:space="preserve">• 大使馆</w:t>
      </w:r>
    </w:p>
    <w:p>
      <w:pPr>
        <w:pStyle w:val="BodyText"/>
      </w:pPr>
      <w:r>
        <w:t xml:space="preserve">• </w:t>
      </w:r>
      <w:r>
        <w:rPr>
          <w:b/>
        </w:rPr>
        <w:t xml:space="preserve">货币服务企业</w:t>
      </w:r>
      <w:r>
        <w:rPr>
          <w:b/>
        </w:rPr>
        <w:t xml:space="preserve">，包括货币兑换所、汇款经纪公司和支票兑现所</w:t>
      </w:r>
    </w:p>
    <w:p>
      <w:pPr>
        <w:pStyle w:val="BodyText"/>
      </w:pPr>
      <w:r>
        <w:t xml:space="preserve">......</w:t>
      </w:r>
    </w:p>
    <w:p>
      <w:pPr>
        <w:pStyle w:val="BodyText"/>
      </w:pPr>
      <w:r>
        <w:rPr>
          <w:b/>
        </w:rPr>
        <w:t xml:space="preserve">选项分析:</w:t>
      </w:r>
    </w:p>
    <w:p>
      <w:pPr>
        <w:pStyle w:val="BodyText"/>
      </w:pPr>
      <w:r>
        <w:t xml:space="preserve">A选项错误，全球运营的跨国金融机构属于中性因素，全球化运营本身不构成风险，关键看具体管控措施。</w:t>
      </w:r>
    </w:p>
    <w:p>
      <w:pPr>
        <w:pStyle w:val="BodyText"/>
      </w:pPr>
      <w:r>
        <w:t xml:space="preserve">B选项错误，向客户提供国际资金转账，基础业务功能需结合转账目的判断风险（如是否涉及分层交易）。</w:t>
      </w:r>
    </w:p>
    <w:p>
      <w:pPr>
        <w:pStyle w:val="BodyText"/>
      </w:pPr>
      <w:r>
        <w:t xml:space="preserve">D选项错误，</w:t>
      </w:r>
      <w:r>
        <w:t xml:space="preserve">被 FATF 列为 “高风险” 或 “应加强监控” 的国家 / 地区（如涉恐、腐败或制裁地区），其监管体系薄弱，资金流动可能涉及非法活动。</w:t>
      </w:r>
      <w:r>
        <w:t xml:space="preserve">风险源于 “地区合规环境”，但业务规模（有限产品）可能限制风险敞口，相比 C 选项的持续性大额交易，风险集中度较低。</w:t>
      </w:r>
    </w:p>
    <w:p>
      <w:pPr>
        <w:pStyle w:val="BodyText"/>
      </w:pPr>
      <w:r>
        <w:t xml:space="preserve">18.(多选题)一名合规专员接受一个为在多个国家开展业务的一家银行实施一个针对全银行系统的反洗钱项目的任务。并非巴塞尔产品和服务都在当地有所有的银行产品和服务。作为该方法的一部分应该考虑哪三个因素?(选择3个答案)</w:t>
      </w:r>
    </w:p>
    <w:p>
      <w:pPr>
        <w:pStyle w:val="BodyText"/>
      </w:pPr>
      <w:r>
        <w:t xml:space="preserve">A.由银行服务的客户类型</w:t>
      </w:r>
    </w:p>
    <w:p>
      <w:pPr>
        <w:pStyle w:val="BodyText"/>
      </w:pPr>
      <w:r>
        <w:t xml:space="preserve">B.将使用的客户管理平台</w:t>
      </w:r>
    </w:p>
    <w:p>
      <w:pPr>
        <w:pStyle w:val="BodyText"/>
      </w:pPr>
      <w:r>
        <w:t xml:space="preserve">C.各国反洗钱条例的范围</w:t>
      </w:r>
    </w:p>
    <w:p>
      <w:pPr>
        <w:pStyle w:val="BodyText"/>
      </w:pPr>
      <w:r>
        <w:t xml:space="preserve">D.银行提供的产品和服务所带来的反洗钱风险</w:t>
      </w:r>
    </w:p>
    <w:p>
      <w:pPr>
        <w:pStyle w:val="BodyText"/>
      </w:pPr>
      <w:r>
        <w:t xml:space="preserve">E.各国实施反洗钱方案所需的资源量</w:t>
      </w:r>
    </w:p>
    <w:p>
      <w:pPr>
        <w:pStyle w:val="BodyText"/>
      </w:pPr>
      <w:r>
        <w:t xml:space="preserve">答案:A C D</w:t>
      </w:r>
    </w:p>
    <w:p>
      <w:pPr>
        <w:pStyle w:val="BodyText"/>
      </w:pPr>
      <w:r>
        <w:t xml:space="preserve">解析:</w:t>
      </w:r>
      <w:r>
        <w:rPr>
          <w:b/>
        </w:rPr>
        <w:t xml:space="preserve">具体知识点:</w:t>
      </w:r>
    </w:p>
    <w:p>
      <w:pPr>
        <w:pStyle w:val="BodyText"/>
      </w:pPr>
      <w:r>
        <w:t xml:space="preserve">风险为本的方法的核心目的是评估金融组织的客户、地理位置</w:t>
      </w:r>
      <w:r>
        <w:t xml:space="preserve">/</w:t>
      </w:r>
      <w:r>
        <w:t xml:space="preserve">司法管辖区以及产品和服务</w:t>
      </w:r>
      <w:r>
        <w:br/>
      </w:r>
      <w:r>
        <w:t xml:space="preserve">的风险。</w:t>
      </w:r>
      <w:r>
        <w:t xml:space="preserve">风险为本的方法的核心目的是评估金融组织的客户、地理位置</w:t>
      </w:r>
      <w:r>
        <w:t xml:space="preserve">/</w:t>
      </w:r>
      <w:r>
        <w:t xml:space="preserve">司法管辖区以及产品和服务</w:t>
      </w:r>
      <w:r>
        <w:br/>
      </w:r>
      <w:r>
        <w:t xml:space="preserve">的风险。</w:t>
      </w:r>
      <w:r>
        <w:t xml:space="preserve">风险为本的方法的核心目的是评估金融组织的客户、地理位置</w:t>
      </w:r>
      <w:r>
        <w:t xml:space="preserve">/</w:t>
      </w:r>
      <w:r>
        <w:t xml:space="preserve">司法管辖区以及产品和服务</w:t>
      </w:r>
      <w:r>
        <w:br/>
      </w:r>
      <w:r>
        <w:t xml:space="preserve">的风险。</w:t>
      </w:r>
      <w:r>
        <w:t xml:space="preserve">风险为本的方法的核心目的是评估：</w:t>
      </w:r>
      <w:r>
        <w:rPr>
          <w:b/>
        </w:rPr>
        <w:t xml:space="preserve">金融组织的客户、地理位置</w:t>
      </w:r>
      <w:r>
        <w:rPr>
          <w:b/>
        </w:rPr>
        <w:t xml:space="preserve">/</w:t>
      </w:r>
      <w:r>
        <w:rPr>
          <w:b/>
        </w:rPr>
        <w:t xml:space="preserve">司法管辖区以及产品和服务</w:t>
      </w:r>
      <w:r>
        <w:br/>
      </w:r>
      <w:r>
        <w:rPr>
          <w:b/>
        </w:rPr>
        <w:t xml:space="preserve">的风险</w:t>
      </w:r>
      <w:r>
        <w:t xml:space="preserve">。</w:t>
      </w:r>
    </w:p>
    <w:p>
      <w:pPr>
        <w:pStyle w:val="BodyText"/>
      </w:pPr>
      <w:r>
        <w:t xml:space="preserve">风险评估中一个至关重要的步骤，是对机构或企业所提供</w:t>
      </w:r>
      <w:r>
        <w:rPr>
          <w:b/>
        </w:rPr>
        <w:t xml:space="preserve">产品和服务的用户</w:t>
      </w:r>
      <w:r>
        <w:t xml:space="preserve">进行分析。</w:t>
      </w:r>
    </w:p>
    <w:p>
      <w:pPr>
        <w:pStyle w:val="BodyText"/>
      </w:pPr>
      <w:r>
        <w:t xml:space="preserve">制定风险评分模型的关键步骤之一是</w:t>
      </w:r>
      <w:r>
        <w:rPr>
          <w:b/>
        </w:rPr>
        <w:t xml:space="preserve">评估司法管辖区风险</w:t>
      </w:r>
      <w:r>
        <w:t xml:space="preserve">。个人客户的居住国或司法管辖区在哪?客户的国籍国又在哪?企业客户的总部在哪?它们的业务主营地又在哪?在评估不同区域和国家存在的洗钱风险方面，目前并没有明确且独立的系统。一些企业会自行设计评估方法;其他企业则使用外部解决方案。无论选择何种途径，对风险评级方法进行记录至关重要。在较大的组织内，整体风险管理战略可能要求执行人员审查，并由高级管理层签批洗钱/恐怖融资风险评估结果。</w:t>
      </w:r>
      <w:r>
        <w:br/>
      </w:r>
      <w:r>
        <w:br/>
      </w:r>
    </w:p>
    <w:p>
      <w:pPr>
        <w:pStyle w:val="BodyText"/>
      </w:pPr>
      <w:r>
        <w:rPr>
          <w:b/>
        </w:rPr>
        <w:t xml:space="preserve">选项分析:</w:t>
      </w:r>
    </w:p>
    <w:p>
      <w:pPr>
        <w:pStyle w:val="BodyText"/>
      </w:pPr>
      <w:r>
        <w:t xml:space="preserve">B选项错误，技术工具选择属执行层面，非战略因素。</w:t>
      </w:r>
    </w:p>
    <w:p>
      <w:pPr>
        <w:pStyle w:val="BodyText"/>
      </w:pPr>
      <w:r>
        <w:t xml:space="preserve">E选项错误，资源量虽影响实施进度，但不改变风险管理本质要求。</w:t>
      </w:r>
    </w:p>
    <w:p>
      <w:pPr>
        <w:pStyle w:val="BodyText"/>
      </w:pPr>
      <w:r>
        <w:t xml:space="preserve">19.(多选题)一个机构即将推出一种新的点对点(P2P)资金转移产品，为在该国银行信贷不足的群体提供急需的汇款服务。该服务允许客户通过移动银行应用程序向全球个人转账，只需输入姓名和手机号码即可。新服务收费低于同类市场解决方案，并提供实时资金转移。客户的注册登录过程是在机构网点通过身份验证进行。以下哪三项体现了最高的反洗钱和制裁风险，并且需要在P2P开展时进行控制?(选择3个答案)</w:t>
      </w:r>
    </w:p>
    <w:p>
      <w:pPr>
        <w:pStyle w:val="BodyText"/>
      </w:pPr>
      <w:r>
        <w:t xml:space="preserve">A.客户上门</w:t>
      </w:r>
    </w:p>
    <w:p>
      <w:pPr>
        <w:pStyle w:val="BodyText"/>
      </w:pPr>
      <w:r>
        <w:t xml:space="preserve">B.跨越国境的功能</w:t>
      </w:r>
    </w:p>
    <w:p>
      <w:pPr>
        <w:pStyle w:val="BodyText"/>
      </w:pPr>
      <w:r>
        <w:t xml:space="preserve">C.资金的实时转移</w:t>
      </w:r>
    </w:p>
    <w:p>
      <w:pPr>
        <w:pStyle w:val="BodyText"/>
      </w:pPr>
      <w:r>
        <w:t xml:space="preserve">D.为信贷不足的人口提供服务</w:t>
      </w:r>
    </w:p>
    <w:p>
      <w:pPr>
        <w:pStyle w:val="BodyText"/>
      </w:pPr>
      <w:r>
        <w:t xml:space="preserve">E.对对方信息的有限访问</w:t>
      </w:r>
    </w:p>
    <w:p>
      <w:pPr>
        <w:pStyle w:val="BodyText"/>
      </w:pPr>
      <w:r>
        <w:t xml:space="preserve">答案:B C E</w:t>
      </w:r>
    </w:p>
    <w:p>
      <w:pPr>
        <w:pStyle w:val="BodyText"/>
      </w:pPr>
      <w:r>
        <w:t xml:space="preserve">解析:</w:t>
      </w:r>
      <w:r>
        <w:rPr>
          <w:b/>
        </w:rPr>
        <w:t xml:space="preserve">具体知识点:</w:t>
      </w:r>
    </w:p>
    <w:p>
      <w:pPr>
        <w:pStyle w:val="BodyText"/>
      </w:pPr>
      <w:r>
        <w:t xml:space="preserve">反洗钱 / 反恐融资风险识别</w:t>
      </w:r>
    </w:p>
    <w:p>
      <w:pPr>
        <w:pStyle w:val="BodyText"/>
      </w:pPr>
      <w:r>
        <w:rPr>
          <w:b/>
        </w:rPr>
        <w:t xml:space="preserve">选项分析:</w:t>
      </w:r>
    </w:p>
    <w:p>
      <w:pPr>
        <w:pStyle w:val="BodyText"/>
      </w:pPr>
      <w:r>
        <w:t xml:space="preserve">B选项正确，</w:t>
      </w:r>
      <w:r>
        <w:rPr>
          <w:b/>
        </w:rPr>
        <w:t xml:space="preserve">跨境转账涉及多国监管要求，可能被用于规避制裁（如向受制裁国家汇款）或跨境洗钱（如分层交易）。</w:t>
      </w:r>
      <w:r>
        <w:rPr>
          <w:b/>
        </w:rPr>
        <w:t xml:space="preserve">FATF特别关注跨境支付中的"代理行风险"和"管辖权差异"。</w:t>
      </w:r>
    </w:p>
    <w:p>
      <w:pPr>
        <w:pStyle w:val="BodyText"/>
      </w:pPr>
      <w:r>
        <w:t xml:space="preserve">C选项正确，</w:t>
      </w:r>
      <w:r>
        <w:rPr>
          <w:b/>
        </w:rPr>
        <w:t xml:space="preserve">实时到账无法拦截可疑交易，增加了资金转移的不可逆性，可能被用于快速分散赃款或恐怖融资。需配套实时监测系统（如AI预警）以弥补这一风险。</w:t>
      </w:r>
    </w:p>
    <w:p>
      <w:pPr>
        <w:pStyle w:val="BodyText"/>
      </w:pPr>
      <w:r>
        <w:t xml:space="preserve">E选项正确，</w:t>
      </w:r>
      <w:r>
        <w:rPr>
          <w:b/>
        </w:rPr>
        <w:t xml:space="preserve">仅依赖姓名和手机号码识别收款人，缺乏KYC（如身份证号、地址），极易被冒用或伪造身份（如"钱骡"账户）。违反FATF"旅行规则"（要求转账双方信息透明）。</w:t>
      </w:r>
    </w:p>
    <w:p>
      <w:pPr>
        <w:pStyle w:val="BodyText"/>
      </w:pPr>
      <w:r>
        <w:t xml:space="preserve">A选项错误，客户在网点完成身份验证已降低风险（面对面KYC比纯线上更可靠），非最高风险项。</w:t>
      </w:r>
    </w:p>
    <w:p>
      <w:pPr>
        <w:pStyle w:val="BodyText"/>
      </w:pPr>
      <w:r>
        <w:t xml:space="preserve">D选项错误，虽可能涉及高风险客户群（如无银行账户者），但风险可通过强化KYC控制，非产品设计本身的漏洞。</w:t>
      </w:r>
    </w:p>
    <w:p>
      <w:pPr>
        <w:pStyle w:val="BodyText"/>
      </w:pPr>
      <w:r>
        <w:t xml:space="preserve">20.合规官从新金融服务的信息技术（IT）来源处了解到新产品批准委员会正在讨论新的金融服务。正确的下一步行动是什么?</w:t>
      </w:r>
    </w:p>
    <w:p>
      <w:pPr>
        <w:pStyle w:val="BodyText"/>
      </w:pPr>
      <w:r>
        <w:t xml:space="preserve">A.要求新产品审批委员会包括合规官</w:t>
      </w:r>
    </w:p>
    <w:p>
      <w:pPr>
        <w:pStyle w:val="BodyText"/>
      </w:pPr>
      <w:r>
        <w:t xml:space="preserve">B.去董事会，并尝试立即关闭新服务，因为委员会没有与合规官沟通</w:t>
      </w:r>
    </w:p>
    <w:p>
      <w:pPr>
        <w:pStyle w:val="BodyText"/>
      </w:pPr>
      <w:r>
        <w:t xml:space="preserve">C.从源头获取尽可能多的信息，以便研究潜在风险，并编写报告并提交给营销总监</w:t>
      </w:r>
    </w:p>
    <w:p>
      <w:pPr>
        <w:pStyle w:val="BodyText"/>
      </w:pPr>
      <w:r>
        <w:t xml:space="preserve">D.开始对潜在风险进行初步研究，接到该服务已获得委员会批准通知后深入研究</w:t>
      </w:r>
    </w:p>
    <w:p>
      <w:pPr>
        <w:pStyle w:val="BodyText"/>
      </w:pPr>
      <w:r>
        <w:t xml:space="preserve">答案:A</w:t>
      </w:r>
    </w:p>
    <w:p>
      <w:pPr>
        <w:pStyle w:val="BodyText"/>
      </w:pPr>
      <w:r>
        <w:t xml:space="preserve">解析:</w:t>
      </w:r>
      <w:r>
        <w:rPr>
          <w:b/>
        </w:rPr>
        <w:t xml:space="preserve">具体知识点:</w:t>
      </w:r>
    </w:p>
    <w:p>
      <w:pPr>
        <w:pStyle w:val="BodyText"/>
      </w:pPr>
      <w:r>
        <w:t xml:space="preserve">产品和服务</w:t>
      </w:r>
    </w:p>
    <w:p>
      <w:pPr>
        <w:pStyle w:val="BodyText"/>
      </w:pPr>
      <w:r>
        <w:t xml:space="preserve">评估反洗钱/反恐融资风险的一个重要因素是审查组织或企业所提供的全新和现有产品和服务，确定它们可能以何种方式被用于洗钱或恐怖融资活动。</w:t>
      </w:r>
      <w:r>
        <w:rPr>
          <w:b/>
        </w:rPr>
        <w:t xml:space="preserve">合规专员应积极参与到项目小组中，为全新产品和系统确定适当的控制框架</w:t>
      </w:r>
      <w:r>
        <w:rPr>
          <w:b/>
        </w:rPr>
        <w:t xml:space="preserve"> </w:t>
      </w:r>
      <w:r>
        <w:rPr>
          <w:b/>
        </w:rPr>
        <w:t xml:space="preserve">。</w:t>
      </w:r>
    </w:p>
    <w:p>
      <w:pPr>
        <w:pStyle w:val="BodyText"/>
      </w:pPr>
      <w:r>
        <w:rPr>
          <w:b/>
        </w:rPr>
        <w:t xml:space="preserve">选项分析:</w:t>
      </w:r>
    </w:p>
    <w:p>
      <w:pPr>
        <w:pStyle w:val="BodyText"/>
      </w:pPr>
      <w:r>
        <w:t xml:space="preserve">B选项错误，越级上报破坏治理结构，可能违反内部《重大事项报告规程》。</w:t>
      </w:r>
    </w:p>
    <w:p>
      <w:pPr>
        <w:pStyle w:val="BodyText"/>
      </w:pPr>
      <w:r>
        <w:t xml:space="preserve">C选项错误，信息获取对象错误，营销总监无产品审批权，导致风险研判失效。</w:t>
      </w:r>
    </w:p>
    <w:p>
      <w:pPr>
        <w:pStyle w:val="BodyText"/>
      </w:pPr>
      <w:r>
        <w:t xml:space="preserve">D选项错误，事后审查违反前置原则，巴塞尔委员会明确禁止"先上车后补票"模式。</w:t>
      </w:r>
    </w:p>
    <w:p>
      <w:pPr>
        <w:pStyle w:val="BodyText"/>
      </w:pPr>
      <w:r>
        <w:t xml:space="preserve">21.一个现有的客户已经改变了其业务范围和交易的司法管辖区。银行需要采取哪些措施来管理该客户的制裁合规风险?</w:t>
      </w:r>
    </w:p>
    <w:p>
      <w:pPr>
        <w:pStyle w:val="BodyText"/>
      </w:pPr>
      <w:r>
        <w:t xml:space="preserve">A.进行政治公众人物和负面媒体筛选</w:t>
      </w:r>
    </w:p>
    <w:p>
      <w:pPr>
        <w:pStyle w:val="BodyText"/>
      </w:pPr>
      <w:r>
        <w:t xml:space="preserve">B.对客户的董事和最终受益人进行进一步的制裁筛选</w:t>
      </w:r>
    </w:p>
    <w:p>
      <w:pPr>
        <w:pStyle w:val="BodyText"/>
      </w:pPr>
      <w:r>
        <w:t xml:space="preserve">C.部署一个独立的基于风险的测试，以确保对该客户的筛选是有效的</w:t>
      </w:r>
    </w:p>
    <w:p>
      <w:pPr>
        <w:pStyle w:val="BodyText"/>
      </w:pPr>
      <w:r>
        <w:t xml:space="preserve">D.进一步收集客户的参考数据，并确定必须筛选的内容和频率</w:t>
      </w:r>
    </w:p>
    <w:p>
      <w:pPr>
        <w:pStyle w:val="BodyText"/>
      </w:pPr>
      <w:r>
        <w:t xml:space="preserve">答案:D</w:t>
      </w:r>
    </w:p>
    <w:p>
      <w:pPr>
        <w:pStyle w:val="BodyText"/>
      </w:pPr>
      <w:r>
        <w:t xml:space="preserve">解析:</w:t>
      </w:r>
      <w:r>
        <w:rPr>
          <w:b/>
        </w:rPr>
        <w:t xml:space="preserve">具体知识点:</w:t>
      </w:r>
    </w:p>
    <w:p>
      <w:pPr>
        <w:pStyle w:val="BodyText"/>
      </w:pPr>
      <w:r>
        <w:t xml:space="preserve">地理位置/司法管辖区</w:t>
      </w:r>
    </w:p>
    <w:p>
      <w:pPr>
        <w:pStyle w:val="BodyText"/>
      </w:pPr>
      <w:r>
        <w:rPr>
          <w:b/>
        </w:rPr>
        <w:t xml:space="preserve">制定风险评分模型的关键步骤之一是评估司法管辖区风险</w:t>
      </w:r>
      <w:r>
        <w:rPr>
          <w:b/>
        </w:rPr>
        <w:t xml:space="preserve"> </w:t>
      </w:r>
      <w:r>
        <w:rPr>
          <w:b/>
        </w:rPr>
        <w:t xml:space="preserve">。</w:t>
      </w:r>
      <w:r>
        <w:t xml:space="preserve">个人客户的居住国或司法管辖区在哪?客户的国籍国又在哪?企业客户的总部在哪?它们的业务主营地又在哪?</w:t>
      </w:r>
      <w:r>
        <w:br/>
      </w:r>
      <w:r>
        <w:br/>
      </w:r>
    </w:p>
    <w:p>
      <w:pPr>
        <w:pStyle w:val="BodyText"/>
      </w:pPr>
      <w:r>
        <w:rPr>
          <w:b/>
        </w:rPr>
        <w:t xml:space="preserve">选项分析:</w:t>
      </w:r>
    </w:p>
    <w:p>
      <w:pPr>
        <w:pStyle w:val="BodyText"/>
      </w:pPr>
      <w:r>
        <w:t xml:space="preserve">A选项错误，这只是客户尽职调查的一个组成部分，仅筛查PEPs和负面媒体无法全面覆盖因司法管辖区变更带来的新制裁风险，未涉及核心问题——客户业务性质改变可能带来的全新风险暴露，属于常规性检查，不能针对性解决管辖权变更的特殊风险。</w:t>
      </w:r>
    </w:p>
    <w:p>
      <w:pPr>
        <w:pStyle w:val="BodyText"/>
      </w:pPr>
      <w:r>
        <w:t xml:space="preserve">B选项错误，对客户的董事和最终受益人进行进一步的制裁筛选，仅关注人员层面筛查，忽视了业务活动本身可能涉及的制裁风险（如新业务领域是否涉及受制裁行业），未考虑新司法管辖区整体风险环境的变化，属于"点"的筛查而非"面"的风险评估。</w:t>
      </w:r>
    </w:p>
    <w:p>
      <w:pPr>
        <w:pStyle w:val="BodyText"/>
      </w:pPr>
      <w:r>
        <w:t xml:space="preserve">C选项错误，部署一个独立的基于风险的测试，是验证性措施而非应对措施，属于事后验证机制，不能替代首要的数据收集和风险评估，测试的有效性依赖于已更新的客户数据（这正是D选项的内容），在未更新客户信息前进行测试可能得出错误结论。</w:t>
      </w:r>
      <w:r>
        <w:br/>
      </w:r>
      <w:r>
        <w:br/>
      </w:r>
      <w:r>
        <w:rPr>
          <w:b/>
        </w:rPr>
        <w:t xml:space="preserve">解题关键：</w:t>
      </w:r>
      <w:r>
        <w:br/>
      </w:r>
      <w:r>
        <w:t xml:space="preserve">首先制裁风险的核心是：防止与制裁名单上的个人/实体交易，以及避免涉足受制裁的司法管辖区/行业。如果在客户风险变化后，银行应先更新筛查，再考虑测试效果。</w:t>
      </w:r>
    </w:p>
    <w:p>
      <w:pPr>
        <w:pStyle w:val="BodyText"/>
      </w:pPr>
      <w:r>
        <w:t xml:space="preserve">22.为了了解客户是否按照公司对特定行业部门的风险偏好运营，金融机构（FI）必须:</w:t>
      </w:r>
    </w:p>
    <w:p>
      <w:pPr>
        <w:pStyle w:val="BodyText"/>
      </w:pPr>
      <w:r>
        <w:t xml:space="preserve">A.获取购买货币工具的非客户的姓名和地址、国家识别号和出生日期</w:t>
      </w:r>
    </w:p>
    <w:p>
      <w:pPr>
        <w:pStyle w:val="BodyText"/>
      </w:pPr>
      <w:r>
        <w:t xml:space="preserve">B.通过填写完整的证明表格，从代表法人实体客户开立账户的个人处获得受益所有人的身份信息</w:t>
      </w:r>
    </w:p>
    <w:p>
      <w:pPr>
        <w:pStyle w:val="BodyText"/>
      </w:pPr>
      <w:r>
        <w:t xml:space="preserve">C.获取足够的客户信息，以了解客户关系的性质和目的，从而制定客户风险画像</w:t>
      </w:r>
    </w:p>
    <w:p>
      <w:pPr>
        <w:pStyle w:val="BodyText"/>
      </w:pPr>
      <w:r>
        <w:t xml:space="preserve">D.在开户前，从每个客户处获取个人的姓名、出生日期、地址和身份号码</w:t>
      </w:r>
    </w:p>
    <w:p>
      <w:pPr>
        <w:pStyle w:val="BodyText"/>
      </w:pPr>
      <w:r>
        <w:t xml:space="preserve">答案:C</w:t>
      </w:r>
    </w:p>
    <w:p>
      <w:pPr>
        <w:pStyle w:val="BodyText"/>
      </w:pPr>
      <w:r>
        <w:t xml:space="preserve">解析:</w:t>
      </w:r>
      <w:r>
        <w:rPr>
          <w:b/>
        </w:rPr>
        <w:t xml:space="preserve">具体知识点:</w:t>
      </w:r>
    </w:p>
    <w:p>
      <w:pPr>
        <w:pStyle w:val="BodyText"/>
      </w:pPr>
      <w:r>
        <w:t xml:space="preserve">反洗钱 / 反恐融资制度的要素</w:t>
      </w:r>
    </w:p>
    <w:p>
      <w:pPr>
        <w:pStyle w:val="BodyText"/>
      </w:pPr>
      <w:r>
        <w:t xml:space="preserve">虽然有关客户尽职调查的要求通常包含在内部控制制度中，</w:t>
      </w:r>
      <w:r>
        <w:rPr>
          <w:b/>
        </w:rPr>
        <w:t xml:space="preserve">金融行动特别工作组着重将客户尽职调查作为缓释反洗钱/反恐融资风险的关键手段</w:t>
      </w:r>
      <w:r>
        <w:t xml:space="preserve">。美国金融犯罪执法网络在2016年的规定中提出了第五大支柱，要求采取适当的风险为本程序来开展持续的客户尽职调查，将这一关键问题升级为反洗钱/反恐融资制度的支柱性内容。</w:t>
      </w:r>
    </w:p>
    <w:p>
      <w:pPr>
        <w:pStyle w:val="BodyText"/>
      </w:pPr>
      <w:r>
        <w:t xml:space="preserve">这些程序包括:</w:t>
      </w:r>
    </w:p>
    <w:p>
      <w:pPr>
        <w:pStyle w:val="BodyText"/>
      </w:pPr>
      <w:r>
        <w:t xml:space="preserve">•</w:t>
      </w:r>
      <w:r>
        <w:rPr>
          <w:b/>
        </w:rPr>
        <w:t xml:space="preserve">了解客户关系的本质及建立客户关系的目的，以便制定客户风险状况档案</w:t>
      </w:r>
    </w:p>
    <w:p>
      <w:pPr>
        <w:pStyle w:val="BodyText"/>
      </w:pPr>
      <w:r>
        <w:t xml:space="preserve">• 开展持续监控工作，识别并报告可疑交易</w:t>
      </w:r>
    </w:p>
    <w:p>
      <w:pPr>
        <w:pStyle w:val="BodyText"/>
      </w:pPr>
      <w:r>
        <w:t xml:space="preserve">• 保存并更新客户信息</w:t>
      </w:r>
    </w:p>
    <w:p>
      <w:pPr>
        <w:pStyle w:val="BodyText"/>
      </w:pPr>
      <w:r>
        <w:t xml:space="preserve">许多国家的反洗钱/反恐融资法律确定了反洗钱/反恐融资制度的必要要素。</w:t>
      </w:r>
      <w:r>
        <w:t xml:space="preserve"> </w:t>
      </w:r>
      <w:r>
        <w:t xml:space="preserve">组织应确保已满足业务所在司法管辖区的法律法规对全部要素的规定。</w:t>
      </w:r>
    </w:p>
    <w:p>
      <w:pPr>
        <w:pStyle w:val="BodyText"/>
      </w:pPr>
      <w:r>
        <w:rPr>
          <w:b/>
        </w:rPr>
        <w:t xml:space="preserve">选项分析:</w:t>
      </w:r>
    </w:p>
    <w:p>
      <w:pPr>
        <w:pStyle w:val="BodyText"/>
      </w:pPr>
      <w:r>
        <w:t xml:space="preserve">选项A错误，获取非客户的个人信息与了解客户本身的风险画像无关。</w:t>
      </w:r>
    </w:p>
    <w:p>
      <w:pPr>
        <w:pStyle w:val="BodyText"/>
      </w:pPr>
      <w:r>
        <w:t xml:space="preserve">选项B错误，虽然获取受益所有人信息是KYC（了解你的客户）的一部分，但仅此并不能全面评估客户是否符合金融机构的行业风险偏好。</w:t>
      </w:r>
    </w:p>
    <w:p>
      <w:pPr>
        <w:pStyle w:val="BodyText"/>
      </w:pPr>
      <w:r>
        <w:t xml:space="preserve">选项C正确，</w:t>
      </w:r>
      <w:r>
        <w:rPr>
          <w:b/>
        </w:rPr>
        <w:t xml:space="preserve">金融机构需要通过足够的客户信息（如业务性质、交易目的、资金来源等）来评估客户的风险状况，判断其是否符合机构的行业风险偏好。这是全面风险管理的关键步骤。</w:t>
      </w:r>
    </w:p>
    <w:p>
      <w:pPr>
        <w:pStyle w:val="BodyText"/>
      </w:pPr>
      <w:r>
        <w:t xml:space="preserve">选项D错误，获取基本身份信息是客户识别的基础要求，但不足以评估客户的风险画像或行业合规性。</w:t>
      </w:r>
    </w:p>
    <w:p>
      <w:pPr>
        <w:pStyle w:val="BodyText"/>
      </w:pPr>
      <w:r>
        <w:t xml:space="preserve">23.(多选题)金融机构（FI）在收到执法部门因刑事调查而要求开立账户后应采取哪些步骤?（选择三个）</w:t>
      </w:r>
    </w:p>
    <w:p>
      <w:pPr>
        <w:pStyle w:val="BodyText"/>
      </w:pPr>
      <w:r>
        <w:t xml:space="preserve">A.通知客户该账户正在接受执法部门的调查</w:t>
      </w:r>
    </w:p>
    <w:p>
      <w:pPr>
        <w:pStyle w:val="BodyText"/>
      </w:pPr>
      <w:r>
        <w:t xml:space="preserve">B.要求提供申请的书面文件</w:t>
      </w:r>
    </w:p>
    <w:p>
      <w:pPr>
        <w:pStyle w:val="BodyText"/>
      </w:pPr>
      <w:r>
        <w:t xml:space="preserve">C.冻结账户以防止客户将资金转出</w:t>
      </w:r>
    </w:p>
    <w:p>
      <w:pPr>
        <w:pStyle w:val="BodyText"/>
      </w:pPr>
      <w:r>
        <w:t xml:space="preserve">D.在请求到期后至少五年内保存此类请求的文件</w:t>
      </w:r>
    </w:p>
    <w:p>
      <w:pPr>
        <w:pStyle w:val="BodyText"/>
      </w:pPr>
      <w:r>
        <w:t xml:space="preserve">E.确保请求指示请求的持续时间</w:t>
      </w:r>
    </w:p>
    <w:p>
      <w:pPr>
        <w:pStyle w:val="BodyText"/>
      </w:pPr>
      <w:r>
        <w:t xml:space="preserve">F.根据执法请求提交SAR/STR</w:t>
      </w:r>
    </w:p>
    <w:p>
      <w:pPr>
        <w:pStyle w:val="BodyText"/>
      </w:pPr>
      <w:r>
        <w:t xml:space="preserve">答案:B D E</w:t>
      </w:r>
    </w:p>
    <w:p>
      <w:pPr>
        <w:pStyle w:val="BodyText"/>
      </w:pPr>
      <w:r>
        <w:t xml:space="preserve">解析:</w:t>
      </w:r>
      <w:r>
        <w:rPr>
          <w:b/>
        </w:rPr>
        <w:t xml:space="preserve">具体知识点:</w:t>
      </w:r>
    </w:p>
    <w:p>
      <w:pPr>
        <w:pStyle w:val="BodyText"/>
      </w:pPr>
      <w:r>
        <w:t xml:space="preserve">反洗钱政策、程序和控制措施、作证传票 (Subpoena)</w:t>
      </w:r>
    </w:p>
    <w:p>
      <w:pPr>
        <w:pStyle w:val="BodyText"/>
      </w:pPr>
      <w:r>
        <w:t xml:space="preserve">反洗钱/反恐融资合规制度应以</w:t>
      </w:r>
      <w:r>
        <w:rPr>
          <w:b/>
        </w:rPr>
        <w:t xml:space="preserve">书面形式</w:t>
      </w:r>
      <w:r>
        <w:t xml:space="preserve">呈现，包含为防范、侦测和防止洗钱和恐怖融资活动而制定的政策、程序和控制措施，指导金融组织。</w:t>
      </w:r>
    </w:p>
    <w:p>
      <w:pPr>
        <w:pStyle w:val="BodyText"/>
      </w:pPr>
      <w:r>
        <w:t xml:space="preserve">如果政府要求组织保持某些账户处于开立状态，此要求应以书面的形式提出，并印有适当的抬头和经政府适当授权。</w:t>
      </w:r>
      <w:r>
        <w:t xml:space="preserve"> </w:t>
      </w:r>
      <w:r>
        <w:t xml:space="preserve">该要求应包括账户应</w:t>
      </w:r>
      <w:r>
        <w:rPr>
          <w:b/>
        </w:rPr>
        <w:t xml:space="preserve">保持开立状态的时间期限</w:t>
      </w:r>
      <w:r>
        <w:t xml:space="preserve">。该要求的的文件应在要求到期后</w:t>
      </w:r>
      <w:r>
        <w:rPr>
          <w:b/>
        </w:rPr>
        <w:t xml:space="preserve">至少保存五年</w:t>
      </w:r>
      <w:r>
        <w:t xml:space="preserve">。</w:t>
      </w:r>
    </w:p>
    <w:p>
      <w:pPr>
        <w:pStyle w:val="BodyText"/>
      </w:pPr>
      <w:r>
        <w:rPr>
          <w:b/>
        </w:rPr>
        <w:t xml:space="preserve">选项分析:</w:t>
      </w:r>
    </w:p>
    <w:p>
      <w:pPr>
        <w:pStyle w:val="BodyText"/>
      </w:pPr>
      <w:r>
        <w:t xml:space="preserve">A选项错误，通知客户可能会干扰执法调查，导致证据销毁或资金转移等后果，所以一般不会通知客户。</w:t>
      </w:r>
    </w:p>
    <w:p>
      <w:pPr>
        <w:pStyle w:val="BodyText"/>
      </w:pPr>
      <w:r>
        <w:t xml:space="preserve">B选项正确，</w:t>
      </w:r>
      <w:r>
        <w:rPr>
          <w:b/>
        </w:rPr>
        <w:t xml:space="preserve">金融机构需要确保执法部门的要求是正式且有书面依据的，这有助于核实请求的合法性和真实性，避免随意或错误的执法干预。书面文件可以作为金融机构后续行动的依据，明确执法目的、涉及账户等关键信息。</w:t>
      </w:r>
    </w:p>
    <w:p>
      <w:pPr>
        <w:pStyle w:val="BodyText"/>
      </w:pPr>
      <w:r>
        <w:t xml:space="preserve">C选项错误，冻结账户需要有明确的法律依据和执法要求，不能仅凭执法部门的调查要求就随意冻结，需要谨慎判断。</w:t>
      </w:r>
    </w:p>
    <w:p>
      <w:pPr>
        <w:pStyle w:val="BodyText"/>
      </w:pPr>
      <w:r>
        <w:t xml:space="preserve">D选项正确，</w:t>
      </w:r>
      <w:r>
        <w:rPr>
          <w:b/>
        </w:rPr>
        <w:t xml:space="preserve">在请求到期后至少五年内保存此类请求的文件:保存相关文件是为了满足可能的后续审查、审计或其他法律程序的需要。五年的保存期限是一个常见的规定，有助于在一定时间内保留证据和记录，以便在必要时查阅和提供给相关方。</w:t>
      </w:r>
    </w:p>
    <w:p>
      <w:pPr>
        <w:pStyle w:val="BodyText"/>
      </w:pPr>
      <w:r>
        <w:t xml:space="preserve">E选项正确，</w:t>
      </w:r>
      <w:r>
        <w:rPr>
          <w:b/>
        </w:rPr>
        <w:t xml:space="preserve">确保请求指示请求的持续时间:明确请求的持续时间对于金融机构合理安排工作以及确定对客户账户的处理方式非常重要。金融机构需要知道在多长时间内需要配合执法部门的要求，避免过度或不足的限制措施，同时也便于在期限届满后及时恢复账户的正常状态，保障客户的合法权益。</w:t>
      </w:r>
    </w:p>
    <w:p>
      <w:pPr>
        <w:pStyle w:val="BodyText"/>
      </w:pPr>
      <w:r>
        <w:t xml:space="preserve">F选项错误，提交可疑活动报告（SAR）或可疑交易报告（STR）通常是金融机构在日常业务中发现可疑交易时主动采取的措施，而不是根据执法请求来提交，执法请求主要是针对特定账户的调查要求，与常规的可疑交易报告机制有所不同。</w:t>
      </w:r>
    </w:p>
    <w:p>
      <w:pPr>
        <w:pStyle w:val="BodyText"/>
      </w:pPr>
      <w:r>
        <w:t xml:space="preserve">24.从上一次法规检查以来，一个金融机构增加了盈利的新产品和服务。这个机构过去没有接受过对它的反洗钱合规项目的批评。但是，最近的监管检查发现了反洗钱项目的重大缺陷，主要是由于领导层没有对新产品和服务实施充分控制进行监督。在纠正项目弱点的时候领导层需要优先处理内部控制的哪个方面?</w:t>
      </w:r>
    </w:p>
    <w:p>
      <w:pPr>
        <w:pStyle w:val="BodyText"/>
      </w:pPr>
      <w:r>
        <w:t xml:space="preserve">A.反洗钱培训</w:t>
      </w:r>
    </w:p>
    <w:p>
      <w:pPr>
        <w:pStyle w:val="BodyText"/>
      </w:pPr>
      <w:r>
        <w:t xml:space="preserve">B.反洗钱政策</w:t>
      </w:r>
    </w:p>
    <w:p>
      <w:pPr>
        <w:pStyle w:val="BodyText"/>
      </w:pPr>
      <w:r>
        <w:t xml:space="preserve">C.洗钱风险评估</w:t>
      </w:r>
    </w:p>
    <w:p>
      <w:pPr>
        <w:pStyle w:val="BodyText"/>
      </w:pPr>
      <w:r>
        <w:t xml:space="preserve">D.反洗钱合规员工</w:t>
      </w:r>
    </w:p>
    <w:p>
      <w:pPr>
        <w:pStyle w:val="BodyText"/>
      </w:pPr>
      <w:r>
        <w:t xml:space="preserve">答案:B</w:t>
      </w:r>
    </w:p>
    <w:p>
      <w:pPr>
        <w:pStyle w:val="BodyText"/>
      </w:pPr>
      <w:r>
        <w:t xml:space="preserve">解析:</w:t>
      </w:r>
      <w:r>
        <w:rPr>
          <w:b/>
        </w:rPr>
        <w:t xml:space="preserve">具体知识点:</w:t>
      </w:r>
    </w:p>
    <w:p>
      <w:pPr>
        <w:pStyle w:val="BodyText"/>
      </w:pPr>
      <w:r>
        <w:t xml:space="preserve">包括内部政策、程序和控制措施的反洗钱制度系统体系</w:t>
      </w:r>
    </w:p>
    <w:p>
      <w:pPr>
        <w:pStyle w:val="BodyText"/>
      </w:pPr>
      <w:r>
        <w:rPr>
          <w:b/>
        </w:rPr>
        <w:t xml:space="preserve">金融机构应制定并持续改进其政策、程序和控制措施</w:t>
      </w:r>
      <w:r>
        <w:t xml:space="preserve">，是建立成功的反洗钱反恐融资制度的基础，并且这些政策应该由执行管理层和董事会制定并审批通过。现在题目当中指出，反洗钱计划存在重大缺陷，领导没有监督，说明这个公司根本尚未打好政策基础，也就无从谈起什么风险评估、员工培训等事情。因此</w:t>
      </w:r>
      <w:r>
        <w:rPr>
          <w:b/>
        </w:rPr>
        <w:t xml:space="preserve">对于领导层而言，第一件要做的事情，就是出台相应的反洗钱政策，建立起整个反洗钱工作的大基础。</w:t>
      </w:r>
    </w:p>
    <w:p>
      <w:pPr>
        <w:pStyle w:val="BodyText"/>
      </w:pPr>
      <w:r>
        <w:rPr>
          <w:b/>
        </w:rPr>
        <w:t xml:space="preserve">选项分析:</w:t>
      </w:r>
    </w:p>
    <w:p>
      <w:pPr>
        <w:pStyle w:val="BodyText"/>
      </w:pPr>
      <w:r>
        <w:t xml:space="preserve">而A选项和C选项的风险评估，甚至D选项的招聘反洗钱员工，都是建基于政策而来的，因此选择B，反洗钱政策。</w:t>
      </w:r>
    </w:p>
    <w:p>
      <w:pPr>
        <w:pStyle w:val="BodyText"/>
      </w:pPr>
      <w:r>
        <w:t xml:space="preserve">25.监管审查报告的调查结果表明，合规部以外的人员的工作描述不包括反洗钱责任。公司应该采取什么行动?</w:t>
      </w:r>
    </w:p>
    <w:p>
      <w:pPr>
        <w:pStyle w:val="BodyText"/>
      </w:pPr>
      <w:r>
        <w:t xml:space="preserve">A.更新所有工作说明，包括反洗钱责任</w:t>
      </w:r>
    </w:p>
    <w:p>
      <w:pPr>
        <w:pStyle w:val="BodyText"/>
      </w:pPr>
      <w:r>
        <w:t xml:space="preserve">B.只有遵约人员有反洗钱责任</w:t>
      </w:r>
    </w:p>
    <w:p>
      <w:pPr>
        <w:pStyle w:val="BodyText"/>
      </w:pPr>
      <w:r>
        <w:t xml:space="preserve">C.发电子邮件给所有员工，说明人员必须遵守反洗钱政策</w:t>
      </w:r>
    </w:p>
    <w:p>
      <w:pPr>
        <w:pStyle w:val="BodyText"/>
      </w:pPr>
      <w:r>
        <w:t xml:space="preserve">D.在年度培训中列入了反洗钱责任的说明</w:t>
      </w:r>
    </w:p>
    <w:p>
      <w:pPr>
        <w:pStyle w:val="BodyText"/>
      </w:pPr>
      <w:r>
        <w:t xml:space="preserve">答案:A</w:t>
      </w:r>
    </w:p>
    <w:p>
      <w:pPr>
        <w:pStyle w:val="BodyText"/>
      </w:pPr>
      <w:r>
        <w:t xml:space="preserve">解析:</w:t>
      </w:r>
      <w:r>
        <w:rPr>
          <w:b/>
        </w:rPr>
        <w:t xml:space="preserve">具体知识点:</w:t>
      </w:r>
    </w:p>
    <w:p>
      <w:pPr>
        <w:pStyle w:val="BodyText"/>
      </w:pPr>
      <w:r>
        <w:t xml:space="preserve">反洗钱政策、程序和控制措施</w:t>
      </w:r>
    </w:p>
    <w:p>
      <w:pPr>
        <w:pStyle w:val="BodyText"/>
      </w:pPr>
      <w:r>
        <w:rPr>
          <w:b/>
        </w:rPr>
        <w:t xml:space="preserve">在所有职位描述和工作审查流程中增加始终遵守反洗钱政策和程序规定的要求。对于未遵守这些要求的员工，机构应根据现有纪律予以处理</w:t>
      </w:r>
      <w:r>
        <w:rPr>
          <w:b/>
        </w:rPr>
        <w:t xml:space="preserve"> </w:t>
      </w:r>
      <w:r>
        <w:rPr>
          <w:b/>
        </w:rPr>
        <w:t xml:space="preserve">。</w:t>
      </w:r>
    </w:p>
    <w:p>
      <w:pPr>
        <w:pStyle w:val="BodyText"/>
      </w:pPr>
      <w:r>
        <w:rPr>
          <w:b/>
        </w:rPr>
        <w:t xml:space="preserve">选项分析:</w:t>
      </w:r>
    </w:p>
    <w:p>
      <w:pPr>
        <w:pStyle w:val="BodyText"/>
      </w:pPr>
      <w:r>
        <w:t xml:space="preserve">B选项错误，违反"风险为本"原则，导致前端业务人员（如客户经理、交易员）忽视AML风险。</w:t>
      </w:r>
    </w:p>
    <w:p>
      <w:pPr>
        <w:pStyle w:val="BodyText"/>
      </w:pPr>
      <w:r>
        <w:t xml:space="preserve">C选项错误，邮件缺乏法律约束力，无法替代岗位职责的正式定义。员工可能忽视或遗忘，监管机构通常不认可此类临时措施。</w:t>
      </w:r>
    </w:p>
    <w:p>
      <w:pPr>
        <w:pStyle w:val="BodyText"/>
      </w:pPr>
      <w:r>
        <w:t xml:space="preserve">D选项错误，培训是必要的，但</w:t>
      </w:r>
      <w:r>
        <w:t xml:space="preserve"> </w:t>
      </w:r>
      <w:r>
        <w:t xml:space="preserve">不能替代职责的正式书面化。若工作说明未更新，员工仍可主张"AML非本职工作"。</w:t>
      </w:r>
    </w:p>
    <w:p>
      <w:pPr>
        <w:pStyle w:val="BodyText"/>
      </w:pPr>
      <w:r>
        <w:t xml:space="preserve">26.(多选题)一位纽约的律师打算为他的一个加勒比地区的客户购买位于曼哈顿的标价3000万美金的高级住宅。客户不希望在房契中体现自己的姓名，提出把这套住宅放在一个有限责任公司(LLC)的名下。他给出的理由是，他是一个高级别的政府官员，如果这套房子是以他的名义购买，会担心自己的隐私被暴露。购买房屋的资金由来自好几个国家的银行账户转账过来。以下哪两个选项将导致律师需要收集更多的信息，再继续为该客户提供服务?(选择2个答案)</w:t>
      </w:r>
    </w:p>
    <w:p>
      <w:pPr>
        <w:pStyle w:val="BodyText"/>
      </w:pPr>
      <w:r>
        <w:t xml:space="preserve">A.客户来自加勒比地区</w:t>
      </w:r>
    </w:p>
    <w:p>
      <w:pPr>
        <w:pStyle w:val="BodyText"/>
      </w:pPr>
      <w:r>
        <w:t xml:space="preserve">B.采用有限责任公司的名义进行购买</w:t>
      </w:r>
    </w:p>
    <w:p>
      <w:pPr>
        <w:pStyle w:val="BodyText"/>
      </w:pPr>
      <w:r>
        <w:t xml:space="preserve">C.客户是政府高级官员</w:t>
      </w:r>
    </w:p>
    <w:p>
      <w:pPr>
        <w:pStyle w:val="BodyText"/>
      </w:pPr>
      <w:r>
        <w:t xml:space="preserve">D.购买资金来自几个国家的不同银行账户</w:t>
      </w:r>
    </w:p>
    <w:p>
      <w:pPr>
        <w:pStyle w:val="BodyText"/>
      </w:pPr>
      <w:r>
        <w:t xml:space="preserve">答案:C D</w:t>
      </w:r>
    </w:p>
    <w:p>
      <w:pPr>
        <w:pStyle w:val="BodyText"/>
      </w:pPr>
      <w:r>
        <w:t xml:space="preserve">解析:</w:t>
      </w:r>
      <w:r>
        <w:rPr>
          <w:b/>
        </w:rPr>
        <w:t xml:space="preserve">具体知识点:</w:t>
      </w:r>
    </w:p>
    <w:p>
      <w:pPr>
        <w:pStyle w:val="BodyText"/>
      </w:pPr>
      <w:r>
        <w:t xml:space="preserve">包括内部政策、程序和控制措施的体系（案例:政治公众人物风险）</w:t>
      </w:r>
    </w:p>
    <w:p>
      <w:pPr>
        <w:pStyle w:val="BodyText"/>
      </w:pPr>
      <w:r>
        <w:t xml:space="preserve">2017年 4月，香港金融管理局 (HKMA) 对顾资银行香港分行处以 700</w:t>
      </w:r>
      <w:r>
        <w:t xml:space="preserve"> </w:t>
      </w:r>
      <w:r>
        <w:t xml:space="preserve">万港元罚款。香港金管局认定，该行由于缺乏有效的政策和程序，未能识别属于</w:t>
      </w:r>
      <w:r>
        <w:rPr>
          <w:b/>
        </w:rPr>
        <w:t xml:space="preserve">政治公众人物</w:t>
      </w:r>
      <w:r>
        <w:rPr>
          <w:b/>
        </w:rPr>
        <w:t xml:space="preserve"> </w:t>
      </w:r>
      <w:r>
        <w:rPr>
          <w:b/>
        </w:rPr>
        <w:t xml:space="preserve">(PEP) 的客户</w:t>
      </w:r>
      <w:r>
        <w:t xml:space="preserve">。导致控制框架无效的原因是多个系统性的违规行为。</w:t>
      </w:r>
      <w:r>
        <w:t xml:space="preserve"> </w:t>
      </w:r>
      <w:r>
        <w:t xml:space="preserve">其中包括仅对客户进行部分筛查，未对筛查警报采取行动，延迟获得高级管理层对政治公众人物客户关系的批准，以及未对身份不明的客户实施客户尽职调查</w:t>
      </w:r>
      <w:r>
        <w:t xml:space="preserve"> </w:t>
      </w:r>
      <w:r>
        <w:t xml:space="preserve">(CDD)。</w:t>
      </w:r>
    </w:p>
    <w:p>
      <w:pPr>
        <w:pStyle w:val="BodyText"/>
      </w:pPr>
      <w:r>
        <w:t xml:space="preserve">有限责任公司或私人投资公司（或复杂的法律安排）本身并不保证高风险。这是因为这些安排隐藏了真正的实益所有权。在这种情况下，由于真正的实益所有权已经确立（即政府官员），这方面不再是风险。有风险的是资金和财富的来源，而这些资金和财富不能被合理地验证为合法。因此，必须对政府官员本人和资金（而非有限责任公司）进行增强尽职调查。因此选CD。</w:t>
      </w:r>
    </w:p>
    <w:p>
      <w:pPr>
        <w:pStyle w:val="BodyText"/>
      </w:pPr>
      <w:r>
        <w:rPr>
          <w:b/>
        </w:rPr>
        <w:t xml:space="preserve">选项分析:</w:t>
      </w:r>
    </w:p>
    <w:p>
      <w:pPr>
        <w:pStyle w:val="BodyText"/>
      </w:pPr>
      <w:r>
        <w:t xml:space="preserve">A选项错误，单纯地域因素不直接触发EDD，需结合其他风险指标。</w:t>
      </w:r>
    </w:p>
    <w:p>
      <w:pPr>
        <w:pStyle w:val="BodyText"/>
      </w:pPr>
      <w:r>
        <w:t xml:space="preserve">B选项错误，LLC购房在纽约属常规操作（占高端房产交易的63%），非独立风险因素。</w:t>
      </w:r>
    </w:p>
    <w:p>
      <w:pPr>
        <w:pStyle w:val="BodyText"/>
      </w:pPr>
      <w:r>
        <w:t xml:space="preserve">C选项正确，</w:t>
      </w:r>
      <w:r>
        <w:rPr>
          <w:b/>
        </w:rPr>
        <w:t xml:space="preserve">FinCEN</w:t>
      </w:r>
      <w:r>
        <w:rPr>
          <w:b/>
        </w:rPr>
        <w:t xml:space="preserve"> </w:t>
      </w:r>
      <w:r>
        <w:rPr>
          <w:b/>
        </w:rPr>
        <w:t xml:space="preserve">2021年《房地产预警通知》明确将外国政府高官购房列为高风险交易，必须执行PEP专项审查（包括财富来源、资金合法性验证）。其风险指标为试图隐藏资产（通过LLC结构）</w:t>
      </w:r>
    </w:p>
    <w:p>
      <w:pPr>
        <w:pStyle w:val="BodyText"/>
      </w:pPr>
      <w:r>
        <w:rPr>
          <w:b/>
        </w:rPr>
        <w:t xml:space="preserve">加勒比地区政府官员腐败风险指数较高（透明国际2023年排名后30%）</w:t>
      </w:r>
      <w:r>
        <w:t xml:space="preserve">。</w:t>
      </w:r>
    </w:p>
    <w:p>
      <w:pPr>
        <w:pStyle w:val="BodyText"/>
      </w:pPr>
      <w:r>
        <w:t xml:space="preserve">D选项正确，</w:t>
      </w:r>
      <w:r>
        <w:rPr>
          <w:b/>
        </w:rPr>
        <w:t xml:space="preserve">31 CFR</w:t>
      </w:r>
      <w:r>
        <w:rPr>
          <w:b/>
        </w:rPr>
        <w:t xml:space="preserve"> </w:t>
      </w:r>
      <w:r>
        <w:rPr>
          <w:b/>
        </w:rPr>
        <w:t xml:space="preserve">§1026.320要求对多国资金来源进行"资金溯源"（尤其涉及高风险地区），需验证每个转账账户的持有人身份及资金历史。</w:t>
      </w:r>
    </w:p>
    <w:p>
      <w:pPr>
        <w:pStyle w:val="BodyText"/>
      </w:pPr>
      <w:r>
        <w:rPr>
          <w:b/>
        </w:rPr>
        <w:t xml:space="preserve">符合FATF类型报告第15类"分散转入-集中购房"模式的洗钱特征。</w:t>
      </w:r>
    </w:p>
    <w:p>
      <w:pPr>
        <w:pStyle w:val="BodyText"/>
      </w:pPr>
      <w:r>
        <w:t xml:space="preserve">27.在具有现金大额交易报送要求的司法管辖区内的金融机构正在接受分支机构的合规官审查，在没有提交现金大额交易报告的情况下，合规官发现了大量应该报送的大额交易没有被报送，这些交易都是由同一个员工处理，该员工是新入职的，还没有接受过反洗钱培训，分支机构经理每天收到所有大金额现金交易的异常的排除报告，以及现金报告存档，合规官应该建议以下哪项作为初步行动?</w:t>
      </w:r>
    </w:p>
    <w:p>
      <w:pPr>
        <w:pStyle w:val="BodyText"/>
      </w:pPr>
      <w:r>
        <w:t xml:space="preserve">A.试用期满前终止该员工工作</w:t>
      </w:r>
    </w:p>
    <w:p>
      <w:pPr>
        <w:pStyle w:val="BodyText"/>
      </w:pPr>
      <w:r>
        <w:t xml:space="preserve">B.自上次合规审查来，应对现金交易进行审计</w:t>
      </w:r>
    </w:p>
    <w:p>
      <w:pPr>
        <w:pStyle w:val="BodyText"/>
      </w:pPr>
      <w:r>
        <w:t xml:space="preserve">C.分支机构经理因未能确保给与正当指示而受到通报批评</w:t>
      </w:r>
    </w:p>
    <w:p>
      <w:pPr>
        <w:pStyle w:val="BodyText"/>
      </w:pPr>
      <w:r>
        <w:t xml:space="preserve">D.在接受适当的培训之前，该员工的工作应暂停</w:t>
      </w:r>
    </w:p>
    <w:p>
      <w:pPr>
        <w:pStyle w:val="BodyText"/>
      </w:pPr>
      <w:r>
        <w:t xml:space="preserve">答案:B</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该员工是新入职且未接受过反洗钱培训，在此情况下就终止其工作过于草率。未报送大额交易是严重问题，但员工可能是因缺乏必要知识和培训而犯错，并非主观故意或存在严重职业道德问题，应先给予其改进和学习的机会，故</w:t>
      </w:r>
      <w:r>
        <w:t xml:space="preserve"> </w:t>
      </w:r>
      <w:r>
        <w:t xml:space="preserve">A 项不是合适的初步行动。</w:t>
      </w:r>
    </w:p>
    <w:p>
      <w:pPr>
        <w:pStyle w:val="BodyText"/>
      </w:pPr>
      <w:r>
        <w:t xml:space="preserve">B选项正确，</w:t>
      </w:r>
      <w:r>
        <w:rPr>
          <w:b/>
        </w:rPr>
        <w:t xml:space="preserve">合规官发现大量应报送的大额交易未被报送，这表明可能存在严重的合规问题。对自上次合规审查以来的现金交易进行审计，可以全面了解现金交易的整体情况，确定未报送交易的具体范围、涉及金额、是否存在其他关联问题等。通过审计能发现是否存在系统性漏洞或其他潜在风险，以便采取更具针对性的措施来解决问题，加强合规管理，</w:t>
      </w:r>
      <w:r>
        <w:t xml:space="preserve">所以</w:t>
      </w:r>
      <w:r>
        <w:t xml:space="preserve"> </w:t>
      </w:r>
      <w:r>
        <w:t xml:space="preserve">B 项是较为合理的初步行动。</w:t>
      </w:r>
    </w:p>
    <w:p>
      <w:pPr>
        <w:pStyle w:val="BodyText"/>
      </w:pPr>
      <w:r>
        <w:t xml:space="preserve">C选项错误，分支机构经理确实有管理上的责任，未能及时发现员工未报送大额交易的问题，也可能在员工培训方面存在不足。然而，单纯的通报批评不能直接解决当前发现的合规问题，也无法全面了解整个现金交易流程中是否存在其他隐患，故</w:t>
      </w:r>
      <w:r>
        <w:t xml:space="preserve"> </w:t>
      </w:r>
      <w:r>
        <w:t xml:space="preserve">C 项不能作为首要的初步行动。</w:t>
      </w:r>
    </w:p>
    <w:p>
      <w:pPr>
        <w:pStyle w:val="BodyText"/>
      </w:pPr>
      <w:r>
        <w:t xml:space="preserve">D选项错误，暂停员工工作并给予培训是有必要的，但这只是针对该员工个体的措施，无法解决可能存在的系统性问题。在没有对整体现金交易情况进行审计和全面了解之前，仅暂停员工工作可能会忽视其他潜在的风险点或合规漏洞，不能从根本上解决整个机构面临的合规风险，故</w:t>
      </w:r>
      <w:r>
        <w:t xml:space="preserve"> </w:t>
      </w:r>
      <w:r>
        <w:t xml:space="preserve">D 项不是最恰当的初步行动。</w:t>
      </w:r>
    </w:p>
    <w:p>
      <w:pPr>
        <w:pStyle w:val="BodyText"/>
      </w:pPr>
      <w:r>
        <w:t xml:space="preserve">28.在实施成功的反洗钱计划时，董事会的一项职责是:</w:t>
      </w:r>
    </w:p>
    <w:p>
      <w:pPr>
        <w:pStyle w:val="BodyText"/>
      </w:pPr>
      <w:r>
        <w:t xml:space="preserve">A.确保任命合格的首席反洗钱官</w:t>
      </w:r>
    </w:p>
    <w:p>
      <w:pPr>
        <w:pStyle w:val="BodyText"/>
      </w:pPr>
      <w:r>
        <w:t xml:space="preserve">B.建立基于利润预期的合规文化</w:t>
      </w:r>
    </w:p>
    <w:p>
      <w:pPr>
        <w:pStyle w:val="BodyText"/>
      </w:pPr>
      <w:r>
        <w:t xml:space="preserve">C.管理合规计划的日常流程</w:t>
      </w:r>
    </w:p>
    <w:p>
      <w:pPr>
        <w:pStyle w:val="BodyText"/>
      </w:pPr>
      <w:r>
        <w:t xml:space="preserve">D.雇佣第三方公司负责反洗钱合规</w:t>
      </w:r>
    </w:p>
    <w:p>
      <w:pPr>
        <w:pStyle w:val="BodyText"/>
      </w:pPr>
      <w:r>
        <w:t xml:space="preserve">答案:A</w:t>
      </w:r>
    </w:p>
    <w:p>
      <w:pPr>
        <w:pStyle w:val="BodyText"/>
      </w:pPr>
      <w:r>
        <w:t xml:space="preserve">解析:</w:t>
      </w:r>
      <w:r>
        <w:rPr>
          <w:b/>
        </w:rPr>
        <w:t xml:space="preserve">具体知识点:</w:t>
      </w:r>
    </w:p>
    <w:p>
      <w:pPr>
        <w:pStyle w:val="BodyText"/>
      </w:pPr>
      <w:r>
        <w:t xml:space="preserve">合规官的任命和职责</w:t>
      </w:r>
    </w:p>
    <w:p>
      <w:pPr>
        <w:pStyle w:val="BodyText"/>
      </w:pPr>
      <w:r>
        <w:t xml:space="preserve">多数情况下，</w:t>
      </w:r>
      <w:r>
        <w:rPr>
          <w:b/>
        </w:rPr>
        <w:t xml:space="preserve">董事会负责任命具有资质的人员担任本机构的反洗钱/反恐融资合规官</w:t>
      </w:r>
      <w:r>
        <w:t xml:space="preserve">。合规官负责管理反洗钱/反恐融资合规制度的方方面面。其中包括但不限于设计并实施合规制度、对制度进行必要的修改和更新、向核心员工传达制度实施的成功经验与失败教训、为员工培训方案设计反洗钱/反恐融资相关内容、保持机构遵守适用的反洗钱/反恐融资法律法规（包括随时关注和跟踪该领域法律法规的最新动态）。</w:t>
      </w:r>
    </w:p>
    <w:p>
      <w:pPr>
        <w:pStyle w:val="BodyText"/>
      </w:pPr>
      <w:r>
        <w:rPr>
          <w:b/>
        </w:rPr>
        <w:t xml:space="preserve">选项分析:</w:t>
      </w:r>
    </w:p>
    <w:p>
      <w:pPr>
        <w:pStyle w:val="BodyText"/>
      </w:pPr>
      <w:r>
        <w:t xml:space="preserve">B选项错误，违反"合规先行"原则（沃尔夫斯堡集团《公司治理原则》第3条），董事会应建立"风险为本"的文化，而非利润导向。</w:t>
      </w:r>
    </w:p>
    <w:p>
      <w:pPr>
        <w:pStyle w:val="BodyText"/>
      </w:pPr>
      <w:r>
        <w:t xml:space="preserve">C选项错误，管理日常流程属于越权行为，属管理层职责（如COO、合规部门），董事会仅负监督职责（巴塞尔委员会《银行公司治理原则》）</w:t>
      </w:r>
    </w:p>
    <w:p>
      <w:pPr>
        <w:pStyle w:val="BodyText"/>
      </w:pPr>
      <w:r>
        <w:t xml:space="preserve">D选项错误，外包AML合规中，责任不可转移，根据FATF建议第18条，最终责任仍属董事会，第三方仅可协助执行（如2023年德勤因外包失误被SEC处罚）。</w:t>
      </w:r>
    </w:p>
    <w:p>
      <w:pPr>
        <w:pStyle w:val="BodyText"/>
      </w:pPr>
      <w:r>
        <w:t xml:space="preserve">29.(多选题)一个合规专员收到该机构监测系统的报告，在多个警报中确定了一个帐户，用于支付存入的现金和国际电汇。该机构内的哪两个信息来源将使合规专员确定是否应报告该活动?(选择2个答案)</w:t>
      </w:r>
    </w:p>
    <w:p>
      <w:pPr>
        <w:pStyle w:val="BodyText"/>
      </w:pPr>
      <w:r>
        <w:t xml:space="preserve">A.账户的签名卡</w:t>
      </w:r>
    </w:p>
    <w:p>
      <w:pPr>
        <w:pStyle w:val="BodyText"/>
      </w:pPr>
      <w:r>
        <w:t xml:space="preserve">B.客户尽职调查档案信息</w:t>
      </w:r>
    </w:p>
    <w:p>
      <w:pPr>
        <w:pStyle w:val="BodyText"/>
      </w:pPr>
      <w:r>
        <w:t xml:space="preserve">C.识别异常活动的监测系统参数</w:t>
      </w:r>
    </w:p>
    <w:p>
      <w:pPr>
        <w:pStyle w:val="BodyText"/>
      </w:pPr>
      <w:r>
        <w:t xml:space="preserve">D.异常活动发生期间的交易记录</w:t>
      </w:r>
    </w:p>
    <w:p>
      <w:pPr>
        <w:pStyle w:val="BodyText"/>
      </w:pPr>
      <w:r>
        <w:t xml:space="preserve">答案:B D</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rPr>
          <w:b/>
        </w:rPr>
        <w:t xml:space="preserve">需要将客户的尽职调查信息（选项B）与可疑活动（选项D）进行比较，以</w:t>
      </w:r>
      <w:r>
        <w:rPr>
          <w:b/>
        </w:rPr>
        <w:t xml:space="preserve"> </w:t>
      </w:r>
      <w:r>
        <w:rPr>
          <w:b/>
        </w:rPr>
        <w:t xml:space="preserve">了解可疑活动是否确实可疑</w:t>
      </w:r>
      <w:r>
        <w:rPr>
          <w:b/>
        </w:rPr>
        <w:t xml:space="preserve"> </w:t>
      </w:r>
      <w:r>
        <w:rPr>
          <w:b/>
        </w:rPr>
        <w:t xml:space="preserve">。通过发现尽职调查文件中的不一致，可以进一步调查这些可疑活动。</w:t>
      </w:r>
    </w:p>
    <w:p>
      <w:pPr>
        <w:pStyle w:val="BodyText"/>
      </w:pPr>
      <w:r>
        <w:t xml:space="preserve">A选项错误，验证账户持有人身份，无法解释交易异常。</w:t>
      </w:r>
    </w:p>
    <w:p>
      <w:pPr>
        <w:pStyle w:val="BodyText"/>
      </w:pPr>
      <w:r>
        <w:t xml:space="preserve">C选项错误，系统技术参数 ，仅说明触发规则，不提供背景。</w:t>
      </w:r>
    </w:p>
    <w:p>
      <w:pPr>
        <w:pStyle w:val="BodyText"/>
      </w:pPr>
      <w:r>
        <w:t xml:space="preserve">30.(多选题)新的合规官员审核了银行的反洗钱培训项目，项目包括了对新员工如指30天内的在线培训和对所有员工年度复习培训。除此之外，对处理高风险产品和客户还有专门培训。去年，没有法规变化也没有引进新产品和服务。合规专员想要建议董事会年度复习培训是最新的并且可以不用改变继续提供给所有员工。采用这个方法可能错过了哪两个关键信息?（选2个答案）</w:t>
      </w:r>
    </w:p>
    <w:p>
      <w:pPr>
        <w:pStyle w:val="BodyText"/>
      </w:pPr>
      <w:r>
        <w:t xml:space="preserve">A.任何新的趋势，发展和风险</w:t>
      </w:r>
    </w:p>
    <w:p>
      <w:pPr>
        <w:pStyle w:val="BodyText"/>
      </w:pPr>
      <w:r>
        <w:t xml:space="preserve">B.上一年份风险评估的结果</w:t>
      </w:r>
    </w:p>
    <w:p>
      <w:pPr>
        <w:pStyle w:val="BodyText"/>
      </w:pPr>
      <w:r>
        <w:t xml:space="preserve">C.内部政策，程序和流程的变化</w:t>
      </w:r>
    </w:p>
    <w:p>
      <w:pPr>
        <w:pStyle w:val="BodyText"/>
      </w:pPr>
      <w:r>
        <w:t xml:space="preserve">D.其他金融机构违反相关的执法行动</w:t>
      </w:r>
    </w:p>
    <w:p>
      <w:pPr>
        <w:pStyle w:val="BodyText"/>
      </w:pPr>
      <w:r>
        <w:t xml:space="preserve">答案:A D</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选项A正确，</w:t>
      </w:r>
      <w:r>
        <w:rPr>
          <w:b/>
        </w:rPr>
        <w:t xml:space="preserve">金融行业的洗钱手段和风险状况不断变化，即使在法规、产品和服务没有变化的情况下，新的趋势、发展和风险也可能出现。</w:t>
      </w:r>
      <w:r>
        <w:t xml:space="preserve">例如，随着科技的发展，可能出现新的利用数字金融工具进行洗钱的方式，或者出现一些新兴行业被洗钱者利用的情况。如果反洗钱培训不及时更新这些信息，员工可能无法及时了解最新的风险动态，在工作中难以识别和防范新型洗钱行为，从而使银行面临风险。</w:t>
      </w:r>
    </w:p>
    <w:p>
      <w:pPr>
        <w:pStyle w:val="BodyText"/>
      </w:pPr>
      <w:r>
        <w:t xml:space="preserve">选项B</w:t>
      </w:r>
      <w:r>
        <w:t xml:space="preserve"> </w:t>
      </w:r>
      <w:r>
        <w:t xml:space="preserve">错误，上一年份风险评估的结果通常会在当年制定培训计划时被考虑进去，用于确定培训的重点和方向。既然合规专员认为培训可以不改变继续提供给所有员工，说明当前的培训内容在一定程度上已经涵盖了基于上一年风险评估结果所需要传递的信息，或者上一年的风险评估结果没有显示出需要对培训内容进行重大调整的因素。因此，采用这种方法不太可能错过上一年份风险评估的结果这一关键信息。</w:t>
      </w:r>
    </w:p>
    <w:p>
      <w:pPr>
        <w:pStyle w:val="BodyText"/>
      </w:pPr>
      <w:r>
        <w:t xml:space="preserve">选项C错误，题干中明确提到去年没有法规变化也没有引进新产品和服务，这在很大程度上减少了银行内部政策、程序和流程发生重大变化的可能性。当然，不能完全排除其他一些小的内部调整，但总体来说，与</w:t>
      </w:r>
      <w:r>
        <w:t xml:space="preserve"> </w:t>
      </w:r>
      <w:r>
        <w:t xml:space="preserve">A、D</w:t>
      </w:r>
      <w:r>
        <w:t xml:space="preserve"> </w:t>
      </w:r>
      <w:r>
        <w:t xml:space="preserve">选项所涉及的行业普遍变化和外部警示信息相比，内部政策、程序和流程的变化在这种情况下不是最容易被错过的关键信息。</w:t>
      </w:r>
    </w:p>
    <w:p>
      <w:pPr>
        <w:pStyle w:val="BodyText"/>
      </w:pPr>
      <w:r>
        <w:t xml:space="preserve">选项D正确，</w:t>
      </w:r>
      <w:r>
        <w:rPr>
          <w:b/>
        </w:rPr>
        <w:t xml:space="preserve">其他金融机构违反相关法规的执法行动可以为该银行提供重要的警示和借鉴。</w:t>
      </w:r>
      <w:r>
        <w:t xml:space="preserve">通过了解其他机构的违规行为及被处罚情况，银行员工可以更加清楚地认识到哪些行为是违反反洗钱法规的，以及违规行为可能带来的严重后果，从而在工作中更加注重合规操作，避免类似的错误。如果年度复习培训不涉及这方面的内容，就可能错过这个强化员工合规意识、提升反洗钱能力的机会。</w:t>
      </w:r>
    </w:p>
    <w:p>
      <w:pPr>
        <w:pStyle w:val="BodyText"/>
      </w:pPr>
      <w:r>
        <w:t xml:space="preserve">31.一家银行为外国金融机构保留了一些美元的代理账户。在对外国银行A所拥有的美元账户进行例行审查后，许多交易似乎是由外国银行B在该账户的预期活动之外发起的。这些交易看来可疑，并由合规专员提出可疑交易报告。执行人员应该采取哪一步?</w:t>
      </w:r>
    </w:p>
    <w:p>
      <w:pPr>
        <w:pStyle w:val="BodyText"/>
      </w:pPr>
      <w:r>
        <w:t xml:space="preserve">A.向外国银行A和外国银行B管辖区的适当税务机关提交报告</w:t>
      </w:r>
    </w:p>
    <w:p>
      <w:pPr>
        <w:pStyle w:val="BodyText"/>
      </w:pPr>
      <w:r>
        <w:t xml:space="preserve">B.允许外国银行A维持其美元代理账户，通知高级管理层的洗钱风险</w:t>
      </w:r>
    </w:p>
    <w:p>
      <w:pPr>
        <w:pStyle w:val="BodyText"/>
      </w:pPr>
      <w:r>
        <w:t xml:space="preserve">C.通知外国银行A,并寻求证明外资银行A在活动中与外资银行B串通并合作的文件</w:t>
      </w:r>
    </w:p>
    <w:p>
      <w:pPr>
        <w:pStyle w:val="BodyText"/>
      </w:pPr>
      <w:r>
        <w:t xml:space="preserve">D.通知替外国银行A和外国银行B保留美国代理账户的其他美国金融机构终止交易</w:t>
      </w:r>
    </w:p>
    <w:p>
      <w:pPr>
        <w:pStyle w:val="BodyText"/>
      </w:pPr>
      <w:r>
        <w:t xml:space="preserve">答案:B</w:t>
      </w:r>
    </w:p>
    <w:p>
      <w:pPr>
        <w:pStyle w:val="BodyText"/>
      </w:pPr>
      <w:r>
        <w:t xml:space="preserve">解析:</w:t>
      </w:r>
      <w:r>
        <w:rPr>
          <w:b/>
        </w:rPr>
        <w:t xml:space="preserve">具体知识点:</w:t>
      </w:r>
      <w:r>
        <w:br/>
      </w:r>
    </w:p>
    <w:p>
      <w:pPr>
        <w:pStyle w:val="BodyText"/>
      </w:pPr>
      <w:r>
        <w:t xml:space="preserve">合规官的任命和职责</w:t>
      </w:r>
    </w:p>
    <w:p>
      <w:pPr>
        <w:pStyle w:val="BodyText"/>
      </w:pPr>
      <w:r>
        <w:t xml:space="preserve">对合规官而言，至关重要的一点是能够</w:t>
      </w:r>
      <w:r>
        <w:rPr>
          <w:b/>
        </w:rPr>
        <w:t xml:space="preserve">清楚地向高级和执行管理层汇报重要事务</w:t>
      </w:r>
      <w:r>
        <w:t xml:space="preserve">，尤其是可能给机构带来风险的重要变化，例如可疑交易报告 (STR) 或现金交易报告 (CTR) 的数量突然或大量增加。 其他应上报管理层的事务包括可能需要立即采取行动的法律法规变动。 合规官必须具备必要的技能，能够分析、解释不断发生的变化，确定它们对组织的影响，适时提出行动计划建议。</w:t>
      </w:r>
    </w:p>
    <w:p>
      <w:pPr>
        <w:pStyle w:val="BodyText"/>
      </w:pPr>
      <w:r>
        <w:br/>
      </w:r>
      <w:r>
        <w:br/>
      </w:r>
    </w:p>
    <w:p>
      <w:pPr>
        <w:pStyle w:val="BodyText"/>
      </w:pPr>
      <w:r>
        <w:rPr>
          <w:b/>
        </w:rPr>
        <w:t xml:space="preserve">选项分析:</w:t>
      </w:r>
    </w:p>
    <w:p>
      <w:pPr>
        <w:pStyle w:val="BodyText"/>
      </w:pPr>
      <w:r>
        <w:t xml:space="preserve">选项A错误，严重违反了可疑交易报告（SAR）的保密原则。金融机构不得向任何外部方（包括外国政府机构）透露已提交SAR或调查细节，否则构成泄密。此外，SAR的正确接收方是本国的金融情报机构，而非外国税务机关。</w:t>
      </w:r>
    </w:p>
    <w:p>
      <w:pPr>
        <w:pStyle w:val="BodyText"/>
      </w:pPr>
      <w:r>
        <w:t xml:space="preserve">选项B正确，属于提交SAR后的标准内部流程，“通知高级管理层”是核心步骤，确保风险信息传递至决策层，以便进行全面的风险评估并决定后续行动（如加强监控、限制交易或终止关系）。“允许维持账户”并非不作为，而是在管理层做出正式决策前保持现状的合理做法，避免因仓促行动引发法律或商业风险。</w:t>
      </w:r>
    </w:p>
    <w:p>
      <w:pPr>
        <w:pStyle w:val="BodyText"/>
      </w:pPr>
      <w:r>
        <w:t xml:space="preserve">选项C错误，在提交SAR后，执行人员（通常是合规专员）的权限和职责是有限的，他无权代表机构和涉事客户进行任何可能暴露调查存在的沟通。这种沟通通常属于对外活动，必须由更高级别（高层管理员）在全面评估风险后决定是否进行、以及如何进行。</w:t>
      </w:r>
    </w:p>
    <w:p>
      <w:pPr>
        <w:pStyle w:val="BodyText"/>
      </w:pPr>
      <w:r>
        <w:t xml:space="preserve">选项D错误，在未获得法律合规部门明确授权、且未严格遵循安全港程序（如双方机构均需注册）的情况下，对外分享SAR相关信息极易被认定为违规泄密。</w:t>
      </w:r>
    </w:p>
    <w:p>
      <w:pPr>
        <w:pStyle w:val="BodyText"/>
      </w:pPr>
      <w:r>
        <w:br/>
      </w:r>
    </w:p>
    <w:p>
      <w:pPr>
        <w:pStyle w:val="BodyText"/>
      </w:pPr>
      <w:r>
        <w:br/>
      </w:r>
    </w:p>
    <w:p>
      <w:pPr>
        <w:pStyle w:val="BodyText"/>
      </w:pPr>
      <w:r>
        <w:br/>
      </w:r>
    </w:p>
    <w:p>
      <w:pPr>
        <w:pStyle w:val="BodyText"/>
      </w:pPr>
      <w:r>
        <w:t xml:space="preserve">32.(多选题)在多业务线和不同司法管辖区的机构中实施全企业范围的洗钱风险管理方法时，合规官应采取哪些行动?（选择三个）</w:t>
      </w:r>
    </w:p>
    <w:p>
      <w:pPr>
        <w:pStyle w:val="BodyText"/>
      </w:pPr>
      <w:r>
        <w:t xml:space="preserve">A.设计符合当地监管期望的系统控制</w:t>
      </w:r>
    </w:p>
    <w:p>
      <w:pPr>
        <w:pStyle w:val="BodyText"/>
      </w:pPr>
      <w:r>
        <w:t xml:space="preserve">B.根据其全球反洗钱政策和程序创建获取和审查信息的流程</w:t>
      </w:r>
    </w:p>
    <w:p>
      <w:pPr>
        <w:pStyle w:val="BodyText"/>
      </w:pPr>
      <w:r>
        <w:t xml:space="preserve">C.采用符合相关法律的政策和程序，并努力识别、监控和减轻集团范围内的风险</w:t>
      </w:r>
    </w:p>
    <w:p>
      <w:pPr>
        <w:pStyle w:val="BodyText"/>
      </w:pPr>
      <w:r>
        <w:t xml:space="preserve">D.采用基于风险的方法，仅利用总部的最新风险评估</w:t>
      </w:r>
    </w:p>
    <w:p>
      <w:pPr>
        <w:pStyle w:val="BodyText"/>
      </w:pPr>
      <w:r>
        <w:t xml:space="preserve">E.建立以管辖权为中心的委员会，审查和分析相关法律，以了解其对组织的影响</w:t>
      </w:r>
    </w:p>
    <w:p>
      <w:pPr>
        <w:pStyle w:val="BodyText"/>
      </w:pPr>
      <w:r>
        <w:t xml:space="preserve">F.通过管理在集团范围内应用政策和程序的流程，实施全面的风险管理基线</w:t>
      </w:r>
    </w:p>
    <w:p>
      <w:pPr>
        <w:pStyle w:val="BodyText"/>
      </w:pPr>
      <w:r>
        <w:t xml:space="preserve">答案:B C F</w:t>
      </w:r>
    </w:p>
    <w:p>
      <w:pPr>
        <w:pStyle w:val="BodyText"/>
      </w:pPr>
      <w:r>
        <w:t xml:space="preserve">解析:</w:t>
      </w: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设计并实施合规制度、对制度进行必要的修改和更新、向核心员工传达制度实施的成功经验与失败教训、</w:t>
      </w:r>
      <w:r>
        <w:rPr>
          <w:b/>
        </w:rPr>
        <w:t xml:space="preserve">为员工培训方案设计反洗钱/反恐融资相关内容</w:t>
      </w:r>
      <w:r>
        <w:rPr>
          <w:b/>
        </w:rPr>
        <w:t xml:space="preserve"> </w:t>
      </w:r>
      <w:r>
        <w:rPr>
          <w:b/>
        </w:rPr>
        <w:t xml:space="preserve">、</w:t>
      </w:r>
      <w:r>
        <w:rPr>
          <w:b/>
        </w:rPr>
        <w:t xml:space="preserve"> </w:t>
      </w:r>
      <w:r>
        <w:rPr>
          <w:b/>
        </w:rPr>
        <w:t xml:space="preserve">保持机构遵守适用的反洗钱/反恐融资法律法规</w:t>
      </w:r>
      <w:r>
        <w:t xml:space="preserve">（包括随时关注和跟踪该领域法律法规的最新动态）。</w:t>
      </w:r>
    </w:p>
    <w:p>
      <w:pPr>
        <w:pStyle w:val="BodyText"/>
      </w:pPr>
      <w:r>
        <w:rPr>
          <w:b/>
        </w:rPr>
        <w:t xml:space="preserve">选项分析:</w:t>
      </w:r>
    </w:p>
    <w:p>
      <w:pPr>
        <w:pStyle w:val="BodyText"/>
      </w:pPr>
      <w:r>
        <w:t xml:space="preserve">A选项错误，局限在当地法律，应该是符合全集团的策略。</w:t>
      </w:r>
    </w:p>
    <w:p>
      <w:pPr>
        <w:pStyle w:val="BodyText"/>
      </w:pPr>
      <w:r>
        <w:t xml:space="preserve">D选项错误，仅采用总部风险评估，忽略了其他地区的风险。</w:t>
      </w:r>
    </w:p>
    <w:p>
      <w:pPr>
        <w:pStyle w:val="BodyText"/>
      </w:pPr>
      <w:r>
        <w:t xml:space="preserve">E不是合规官的职责。</w:t>
      </w:r>
    </w:p>
    <w:p>
      <w:pPr>
        <w:pStyle w:val="BodyText"/>
      </w:pPr>
      <w:r>
        <w:t xml:space="preserve">33.合规官应如何回应执法机构关于正在接受调查的客户的信息请求?</w:t>
      </w:r>
    </w:p>
    <w:p>
      <w:pPr>
        <w:pStyle w:val="BodyText"/>
      </w:pPr>
      <w:r>
        <w:t xml:space="preserve">A.与金融机构（金融机构）指定部门合作，确定符合要求的适当行动方案</w:t>
      </w:r>
    </w:p>
    <w:p>
      <w:pPr>
        <w:pStyle w:val="BodyText"/>
      </w:pPr>
      <w:r>
        <w:t xml:space="preserve">B.收集所有要求的文件，并通过安全电子邮件发送给请求机构</w:t>
      </w:r>
    </w:p>
    <w:p>
      <w:pPr>
        <w:pStyle w:val="BodyText"/>
      </w:pPr>
      <w:r>
        <w:t xml:space="preserve">C.与每天处理此客户类型的同事分享调查的详细信息</w:t>
      </w:r>
    </w:p>
    <w:p>
      <w:pPr>
        <w:pStyle w:val="BodyText"/>
      </w:pPr>
      <w:r>
        <w:t xml:space="preserve">D.冻结账户资产，并告知客户在调查完成之前不会释放资产</w:t>
      </w:r>
    </w:p>
    <w:p>
      <w:pPr>
        <w:pStyle w:val="BodyText"/>
      </w:pPr>
      <w:r>
        <w:t xml:space="preserve">答案:A</w:t>
      </w:r>
    </w:p>
    <w:p>
      <w:pPr>
        <w:pStyle w:val="BodyText"/>
      </w:pPr>
      <w:r>
        <w:t xml:space="preserve">解析:</w:t>
      </w: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设计并实施合规制度、对制度进行必要的修改和更新、向核心员工传达制度实施的成功经验与失败教训、</w:t>
      </w:r>
      <w:r>
        <w:rPr>
          <w:b/>
        </w:rPr>
        <w:t xml:space="preserve">为员工培训方案设计反洗钱/反恐融资相关内容</w:t>
      </w:r>
      <w:r>
        <w:t xml:space="preserve">、保持机构遵守适用的反洗钱/反恐融资法律法规（包括随时关注和跟踪该领域法律法规的最新动态）。</w:t>
      </w:r>
    </w:p>
    <w:p>
      <w:pPr>
        <w:pStyle w:val="BodyText"/>
      </w:pPr>
      <w:r>
        <w:rPr>
          <w:b/>
        </w:rPr>
        <w:t xml:space="preserve">选项分析:</w:t>
      </w:r>
    </w:p>
    <w:p>
      <w:pPr>
        <w:pStyle w:val="BodyText"/>
      </w:pPr>
      <w:r>
        <w:t xml:space="preserve">B选项错误，立即发送文件未经法律审查直接响应可能违反:客户隐私保护法规、银行保密义务、跨境数据传输限制、应先验证请求的合法性。</w:t>
      </w:r>
    </w:p>
    <w:p>
      <w:pPr>
        <w:pStyle w:val="BodyText"/>
      </w:pPr>
      <w:r>
        <w:t xml:space="preserve">C选项错误，内部分享细节属于严重违规，违反"需要知晓"原则，可能导致内幕交易或调查信息泄露、违反金融机构内部信息隔离政策</w:t>
      </w:r>
    </w:p>
    <w:p>
      <w:pPr>
        <w:pStyle w:val="BodyText"/>
      </w:pPr>
      <w:r>
        <w:t xml:space="preserve">D选项错误，冻结资产属于过度反应，资产冻结需要明确法律依据，未经正当程序冻结可能引发法律诉讼，不是对信息请求的适当响应。</w:t>
      </w:r>
    </w:p>
    <w:p>
      <w:pPr>
        <w:pStyle w:val="BodyText"/>
      </w:pPr>
      <w:r>
        <w:t xml:space="preserve">34.金融机构（FI）的合规官正在审查系统标记的受益人信息不完整的国际电汇。根据沃尔夫斯堡集团和信息交换所协会的透明度标准，合规官应该首先做什么?</w:t>
      </w:r>
    </w:p>
    <w:p>
      <w:pPr>
        <w:pStyle w:val="BodyText"/>
      </w:pPr>
      <w:r>
        <w:t xml:space="preserve">A.确认受益人和账号</w:t>
      </w:r>
    </w:p>
    <w:p>
      <w:pPr>
        <w:pStyle w:val="BodyText"/>
      </w:pPr>
      <w:r>
        <w:t xml:space="preserve">B.要求获得进一步资料</w:t>
      </w:r>
    </w:p>
    <w:p>
      <w:pPr>
        <w:pStyle w:val="BodyText"/>
      </w:pPr>
      <w:r>
        <w:t xml:space="preserve">C.上报管理层</w:t>
      </w:r>
    </w:p>
    <w:p>
      <w:pPr>
        <w:pStyle w:val="BodyText"/>
      </w:pPr>
      <w:r>
        <w:t xml:space="preserve">D.核实所涉资金来源</w:t>
      </w:r>
    </w:p>
    <w:p>
      <w:pPr>
        <w:pStyle w:val="BodyText"/>
      </w:pPr>
      <w:r>
        <w:t xml:space="preserve">答案:B</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A选项错误，如果信息本身不完整，合规官无法直接确认，必须先要求补充资料。</w:t>
      </w:r>
    </w:p>
    <w:p>
      <w:pPr>
        <w:pStyle w:val="BodyText"/>
      </w:pPr>
      <w:r>
        <w:t xml:space="preserve">B选项正确，</w:t>
      </w:r>
      <w:r>
        <w:rPr>
          <w:b/>
        </w:rPr>
        <w:t xml:space="preserve">要求补充信息是最直接、最符合监管要求的做法，确保交易符合</w:t>
      </w:r>
      <w:r>
        <w:rPr>
          <w:b/>
        </w:rPr>
        <w:t xml:space="preserve"> </w:t>
      </w:r>
      <w:r>
        <w:rPr>
          <w:b/>
        </w:rPr>
        <w:t xml:space="preserve">"了解你的客户（KYC）" 和 "反洗钱（AML）" 规则</w:t>
      </w:r>
      <w:r>
        <w:rPr>
          <w:b/>
        </w:rPr>
        <w:t xml:space="preserve"> </w:t>
      </w:r>
      <w:r>
        <w:rPr>
          <w:b/>
        </w:rPr>
        <w:t xml:space="preserve">。</w:t>
      </w:r>
    </w:p>
    <w:p>
      <w:pPr>
        <w:pStyle w:val="BodyText"/>
      </w:pPr>
      <w:r>
        <w:t xml:space="preserve">C选项错误，这是后续步骤，通常在 无法获取信息或发现高风险 时才需要上报。</w:t>
      </w:r>
    </w:p>
    <w:p>
      <w:pPr>
        <w:pStyle w:val="BodyText"/>
      </w:pPr>
      <w:r>
        <w:t xml:space="preserve">D选项错误，资金来源核查通常是</w:t>
      </w:r>
      <w:r>
        <w:t xml:space="preserve"> </w:t>
      </w:r>
      <w:r>
        <w:t xml:space="preserve">交易监测的后续步骤，而非处理信息不完整时的首要动作。</w:t>
      </w:r>
    </w:p>
    <w:p>
      <w:pPr>
        <w:pStyle w:val="BodyText"/>
      </w:pPr>
      <w:r>
        <w:t xml:space="preserve">35.金融机构因其反洗钱计划存在缺陷而收到监管执法行动。董事会应该采取哪些行动?</w:t>
      </w:r>
    </w:p>
    <w:p>
      <w:pPr>
        <w:pStyle w:val="BodyText"/>
      </w:pPr>
      <w:r>
        <w:t xml:space="preserve">A.终止合规官和员工的工作</w:t>
      </w:r>
    </w:p>
    <w:p>
      <w:pPr>
        <w:pStyle w:val="BodyText"/>
      </w:pPr>
      <w:r>
        <w:t xml:space="preserve">B.购买并安装新的可疑活动监控系统</w:t>
      </w:r>
    </w:p>
    <w:p>
      <w:pPr>
        <w:pStyle w:val="BodyText"/>
      </w:pPr>
      <w:r>
        <w:t xml:space="preserve">C.雇佣一名律师，并指示其抗议执行行动</w:t>
      </w:r>
    </w:p>
    <w:p>
      <w:pPr>
        <w:pStyle w:val="BodyText"/>
      </w:pPr>
      <w:r>
        <w:t xml:space="preserve">D.指示合规官制定一项纠正机构反洗钱制度的方案</w:t>
      </w:r>
    </w:p>
    <w:p>
      <w:pPr>
        <w:pStyle w:val="BodyText"/>
      </w:pPr>
      <w:r>
        <w:t xml:space="preserve">答案:D</w:t>
      </w:r>
    </w:p>
    <w:p>
      <w:pPr>
        <w:pStyle w:val="BodyText"/>
      </w:pPr>
      <w:r>
        <w:t xml:space="preserve">解析:</w:t>
      </w: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w:t>
      </w:r>
      <w:r>
        <w:rPr>
          <w:b/>
        </w:rPr>
        <w:t xml:space="preserve">设计并实施合规制度</w:t>
      </w:r>
      <w:r>
        <w:t xml:space="preserve">、对制度进行必要的修改和更新</w:t>
      </w:r>
      <w:r>
        <w:t xml:space="preserve"> </w:t>
      </w:r>
      <w:r>
        <w:t xml:space="preserve">、向核心员工传达制度实施的成功经验与失败教训、为员工培训方案设计反洗钱/反恐融资相关内容、保持机构遵守适用的反洗钱/反恐融资法律法规（包括随时关注和跟踪该领域法律法规的最新动态）。</w:t>
      </w:r>
    </w:p>
    <w:p>
      <w:pPr>
        <w:pStyle w:val="BodyText"/>
      </w:pPr>
      <w:r>
        <w:rPr>
          <w:b/>
        </w:rPr>
        <w:t xml:space="preserve">选项分析:</w:t>
      </w:r>
    </w:p>
    <w:p>
      <w:pPr>
        <w:pStyle w:val="BodyText"/>
      </w:pPr>
      <w:r>
        <w:t xml:space="preserve">A选项错误，终止员工并未解决制度漏洞，且可能误伤无辜</w:t>
      </w:r>
      <w:r>
        <w:t xml:space="preserve"> </w:t>
      </w:r>
      <w:r>
        <w:t xml:space="preserve">视为推卸责任，违反FATF建议第18条（高管问责）。</w:t>
      </w:r>
    </w:p>
    <w:p>
      <w:pPr>
        <w:pStyle w:val="BodyText"/>
      </w:pPr>
      <w:r>
        <w:t xml:space="preserve">B选项错误，技术工具无法替代制度缺陷（如员工意识薄弱），需先证明系统与风险匹配（FFIEC手册要求）。</w:t>
      </w:r>
    </w:p>
    <w:p>
      <w:pPr>
        <w:pStyle w:val="BodyText"/>
      </w:pPr>
      <w:r>
        <w:t xml:space="preserve">C选项错误，对抗监管将升级处罚（如吊销牌照）美国《银行保密法》要求配合整改。</w:t>
      </w:r>
    </w:p>
    <w:p>
      <w:pPr>
        <w:pStyle w:val="BodyText"/>
      </w:pPr>
      <w:r>
        <w:t xml:space="preserve">36.合规官发现一项受欢迎的产品有潜在洗钱危险，进一步调查发现没有风险缓释控制措施，请问应该实行下列哪项措施:</w:t>
      </w:r>
    </w:p>
    <w:p>
      <w:pPr>
        <w:pStyle w:val="BodyText"/>
      </w:pPr>
      <w:r>
        <w:t xml:space="preserve">A.实施一个长期项目</w:t>
      </w:r>
    </w:p>
    <w:p>
      <w:pPr>
        <w:pStyle w:val="BodyText"/>
      </w:pPr>
      <w:r>
        <w:t xml:space="preserve">B.记录下风险，在一年一次的审计中整改</w:t>
      </w:r>
    </w:p>
    <w:p>
      <w:pPr>
        <w:pStyle w:val="BodyText"/>
      </w:pPr>
      <w:r>
        <w:t xml:space="preserve">C.立即停止发售</w:t>
      </w:r>
    </w:p>
    <w:p>
      <w:pPr>
        <w:pStyle w:val="BodyText"/>
      </w:pPr>
      <w:r>
        <w:t xml:space="preserve">D.在永久性解决方案之前，实施一项有效管理控制风险的临时性风险缓解方法</w:t>
      </w:r>
    </w:p>
    <w:p>
      <w:pPr>
        <w:pStyle w:val="BodyText"/>
      </w:pPr>
      <w:r>
        <w:t xml:space="preserve">答案:D</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A选项错误，虽然最终可能需要一个长期项目来建立完善的控制体系，但这不能替代对已识别风险的即时管理。在项目完成前，风险将持续暴露。长期项目无法立即降低当前风险。</w:t>
      </w:r>
    </w:p>
    <w:p>
      <w:pPr>
        <w:pStyle w:val="BodyText"/>
      </w:pPr>
      <w:r>
        <w:t xml:space="preserve">B选项错误，记录并一年后整改，拖延行动可能被监管处罚。</w:t>
      </w:r>
    </w:p>
    <w:p>
      <w:pPr>
        <w:pStyle w:val="BodyText"/>
      </w:pPr>
      <w:r>
        <w:t xml:space="preserve">C选项错误，立即停止发售属于过度反应，可能损害合法客户利益。</w:t>
      </w:r>
    </w:p>
    <w:p>
      <w:pPr>
        <w:pStyle w:val="BodyText"/>
      </w:pPr>
      <w:r>
        <w:t xml:space="preserve">D选项正确，</w:t>
      </w:r>
      <w:r>
        <w:rPr>
          <w:b/>
        </w:rPr>
        <w:t xml:space="preserve">在制定长期解决方案（如系统升级、流程优化）前，先采取临时控制（如加强交易监控、限制高风险客户使用该产品）。</w:t>
      </w:r>
      <w:r>
        <w:rPr>
          <w:b/>
        </w:rPr>
        <w:t xml:space="preserve">符合FATF"风险为本"原则，确保风险可控，同时避免业务中断。</w:t>
      </w:r>
    </w:p>
    <w:p>
      <w:pPr>
        <w:pStyle w:val="BodyText"/>
      </w:pPr>
      <w:r>
        <w:t xml:space="preserve">37.分行经理打电话给合规官，告诉她一名执法官员刚离开分行，问了很多问题，并留下了一张名片。合规官应该怎么做?</w:t>
      </w:r>
    </w:p>
    <w:p>
      <w:pPr>
        <w:pStyle w:val="BodyText"/>
      </w:pPr>
      <w:r>
        <w:t xml:space="preserve">A.提交可疑交易报告</w:t>
      </w:r>
    </w:p>
    <w:p>
      <w:pPr>
        <w:pStyle w:val="BodyText"/>
      </w:pPr>
      <w:r>
        <w:t xml:space="preserve">B.跟进以核实该官员是否收到所有必要信息</w:t>
      </w:r>
    </w:p>
    <w:p>
      <w:pPr>
        <w:pStyle w:val="BodyText"/>
      </w:pPr>
      <w:r>
        <w:t xml:space="preserve">C.核实报告的官员是否为实际授权代表</w:t>
      </w:r>
    </w:p>
    <w:p>
      <w:pPr>
        <w:pStyle w:val="BodyText"/>
      </w:pPr>
      <w:r>
        <w:t xml:space="preserve">D.要求分行经理写一份关于申请的详细备忘录</w:t>
      </w:r>
    </w:p>
    <w:p>
      <w:pPr>
        <w:pStyle w:val="BodyText"/>
      </w:pPr>
      <w:r>
        <w:t xml:space="preserve">答案:C</w:t>
      </w:r>
    </w:p>
    <w:p>
      <w:pPr>
        <w:pStyle w:val="BodyText"/>
      </w:pPr>
      <w:r>
        <w:t xml:space="preserve">解析:</w:t>
      </w:r>
      <w:r>
        <w:rPr>
          <w:b/>
        </w:rPr>
        <w:t xml:space="preserve">具体知识点:</w:t>
      </w:r>
    </w:p>
    <w:p>
      <w:pPr>
        <w:pStyle w:val="BodyText"/>
      </w:pPr>
      <w:r>
        <w:t xml:space="preserve">合规官的任命和职责</w:t>
      </w:r>
      <w:r>
        <w:br/>
      </w:r>
      <w:r>
        <w:t xml:space="preserve">金融组织在收到执法调查请求（如作证传票、搜查令），首先审查的是其合法性（确认获取机密信息不是企图欺诈），在未核实执法人员身份和授权的情况下，不可以直接提供信息。</w:t>
      </w:r>
      <w:r>
        <w:br/>
      </w:r>
      <w:r>
        <w:br/>
      </w:r>
    </w:p>
    <w:p>
      <w:pPr>
        <w:pStyle w:val="BodyText"/>
      </w:pPr>
      <w:r>
        <w:rPr>
          <w:b/>
        </w:rPr>
        <w:t xml:space="preserve">选项分析:</w:t>
      </w:r>
    </w:p>
    <w:p>
      <w:pPr>
        <w:pStyle w:val="BodyText"/>
      </w:pPr>
      <w:r>
        <w:t xml:space="preserve">A选项错误，除非验证后发现该访问涉及可疑行为（如试图获取非公开数据），否则直接提交STR为时过早。</w:t>
      </w:r>
    </w:p>
    <w:p>
      <w:pPr>
        <w:pStyle w:val="BodyText"/>
      </w:pPr>
      <w:r>
        <w:t xml:space="preserve">B选项错误，在未确认对方身份合法性前，主动提供信息可能违反保密原则或助长信息泄露。</w:t>
      </w:r>
    </w:p>
    <w:p>
      <w:pPr>
        <w:pStyle w:val="BodyText"/>
      </w:pPr>
      <w:r>
        <w:t xml:space="preserve">D选项错误，记录虽重要，但优先级低于身份核实（需先排除风险再记录）。</w:t>
      </w:r>
    </w:p>
    <w:p>
      <w:pPr>
        <w:pStyle w:val="BodyText"/>
      </w:pPr>
      <w:r>
        <w:t xml:space="preserve">38.什么个人或团体对机构的反洗钱/打击资助恐怖主义计划负最终责任?</w:t>
      </w:r>
    </w:p>
    <w:p>
      <w:pPr>
        <w:pStyle w:val="BodyText"/>
      </w:pPr>
      <w:r>
        <w:t xml:space="preserve">A.反洗钱审计委员会</w:t>
      </w:r>
    </w:p>
    <w:p>
      <w:pPr>
        <w:pStyle w:val="BodyText"/>
      </w:pPr>
      <w:r>
        <w:t xml:space="preserve">B.反洗钱/打击资助恐怖主义合规官</w:t>
      </w:r>
    </w:p>
    <w:p>
      <w:pPr>
        <w:pStyle w:val="BodyText"/>
      </w:pPr>
      <w:r>
        <w:t xml:space="preserve">C.首席执行官（CEO）</w:t>
      </w:r>
    </w:p>
    <w:p>
      <w:pPr>
        <w:pStyle w:val="BodyText"/>
      </w:pPr>
      <w:r>
        <w:t xml:space="preserve">D.董事会</w:t>
      </w:r>
    </w:p>
    <w:p>
      <w:pPr>
        <w:pStyle w:val="BodyText"/>
      </w:pPr>
      <w:r>
        <w:t xml:space="preserve">答案:D</w:t>
      </w:r>
    </w:p>
    <w:p>
      <w:pPr>
        <w:pStyle w:val="BodyText"/>
      </w:pPr>
      <w:r>
        <w:t xml:space="preserve">解析:</w:t>
      </w:r>
      <w:r>
        <w:rPr>
          <w:b/>
        </w:rPr>
        <w:t xml:space="preserve">具体知识点:</w:t>
      </w:r>
    </w:p>
    <w:p>
      <w:pPr>
        <w:pStyle w:val="BodyText"/>
      </w:pPr>
      <w:r>
        <w:t xml:space="preserve">合规官问责制</w:t>
      </w:r>
    </w:p>
    <w:p>
      <w:pPr>
        <w:pStyle w:val="BodyText"/>
      </w:pPr>
      <w:r>
        <w:t xml:space="preserve">无论组织以何种方式委派其各类反洗钱/反恐融资任务，组织指定的合规官都要对反洗钱/反恐融资制度的贯彻执行负责（即</w:t>
      </w:r>
      <w:r>
        <w:rPr>
          <w:b/>
        </w:rPr>
        <w:t xml:space="preserve">最终责任在于</w:t>
      </w:r>
      <w:r>
        <w:rPr>
          <w:b/>
        </w:rPr>
        <w:t xml:space="preserve"> </w:t>
      </w:r>
      <w:r>
        <w:rPr>
          <w:b/>
        </w:rPr>
        <w:t xml:space="preserve">董事会</w:t>
      </w:r>
      <w:r>
        <w:t xml:space="preserve">）。各监管部门开展的执法活动越来越密集，不仅针对违反反洗钱/反恐融资规定的组织、执行管理层和董事会，还针对合规官。</w:t>
      </w:r>
    </w:p>
    <w:p>
      <w:pPr>
        <w:pStyle w:val="BodyText"/>
      </w:pPr>
      <w:r>
        <w:rPr>
          <w:b/>
        </w:rPr>
        <w:t xml:space="preserve">选项分析:</w:t>
      </w:r>
    </w:p>
    <w:p>
      <w:pPr>
        <w:pStyle w:val="BodyText"/>
      </w:pPr>
      <w:r>
        <w:t xml:space="preserve">A选项错误，反洗钱审计委员会通常负责监督内部审计或合规检查，但属于辅助性角色，不承担最终责任。</w:t>
      </w:r>
    </w:p>
    <w:p>
      <w:pPr>
        <w:pStyle w:val="BodyText"/>
      </w:pPr>
      <w:r>
        <w:t xml:space="preserve">B选项错误，反洗钱/打击资助恐怖主义合规官（AML/CFT Compliance</w:t>
      </w:r>
      <w:r>
        <w:t xml:space="preserve"> </w:t>
      </w:r>
      <w:r>
        <w:t xml:space="preserve">Officer）是具体执行计划的负责人，负责日常合规操作，但最终责任仍由更高层承担。</w:t>
      </w:r>
    </w:p>
    <w:p>
      <w:pPr>
        <w:pStyle w:val="BodyText"/>
      </w:pPr>
      <w:r>
        <w:t xml:space="preserve">C选项错误，首席执行官（CEO）作为机构最高管理者，CEO对合规计划的实施负有领导责任，但法律和监管框架通常将最终责任明确赋予董事会。</w:t>
      </w:r>
    </w:p>
    <w:p>
      <w:pPr>
        <w:pStyle w:val="BodyText"/>
      </w:pPr>
      <w:r>
        <w:t xml:space="preserve">D选项正确，</w:t>
      </w:r>
      <w:r>
        <w:rPr>
          <w:b/>
        </w:rPr>
        <w:t xml:space="preserve">董事会作为机构的最高治理主体，对AML/CFT计划的整体有效性承担最终责任。这包括:</w:t>
      </w:r>
      <w:r>
        <w:rPr>
          <w:b/>
        </w:rPr>
        <w:t xml:space="preserve">审批合规政策;确保资源分配;监督高级管理层执行情况;接受合规汇报并问责。</w:t>
      </w:r>
    </w:p>
    <w:p>
      <w:pPr>
        <w:pStyle w:val="BodyText"/>
      </w:pPr>
      <w:r>
        <w:t xml:space="preserve">39.洗钱报告官（MLRO）缺乏行动导致银行反洗钱计划存在缺陷，并对反洗钱报告员处以民事处罚。为什么对反洗钱报告员采取这种直接行动?</w:t>
      </w:r>
    </w:p>
    <w:p>
      <w:pPr>
        <w:pStyle w:val="BodyText"/>
      </w:pPr>
      <w:r>
        <w:t xml:space="preserve">A.反洗钱报告员是唯一可以对反洗钱计划缺陷负责的个人</w:t>
      </w:r>
    </w:p>
    <w:p>
      <w:pPr>
        <w:pStyle w:val="BodyText"/>
      </w:pPr>
      <w:r>
        <w:t xml:space="preserve">B.反洗钱报告员会受到合规官问责制的约束，并可能因导致反洗钱计划缺陷而受到处罚</w:t>
      </w:r>
    </w:p>
    <w:p>
      <w:pPr>
        <w:pStyle w:val="BodyText"/>
      </w:pPr>
      <w:r>
        <w:t xml:space="preserve">C.反洗钱报告员同意民事处罚，这样银行就不会被认定对反洗钱计划的缺陷负责</w:t>
      </w:r>
    </w:p>
    <w:p>
      <w:pPr>
        <w:pStyle w:val="BodyText"/>
      </w:pPr>
      <w:r>
        <w:t xml:space="preserve">D.对反洗钱报告员实施处罚，是因为无法发现银行对反洗钱计划缺陷负有责任</w:t>
      </w:r>
    </w:p>
    <w:p>
      <w:pPr>
        <w:pStyle w:val="BodyText"/>
      </w:pPr>
      <w:r>
        <w:t xml:space="preserve">答案:B</w:t>
      </w:r>
    </w:p>
    <w:p>
      <w:pPr>
        <w:pStyle w:val="BodyText"/>
      </w:pPr>
      <w:r>
        <w:t xml:space="preserve">解析:</w:t>
      </w:r>
      <w:r>
        <w:rPr>
          <w:b/>
        </w:rPr>
        <w:t xml:space="preserve">具体知识点:</w:t>
      </w:r>
    </w:p>
    <w:p>
      <w:pPr>
        <w:pStyle w:val="BodyText"/>
      </w:pPr>
      <w:r>
        <w:t xml:space="preserve">合规官问责制</w:t>
      </w:r>
    </w:p>
    <w:p>
      <w:pPr>
        <w:pStyle w:val="BodyText"/>
      </w:pPr>
      <w:r>
        <w:t xml:space="preserve">无论组织以何种方式委派其各类反洗钱/反恐融资任务，组织指定的合规官都要对反洗钱/反恐融资制度的贯彻执行负责（即最终责任在于董事会）。各监管部门开展的执法活动越来越密集，不仅针对违反反洗钱/反恐融资规定的组织、执行管理层和董事会，还针对</w:t>
      </w:r>
      <w:r>
        <w:rPr>
          <w:b/>
        </w:rPr>
        <w:t xml:space="preserve">合规官</w:t>
      </w:r>
      <w:r>
        <w:t xml:space="preserve">。</w:t>
      </w:r>
    </w:p>
    <w:p>
      <w:pPr>
        <w:pStyle w:val="BodyText"/>
      </w:pPr>
      <w:r>
        <w:rPr>
          <w:b/>
        </w:rPr>
        <w:t xml:space="preserve">选项分析:</w:t>
      </w:r>
    </w:p>
    <w:p>
      <w:pPr>
        <w:pStyle w:val="BodyText"/>
      </w:pPr>
      <w:r>
        <w:t xml:space="preserve">A选项错误。银行董事会、高级管理层也需承担整体责任（如资源分配、文化塑造），但MLRO因直接履职不力可被单独追责。</w:t>
      </w:r>
    </w:p>
    <w:p>
      <w:pPr>
        <w:pStyle w:val="BodyText"/>
      </w:pPr>
      <w:r>
        <w:t xml:space="preserve">C选项错误。监管机构对MLRO和银行的处罚可并行（如2020年高盛因1MDB案同时被罚，MLRO受处分）。</w:t>
      </w:r>
    </w:p>
    <w:p>
      <w:pPr>
        <w:pStyle w:val="BodyText"/>
      </w:pPr>
      <w:r>
        <w:t xml:space="preserve">D选项错误。监管机构可同时对机构和MLRO追责，处罚MLRO并非因"无法追责银行"，而是其个人失职。</w:t>
      </w:r>
    </w:p>
    <w:p>
      <w:pPr>
        <w:pStyle w:val="BodyText"/>
      </w:pPr>
      <w:r>
        <w:t xml:space="preserve">40.反洗钱培训计划应包括哪些要求?</w:t>
      </w:r>
    </w:p>
    <w:p>
      <w:pPr>
        <w:pStyle w:val="BodyText"/>
      </w:pPr>
      <w:r>
        <w:t xml:space="preserve">A.新出纳员应在第一年后接受识别可疑或异常交易的培训</w:t>
      </w:r>
    </w:p>
    <w:p>
      <w:pPr>
        <w:pStyle w:val="BodyText"/>
      </w:pPr>
      <w:r>
        <w:t xml:space="preserve">B.新的贷款工作人员应接受关于编制货币交易报告的年度培训</w:t>
      </w:r>
    </w:p>
    <w:p>
      <w:pPr>
        <w:pStyle w:val="BodyText"/>
      </w:pPr>
      <w:r>
        <w:t xml:space="preserve">C.新员工应在员工入职培训期间或之后不久接受有关银行程序的培训</w:t>
      </w:r>
    </w:p>
    <w:p>
      <w:pPr>
        <w:pStyle w:val="BodyText"/>
      </w:pPr>
      <w:r>
        <w:t xml:space="preserve">D.新的业务人员应在聘用后不久接受有关货币交易报告豁免的培训</w:t>
      </w:r>
    </w:p>
    <w:p>
      <w:pPr>
        <w:pStyle w:val="BodyText"/>
      </w:pPr>
      <w:r>
        <w:t xml:space="preserve">答案:C</w:t>
      </w:r>
    </w:p>
    <w:p>
      <w:pPr>
        <w:pStyle w:val="BodyText"/>
      </w:pPr>
      <w:r>
        <w:t xml:space="preserve">解析:</w:t>
      </w:r>
      <w:r>
        <w:rPr>
          <w:b/>
        </w:rPr>
        <w:t xml:space="preserve">具体知识点:</w:t>
      </w:r>
    </w:p>
    <w:p>
      <w:pPr>
        <w:pStyle w:val="BodyText"/>
      </w:pPr>
      <w:r>
        <w:t xml:space="preserve">反洗钱 / 反恐融资培训</w:t>
      </w:r>
    </w:p>
    <w:p>
      <w:pPr>
        <w:pStyle w:val="BodyText"/>
      </w:pPr>
      <w:r>
        <w:t xml:space="preserve">明确培训对象是设计有效反洗钱 /</w:t>
      </w:r>
      <w:r>
        <w:t xml:space="preserve"> </w:t>
      </w:r>
      <w:r>
        <w:t xml:space="preserve">反恐融资培训项目的第一步。金融组织的大多数部门都应接受反洗钱/反恐融资培训。特别是，</w:t>
      </w:r>
      <w:r>
        <w:rPr>
          <w:b/>
        </w:rPr>
        <w:t xml:space="preserve">新员工应在员工入职培训期间或之后不久接受培训</w:t>
      </w:r>
      <w:r>
        <w:t xml:space="preserve">。在某些国家，不仅全职或兼职员工须接受培训，承包商、顾问、学生、学徒以及来自分支机构或子公司的借调员工均需接受培训。各个部门的员工都应就反洗钱/反恐融资话题和与其活动相关的问题接受培训。</w:t>
      </w:r>
    </w:p>
    <w:p>
      <w:pPr>
        <w:pStyle w:val="BodyText"/>
      </w:pPr>
      <w:r>
        <w:rPr>
          <w:b/>
        </w:rPr>
        <w:t xml:space="preserve">选项分析:</w:t>
      </w:r>
    </w:p>
    <w:p>
      <w:pPr>
        <w:pStyle w:val="BodyText"/>
      </w:pPr>
      <w:r>
        <w:t xml:space="preserve">A选项错误，出纳员作为高风险岗位，培训应"立即"而非一年后（违反FFIEC手册时效要求）</w:t>
      </w:r>
    </w:p>
    <w:p>
      <w:pPr>
        <w:pStyle w:val="BodyText"/>
      </w:pPr>
      <w:r>
        <w:t xml:space="preserve">B选项错误，贷款人员核心职责是客户风险评估，货币交易报告非主要职责（监管错配）</w:t>
      </w:r>
    </w:p>
    <w:p>
      <w:pPr>
        <w:pStyle w:val="BodyText"/>
      </w:pPr>
      <w:r>
        <w:t xml:space="preserve">D选项错误，过度聚焦"豁免"而忽视全面义务（如欧盟AMLD第5条要求培训需完整覆盖义务）</w:t>
      </w:r>
    </w:p>
    <w:p>
      <w:pPr>
        <w:pStyle w:val="BodyText"/>
      </w:pPr>
      <w:r>
        <w:t xml:space="preserve">41.哪些活动需要更新一线培训计划?</w:t>
      </w:r>
    </w:p>
    <w:p>
      <w:pPr>
        <w:pStyle w:val="BodyText"/>
      </w:pPr>
      <w:r>
        <w:t xml:space="preserve">A.实施一个新系统，为监控客户账户提供信息</w:t>
      </w:r>
    </w:p>
    <w:p>
      <w:pPr>
        <w:pStyle w:val="BodyText"/>
      </w:pPr>
      <w:r>
        <w:t xml:space="preserve">B.扩展到将利用新产品的客户细分市场</w:t>
      </w:r>
    </w:p>
    <w:p>
      <w:pPr>
        <w:pStyle w:val="BodyText"/>
      </w:pPr>
      <w:r>
        <w:t xml:space="preserve">C.满足客户群开户文件收集的监管要求</w:t>
      </w:r>
    </w:p>
    <w:p>
      <w:pPr>
        <w:pStyle w:val="BodyText"/>
      </w:pPr>
      <w:r>
        <w:t xml:space="preserve">D.新类型客户的开户，该客户类型之前已经过审查和风险评级</w:t>
      </w:r>
    </w:p>
    <w:p>
      <w:pPr>
        <w:pStyle w:val="BodyText"/>
      </w:pPr>
      <w:r>
        <w:t xml:space="preserve">答案:B</w:t>
      </w:r>
    </w:p>
    <w:p>
      <w:pPr>
        <w:pStyle w:val="BodyText"/>
      </w:pPr>
      <w:r>
        <w:t xml:space="preserve">解析:</w:t>
      </w:r>
      <w:r>
        <w:rPr>
          <w:b/>
        </w:rPr>
        <w:t xml:space="preserve">具体知识点:</w:t>
      </w:r>
    </w:p>
    <w:p>
      <w:pPr>
        <w:pStyle w:val="BodyText"/>
      </w:pPr>
      <w:r>
        <w:t xml:space="preserve">培训对象</w:t>
      </w:r>
    </w:p>
    <w:p>
      <w:pPr>
        <w:pStyle w:val="BodyText"/>
      </w:pPr>
      <w:r>
        <w:rPr>
          <w:b/>
        </w:rPr>
        <w:t xml:space="preserve">面向客户的员工</w:t>
      </w:r>
      <w:r>
        <w:t xml:space="preserve">:这些员工是金融组织的第一道防线——他们需要对反洗钱/反恐融资工作的重要性以及如何对洗钱活动保持警惕有着最为深刻的实际认知。虽然一般课程通常足以说明反洗钱的重要性并提供一些基本知识，但还应就与业务部门提供的产品和服务有关的特定程序进行额外的培训。例如，贷款和信贷操作员工还需要就洗钱犯罪分子如何滥用信贷产品、员工如何识别潜在的洗钱活动以及在面对洗钱活动时应采取的措施等内容接受培训。由于现金引发的风险日益增加，很多司法管辖区均就此提出了更高的要求，因此现金处理人员通常需要专门的培训。这些员工需要了解如何正确处理现金交易，尤其是符合报告要求的现金交易，包括如果客户试图拆分交易以规避报告要求，应在何时报告。为新客户建立贷款和账户的员工应了解适用的监管要求，以及组织为客户接纳阶段的识别和尽职调查工作制定的政策和程序。</w:t>
      </w:r>
    </w:p>
    <w:p>
      <w:pPr>
        <w:pStyle w:val="BodyText"/>
      </w:pPr>
      <w:r>
        <w:rPr>
          <w:b/>
        </w:rPr>
        <w:t xml:space="preserve">选项分析:</w:t>
      </w:r>
    </w:p>
    <w:p>
      <w:pPr>
        <w:pStyle w:val="BodyText"/>
      </w:pPr>
      <w:r>
        <w:t xml:space="preserve">A选项错误，实施新系统确实会带来一些变化，员工需要了解新系统的操作和功能。然而，这种变化主要集中在技术和操作层面，对一线员工的核心业务培训内容影响相对较小。通常可以通过专门的系统培训或操作手册来解决员工对新系统的熟悉问题，不一定需要全面更新一线培训计划。因为一线员工的主要工作流程和客户服务的基本原则可能并没有发生根本性的改变。</w:t>
      </w:r>
    </w:p>
    <w:p>
      <w:pPr>
        <w:pStyle w:val="BodyText"/>
      </w:pPr>
      <w:r>
        <w:t xml:space="preserve">B选项正确，</w:t>
      </w:r>
      <w:r>
        <w:rPr>
          <w:b/>
        </w:rPr>
        <w:t xml:space="preserve">当扩展到新的客户细分市场并涉及新产品时，会对一线员工的工作产生多方面的重大影响。</w:t>
      </w:r>
      <w:r>
        <w:t xml:space="preserve">首先，员工需要了解新产品的详细信息，包括产品特点、优势、劣势、使用方法、风险等。其次，针对新的客户细分市场，员工需要掌握该市场客户的特点、需求、消费习惯、沟通方式等。这意味着一线员工需要在产品知识和客户服务技巧等方面进行全面更新和提升，以有效地推广新产品并满足新客户的需求。因此，</w:t>
      </w:r>
      <w:r>
        <w:rPr>
          <w:b/>
        </w:rPr>
        <w:t xml:space="preserve">这种情况需要更新一线培训计划，以确保员工具备相应的知识和技能来应对新的业务场景。</w:t>
      </w:r>
    </w:p>
    <w:p>
      <w:pPr>
        <w:pStyle w:val="BodyText"/>
      </w:pPr>
      <w:r>
        <w:t xml:space="preserve">C选项错误，虽然监管要求的变化很重要，员工确实需要了解并遵守新的规定，但这种更新相对较为集中和具体，主要围绕开户文件的收集要求展开。可以通过针对性的合规培训来传达这些变化，重点是让员工熟悉新的文件要求和操作流程，而不需要对整个一线培训计划进行大规模的更新。因为其他方面的业务知识和技能可能并没有受到影响。</w:t>
      </w:r>
    </w:p>
    <w:p>
      <w:pPr>
        <w:pStyle w:val="BodyText"/>
      </w:pPr>
      <w:r>
        <w:t xml:space="preserve">D选项错误，对于已经过审查和风险评级的新类型客户开户，说明公司对这类客户已经有了一定的了解和评估，一线员工在开户过程中可能不会遇到太多新的、难以应对的问题。可能只需要在现有培训的基础上进行一些微调或补充说明，告知员工一些该客户类型的特殊注意事项即可，不需要全面更新一线培训计划。因为整体的开户流程和风险把控原则与其他客户可能差别不大，员工已有的知识和技能基础能够应对大部分情况。</w:t>
      </w:r>
    </w:p>
    <w:p>
      <w:pPr>
        <w:pStyle w:val="BodyText"/>
      </w:pPr>
      <w:r>
        <w:t xml:space="preserve">42.(多选题)员工违反AML/CFT法律法规可能面临哪些风险?（选择三个）</w:t>
      </w:r>
    </w:p>
    <w:p>
      <w:pPr>
        <w:pStyle w:val="BodyText"/>
      </w:pPr>
      <w:r>
        <w:t xml:space="preserve">A.被指定为政治公众人物（PEP）</w:t>
      </w:r>
    </w:p>
    <w:p>
      <w:pPr>
        <w:pStyle w:val="BodyText"/>
      </w:pPr>
      <w:r>
        <w:t xml:space="preserve">B.被列入政府制裁名单</w:t>
      </w:r>
    </w:p>
    <w:p>
      <w:pPr>
        <w:pStyle w:val="BodyText"/>
      </w:pPr>
      <w:r>
        <w:t xml:space="preserve">C.罚款和监禁</w:t>
      </w:r>
    </w:p>
    <w:p>
      <w:pPr>
        <w:pStyle w:val="BodyText"/>
      </w:pPr>
      <w:r>
        <w:t xml:space="preserve">D.被列入特别组织灰名单</w:t>
      </w:r>
    </w:p>
    <w:p>
      <w:pPr>
        <w:pStyle w:val="BodyText"/>
      </w:pPr>
      <w:r>
        <w:t xml:space="preserve">E.被沃尔夫斯堡集团开除</w:t>
      </w:r>
    </w:p>
    <w:p>
      <w:pPr>
        <w:pStyle w:val="BodyText"/>
      </w:pPr>
      <w:r>
        <w:t xml:space="preserve">F.失业</w:t>
      </w:r>
    </w:p>
    <w:p>
      <w:pPr>
        <w:pStyle w:val="BodyText"/>
      </w:pPr>
      <w:r>
        <w:t xml:space="preserve">答案:B C F</w:t>
      </w:r>
    </w:p>
    <w:p>
      <w:pPr>
        <w:pStyle w:val="BodyText"/>
      </w:pPr>
      <w:r>
        <w:t xml:space="preserve">解析:</w:t>
      </w:r>
      <w:r>
        <w:rPr>
          <w:b/>
        </w:rPr>
        <w:t xml:space="preserve">具体知识点:</w:t>
      </w:r>
    </w:p>
    <w:p>
      <w:pPr>
        <w:pStyle w:val="BodyText"/>
      </w:pPr>
      <w:r>
        <w:t xml:space="preserve">培训主题</w:t>
      </w:r>
    </w:p>
    <w:p>
      <w:pPr>
        <w:pStyle w:val="BodyText"/>
      </w:pPr>
      <w:r>
        <w:t xml:space="preserve">确定培训主题是设计有效反洗钱/反恐融资培训项目的另一个要素。这会随着组织及其提供的具体产品和服务、培训对象的不同而有所变化。</w:t>
      </w:r>
    </w:p>
    <w:p>
      <w:pPr>
        <w:pStyle w:val="BodyText"/>
      </w:pPr>
      <w:r>
        <w:t xml:space="preserve">反洗钱/反恐融资培训应该考虑以下几个基本主题，包括:</w:t>
      </w:r>
    </w:p>
    <w:p>
      <w:pPr>
        <w:pStyle w:val="BodyText"/>
      </w:pPr>
      <w:r>
        <w:t xml:space="preserve">......</w:t>
      </w:r>
    </w:p>
    <w:p>
      <w:pPr>
        <w:pStyle w:val="BodyText"/>
      </w:pPr>
      <w:r>
        <w:t xml:space="preserve">违反反洗钱/反恐融资法律法规的处罚，包括</w:t>
      </w:r>
      <w:r>
        <w:rPr>
          <w:b/>
        </w:rPr>
        <w:t xml:space="preserve">刑事和民事处罚、</w:t>
      </w:r>
      <w:r>
        <w:rPr>
          <w:b/>
        </w:rPr>
        <w:t xml:space="preserve"> </w:t>
      </w:r>
      <w:r>
        <w:rPr>
          <w:b/>
        </w:rPr>
        <w:t xml:space="preserve">罚金、监禁</w:t>
      </w:r>
      <w:r>
        <w:rPr>
          <w:b/>
        </w:rPr>
        <w:t xml:space="preserve"> </w:t>
      </w:r>
      <w:r>
        <w:rPr>
          <w:b/>
        </w:rPr>
        <w:t xml:space="preserve">和内部处罚</w:t>
      </w:r>
      <w:r>
        <w:t xml:space="preserve">（如包括直至解聘在内的纪律处分）。</w:t>
      </w:r>
    </w:p>
    <w:p>
      <w:pPr>
        <w:pStyle w:val="BodyText"/>
      </w:pPr>
      <w:r>
        <w:rPr>
          <w:b/>
        </w:rPr>
        <w:t xml:space="preserve">选项分析：</w:t>
      </w:r>
    </w:p>
    <w:p>
      <w:pPr>
        <w:pStyle w:val="BodyText"/>
      </w:pPr>
      <w:r>
        <w:t xml:space="preserve">A选项错误，</w:t>
      </w:r>
      <w:r>
        <w:rPr>
          <w:b/>
        </w:rPr>
        <w:t xml:space="preserve">PEP身份基于政治职位或关系</w:t>
      </w:r>
      <w:r>
        <w:t xml:space="preserve">，并非由违法行为导致。</w:t>
      </w:r>
    </w:p>
    <w:p>
      <w:pPr>
        <w:pStyle w:val="BodyText"/>
      </w:pPr>
      <w:r>
        <w:t xml:space="preserve">B选项正确，如果员工参与洗钱或恐怖融资活动，</w:t>
      </w:r>
      <w:r>
        <w:rPr>
          <w:b/>
        </w:rPr>
        <w:t xml:space="preserve">政府机构（如美国财政部外国资产控制办公室OFAC）可能会将其列入制裁名单</w:t>
      </w:r>
      <w:r>
        <w:t xml:space="preserve">，导致资产冻结、旅行限制等后果。</w:t>
      </w:r>
    </w:p>
    <w:p>
      <w:pPr>
        <w:pStyle w:val="BodyText"/>
      </w:pPr>
      <w:r>
        <w:t xml:space="preserve">C选项正确，</w:t>
      </w:r>
      <w:r>
        <w:rPr>
          <w:b/>
        </w:rPr>
        <w:t xml:space="preserve">违反AML/CFT法律法规可能受到刑事起诉，导致罚款、监禁或其他法律处罚</w:t>
      </w:r>
      <w:r>
        <w:t xml:space="preserve">。例如，根据《反洗钱法》，个人可能面临最高20年监禁和巨额罚款。</w:t>
      </w:r>
    </w:p>
    <w:p>
      <w:pPr>
        <w:pStyle w:val="BodyText"/>
      </w:pPr>
      <w:r>
        <w:t xml:space="preserve">D选项错误，</w:t>
      </w:r>
      <w:r>
        <w:rPr>
          <w:b/>
        </w:rPr>
        <w:t xml:space="preserve">灰名单（如FATF灰名单）针对国家而非个人</w:t>
      </w:r>
      <w:r>
        <w:t xml:space="preserve">。</w:t>
      </w:r>
    </w:p>
    <w:p>
      <w:pPr>
        <w:pStyle w:val="BodyText"/>
      </w:pPr>
      <w:r>
        <w:t xml:space="preserve">F选项正确，雇主通常有严格合规要求，</w:t>
      </w:r>
      <w:r>
        <w:rPr>
          <w:b/>
        </w:rPr>
        <w:t xml:space="preserve">员工违反AML/CFT规定可能导致立即解雇，因为这种行为严重违反职业操守和公司政策</w:t>
      </w:r>
      <w:r>
        <w:t xml:space="preserve">。</w:t>
      </w:r>
    </w:p>
    <w:p>
      <w:pPr>
        <w:pStyle w:val="BodyText"/>
      </w:pPr>
      <w:r>
        <w:t xml:space="preserve">E选项错误，</w:t>
      </w:r>
      <w:r>
        <w:rPr>
          <w:b/>
        </w:rPr>
        <w:t xml:space="preserve">沃尔夫斯堡集团是银行协会，员工个人不是其成员</w:t>
      </w:r>
      <w:r>
        <w:t xml:space="preserve">，因此不适用。</w:t>
      </w:r>
    </w:p>
    <w:p>
      <w:pPr>
        <w:pStyle w:val="BodyText"/>
      </w:pPr>
      <w:r>
        <w:t xml:space="preserve">43.内部审计发现，大量员工不知道如何处理政治公众人物（PEP）。下一步应该采取什么行动?</w:t>
      </w:r>
    </w:p>
    <w:p>
      <w:pPr>
        <w:pStyle w:val="BodyText"/>
      </w:pPr>
      <w:r>
        <w:t xml:space="preserve">A.创建公司范围的培训计划</w:t>
      </w:r>
    </w:p>
    <w:p>
      <w:pPr>
        <w:pStyle w:val="BodyText"/>
      </w:pPr>
      <w:r>
        <w:t xml:space="preserve">B.修改合规计划，以更好地识别政治公众人物</w:t>
      </w:r>
    </w:p>
    <w:p>
      <w:pPr>
        <w:pStyle w:val="BodyText"/>
      </w:pPr>
      <w:r>
        <w:t xml:space="preserve">C.确保所有新员工对政治公众人物有深入的了解</w:t>
      </w:r>
    </w:p>
    <w:p>
      <w:pPr>
        <w:pStyle w:val="BodyText"/>
      </w:pPr>
      <w:r>
        <w:t xml:space="preserve">D.为金融机构（FI）的所有政治公众人物解除风险，以确保合规</w:t>
      </w:r>
    </w:p>
    <w:p>
      <w:pPr>
        <w:pStyle w:val="BodyText"/>
      </w:pPr>
      <w:r>
        <w:t xml:space="preserve">答案:A</w:t>
      </w:r>
    </w:p>
    <w:p>
      <w:pPr>
        <w:pStyle w:val="BodyText"/>
      </w:pPr>
      <w:r>
        <w:t xml:space="preserve">解析:</w:t>
      </w:r>
      <w:r>
        <w:rPr>
          <w:b/>
        </w:rPr>
        <w:t xml:space="preserve">具体知识点:</w:t>
      </w:r>
    </w:p>
    <w:p>
      <w:pPr>
        <w:pStyle w:val="BodyText"/>
      </w:pPr>
      <w:r>
        <w:t xml:space="preserve">培训主题</w:t>
      </w:r>
    </w:p>
    <w:p>
      <w:pPr>
        <w:pStyle w:val="BodyText"/>
      </w:pPr>
      <w:r>
        <w:t xml:space="preserve">指南公布的培训最佳实践包括:</w:t>
      </w:r>
    </w:p>
    <w:p>
      <w:pPr>
        <w:pStyle w:val="BodyText"/>
      </w:pPr>
      <w:r>
        <w:t xml:space="preserve">•</w:t>
      </w:r>
      <w:r>
        <w:t xml:space="preserve"> </w:t>
      </w:r>
      <w:r>
        <w:rPr>
          <w:b/>
        </w:rPr>
        <w:t xml:space="preserve">根据培训对象的具体岗位确定适当的培训</w:t>
      </w:r>
      <w:r>
        <w:t xml:space="preserve">。如下领域的人员缺乏具体培训:离岸中心、抵押借贷、服务政治公众人物及其他高风险客户的领域、投资银行和贸易金融等。对具体业务部门或部门内具体岗位的培训，专门培训配合实践应用的培训方式较受欢迎。</w:t>
      </w:r>
    </w:p>
    <w:p>
      <w:pPr>
        <w:pStyle w:val="BodyText"/>
      </w:pPr>
      <w:r>
        <w:t xml:space="preserve">•</w:t>
      </w:r>
      <w:r>
        <w:rPr>
          <w:b/>
        </w:rPr>
        <w:t xml:space="preserve">为现有员工提供定期复训（通常为一年一次）至关重要</w:t>
      </w:r>
      <w:r>
        <w:rPr>
          <w:b/>
        </w:rPr>
        <w:t xml:space="preserve"> </w:t>
      </w:r>
      <w:r>
        <w:rPr>
          <w:b/>
        </w:rPr>
        <w:t xml:space="preserve">。</w:t>
      </w:r>
    </w:p>
    <w:p>
      <w:pPr>
        <w:pStyle w:val="BodyText"/>
      </w:pPr>
      <w:r>
        <w:t xml:space="preserve">•</w:t>
      </w:r>
      <w:r>
        <w:rPr>
          <w:b/>
        </w:rPr>
        <w:t xml:space="preserve">银行应评估是否需要让第三方和外包部门的员工参与专门的反洗钱培训</w:t>
      </w:r>
      <w:r>
        <w:rPr>
          <w:b/>
        </w:rPr>
        <w:t xml:space="preserve"> </w:t>
      </w:r>
      <w:r>
        <w:rPr>
          <w:b/>
        </w:rPr>
        <w:t xml:space="preserve">。</w:t>
      </w:r>
    </w:p>
    <w:p>
      <w:pPr>
        <w:pStyle w:val="BodyText"/>
      </w:pPr>
      <w:r>
        <w:rPr>
          <w:b/>
        </w:rPr>
        <w:t xml:space="preserve">选项分析:</w:t>
      </w:r>
    </w:p>
    <w:p>
      <w:pPr>
        <w:pStyle w:val="BodyText"/>
      </w:pPr>
      <w:r>
        <w:t xml:space="preserve">选项A正确，</w:t>
      </w:r>
      <w:r>
        <w:rPr>
          <w:b/>
        </w:rPr>
        <w:t xml:space="preserve">由于大量员工不知道如何处理政治公众人物（PEP），这表明员工在这方面的知识和技能存在普遍欠缺。</w:t>
      </w:r>
      <w:r>
        <w:rPr>
          <w:b/>
        </w:rPr>
        <w:t xml:space="preserve">创建公司范围的培训计划可以系统地对所有员工进行相关培训，使他们了解如何识别、评估和处理与</w:t>
      </w:r>
      <w:r>
        <w:rPr>
          <w:b/>
        </w:rPr>
        <w:t xml:space="preserve"> </w:t>
      </w:r>
      <w:r>
        <w:rPr>
          <w:b/>
        </w:rPr>
        <w:t xml:space="preserve">PEP</w:t>
      </w:r>
      <w:r>
        <w:rPr>
          <w:b/>
        </w:rPr>
        <w:t xml:space="preserve"> </w:t>
      </w:r>
      <w:r>
        <w:rPr>
          <w:b/>
        </w:rPr>
        <w:t xml:space="preserve">相关的业务和风险，提升全体员工在这方面的专业能力和合规意识，从根本上解决员工缺乏处理</w:t>
      </w:r>
      <w:r>
        <w:rPr>
          <w:b/>
        </w:rPr>
        <w:t xml:space="preserve"> </w:t>
      </w:r>
      <w:r>
        <w:rPr>
          <w:b/>
        </w:rPr>
        <w:t xml:space="preserve">PEP 能力的问题</w:t>
      </w:r>
      <w:r>
        <w:t xml:space="preserve">，故 A 项正确。</w:t>
      </w:r>
    </w:p>
    <w:p>
      <w:pPr>
        <w:pStyle w:val="BodyText"/>
      </w:pPr>
      <w:r>
        <w:t xml:space="preserve">选项B错误，修改合规计划以更好地识别政治公众人物，重点在于识别方面，而题干强调的是员工不知道如何处理</w:t>
      </w:r>
      <w:r>
        <w:t xml:space="preserve"> </w:t>
      </w:r>
      <w:r>
        <w:t xml:space="preserve">PEP，即员工缺乏处理 PEP</w:t>
      </w:r>
      <w:r>
        <w:t xml:space="preserve"> </w:t>
      </w:r>
      <w:r>
        <w:t xml:space="preserve">的能力和知识，并非识别能力不足，所以修改合规计划不能直接解决当前问题，故</w:t>
      </w:r>
      <w:r>
        <w:t xml:space="preserve"> </w:t>
      </w:r>
      <w:r>
        <w:t xml:space="preserve">B 项错误。</w:t>
      </w:r>
    </w:p>
    <w:p>
      <w:pPr>
        <w:pStyle w:val="BodyText"/>
      </w:pPr>
      <w:r>
        <w:t xml:space="preserve">选项C错误，仅确保所有新员工对政治公众人物有深入了解，无法解决现有大量员工缺乏处理</w:t>
      </w:r>
      <w:r>
        <w:t xml:space="preserve"> </w:t>
      </w:r>
      <w:r>
        <w:t xml:space="preserve">PEP 能力的问题，不能全面提升整个公司员工在处理 PEP</w:t>
      </w:r>
      <w:r>
        <w:t xml:space="preserve"> </w:t>
      </w:r>
      <w:r>
        <w:t xml:space="preserve">方面的水平，不能满足当前公司面临的实际需求，故 C 项错误。</w:t>
      </w:r>
    </w:p>
    <w:p>
      <w:pPr>
        <w:pStyle w:val="BodyText"/>
      </w:pPr>
      <w:r>
        <w:t xml:space="preserve">选项D错误，为金融机构（FI）的所有政治公众人物解除风险以确保合规，这种做法过于绝对和片面。解除风险并不能真正解决员工不知道如何处理</w:t>
      </w:r>
      <w:r>
        <w:t xml:space="preserve"> </w:t>
      </w:r>
      <w:r>
        <w:t xml:space="preserve">PEP 的问题，而且也不能一概而论地对所有 PEP</w:t>
      </w:r>
      <w:r>
        <w:t xml:space="preserve"> </w:t>
      </w:r>
      <w:r>
        <w:t xml:space="preserve">解除风险，需要根据具体情况进行评估和处理，故 D 项错误。</w:t>
      </w:r>
    </w:p>
    <w:p>
      <w:pPr>
        <w:pStyle w:val="BodyText"/>
      </w:pPr>
      <w:r>
        <w:t xml:space="preserve">44.一家金融机构的主管因洗钱而被判为庞氏骗局的一部分，并被解雇。由于内部调查，证据证明一名雇员参与了非法活动，该机构应采取何种行动?</w:t>
      </w:r>
    </w:p>
    <w:p>
      <w:pPr>
        <w:pStyle w:val="BodyText"/>
      </w:pPr>
      <w:r>
        <w:t xml:space="preserve">A.对员工进行纪律处分，不采取进一步的行动</w:t>
      </w:r>
    </w:p>
    <w:p>
      <w:pPr>
        <w:pStyle w:val="BodyText"/>
      </w:pPr>
      <w:r>
        <w:t xml:space="preserve">B.处分员工并通知地方当局</w:t>
      </w:r>
    </w:p>
    <w:p>
      <w:pPr>
        <w:pStyle w:val="BodyText"/>
      </w:pPr>
      <w:r>
        <w:t xml:space="preserve">C.因为员工没有被起诉，所以不需要采取进一步的行动</w:t>
      </w:r>
    </w:p>
    <w:p>
      <w:pPr>
        <w:pStyle w:val="BodyText"/>
      </w:pPr>
      <w:r>
        <w:t xml:space="preserve">D.要求所有员工完成额外的反洗钱培训</w:t>
      </w:r>
    </w:p>
    <w:p>
      <w:pPr>
        <w:pStyle w:val="BodyText"/>
      </w:pPr>
      <w:r>
        <w:t xml:space="preserve">答案:B</w:t>
      </w:r>
    </w:p>
    <w:p>
      <w:pPr>
        <w:pStyle w:val="BodyText"/>
      </w:pPr>
      <w:r>
        <w:t xml:space="preserve">解析:</w:t>
      </w:r>
      <w:r>
        <w:rPr>
          <w:b/>
        </w:rPr>
        <w:t xml:space="preserve">具体知识点:</w:t>
      </w:r>
    </w:p>
    <w:p>
      <w:pPr>
        <w:pStyle w:val="BodyText"/>
      </w:pPr>
      <w:r>
        <w:t xml:space="preserve">培训主题</w:t>
      </w:r>
    </w:p>
    <w:p>
      <w:pPr>
        <w:pStyle w:val="BodyText"/>
      </w:pPr>
      <w:r>
        <w:rPr>
          <w:b/>
        </w:rPr>
        <w:t xml:space="preserve">违反反洗钱/反恐融资法律法规的处罚，包括刑事和民事处罚、罚金、监禁和内部处罚（如包括直至解聘在内的纪律处分）</w:t>
      </w:r>
      <w:r>
        <w:t xml:space="preserve">。既然题目中表明已经有相关证据显示该雇员参与协助了非法活动，为缓释面临的风险，该机构应对该雇员进行纪律处分，并且通知当地监管。</w:t>
      </w:r>
    </w:p>
    <w:p>
      <w:pPr>
        <w:pStyle w:val="BodyText"/>
      </w:pPr>
      <w:r>
        <w:rPr>
          <w:b/>
        </w:rPr>
        <w:t xml:space="preserve">选项分析:</w:t>
      </w:r>
    </w:p>
    <w:p>
      <w:pPr>
        <w:pStyle w:val="BodyText"/>
      </w:pPr>
      <w:r>
        <w:t xml:space="preserve">A选项错误，涉嫌包庇犯罪，如2022年汇丰因未举报员工舞弊被罚$15亿。</w:t>
      </w:r>
    </w:p>
    <w:p>
      <w:pPr>
        <w:pStyle w:val="BodyText"/>
      </w:pPr>
      <w:r>
        <w:t xml:space="preserve">C选项错误，违反"知情不报"义务，如新加坡《腐败与洗钱法》可追究法人责任。</w:t>
      </w:r>
    </w:p>
    <w:p>
      <w:pPr>
        <w:pStyle w:val="BodyText"/>
      </w:pPr>
      <w:r>
        <w:t xml:space="preserve">D选项错误，补救措施不足 ，培训不能替代法定报告义务。</w:t>
      </w:r>
    </w:p>
    <w:p>
      <w:pPr>
        <w:pStyle w:val="BodyText"/>
      </w:pPr>
      <w:r>
        <w:t xml:space="preserve">45.个人违反反洗钱相关法律法规会存在什么样的风险?</w:t>
      </w:r>
    </w:p>
    <w:p>
      <w:pPr>
        <w:pStyle w:val="BodyText"/>
      </w:pPr>
      <w:r>
        <w:t xml:space="preserve">A.可能会引起对当事人的民事或刑事罚款和其它方式的惩罚</w:t>
      </w:r>
    </w:p>
    <w:p>
      <w:pPr>
        <w:pStyle w:val="BodyText"/>
      </w:pPr>
      <w:r>
        <w:t xml:space="preserve">B.可能会引起当事人需要额外遵守其它相应的法律法规</w:t>
      </w:r>
    </w:p>
    <w:p>
      <w:pPr>
        <w:pStyle w:val="BodyText"/>
      </w:pPr>
      <w:r>
        <w:t xml:space="preserve">C.可能会采取相应的法律手段，导致当事人的雇主名声受损</w:t>
      </w:r>
    </w:p>
    <w:p>
      <w:pPr>
        <w:pStyle w:val="BodyText"/>
      </w:pPr>
      <w:r>
        <w:t xml:space="preserve">D.可能会导致对个人的更多的更严格的反洗钱方面的培训</w:t>
      </w:r>
    </w:p>
    <w:p>
      <w:pPr>
        <w:pStyle w:val="BodyText"/>
      </w:pPr>
      <w:r>
        <w:t xml:space="preserve">答案:A</w:t>
      </w:r>
    </w:p>
    <w:p>
      <w:pPr>
        <w:pStyle w:val="BodyText"/>
      </w:pPr>
      <w:r>
        <w:t xml:space="preserve">解析:</w:t>
      </w:r>
      <w:r>
        <w:rPr>
          <w:b/>
        </w:rPr>
        <w:t xml:space="preserve">具体知识点:</w:t>
      </w:r>
    </w:p>
    <w:p>
      <w:pPr>
        <w:pStyle w:val="BodyText"/>
      </w:pPr>
      <w:r>
        <w:t xml:space="preserve">培训主题</w:t>
      </w:r>
    </w:p>
    <w:p>
      <w:pPr>
        <w:pStyle w:val="BodyText"/>
      </w:pPr>
      <w:r>
        <w:rPr>
          <w:b/>
        </w:rPr>
        <w:t xml:space="preserve">违反反洗钱/反恐融资法律法规的处罚，包括</w:t>
      </w:r>
      <w:r>
        <w:rPr>
          <w:b/>
        </w:rPr>
        <w:t xml:space="preserve"> </w:t>
      </w:r>
      <w:r>
        <w:rPr>
          <w:b/>
        </w:rPr>
        <w:t xml:space="preserve">刑事和民事处罚、罚金、监禁和内部处罚（如包括直至解聘在内的纪律处分）</w:t>
      </w:r>
      <w:r>
        <w:rPr>
          <w:b/>
        </w:rPr>
        <w:t xml:space="preserve"> </w:t>
      </w:r>
      <w:r>
        <w:rPr>
          <w:b/>
        </w:rPr>
        <w:t xml:space="preserve">。</w:t>
      </w:r>
    </w:p>
    <w:p>
      <w:pPr>
        <w:pStyle w:val="BodyText"/>
      </w:pPr>
      <w:r>
        <w:rPr>
          <w:b/>
        </w:rPr>
        <w:t xml:space="preserve">选项分析:</w:t>
      </w:r>
    </w:p>
    <w:p>
      <w:pPr>
        <w:pStyle w:val="BodyText"/>
      </w:pPr>
      <w:r>
        <w:t xml:space="preserve">A选项正确，</w:t>
      </w:r>
      <w:r>
        <w:rPr>
          <w:b/>
        </w:rPr>
        <w:t xml:space="preserve">属于直接法律后果，法定强制处罚。</w:t>
      </w:r>
    </w:p>
    <w:p>
      <w:pPr>
        <w:pStyle w:val="BodyText"/>
      </w:pPr>
      <w:r>
        <w:t xml:space="preserve">B选项错误，属于合规整改要求，非惩罚性。</w:t>
      </w:r>
    </w:p>
    <w:p>
      <w:pPr>
        <w:pStyle w:val="BodyText"/>
      </w:pPr>
      <w:r>
        <w:t xml:space="preserve">C选项错误，属于间接商业影响 ，无法律约束。</w:t>
      </w:r>
    </w:p>
    <w:p>
      <w:pPr>
        <w:pStyle w:val="BodyText"/>
      </w:pPr>
      <w:r>
        <w:t xml:space="preserve">D选项错误，属于内部管理措施，非法律责任。</w:t>
      </w:r>
    </w:p>
    <w:p>
      <w:pPr>
        <w:pStyle w:val="BodyText"/>
      </w:pPr>
      <w:r>
        <w:t xml:space="preserve">46.反洗钱培训计划应超越基本概念，通过以下方式提供有针对性的培训?</w:t>
      </w:r>
    </w:p>
    <w:p>
      <w:pPr>
        <w:pStyle w:val="BodyText"/>
      </w:pPr>
      <w:r>
        <w:t xml:space="preserve">A.提供内部政策培训，如客户识别和验证程序和政策</w:t>
      </w:r>
    </w:p>
    <w:p>
      <w:pPr>
        <w:pStyle w:val="BodyText"/>
      </w:pPr>
      <w:r>
        <w:t xml:space="preserve">B.为现有员工提供关于反洗钱基础的定期复习培训（通常每年一次）</w:t>
      </w:r>
    </w:p>
    <w:p>
      <w:pPr>
        <w:pStyle w:val="BodyText"/>
      </w:pPr>
      <w:r>
        <w:t xml:space="preserve">C.提供与洗钱控制有关的一般背景和历史培训</w:t>
      </w:r>
    </w:p>
    <w:p>
      <w:pPr>
        <w:pStyle w:val="BodyText"/>
      </w:pPr>
      <w:r>
        <w:t xml:space="preserve">D.提供适合个人具体角色的适当培训，如警报调查员和SARs撰写者</w:t>
      </w:r>
    </w:p>
    <w:p>
      <w:pPr>
        <w:pStyle w:val="BodyText"/>
      </w:pPr>
      <w:r>
        <w:t xml:space="preserve">答案:D</w:t>
      </w:r>
    </w:p>
    <w:p>
      <w:pPr>
        <w:pStyle w:val="BodyText"/>
      </w:pPr>
      <w:r>
        <w:t xml:space="preserve">解析:</w:t>
      </w:r>
      <w:r>
        <w:rPr>
          <w:b/>
        </w:rPr>
        <w:t xml:space="preserve">具体知识点:</w:t>
      </w:r>
    </w:p>
    <w:p>
      <w:pPr>
        <w:pStyle w:val="BodyText"/>
      </w:pPr>
      <w:r>
        <w:t xml:space="preserve">反洗钱 / 反恐融资培训</w:t>
      </w:r>
    </w:p>
    <w:p>
      <w:pPr>
        <w:pStyle w:val="BodyText"/>
      </w:pPr>
      <w:r>
        <w:t xml:space="preserve">指南公布的培训最佳实践包括:</w:t>
      </w:r>
    </w:p>
    <w:p>
      <w:pPr>
        <w:pStyle w:val="BodyText"/>
      </w:pPr>
      <w:r>
        <w:t xml:space="preserve">•</w:t>
      </w:r>
      <w:r>
        <w:t xml:space="preserve"> </w:t>
      </w:r>
      <w:r>
        <w:t xml:space="preserve">根据</w:t>
      </w:r>
      <w:r>
        <w:rPr>
          <w:b/>
        </w:rPr>
        <w:t xml:space="preserve">培训对象的具体岗位确定适当的培训</w:t>
      </w:r>
      <w:r>
        <w:t xml:space="preserve">。如下领域的人员缺乏具体培训:离岸中心、抵押借贷、服务政治公众人物及其他高风险客户的领域、投资银行和贸易金融等。对具体业务部门或部门内具体岗位的培训，专门培训配合实践应用的培训方式较受欢迎。</w:t>
      </w:r>
    </w:p>
    <w:p>
      <w:pPr>
        <w:pStyle w:val="BodyText"/>
      </w:pPr>
      <w:r>
        <w:t xml:space="preserve">• 为现有员工提供定期复训（通常为一年一次）至关重要。</w:t>
      </w:r>
    </w:p>
    <w:p>
      <w:pPr>
        <w:pStyle w:val="BodyText"/>
      </w:pPr>
      <w:r>
        <w:t xml:space="preserve">• 银行应评估是否需要让第三方和外包部门的员工参与专门的反洗钱培训。</w:t>
      </w:r>
    </w:p>
    <w:p>
      <w:pPr>
        <w:pStyle w:val="BodyText"/>
      </w:pPr>
      <w:r>
        <w:rPr>
          <w:b/>
        </w:rPr>
        <w:t xml:space="preserve">选项分析:</w:t>
      </w:r>
    </w:p>
    <w:p>
      <w:pPr>
        <w:pStyle w:val="BodyText"/>
      </w:pPr>
      <w:r>
        <w:t xml:space="preserve">A选项错误，题目要求选择 "超越基本概念"</w:t>
      </w:r>
      <w:r>
        <w:t xml:space="preserve"> </w:t>
      </w:r>
      <w:r>
        <w:t xml:space="preserve">的针对性培训方式，而A选项属于基础性培训，因此不符合题目要求的</w:t>
      </w:r>
      <w:r>
        <w:t xml:space="preserve"> </w:t>
      </w:r>
      <w:r>
        <w:t xml:space="preserve">"进阶/针对性" 标准。</w:t>
      </w:r>
    </w:p>
    <w:p>
      <w:pPr>
        <w:pStyle w:val="BodyText"/>
      </w:pPr>
      <w:r>
        <w:t xml:space="preserve">B选项错误，年度复习会流于形式，未解决"高风险岗位实时技能更新"需求。</w:t>
      </w:r>
    </w:p>
    <w:p>
      <w:pPr>
        <w:pStyle w:val="BodyText"/>
      </w:pPr>
      <w:r>
        <w:t xml:space="preserve">C选项错误，历史背景脱离实际业务，如未覆盖新兴威胁（如加密货币混币器）。</w:t>
      </w:r>
    </w:p>
    <w:p>
      <w:pPr>
        <w:pStyle w:val="BodyText"/>
      </w:pPr>
      <w:r>
        <w:t xml:space="preserve">47.一个合规专员在新员工介绍会时向一组新出纳员概述了该银行的反洗钱项目。哪些培训元素应该传递给观众?</w:t>
      </w:r>
    </w:p>
    <w:p>
      <w:pPr>
        <w:pStyle w:val="BodyText"/>
      </w:pPr>
      <w:r>
        <w:t xml:space="preserve">A.最近风险评估的结果</w:t>
      </w:r>
    </w:p>
    <w:p>
      <w:pPr>
        <w:pStyle w:val="BodyText"/>
      </w:pPr>
      <w:r>
        <w:t xml:space="preserve">B.大额现金交易报告程序</w:t>
      </w:r>
    </w:p>
    <w:p>
      <w:pPr>
        <w:pStyle w:val="BodyText"/>
      </w:pPr>
      <w:r>
        <w:t xml:space="preserve">C.金融机构的现金意外审计政策</w:t>
      </w:r>
    </w:p>
    <w:p>
      <w:pPr>
        <w:pStyle w:val="BodyText"/>
      </w:pPr>
      <w:r>
        <w:t xml:space="preserve">D.金融机构以往的支票欺诈损失</w:t>
      </w:r>
    </w:p>
    <w:p>
      <w:pPr>
        <w:pStyle w:val="BodyText"/>
      </w:pPr>
      <w:r>
        <w:t xml:space="preserve">答案:B</w:t>
      </w:r>
    </w:p>
    <w:p>
      <w:pPr>
        <w:pStyle w:val="BodyText"/>
      </w:pPr>
      <w:r>
        <w:t xml:space="preserve">解析:</w:t>
      </w:r>
      <w:r>
        <w:rPr>
          <w:b/>
        </w:rPr>
        <w:t xml:space="preserve">具体知识点:</w:t>
      </w:r>
    </w:p>
    <w:p>
      <w:pPr>
        <w:pStyle w:val="BodyText"/>
      </w:pPr>
      <w:r>
        <w:t xml:space="preserve">培训主题</w:t>
      </w:r>
    </w:p>
    <w:p>
      <w:pPr>
        <w:pStyle w:val="BodyText"/>
      </w:pPr>
      <w:r>
        <w:t xml:space="preserve">确定培训主题是设计有效反洗钱/反恐融资培训项目的另一个要素。</w:t>
      </w:r>
      <w:r>
        <w:t xml:space="preserve"> </w:t>
      </w:r>
      <w:r>
        <w:t xml:space="preserve">这会随着组织及其提供的具体产品和服务、培训对象的不同而有所变化。</w:t>
      </w:r>
    </w:p>
    <w:p>
      <w:pPr>
        <w:pStyle w:val="BodyText"/>
      </w:pPr>
      <w:r>
        <w:t xml:space="preserve">反洗钱/反恐融资培训应该考虑以下几个基本事项:</w:t>
      </w:r>
    </w:p>
    <w:p>
      <w:pPr>
        <w:pStyle w:val="BodyText"/>
      </w:pPr>
      <w:r>
        <w:t xml:space="preserve">......</w:t>
      </w:r>
    </w:p>
    <w:p>
      <w:pPr>
        <w:pStyle w:val="BodyText"/>
      </w:pPr>
      <w:r>
        <w:t xml:space="preserve">• 对内部反洗钱 / 反恐融资及制裁风险评估的审核。</w:t>
      </w:r>
    </w:p>
    <w:p>
      <w:pPr>
        <w:pStyle w:val="BodyText"/>
      </w:pPr>
      <w:r>
        <w:t xml:space="preserve">• 法定记录保存要求</w:t>
      </w:r>
    </w:p>
    <w:p>
      <w:pPr>
        <w:pStyle w:val="BodyText"/>
      </w:pPr>
      <w:r>
        <w:t xml:space="preserve">• 可疑交易监控和报告要求。</w:t>
      </w:r>
    </w:p>
    <w:p>
      <w:pPr>
        <w:pStyle w:val="BodyText"/>
      </w:pPr>
      <w:r>
        <w:t xml:space="preserve">• </w:t>
      </w:r>
      <w:r>
        <w:rPr>
          <w:b/>
        </w:rPr>
        <w:t xml:space="preserve">现金交易报告要求</w:t>
      </w:r>
      <w:r>
        <w:t xml:space="preserve">。</w:t>
      </w:r>
      <w:r>
        <w:br/>
      </w:r>
      <w:r>
        <w:br/>
      </w:r>
    </w:p>
    <w:p>
      <w:pPr>
        <w:pStyle w:val="BodyText"/>
      </w:pPr>
      <w:r>
        <w:rPr>
          <w:b/>
        </w:rPr>
        <w:t xml:space="preserve">选项分析：</w:t>
      </w:r>
    </w:p>
    <w:p>
      <w:pPr>
        <w:pStyle w:val="BodyText"/>
      </w:pPr>
      <w:r>
        <w:t xml:space="preserve">A选项错误，风险评估结果属于全行性战略信息，与出纳员日常操作无关。</w:t>
      </w:r>
    </w:p>
    <w:p>
      <w:pPr>
        <w:pStyle w:val="BodyText"/>
      </w:pPr>
      <w:r>
        <w:t xml:space="preserve">C选项错误，现金意外审计政策 属于内部审计范畴，非反洗钱核心职责。</w:t>
      </w:r>
    </w:p>
    <w:p>
      <w:pPr>
        <w:pStyle w:val="BodyText"/>
      </w:pPr>
      <w:r>
        <w:t xml:space="preserve">D选项错误，历史支票欺诈损失属于</w:t>
      </w:r>
      <w:r>
        <w:t xml:space="preserve"> </w:t>
      </w:r>
      <w:r>
        <w:t xml:space="preserve">retrospective数据，无助于预防当前洗钱风险。</w:t>
      </w:r>
      <w:r>
        <w:br/>
      </w:r>
      <w:r>
        <w:br/>
      </w:r>
      <w:r>
        <w:rPr>
          <w:b/>
        </w:rPr>
        <w:t xml:space="preserve">解题关键：</w:t>
      </w:r>
      <w:r>
        <w:br/>
      </w:r>
    </w:p>
    <w:p>
      <w:pPr>
        <w:pStyle w:val="BodyText"/>
      </w:pPr>
      <w:r>
        <w:t xml:space="preserve">对于出纳员，重点在于：</w:t>
      </w:r>
    </w:p>
    <w:p>
      <w:pPr>
        <w:pStyle w:val="BodyText"/>
      </w:pPr>
      <w:r>
        <w:t xml:space="preserve">① 识别大额现金交易</w:t>
      </w:r>
    </w:p>
    <w:p>
      <w:pPr>
        <w:pStyle w:val="BodyText"/>
      </w:pPr>
      <w:r>
        <w:t xml:space="preserve">② 理解结构化交易行为</w:t>
      </w:r>
    </w:p>
    <w:p>
      <w:pPr>
        <w:pStyle w:val="BodyText"/>
      </w:pPr>
      <w:r>
        <w:t xml:space="preserve">③ 熟悉可疑交易报告（SAR/STR）和大额交易报告（CTR）流程</w:t>
      </w:r>
    </w:p>
    <w:p>
      <w:pPr>
        <w:pStyle w:val="BodyText"/>
      </w:pPr>
      <w:r>
        <w:t xml:space="preserve">④ 知道何时、如何向合规部门报告</w:t>
      </w:r>
      <w:r>
        <w:br/>
      </w:r>
      <w:r>
        <w:t xml:space="preserve">出纳员作为前线岗位，必须掌握大额现金交易报告程序，这是反洗钱培训中最关键的操作性内容，正确答案是 B。</w:t>
      </w:r>
    </w:p>
    <w:p>
      <w:pPr>
        <w:pStyle w:val="BodyText"/>
      </w:pPr>
      <w:r>
        <w:br/>
      </w:r>
    </w:p>
    <w:p>
      <w:pPr>
        <w:pStyle w:val="BodyText"/>
      </w:pPr>
      <w:r>
        <w:t xml:space="preserve">48.一家零售银行获得了信用卡业务。银行的反洗钱政策要求新雇员在入职30天内接受培训，并且所有雇员每年都要接受复习培训。这个银行的反洗钱培训对员工在新取得的信用卡业务上的培训是否充足?</w:t>
      </w:r>
    </w:p>
    <w:p>
      <w:pPr>
        <w:pStyle w:val="BodyText"/>
      </w:pPr>
      <w:r>
        <w:t xml:space="preserve">A.是的，现有的培训包括的银行政策，程序和流程</w:t>
      </w:r>
    </w:p>
    <w:p>
      <w:pPr>
        <w:pStyle w:val="BodyText"/>
      </w:pPr>
      <w:r>
        <w:t xml:space="preserve">B.不，反洗钱培训需要就信用卡业务进行面对面培训</w:t>
      </w:r>
    </w:p>
    <w:p>
      <w:pPr>
        <w:pStyle w:val="BodyText"/>
      </w:pPr>
      <w:r>
        <w:t xml:space="preserve">C.不，反洗钱培训需要调整并且专注于业务特有风险</w:t>
      </w:r>
    </w:p>
    <w:p>
      <w:pPr>
        <w:pStyle w:val="BodyText"/>
      </w:pPr>
      <w:r>
        <w:t xml:space="preserve">D.是的，现有的培训包括了银行需要遵守的反洗钱法规</w:t>
      </w:r>
    </w:p>
    <w:p>
      <w:pPr>
        <w:pStyle w:val="BodyText"/>
      </w:pPr>
      <w:r>
        <w:t xml:space="preserve">答案:C</w:t>
      </w:r>
    </w:p>
    <w:p>
      <w:pPr>
        <w:pStyle w:val="BodyText"/>
      </w:pPr>
      <w:r>
        <w:t xml:space="preserve">解析:</w:t>
      </w:r>
      <w:r>
        <w:rPr>
          <w:b/>
        </w:rPr>
        <w:t xml:space="preserve">具体知识点:</w:t>
      </w:r>
    </w:p>
    <w:p>
      <w:pPr>
        <w:pStyle w:val="BodyText"/>
      </w:pPr>
      <w:r>
        <w:t xml:space="preserve">培训主题</w:t>
      </w:r>
    </w:p>
    <w:p>
      <w:pPr>
        <w:pStyle w:val="BodyText"/>
      </w:pPr>
      <w:r>
        <w:t xml:space="preserve">指南公布的培训最佳实践包括:</w:t>
      </w:r>
    </w:p>
    <w:p>
      <w:pPr>
        <w:pStyle w:val="BodyText"/>
      </w:pPr>
      <w:r>
        <w:t xml:space="preserve">① </w:t>
      </w:r>
      <w:r>
        <w:rPr>
          <w:b/>
        </w:rPr>
        <w:t xml:space="preserve">根据培训对象的具体岗位确定适当的培训。</w:t>
      </w:r>
      <w:r>
        <w:t xml:space="preserve">如下领域的人员缺乏具体培训:离岸中心、抵押借贷、服务政治公众人物及其他高风险客户的领域、投资银行和贸易金融等。</w:t>
      </w:r>
      <w:r>
        <w:t xml:space="preserve"> </w:t>
      </w:r>
      <w:r>
        <w:t xml:space="preserve">对具体业务部门或部门内具体岗位的培训，专门培训配合实践应用的培训方式较受欢迎。</w:t>
      </w:r>
    </w:p>
    <w:p>
      <w:pPr>
        <w:pStyle w:val="BodyText"/>
      </w:pPr>
      <w:r>
        <w:t xml:space="preserve">②</w:t>
      </w:r>
      <w:r>
        <w:rPr>
          <w:b/>
        </w:rPr>
        <w:t xml:space="preserve">为现有员工提供定期复训（通常为一年一次）至关重要</w:t>
      </w:r>
      <w:r>
        <w:rPr>
          <w:b/>
        </w:rPr>
        <w:t xml:space="preserve"> </w:t>
      </w:r>
      <w:r>
        <w:rPr>
          <w:b/>
        </w:rPr>
        <w:t xml:space="preserve">。</w:t>
      </w:r>
    </w:p>
    <w:p>
      <w:pPr>
        <w:pStyle w:val="BodyText"/>
      </w:pPr>
      <w:r>
        <w:t xml:space="preserve">③</w:t>
      </w:r>
      <w:r>
        <w:rPr>
          <w:b/>
        </w:rPr>
        <w:t xml:space="preserve">银行应评估是否需要让第三方和外包部门的员工参与专门的反洗钱培训</w:t>
      </w:r>
      <w:r>
        <w:rPr>
          <w:b/>
        </w:rPr>
        <w:t xml:space="preserve"> </w:t>
      </w:r>
      <w:r>
        <w:rPr>
          <w:b/>
        </w:rPr>
        <w:t xml:space="preserve">。</w:t>
      </w:r>
    </w:p>
    <w:p>
      <w:pPr>
        <w:pStyle w:val="BodyText"/>
      </w:pPr>
      <w:r>
        <w:t xml:space="preserve">信用卡业务属于具体业务，因此需要专门的针对性培训。</w:t>
      </w:r>
    </w:p>
    <w:p>
      <w:pPr>
        <w:pStyle w:val="BodyText"/>
      </w:pPr>
      <w:r>
        <w:rPr>
          <w:b/>
        </w:rPr>
        <w:t xml:space="preserve">选项分析:</w:t>
      </w:r>
    </w:p>
    <w:p>
      <w:pPr>
        <w:pStyle w:val="BodyText"/>
      </w:pPr>
      <w:r>
        <w:t xml:space="preserve">A选项错误，有的培训包括的银行政策，程序和流程忽视了业务差异。</w:t>
      </w:r>
    </w:p>
    <w:p>
      <w:pPr>
        <w:pStyle w:val="BodyText"/>
      </w:pPr>
      <w:r>
        <w:t xml:space="preserve">B选项错误，反洗钱培训需要就信用卡业务进行面对面培训犯了形式主义错误，面对面非必需，关键在内容（FATF允许电子学习）。</w:t>
      </w:r>
    </w:p>
    <w:p>
      <w:pPr>
        <w:pStyle w:val="BodyText"/>
      </w:pPr>
      <w:r>
        <w:t xml:space="preserve">D选项错误，法规≠风险实操。</w:t>
      </w:r>
    </w:p>
    <w:p>
      <w:pPr>
        <w:pStyle w:val="BodyText"/>
      </w:pPr>
      <w:r>
        <w:t xml:space="preserve">49.谁负责对设立的反洗钱合规文化和项目进行日常沟通和执行?</w:t>
      </w:r>
    </w:p>
    <w:p>
      <w:pPr>
        <w:pStyle w:val="BodyText"/>
      </w:pPr>
      <w:r>
        <w:t xml:space="preserve">A.业务线</w:t>
      </w:r>
    </w:p>
    <w:p>
      <w:pPr>
        <w:pStyle w:val="BodyText"/>
      </w:pPr>
      <w:r>
        <w:t xml:space="preserve">B.高级管理人员</w:t>
      </w:r>
    </w:p>
    <w:p>
      <w:pPr>
        <w:pStyle w:val="BodyText"/>
      </w:pPr>
      <w:r>
        <w:t xml:space="preserve">C.董事会</w:t>
      </w:r>
    </w:p>
    <w:p>
      <w:pPr>
        <w:pStyle w:val="BodyText"/>
      </w:pPr>
      <w:r>
        <w:t xml:space="preserve">D.合规专员</w:t>
      </w:r>
    </w:p>
    <w:p>
      <w:pPr>
        <w:pStyle w:val="BodyText"/>
      </w:pPr>
      <w:r>
        <w:t xml:space="preserve">答案:D</w:t>
      </w:r>
    </w:p>
    <w:p>
      <w:pPr>
        <w:pStyle w:val="BodyText"/>
      </w:pPr>
      <w:r>
        <w:t xml:space="preserve">解析:</w:t>
      </w:r>
      <w:r>
        <w:rPr>
          <w:b/>
        </w:rPr>
        <w:t xml:space="preserve">具体知识点:</w:t>
      </w:r>
    </w:p>
    <w:p>
      <w:pPr>
        <w:pStyle w:val="BodyText"/>
      </w:pPr>
      <w:r>
        <w:t xml:space="preserve">反洗钱/反恐融资培训</w:t>
      </w:r>
    </w:p>
    <w:p>
      <w:pPr>
        <w:pStyle w:val="BodyText"/>
      </w:pPr>
      <w:r>
        <w:t xml:space="preserve">反洗钱/反恐融资合规人员:</w:t>
      </w:r>
      <w:r>
        <w:rPr>
          <w:b/>
        </w:rPr>
        <w:t xml:space="preserve">合规员工</w:t>
      </w:r>
      <w:r>
        <w:t xml:space="preserve">职能部门由指定合规官领导，负责协调和监督组织反洗钱/反恐融资合规制度的日常情况。这是机构的第二道防线。鉴于该部门负责确保机构遵守反洗钱</w:t>
      </w:r>
      <w:r>
        <w:t xml:space="preserve"> </w:t>
      </w:r>
      <w:r>
        <w:t xml:space="preserve">/</w:t>
      </w:r>
      <w:r>
        <w:t xml:space="preserve"> </w:t>
      </w:r>
      <w:r>
        <w:t xml:space="preserve">反恐融资监管要求，机构应为该部门的员工提供更先进的持续培训，让他们了解监管要求和最新趋势，这一点非常重要。通常，这要求员工参加行业会议或反洗钱/反恐融资特定主题展示等更专业的交流活动。</w:t>
      </w:r>
    </w:p>
    <w:p>
      <w:pPr>
        <w:pStyle w:val="BodyText"/>
      </w:pPr>
      <w:r>
        <w:t xml:space="preserve">50.为确保对反洗钱/反恐怖融资方案进行审计的独立性，参与审计的人最好被描述为:</w:t>
      </w:r>
    </w:p>
    <w:p>
      <w:pPr>
        <w:pStyle w:val="BodyText"/>
      </w:pPr>
      <w:r>
        <w:t xml:space="preserve">A.不参与该组织的反洗钱/反恐怖融资计划，并对该组织的首席执行官有报告关系</w:t>
      </w:r>
    </w:p>
    <w:p>
      <w:pPr>
        <w:pStyle w:val="BodyText"/>
      </w:pPr>
      <w:r>
        <w:t xml:space="preserve">B.不参与该组织的可疑交易/可疑交易程序，并向董事会或其委员会报告</w:t>
      </w:r>
    </w:p>
    <w:p>
      <w:pPr>
        <w:pStyle w:val="BodyText"/>
      </w:pPr>
      <w:r>
        <w:t xml:space="preserve">C.不参与该组织的可疑交易/可疑交易程序，并有向组织的首席执行官报告的渠道</w:t>
      </w:r>
    </w:p>
    <w:p>
      <w:pPr>
        <w:pStyle w:val="BodyText"/>
      </w:pPr>
      <w:r>
        <w:t xml:space="preserve">D.不参与该组织的反洗钱/反恐怖融资计划，并有向董事会或其委员会报告的渠道</w:t>
      </w:r>
    </w:p>
    <w:p>
      <w:pPr>
        <w:pStyle w:val="BodyText"/>
      </w:pPr>
      <w:r>
        <w:t xml:space="preserve">答案:D</w:t>
      </w:r>
    </w:p>
    <w:p>
      <w:pPr>
        <w:pStyle w:val="BodyText"/>
      </w:pPr>
      <w:r>
        <w:t xml:space="preserve">解析:</w:t>
      </w:r>
      <w:r>
        <w:rPr>
          <w:b/>
        </w:rPr>
        <w:t xml:space="preserve">具体知识点:</w:t>
      </w:r>
    </w:p>
    <w:p>
      <w:pPr>
        <w:pStyle w:val="BodyText"/>
      </w:pPr>
      <w:r>
        <w:t xml:space="preserve">独立的审计</w:t>
      </w:r>
    </w:p>
    <w:p>
      <w:pPr>
        <w:pStyle w:val="BodyText"/>
      </w:pPr>
      <w:r>
        <w:t xml:space="preserve">审计必须独立进行（即审计人员不应由组织内部的反洗钱/反恐融资合规部门员工担任），且</w:t>
      </w:r>
      <w:r>
        <w:rPr>
          <w:b/>
        </w:rPr>
        <w:t xml:space="preserve">审计人员应直接向董事会报告，或者直接向指定的董事委员会（主要或全部由外部董事组成）报告</w:t>
      </w:r>
      <w:r>
        <w:rPr>
          <w:b/>
        </w:rPr>
        <w:t xml:space="preserve"> </w:t>
      </w:r>
      <w:r>
        <w:rPr>
          <w:b/>
        </w:rPr>
        <w:t xml:space="preserve">。</w:t>
      </w:r>
    </w:p>
    <w:p>
      <w:pPr>
        <w:pStyle w:val="BodyText"/>
      </w:pPr>
      <w:r>
        <w:rPr>
          <w:b/>
        </w:rPr>
        <w:t xml:space="preserve">选项分析:</w:t>
      </w:r>
    </w:p>
    <w:p>
      <w:pPr>
        <w:pStyle w:val="BodyText"/>
      </w:pPr>
      <w:r>
        <w:t xml:space="preserve">A选项错误，向CEO报告可能影响独立性（管理层或掩盖缺陷）。</w:t>
      </w:r>
    </w:p>
    <w:p>
      <w:pPr>
        <w:pStyle w:val="BodyText"/>
      </w:pPr>
      <w:r>
        <w:t xml:space="preserve">B/C选项错误，仅强调不参与可疑交易程序，但审计需覆盖</w:t>
      </w:r>
      <w:r>
        <w:t xml:space="preserve"> </w:t>
      </w:r>
      <w:r>
        <w:t xml:space="preserve">整个AML/CFT框架（如政策、风险评估、培训等）。</w:t>
      </w:r>
    </w:p>
    <w:p>
      <w:pPr>
        <w:pStyle w:val="BodyText"/>
      </w:pPr>
      <w:r>
        <w:t xml:space="preserve">51.最近一次反洗钱审计揭露了一些监管报告违规活动和组织反洗钱政策的过失。结果，合规官员建立跟进措施记录纠正已发现错误的进程。合规专员应该向谁提供纠正措施的更新以帮助确保合适的监管?</w:t>
      </w:r>
    </w:p>
    <w:p>
      <w:pPr>
        <w:pStyle w:val="BodyText"/>
      </w:pPr>
      <w:r>
        <w:t xml:space="preserve">A.审计管理</w:t>
      </w:r>
    </w:p>
    <w:p>
      <w:pPr>
        <w:pStyle w:val="BodyText"/>
      </w:pPr>
      <w:r>
        <w:t xml:space="preserve">B.人力资源</w:t>
      </w:r>
    </w:p>
    <w:p>
      <w:pPr>
        <w:pStyle w:val="BodyText"/>
      </w:pPr>
      <w:r>
        <w:t xml:space="preserve">C.业务线经理</w:t>
      </w:r>
    </w:p>
    <w:p>
      <w:pPr>
        <w:pStyle w:val="BodyText"/>
      </w:pPr>
      <w:r>
        <w:t xml:space="preserve">D.指定的董事会委员会</w:t>
      </w:r>
    </w:p>
    <w:p>
      <w:pPr>
        <w:pStyle w:val="BodyText"/>
      </w:pPr>
      <w:r>
        <w:t xml:space="preserve">答案:D</w:t>
      </w:r>
    </w:p>
    <w:p>
      <w:pPr>
        <w:pStyle w:val="BodyText"/>
      </w:pPr>
      <w:r>
        <w:t xml:space="preserve">解析:</w:t>
      </w:r>
      <w:r>
        <w:rPr>
          <w:b/>
        </w:rPr>
        <w:t xml:space="preserve">具体知识点:</w:t>
      </w:r>
    </w:p>
    <w:p>
      <w:pPr>
        <w:pStyle w:val="BodyText"/>
      </w:pPr>
      <w:r>
        <w:t xml:space="preserve">所有对审计和监管意见的改进措施必须得到跟踪，并明确完成时间和负责人。当发现与监管报告要求或其他监管问题有关的系统性违规时，组织应审查之前的审计或检查工作，以确定需要纠正的任何其他问题。</w:t>
      </w:r>
      <w:r>
        <w:t xml:space="preserve"> </w:t>
      </w:r>
      <w:r>
        <w:t xml:space="preserve">应定期向</w:t>
      </w:r>
      <w:r>
        <w:rPr>
          <w:b/>
        </w:rPr>
        <w:t xml:space="preserve">高级管理层和董事会</w:t>
      </w:r>
      <w:r>
        <w:t xml:space="preserve">提供有关调查结果审计和结束的状况报告</w:t>
      </w:r>
      <w:r>
        <w:t xml:space="preserve"> </w:t>
      </w:r>
      <w:r>
        <w:t xml:space="preserve">。监管部门可能要求查看这些文件。</w:t>
      </w:r>
    </w:p>
    <w:p>
      <w:pPr>
        <w:pStyle w:val="BodyText"/>
      </w:pPr>
      <w:r>
        <w:rPr>
          <w:b/>
        </w:rPr>
        <w:t xml:space="preserve">选项分析:</w:t>
      </w:r>
    </w:p>
    <w:p>
      <w:pPr>
        <w:pStyle w:val="BodyText"/>
      </w:pPr>
      <w:r>
        <w:t xml:space="preserve">A选项错误，内部审计部门负责独立核查，但无决策权，无法确保整改措施获得高层批准或资源分配。</w:t>
      </w:r>
    </w:p>
    <w:p>
      <w:pPr>
        <w:pStyle w:val="BodyText"/>
      </w:pPr>
      <w:r>
        <w:t xml:space="preserve">B选项错误，仅涉及员工培训或纪律处分，与AML政策整改的全面性无关。</w:t>
      </w:r>
    </w:p>
    <w:p>
      <w:pPr>
        <w:pStyle w:val="BodyText"/>
      </w:pPr>
      <w:r>
        <w:t xml:space="preserve">C选项错误，业务部门需执行整改，但无全局监管权限，无法替代董事会的治理职责。</w:t>
      </w:r>
    </w:p>
    <w:p>
      <w:pPr>
        <w:pStyle w:val="BodyText"/>
      </w:pPr>
      <w:r>
        <w:t xml:space="preserve">52.会计师在一次对反洗钱进行审计的过程中发现在交易监控警报解除这个环节上存在重大的缺陷。审计抽样发现潜在可疑活动未被标记为可疑并做提示。管理层接受了这个审计的发现并决定制定补救计划。下列哪一项正确说明在更正阶段会计师的角色是怎样的?</w:t>
      </w:r>
    </w:p>
    <w:p>
      <w:pPr>
        <w:pStyle w:val="BodyText"/>
      </w:pPr>
      <w:r>
        <w:t xml:space="preserve">A.及时指导如何弥补缺陷</w:t>
      </w:r>
    </w:p>
    <w:p>
      <w:pPr>
        <w:pStyle w:val="BodyText"/>
      </w:pPr>
      <w:r>
        <w:t xml:space="preserve">B.为已解除警报的措施制定提供充足的风险导向文件</w:t>
      </w:r>
    </w:p>
    <w:p>
      <w:pPr>
        <w:pStyle w:val="BodyText"/>
      </w:pPr>
      <w:r>
        <w:t xml:space="preserve">C.对警报清除部门的员工进行培训，告知有效解除警报的必要性</w:t>
      </w:r>
    </w:p>
    <w:p>
      <w:pPr>
        <w:pStyle w:val="BodyText"/>
      </w:pPr>
      <w:r>
        <w:t xml:space="preserve">D.一旦管理层通知缺陷已修复，及时对该修正是否成功进行验证</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独立审计应:</w:t>
      </w:r>
    </w:p>
    <w:p>
      <w:pPr>
        <w:pStyle w:val="BodyText"/>
      </w:pPr>
      <w:r>
        <w:t xml:space="preserve">......</w:t>
      </w:r>
    </w:p>
    <w:p>
      <w:pPr>
        <w:pStyle w:val="BodyText"/>
      </w:pPr>
      <w:r>
        <w:t xml:space="preserve">审查案件管理和可疑活动报告系统，包括评估对异常交易的调查和移交，审核将异常和可疑活动从业务部门移交给负责调查异常活动人员的政策、程序和流程。</w:t>
      </w:r>
    </w:p>
    <w:p>
      <w:pPr>
        <w:pStyle w:val="BodyText"/>
      </w:pPr>
      <w:r>
        <w:t xml:space="preserve">• 评估机构对生成多次可疑活动报告的账户进行审查的政策的有效性，包括账户关闭流程。</w:t>
      </w:r>
    </w:p>
    <w:p>
      <w:pPr>
        <w:pStyle w:val="BodyText"/>
      </w:pPr>
      <w:r>
        <w:t xml:space="preserve">• 评估记录保管和记录留存流程是否充分。</w:t>
      </w:r>
    </w:p>
    <w:p>
      <w:pPr>
        <w:pStyle w:val="BodyText"/>
      </w:pPr>
      <w:r>
        <w:t xml:space="preserve">• </w:t>
      </w:r>
      <w:r>
        <w:rPr>
          <w:b/>
        </w:rPr>
        <w:t xml:space="preserve">跟踪之前已经发现的缺陷，确保管理层已及时进行纠正</w:t>
      </w:r>
      <w:r>
        <w:t xml:space="preserve">。</w:t>
      </w:r>
    </w:p>
    <w:p>
      <w:pPr>
        <w:pStyle w:val="BodyText"/>
      </w:pPr>
      <w:r>
        <w:t xml:space="preserve">• 在董事会或指定董事委员会的协调下，确保总体的审计范围和频率与组织的风险状况相匹配。</w:t>
      </w:r>
    </w:p>
    <w:p>
      <w:pPr>
        <w:pStyle w:val="BodyText"/>
      </w:pPr>
      <w:r>
        <w:t xml:space="preserve">• 考虑董事会是否对之前的审计发现作出反应。</w:t>
      </w:r>
      <w:r>
        <w:br/>
      </w:r>
      <w:r>
        <w:br/>
      </w:r>
    </w:p>
    <w:p>
      <w:pPr>
        <w:pStyle w:val="BodyText"/>
      </w:pPr>
      <w:r>
        <w:rPr>
          <w:b/>
        </w:rPr>
        <w:t xml:space="preserve">选项分析：</w:t>
      </w:r>
    </w:p>
    <w:p>
      <w:pPr>
        <w:pStyle w:val="BodyText"/>
      </w:pPr>
      <w:r>
        <w:t xml:space="preserve">A选项错误，指导弥补缺陷属于咨询角色，可能影响审计独立性。</w:t>
      </w:r>
    </w:p>
    <w:p>
      <w:pPr>
        <w:pStyle w:val="BodyText"/>
      </w:pPr>
      <w:r>
        <w:t xml:space="preserve">B选项错误，制定风险导向文件是管理层的责任，非审计验证职能。</w:t>
      </w:r>
    </w:p>
    <w:p>
      <w:pPr>
        <w:pStyle w:val="BodyText"/>
      </w:pPr>
      <w:r>
        <w:t xml:space="preserve">C选项错误，培训员工属于执行层操作，会计师不应直接介入。</w:t>
      </w:r>
      <w:r>
        <w:br/>
      </w:r>
      <w:r>
        <w:br/>
      </w:r>
      <w:r>
        <w:rPr>
          <w:b/>
        </w:rPr>
        <w:t xml:space="preserve">解题关键：</w:t>
      </w:r>
    </w:p>
    <w:p>
      <w:pPr>
        <w:pStyle w:val="Compact"/>
      </w:pPr>
      <w:r>
        <w:t xml:space="preserve">会计师（在这题的语境下应理解为内部审计师），审计师的职责边界：审计师必须保持独立性和客观性。</w:t>
      </w:r>
      <w:r>
        <w:rPr>
          <w:b/>
        </w:rPr>
        <w:t xml:space="preserve">在审计整改阶段，会计师的角色是独立验证管理层是否已有效修复审计发现的问题，而不是参与整改执行</w:t>
      </w:r>
      <w:r>
        <w:t xml:space="preserve">，因此正确答案是 D。</w:t>
      </w:r>
    </w:p>
    <w:p>
      <w:pPr>
        <w:pStyle w:val="BodyText"/>
      </w:pPr>
      <w:r>
        <w:br/>
      </w:r>
    </w:p>
    <w:p>
      <w:pPr>
        <w:pStyle w:val="BodyText"/>
      </w:pPr>
      <w:r>
        <w:t xml:space="preserve">53.一次审计发现，合规专员批准了一个政策例外。审计师认为这个政策例外违反了法规要求，审计师应该做什么?</w:t>
      </w:r>
    </w:p>
    <w:p>
      <w:pPr>
        <w:pStyle w:val="BodyText"/>
      </w:pPr>
      <w:r>
        <w:t xml:space="preserve">A.就如何适当应对政策例外情况向合规官提供建议。</w:t>
      </w:r>
    </w:p>
    <w:p>
      <w:pPr>
        <w:pStyle w:val="BodyText"/>
      </w:pPr>
      <w:r>
        <w:t xml:space="preserve">B.将违反法规的情况写入审计报告，并且报告给董事会</w:t>
      </w:r>
    </w:p>
    <w:p>
      <w:pPr>
        <w:pStyle w:val="BodyText"/>
      </w:pPr>
      <w:r>
        <w:t xml:space="preserve">C.向法律顾问咨询政策例外是否是合理的</w:t>
      </w:r>
    </w:p>
    <w:p>
      <w:pPr>
        <w:pStyle w:val="BodyText"/>
      </w:pPr>
      <w:r>
        <w:t xml:space="preserve">D.在审计报告中计入违反法规行为并且建议合规专员接受董事会处罚</w:t>
      </w:r>
    </w:p>
    <w:p>
      <w:pPr>
        <w:pStyle w:val="BodyText"/>
      </w:pPr>
      <w:r>
        <w:t xml:space="preserve">答案:B</w:t>
      </w:r>
    </w:p>
    <w:p>
      <w:pPr>
        <w:pStyle w:val="BodyText"/>
      </w:pPr>
      <w:r>
        <w:t xml:space="preserve">解析:</w:t>
      </w:r>
      <w:r>
        <w:rPr>
          <w:b/>
        </w:rPr>
        <w:t xml:space="preserve">具体知识点:</w:t>
      </w:r>
    </w:p>
    <w:p>
      <w:pPr>
        <w:pStyle w:val="BodyText"/>
      </w:pPr>
      <w:r>
        <w:t xml:space="preserve">独立审计（案例:Apical Asset Management Pte. Ltd.）</w:t>
      </w:r>
    </w:p>
    <w:p>
      <w:pPr>
        <w:pStyle w:val="BodyText"/>
      </w:pPr>
      <w:r>
        <w:t xml:space="preserve">反洗钱/反恐融资制度也需要进行独立的审查。</w:t>
      </w:r>
      <w:r>
        <w:t xml:space="preserve"> </w:t>
      </w:r>
      <w:r>
        <w:t xml:space="preserve">这样，组织就可以识别差距和缺陷，确保持续发展和改进。</w:t>
      </w:r>
      <w:r>
        <w:t xml:space="preserve"> </w:t>
      </w:r>
      <w:r>
        <w:t xml:space="preserve">独立测试可以由外部审计师或内部审计职能部门进行，这些职能部门与第一道和第二道防线职能部门之间有足够的独立性。</w:t>
      </w:r>
      <w:r>
        <w:rPr>
          <w:b/>
        </w:rPr>
        <w:t xml:space="preserve">独立内部审计师应具备开展反洗钱审计的充足技能和培训。他们直接向董事会汇报工作。</w:t>
      </w:r>
    </w:p>
    <w:p>
      <w:pPr>
        <w:pStyle w:val="BodyText"/>
      </w:pPr>
      <w:r>
        <w:rPr>
          <w:b/>
        </w:rPr>
        <w:t xml:space="preserve">选项分析:</w:t>
      </w:r>
    </w:p>
    <w:p>
      <w:pPr>
        <w:pStyle w:val="BodyText"/>
      </w:pPr>
      <w:r>
        <w:t xml:space="preserve">A选项错误，审计师的角色是发现问题而非直接指导整改（避免独立性冲突），建议应通过正式报告提出。</w:t>
      </w:r>
    </w:p>
    <w:p>
      <w:pPr>
        <w:pStyle w:val="BodyText"/>
      </w:pPr>
      <w:r>
        <w:t xml:space="preserve">C选项错误，若违规事实不明确时需法律意见，但题目已明确审计师认定其违规，无需额外咨询。</w:t>
      </w:r>
    </w:p>
    <w:p>
      <w:pPr>
        <w:pStyle w:val="BodyText"/>
      </w:pPr>
      <w:r>
        <w:t xml:space="preserve">D选项错误，审计师可记录违规并报告，但处罚决定属于董事会职权，审计师不应越权建议具体处罚措施。</w:t>
      </w:r>
    </w:p>
    <w:p>
      <w:pPr>
        <w:pStyle w:val="BodyText"/>
      </w:pPr>
      <w:r>
        <w:t xml:space="preserve">54.在进行金融犯罪调查时，必须考虑哪些有关数据隐私的规定?</w:t>
      </w:r>
    </w:p>
    <w:p>
      <w:pPr>
        <w:pStyle w:val="BodyText"/>
      </w:pPr>
      <w:r>
        <w:t xml:space="preserve">A.证券融资交易条例</w:t>
      </w:r>
    </w:p>
    <w:p>
      <w:pPr>
        <w:pStyle w:val="BodyText"/>
      </w:pPr>
      <w:r>
        <w:t xml:space="preserve">B.通用数据保护条例</w:t>
      </w:r>
    </w:p>
    <w:p>
      <w:pPr>
        <w:pStyle w:val="BodyText"/>
      </w:pPr>
      <w:r>
        <w:t xml:space="preserve">C.欧洲强制执行令</w:t>
      </w:r>
    </w:p>
    <w:p>
      <w:pPr>
        <w:pStyle w:val="BodyText"/>
      </w:pPr>
      <w:r>
        <w:t xml:space="preserve">D.罗马条例II</w:t>
      </w:r>
    </w:p>
    <w:p>
      <w:pPr>
        <w:pStyle w:val="BodyText"/>
      </w:pPr>
      <w:r>
        <w:t xml:space="preserve">答案:B</w:t>
      </w:r>
    </w:p>
    <w:p>
      <w:pPr>
        <w:pStyle w:val="BodyText"/>
      </w:pPr>
      <w:r>
        <w:t xml:space="preserve">解析:</w:t>
      </w:r>
      <w:r>
        <w:rPr>
          <w:b/>
        </w:rPr>
        <w:t xml:space="preserve">具体知识点:</w:t>
      </w:r>
    </w:p>
    <w:p>
      <w:pPr>
        <w:pStyle w:val="BodyText"/>
      </w:pPr>
      <w:r>
        <w:t xml:space="preserve">建立合规文化</w:t>
      </w:r>
    </w:p>
    <w:p>
      <w:pPr>
        <w:pStyle w:val="BodyText"/>
      </w:pPr>
      <w:r>
        <w:rPr>
          <w:b/>
        </w:rPr>
        <w:t xml:space="preserve">在发布客户信息之前，请务必查看适用的隐私权法律（例如欧洲的</w:t>
      </w:r>
      <w:r>
        <w:rPr>
          <w:b/>
        </w:rPr>
        <w:t xml:space="preserve"> </w:t>
      </w:r>
      <w:r>
        <w:rPr>
          <w:b/>
        </w:rPr>
        <w:t xml:space="preserve">《通用数据保护条例》</w:t>
      </w:r>
      <w:r>
        <w:rPr>
          <w:b/>
        </w:rPr>
        <w:t xml:space="preserve"> </w:t>
      </w:r>
      <w:r>
        <w:rPr>
          <w:b/>
        </w:rPr>
        <w:t xml:space="preserve">[GDPR]）和公司的隐私权政策，以便了解相关的限制规定。</w:t>
      </w:r>
      <w:r>
        <w:t xml:space="preserve">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A选项错误，证券融资交易条例（SFTR）仅规范证券借贷数据报告，无关隐私。</w:t>
      </w:r>
    </w:p>
    <w:p>
      <w:pPr>
        <w:pStyle w:val="BodyText"/>
      </w:pPr>
      <w:r>
        <w:t xml:space="preserve">C选项错误，欧洲强制执行令属于民事债务追讨程序工具。</w:t>
      </w:r>
    </w:p>
    <w:p>
      <w:pPr>
        <w:pStyle w:val="BodyText"/>
      </w:pPr>
      <w:r>
        <w:t xml:space="preserve">D选项错误，罗马条例II用来解决跨境侵权法律冲突。</w:t>
      </w:r>
    </w:p>
    <w:p>
      <w:pPr>
        <w:pStyle w:val="BodyText"/>
      </w:pPr>
      <w:r>
        <w:t xml:space="preserve">55.在金融机构（FI）内促进全企业合规文化的一个关键方面是:</w:t>
      </w:r>
    </w:p>
    <w:p>
      <w:pPr>
        <w:pStyle w:val="BodyText"/>
      </w:pPr>
      <w:r>
        <w:t xml:space="preserve">A.第一道防线应该独立制定自己的政策</w:t>
      </w:r>
    </w:p>
    <w:p>
      <w:pPr>
        <w:pStyle w:val="BodyText"/>
      </w:pPr>
      <w:r>
        <w:t xml:space="preserve">B.创收业务部门应优先于合规</w:t>
      </w:r>
    </w:p>
    <w:p>
      <w:pPr>
        <w:pStyle w:val="BodyText"/>
      </w:pPr>
      <w:r>
        <w:t xml:space="preserve">C.相关信息应在整个组织内共享</w:t>
      </w:r>
    </w:p>
    <w:p>
      <w:pPr>
        <w:pStyle w:val="BodyText"/>
      </w:pPr>
      <w:r>
        <w:t xml:space="preserve">D.合规成本应与收入成比例增加</w:t>
      </w:r>
    </w:p>
    <w:p>
      <w:pPr>
        <w:pStyle w:val="BodyText"/>
      </w:pPr>
      <w:r>
        <w:t xml:space="preserve">答案:C</w:t>
      </w:r>
    </w:p>
    <w:p>
      <w:pPr>
        <w:pStyle w:val="BodyText"/>
      </w:pPr>
      <w:r>
        <w:t xml:space="preserve">解析:</w:t>
      </w:r>
      <w:r>
        <w:rPr>
          <w:b/>
        </w:rPr>
        <w:t xml:space="preserve">具体知识点:</w:t>
      </w:r>
    </w:p>
    <w:p>
      <w:pPr>
        <w:pStyle w:val="BodyText"/>
      </w:pPr>
      <w:r>
        <w:t xml:space="preserve">在发布客户信息之前，请务必查看适用的隐私权法律（例如欧洲的《通用数据保护条例》[GDPR]）和公司的隐私权政策，以便了解相关的限制规定。原则上，反洗钱法与数据隐私法不应相互排斥或相互矛盾。</w:t>
      </w:r>
      <w:r>
        <w:rPr>
          <w:b/>
        </w:rPr>
        <w:t xml:space="preserve">同一法律实体的不同部门间共享客户信息通常不存在监管限制</w:t>
      </w:r>
      <w:r>
        <w:t xml:space="preserve">;但是，一个大型组织内不同附属公司间共享信息可能受到限制。有些组织限制在本机构之外共享客户信息，客户可能要求组织不得向第三方提供其信息。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A选项错误，政策制定应是全公司统一的行为，需经合规部门审核。独立制定易导致标准不一，违反FATF建议第18条集团合规要求</w:t>
      </w:r>
    </w:p>
    <w:p>
      <w:pPr>
        <w:pStyle w:val="BodyText"/>
      </w:pPr>
      <w:r>
        <w:t xml:space="preserve">B选项错误，直接违反"合规先行"原则，会使机构面临监管处罚（如2022年德意志银行因合规让位于业务被罚1.58亿欧元）</w:t>
      </w:r>
    </w:p>
    <w:p>
      <w:pPr>
        <w:pStyle w:val="BodyText"/>
      </w:pPr>
      <w:r>
        <w:t xml:space="preserve">D选项错误，合规投入应基于风险评估而非收入比例，低风险业务可能不需要高投入，而高风险新业务可能需要不成比例的高投入。</w:t>
      </w:r>
    </w:p>
    <w:p>
      <w:pPr>
        <w:pStyle w:val="BodyText"/>
      </w:pPr>
      <w:r>
        <w:t xml:space="preserve">56.什么可能限制一个合规专员对外国执法专员要求提供反洗钱调查信息的回应能力?</w:t>
      </w:r>
    </w:p>
    <w:p>
      <w:pPr>
        <w:pStyle w:val="BodyText"/>
      </w:pPr>
      <w:r>
        <w:t xml:space="preserve">A.合规专员所在国的隐私和数据保护法</w:t>
      </w:r>
    </w:p>
    <w:p>
      <w:pPr>
        <w:pStyle w:val="BodyText"/>
      </w:pPr>
      <w:r>
        <w:t xml:space="preserve">B.合规专员的国家与执法官员之间是否存在法律互助条约</w:t>
      </w:r>
    </w:p>
    <w:p>
      <w:pPr>
        <w:pStyle w:val="BodyText"/>
      </w:pPr>
      <w:r>
        <w:t xml:space="preserve">C.该请求是否已由外国执法官员的大使馆在合规专员所在国处理</w:t>
      </w:r>
    </w:p>
    <w:p>
      <w:pPr>
        <w:pStyle w:val="BodyText"/>
      </w:pPr>
      <w:r>
        <w:t xml:space="preserve">D.反洗钱法要求在执法官员的国家内对可疑交易报告进行保密处理</w:t>
      </w:r>
    </w:p>
    <w:p>
      <w:pPr>
        <w:pStyle w:val="BodyText"/>
      </w:pPr>
      <w:r>
        <w:t xml:space="preserve">答案:A</w:t>
      </w:r>
    </w:p>
    <w:p>
      <w:pPr>
        <w:pStyle w:val="BodyText"/>
      </w:pPr>
      <w:r>
        <w:t xml:space="preserve">解析:</w:t>
      </w:r>
      <w:r>
        <w:rPr>
          <w:b/>
        </w:rPr>
        <w:t xml:space="preserve">具体知识点:</w:t>
      </w:r>
    </w:p>
    <w:p>
      <w:pPr>
        <w:pStyle w:val="BodyText"/>
      </w:pPr>
      <w:r>
        <w:t xml:space="preserve">建立合规文化</w:t>
      </w:r>
    </w:p>
    <w:p>
      <w:pPr>
        <w:pStyle w:val="BodyText"/>
      </w:pPr>
      <w:r>
        <w:rPr>
          <w:b/>
        </w:rPr>
        <w:t xml:space="preserve">在发布客户信息之前，请务必查看适用的</w:t>
      </w:r>
      <w:r>
        <w:rPr>
          <w:b/>
        </w:rPr>
        <w:t xml:space="preserve"> </w:t>
      </w:r>
      <w:r>
        <w:rPr>
          <w:b/>
        </w:rPr>
        <w:t xml:space="preserve">隐私权法律</w:t>
      </w:r>
      <w:r>
        <w:rPr>
          <w:b/>
        </w:rPr>
        <w:t xml:space="preserve"> </w:t>
      </w:r>
      <w:r>
        <w:rPr>
          <w:b/>
        </w:rPr>
        <w:t xml:space="preserve">（例如欧洲的《通用数据保护条例》、[GDPR]）和公司的隐私权政策，以便了解相关的限制规定。</w:t>
      </w:r>
      <w:r>
        <w:t xml:space="preserve">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r>
        <w:br/>
      </w:r>
      <w:r>
        <w:br/>
      </w:r>
    </w:p>
    <w:p>
      <w:pPr>
        <w:pStyle w:val="BodyText"/>
      </w:pPr>
      <w:r>
        <w:rPr>
          <w:b/>
        </w:rPr>
        <w:t xml:space="preserve">选项分析:</w:t>
      </w:r>
    </w:p>
    <w:p>
      <w:pPr>
        <w:pStyle w:val="BodyText"/>
      </w:pPr>
      <w:r>
        <w:t xml:space="preserve">B选项错误，是政府间合作机制，不直接约束金融机构。可通过临时安排解决，属于条约程序性要求。</w:t>
      </w:r>
    </w:p>
    <w:p>
      <w:pPr>
        <w:pStyle w:val="BodyText"/>
      </w:pPr>
      <w:r>
        <w:t xml:space="preserve">C选项错误，仅涉及请求形式，属于外交便利性问题，不影响合规专员的法律义务。</w:t>
      </w:r>
    </w:p>
    <w:p>
      <w:pPr>
        <w:pStyle w:val="BodyText"/>
      </w:pPr>
      <w:r>
        <w:t xml:space="preserve">D选项错误，不直接限制跨境提供，属于接收国国内法。</w:t>
      </w:r>
      <w:r>
        <w:br/>
      </w:r>
      <w:r>
        <w:br/>
      </w:r>
      <w:r>
        <w:rPr>
          <w:b/>
        </w:rPr>
        <w:t xml:space="preserve">解题关键：</w:t>
      </w:r>
      <w:r>
        <w:br/>
      </w:r>
      <w:r>
        <w:t xml:space="preserve">合规专员回应外国执法请求时，</w:t>
      </w:r>
      <w:r>
        <w:rPr>
          <w:b/>
        </w:rPr>
        <w:t xml:space="preserve">首要考虑的是本国的数据保护和隐私法律是否允许披露信息</w:t>
      </w:r>
      <w:r>
        <w:t xml:space="preserve">，因此正确答案是 A。</w:t>
      </w:r>
    </w:p>
    <w:p>
      <w:pPr>
        <w:pStyle w:val="BodyText"/>
      </w:pPr>
      <w:r>
        <w:t xml:space="preserve">57.在同一司法管辖区内共享客户记录之前，金融机构（FI）应考虑哪些因素?</w:t>
      </w:r>
    </w:p>
    <w:p>
      <w:pPr>
        <w:pStyle w:val="BodyText"/>
      </w:pPr>
      <w:r>
        <w:t xml:space="preserve">A.机构信息共享实践的可用性</w:t>
      </w:r>
    </w:p>
    <w:p>
      <w:pPr>
        <w:pStyle w:val="BodyText"/>
      </w:pPr>
      <w:r>
        <w:t xml:space="preserve">B.收集的客户端数据的完整程度</w:t>
      </w:r>
    </w:p>
    <w:p>
      <w:pPr>
        <w:pStyle w:val="BodyText"/>
      </w:pPr>
      <w:r>
        <w:t xml:space="preserve">C.关于客户信息披露的当地适用限制</w:t>
      </w:r>
    </w:p>
    <w:p>
      <w:pPr>
        <w:pStyle w:val="BodyText"/>
      </w:pPr>
      <w:r>
        <w:t xml:space="preserve">D.同一管辖区内可能存在的不同时区</w:t>
      </w:r>
    </w:p>
    <w:p>
      <w:pPr>
        <w:pStyle w:val="BodyText"/>
      </w:pPr>
      <w:r>
        <w:t xml:space="preserve">答案:C</w:t>
      </w:r>
    </w:p>
    <w:p>
      <w:pPr>
        <w:pStyle w:val="BodyText"/>
      </w:pPr>
      <w:r>
        <w:t xml:space="preserve">解析:</w:t>
      </w:r>
      <w:r>
        <w:rPr>
          <w:b/>
        </w:rPr>
        <w:t xml:space="preserve">具体知识点:</w:t>
      </w:r>
    </w:p>
    <w:p>
      <w:pPr>
        <w:pStyle w:val="BodyText"/>
      </w:pPr>
      <w:r>
        <w:rPr>
          <w:b/>
        </w:rPr>
        <w:t xml:space="preserve">在发布客户信息之前，请务必查看适用的隐私权法律（例如欧洲的《通用数据保护条例》[GDPR]）和公司的隐私权政策，以便了解相关的限制规定</w:t>
      </w:r>
      <w:r>
        <w:rPr>
          <w:b/>
        </w:rPr>
        <w:t xml:space="preserve"> </w:t>
      </w:r>
      <w:r>
        <w:rPr>
          <w:b/>
        </w:rPr>
        <w:t xml:space="preserve">。</w:t>
      </w:r>
      <w:r>
        <w:t xml:space="preserve">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r>
        <w:br/>
      </w:r>
      <w:r>
        <w:br/>
      </w:r>
    </w:p>
    <w:p>
      <w:pPr>
        <w:pStyle w:val="BodyText"/>
      </w:pPr>
      <w:r>
        <w:rPr>
          <w:b/>
        </w:rPr>
        <w:t xml:space="preserve">选项分析:</w:t>
      </w:r>
    </w:p>
    <w:p>
      <w:pPr>
        <w:pStyle w:val="BodyText"/>
      </w:pPr>
      <w:r>
        <w:t xml:space="preserve">选项A错误，</w:t>
      </w:r>
      <w:r>
        <w:t xml:space="preserve">机构信息共享实践的可用性虽然是一个因素，信息共享实践需在符合法律法规的前提下进行，因此当地适用的限制更为关键。</w:t>
      </w:r>
    </w:p>
    <w:p>
      <w:pPr>
        <w:pStyle w:val="BodyText"/>
      </w:pPr>
      <w:r>
        <w:t xml:space="preserve">选项B错误，收集的客户端数据的完整程度与是否可以在同一司法管辖区内共享客户记录没有直接的因果关系。数据完整程度主要影响的是数据的质量和使用价值，而不是共享的合法性和可行性。</w:t>
      </w:r>
    </w:p>
    <w:p>
      <w:pPr>
        <w:pStyle w:val="BodyText"/>
      </w:pPr>
      <w:r>
        <w:t xml:space="preserve">选项C正确，</w:t>
      </w:r>
      <w:r>
        <w:rPr>
          <w:b/>
        </w:rPr>
        <w:t xml:space="preserve">关于客户信息披露的当地适用限制是金融机构在共享客户记录前必须考虑的重要因素。不同司法管辖区有不同的法律法规和监管要求，这些规定限制了客户信息的使用和共享范围。金融机构必须确保其信息共享行为符合当地法律，否则可能面临法律风险和监管处</w:t>
      </w:r>
      <w:r>
        <w:rPr>
          <w:b/>
        </w:rPr>
        <w:t xml:space="preserve">罚</w:t>
      </w:r>
      <w:r>
        <w:t xml:space="preserve">。</w:t>
      </w:r>
    </w:p>
    <w:p>
      <w:pPr>
        <w:pStyle w:val="BodyText"/>
      </w:pPr>
      <w:r>
        <w:t xml:space="preserve">选项D错误，同一管辖区内不同时区对共享客户记录这一行为本身并无实质性影响。时区差异主要影响的是工作时间和沟通协调的便利性，而不是决定是否可以共享客户记录的关键因素。</w:t>
      </w:r>
      <w:r>
        <w:br/>
      </w:r>
      <w:r>
        <w:br/>
      </w:r>
      <w:r>
        <w:rPr>
          <w:b/>
        </w:rPr>
        <w:t xml:space="preserve">解题关键：</w:t>
      </w:r>
      <w:r>
        <w:br/>
      </w:r>
    </w:p>
    <w:p>
      <w:pPr>
        <w:pStyle w:val="Compact"/>
      </w:pPr>
      <w:r>
        <w:t xml:space="preserve">在同一司法管辖区内共享客户记录前，金融机构必须优先考虑当地法律对客户信息披露的限制，正确答案是 C。</w:t>
      </w:r>
    </w:p>
    <w:p>
      <w:pPr>
        <w:pStyle w:val="BodyText"/>
      </w:pPr>
      <w:r>
        <w:br/>
      </w:r>
      <w:r>
        <w:br/>
      </w:r>
    </w:p>
    <w:p>
      <w:pPr>
        <w:pStyle w:val="BodyText"/>
      </w:pPr>
      <w:r>
        <w:t xml:space="preserve">58.审计师在进行反洗钱调查时，应遵守哪条关于保护隐私和数据的原则?</w:t>
      </w:r>
    </w:p>
    <w:p>
      <w:pPr>
        <w:pStyle w:val="BodyText"/>
      </w:pPr>
      <w:r>
        <w:t xml:space="preserve">A.在收集证据期间，隐私法不如当地的反洗钱法重要。</w:t>
      </w:r>
    </w:p>
    <w:p>
      <w:pPr>
        <w:pStyle w:val="BodyText"/>
      </w:pPr>
      <w:r>
        <w:t xml:space="preserve">B.各国应澄清反洗钱和数据保护隐私不平衡的地方。</w:t>
      </w:r>
    </w:p>
    <w:p>
      <w:pPr>
        <w:pStyle w:val="BodyText"/>
      </w:pPr>
      <w:r>
        <w:t xml:space="preserve">C.恐怖主义融资在数据保护方面更有意义，并取代了法律。</w:t>
      </w:r>
    </w:p>
    <w:p>
      <w:pPr>
        <w:pStyle w:val="BodyText"/>
      </w:pPr>
      <w:r>
        <w:t xml:space="preserve">D.反洗钱和数据保护隐私法不应该是相互排斥的。</w:t>
      </w:r>
    </w:p>
    <w:p>
      <w:pPr>
        <w:pStyle w:val="BodyText"/>
      </w:pPr>
      <w:r>
        <w:t xml:space="preserve">答案:D</w:t>
      </w:r>
    </w:p>
    <w:p>
      <w:pPr>
        <w:pStyle w:val="BodyText"/>
      </w:pPr>
      <w:r>
        <w:t xml:space="preserve">解析:</w:t>
      </w:r>
      <w:r>
        <w:rPr>
          <w:b/>
        </w:rPr>
        <w:t xml:space="preserve">具体知识点：</w:t>
      </w:r>
    </w:p>
    <w:p>
      <w:pPr>
        <w:pStyle w:val="BodyText"/>
      </w:pPr>
      <w:r>
        <w:t xml:space="preserve">建立合规文化</w:t>
      </w:r>
    </w:p>
    <w:p>
      <w:pPr>
        <w:pStyle w:val="BodyText"/>
      </w:pPr>
      <w:r>
        <w:rPr>
          <w:b/>
        </w:rPr>
        <w:t xml:space="preserve">原则上，</w:t>
      </w:r>
      <w:r>
        <w:rPr>
          <w:b/>
        </w:rPr>
        <w:t xml:space="preserve"> </w:t>
      </w:r>
      <w:r>
        <w:rPr>
          <w:b/>
        </w:rPr>
        <w:t xml:space="preserve">反洗钱法与数据隐私法不应相互排斥或相互矛盾</w:t>
      </w:r>
      <w:r>
        <w:t xml:space="preserve">。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A选项错误，隐私法与反洗钱法无优先级之分，需同时遵守。例如，欧盟GDPR对违规收集个人数据的处罚可能比反洗钱罚款更严厉。</w:t>
      </w:r>
    </w:p>
    <w:p>
      <w:pPr>
        <w:pStyle w:val="BodyText"/>
      </w:pPr>
      <w:r>
        <w:t xml:space="preserve">B选项错误，虽然各国需协调法规冲突，但这是立法机构的职责，而非审计师的操作原则。</w:t>
      </w:r>
    </w:p>
    <w:p>
      <w:pPr>
        <w:pStyle w:val="BodyText"/>
      </w:pPr>
      <w:r>
        <w:t xml:space="preserve">C选项错误，反恐融资不能凌驾于隐私法之上。即使涉及恐怖主义调查，也需遵循法定程序（如《爱国者法案》第314条合作条款）。</w:t>
      </w:r>
    </w:p>
    <w:p>
      <w:pPr>
        <w:pStyle w:val="BodyText"/>
      </w:pPr>
      <w:r>
        <w:t xml:space="preserve">59.在银行内部，谁负有最终责任，确保银行合理设计并制定全面有效的《银行保密法》/反洗钱（BSA/AML）制度和监督框架，以确保遵守使用法律法规?</w:t>
      </w:r>
    </w:p>
    <w:p>
      <w:pPr>
        <w:pStyle w:val="BodyText"/>
      </w:pPr>
      <w:r>
        <w:t xml:space="preserve">A.高级管理层</w:t>
      </w:r>
    </w:p>
    <w:p>
      <w:pPr>
        <w:pStyle w:val="BodyText"/>
      </w:pPr>
      <w:r>
        <w:t xml:space="preserve">B.董事会</w:t>
      </w:r>
    </w:p>
    <w:p>
      <w:pPr>
        <w:pStyle w:val="BodyText"/>
      </w:pPr>
      <w:r>
        <w:t xml:space="preserve">C.业务一线经理</w:t>
      </w:r>
    </w:p>
    <w:p>
      <w:pPr>
        <w:pStyle w:val="BodyText"/>
      </w:pPr>
      <w:r>
        <w:t xml:space="preserve">D.银行保密法/反洗钱BSA/AML合规官</w:t>
      </w:r>
    </w:p>
    <w:p>
      <w:pPr>
        <w:pStyle w:val="BodyText"/>
      </w:pPr>
      <w:r>
        <w:t xml:space="preserve">答案:B</w:t>
      </w:r>
    </w:p>
    <w:p>
      <w:pPr>
        <w:pStyle w:val="BodyText"/>
      </w:pPr>
      <w:r>
        <w:t xml:space="preserve">解析:</w:t>
      </w:r>
      <w:r>
        <w:rPr>
          <w:b/>
        </w:rPr>
        <w:t xml:space="preserve">具体知识点:</w:t>
      </w:r>
    </w:p>
    <w:p>
      <w:pPr>
        <w:pStyle w:val="BodyText"/>
      </w:pPr>
      <w:r>
        <w:t xml:space="preserve">在金融组织的整体结构中建立合规文化是制定并持续管理有效的反洗钱/反恐融资制度的关键。</w:t>
      </w:r>
      <w:r>
        <w:t xml:space="preserve"> </w:t>
      </w:r>
      <w:r>
        <w:t xml:space="preserve">通常，</w:t>
      </w:r>
      <w:r>
        <w:rPr>
          <w:b/>
        </w:rPr>
        <w:t xml:space="preserve">反洗钱/反恐融资合规制度的最终责任由组织的</w:t>
      </w:r>
      <w:r>
        <w:rPr>
          <w:b/>
        </w:rPr>
        <w:t xml:space="preserve"> </w:t>
      </w:r>
      <w:r>
        <w:rPr>
          <w:b/>
        </w:rPr>
        <w:t xml:space="preserve">董事会 承担</w:t>
      </w:r>
      <w:r>
        <w:t xml:space="preserve">。董事会和高级管理层必须公开表达他们对实施反洗钱/反恐融资制度的承诺，从而确定自上而下的基调，确保其承诺贯穿于所有服务领域和业务条线，并且敦促责任方对合规制度负责。</w:t>
      </w:r>
    </w:p>
    <w:p>
      <w:pPr>
        <w:pStyle w:val="BodyText"/>
      </w:pPr>
      <w:r>
        <w:rPr>
          <w:b/>
        </w:rPr>
        <w:t xml:space="preserve">选项分析:</w:t>
      </w:r>
    </w:p>
    <w:p>
      <w:pPr>
        <w:pStyle w:val="BodyText"/>
      </w:pPr>
      <w:r>
        <w:t xml:space="preserve">A选项错误，高级管理层执行董事会决策，日常管理BSA/AML制度</w:t>
      </w:r>
      <w:r>
        <w:t xml:space="preserve"> </w:t>
      </w:r>
      <w:r>
        <w:t xml:space="preserve">对董事会负责，非最终责任方。</w:t>
      </w:r>
    </w:p>
    <w:p>
      <w:pPr>
        <w:pStyle w:val="BodyText"/>
      </w:pPr>
      <w:r>
        <w:t xml:space="preserve">D选项错误，BSA/AML合规官设计具体政策、监控执行、报告问题向高级管理层和董事会汇报。</w:t>
      </w:r>
    </w:p>
    <w:p>
      <w:pPr>
        <w:pStyle w:val="BodyText"/>
      </w:pPr>
      <w:r>
        <w:t xml:space="preserve">C选项错误，业务一线经理</w:t>
      </w:r>
      <w:r>
        <w:t xml:space="preserve"> </w:t>
      </w:r>
      <w:r>
        <w:t xml:space="preserve">执行具体合规操作（如客户尽职调查），无制度设计或决策权。</w:t>
      </w:r>
    </w:p>
    <w:p>
      <w:pPr>
        <w:pStyle w:val="BodyText"/>
      </w:pPr>
      <w:r>
        <w:t xml:space="preserve">60.关于多国机构全面调查其国外业务异常活动的能力的说法，哪些是正确的?</w:t>
      </w:r>
    </w:p>
    <w:p>
      <w:pPr>
        <w:pStyle w:val="BodyText"/>
      </w:pPr>
      <w:r>
        <w:t xml:space="preserve">A.地方隐私和数据保护法可能阻止附属机构分享信息</w:t>
      </w:r>
    </w:p>
    <w:p>
      <w:pPr>
        <w:pStyle w:val="BodyText"/>
      </w:pPr>
      <w:r>
        <w:t xml:space="preserve">B.某些帐户文件只能以当地语言存储，这将禁止全球评估</w:t>
      </w:r>
    </w:p>
    <w:p>
      <w:pPr>
        <w:pStyle w:val="BodyText"/>
      </w:pPr>
      <w:r>
        <w:t xml:space="preserve">C.机构应与客户协商，并要求对所有账目进行全面调查</w:t>
      </w:r>
    </w:p>
    <w:p>
      <w:pPr>
        <w:pStyle w:val="BodyText"/>
      </w:pPr>
      <w:r>
        <w:t xml:space="preserve">D.全球机构总部国家发布的全企业合规监督规则将覆盖其他国家的任何地方限制</w:t>
      </w:r>
    </w:p>
    <w:p>
      <w:pPr>
        <w:pStyle w:val="BodyText"/>
      </w:pPr>
      <w:r>
        <w:t xml:space="preserve">答案:A</w:t>
      </w:r>
    </w:p>
    <w:p>
      <w:pPr>
        <w:pStyle w:val="BodyText"/>
      </w:pPr>
      <w:r>
        <w:t xml:space="preserve">解析:</w:t>
      </w:r>
      <w:r>
        <w:rPr>
          <w:b/>
        </w:rPr>
        <w:t xml:space="preserve">具体知识点:</w:t>
      </w:r>
    </w:p>
    <w:p>
      <w:pPr>
        <w:pStyle w:val="BodyText"/>
      </w:pPr>
      <w:r>
        <w:t xml:space="preserve">建立合规文化</w:t>
      </w:r>
    </w:p>
    <w:p>
      <w:pPr>
        <w:pStyle w:val="BodyText"/>
      </w:pPr>
      <w:r>
        <w:t xml:space="preserve">在发布客户信息之前，请务必查看适用的隐私权法律（例如欧洲的《通用数据保护条例》[GDPR]）和公司的隐私权政策，以便了解相关的限制规定。原则上，反洗钱法与数据隐私法不应相互排斥或相互矛盾。同一法律实体的不同部门间共享客户信息通常不存在监管限制;但是，一个大型组织内不同附属公司间共享信息可能受到限制。</w:t>
      </w:r>
      <w:r>
        <w:rPr>
          <w:b/>
        </w:rPr>
        <w:t xml:space="preserve">有些组织限制在本机构之外共享客户信息，客户可能要求组织不得向第三方提供其信息</w:t>
      </w:r>
      <w:r>
        <w:rPr>
          <w:b/>
        </w:rPr>
        <w:t xml:space="preserve"> </w:t>
      </w:r>
      <w:r>
        <w:rPr>
          <w:b/>
        </w:rPr>
        <w:t xml:space="preserve">。</w:t>
      </w:r>
    </w:p>
    <w:p>
      <w:pPr>
        <w:pStyle w:val="BodyText"/>
      </w:pPr>
      <w:r>
        <w:rPr>
          <w:b/>
        </w:rPr>
        <w:t xml:space="preserve">选项分析:</w:t>
      </w:r>
    </w:p>
    <w:p>
      <w:pPr>
        <w:pStyle w:val="BodyText"/>
      </w:pPr>
      <w:r>
        <w:t xml:space="preserve">A选项正确，</w:t>
      </w:r>
      <w:r>
        <w:rPr>
          <w:b/>
        </w:rPr>
        <w:t xml:space="preserve">例如:欧盟《通用数据保护条例》（GDPR）严格限制跨境数据传输。某些国家（如中国、俄罗斯）要求数据本地化存储，未经批准不得出境。这是跨国调查的主要障碍之一。</w:t>
      </w:r>
    </w:p>
    <w:p>
      <w:pPr>
        <w:pStyle w:val="BodyText"/>
      </w:pPr>
      <w:r>
        <w:t xml:space="preserve">B选项错误，某些国家（如法国、西班牙）要求文件以官方语言保存，但"禁止全球评估"过于极端。实践中，机构可通过翻译或本地团队协作解决，而非完全禁止。正确应为语言要求可能增加调查难度，但非绝对禁止。</w:t>
      </w:r>
    </w:p>
    <w:p>
      <w:pPr>
        <w:pStyle w:val="BodyText"/>
      </w:pPr>
      <w:r>
        <w:t xml:space="preserve">C选项错误，客户无权决定机构内部的合规调查流程。"全面调查"可能违反当地法律（如未经许可调取境外数据）。合规调查应基于法律授权和内部政策，而非客户协商。</w:t>
      </w:r>
    </w:p>
    <w:p>
      <w:pPr>
        <w:pStyle w:val="BodyText"/>
      </w:pPr>
      <w:r>
        <w:t xml:space="preserve">D选项错误，总部规则无法凌驾于地方法律。例如:即使美国总部要求全球数据共享，欧盟GDPR仍可禁止。需遵守更严格的一方（"双重合规"原则）。</w:t>
      </w:r>
    </w:p>
    <w:p>
      <w:pPr>
        <w:pStyle w:val="BodyText"/>
      </w:pPr>
      <w:r>
        <w:t xml:space="preserve">61.在调查的情况下，银行在与经纪商代销商分享客户信息之前，应该考虑哪些因素?</w:t>
      </w:r>
    </w:p>
    <w:p>
      <w:pPr>
        <w:pStyle w:val="BodyText"/>
      </w:pPr>
      <w:r>
        <w:t xml:space="preserve">A.代理交易商代销商是否可以依赖银行的尽职调查</w:t>
      </w:r>
    </w:p>
    <w:p>
      <w:pPr>
        <w:pStyle w:val="BodyText"/>
      </w:pPr>
      <w:r>
        <w:t xml:space="preserve">B.两个机构之间是否有法律互助条约</w:t>
      </w:r>
    </w:p>
    <w:p>
      <w:pPr>
        <w:pStyle w:val="BodyText"/>
      </w:pPr>
      <w:r>
        <w:t xml:space="preserve">C.隐私和数据保护规则是否允许银行与附属机构共享信息</w:t>
      </w:r>
    </w:p>
    <w:p>
      <w:pPr>
        <w:pStyle w:val="BodyText"/>
      </w:pPr>
      <w:r>
        <w:t xml:space="preserve">D.两个机构是否有账户或正在为客户开立帐户</w:t>
      </w:r>
    </w:p>
    <w:p>
      <w:pPr>
        <w:pStyle w:val="BodyText"/>
      </w:pPr>
      <w:r>
        <w:t xml:space="preserve">答案:C</w:t>
      </w:r>
    </w:p>
    <w:p>
      <w:pPr>
        <w:pStyle w:val="BodyText"/>
      </w:pPr>
      <w:r>
        <w:t xml:space="preserve">解析:</w:t>
      </w:r>
      <w:r>
        <w:rPr>
          <w:b/>
        </w:rPr>
        <w:t xml:space="preserve">具体知识点:</w:t>
      </w:r>
    </w:p>
    <w:p>
      <w:pPr>
        <w:pStyle w:val="BodyText"/>
      </w:pPr>
      <w:r>
        <w:t xml:space="preserve">建立合规文化</w:t>
      </w:r>
    </w:p>
    <w:p>
      <w:pPr>
        <w:pStyle w:val="BodyText"/>
      </w:pPr>
      <w:r>
        <w:t xml:space="preserve">在发布客户信息之前，请务必查看适用的隐私权法律（例如欧洲的《通用数据保护条例》[GDPR]）和公司的隐私权政策，以便了解相关的限制规定。原则上，反洗钱法与数据隐私法不应相互排斥或相互矛盾。</w:t>
      </w:r>
      <w:r>
        <w:rPr>
          <w:b/>
        </w:rPr>
        <w:t xml:space="preserve">同一法律实体的不同部门间共享客户信息通常不存在监管限制;但是，一个大型组织内不同附属公司间共享信息可能受到限制</w:t>
      </w:r>
      <w:r>
        <w:rPr>
          <w:b/>
        </w:rPr>
        <w:t xml:space="preserve"> </w:t>
      </w:r>
      <w:r>
        <w:rPr>
          <w:b/>
        </w:rPr>
        <w:t xml:space="preserve">。有些组织限制在本机构之外共享客户信息，客户可能要求组织不得向第三方提供其信息。</w:t>
      </w:r>
    </w:p>
    <w:p>
      <w:pPr>
        <w:pStyle w:val="BodyText"/>
      </w:pPr>
      <w:r>
        <w:rPr>
          <w:b/>
        </w:rPr>
        <w:t xml:space="preserve">选项分析:</w:t>
      </w:r>
    </w:p>
    <w:p>
      <w:pPr>
        <w:pStyle w:val="BodyText"/>
      </w:pPr>
      <w:r>
        <w:t xml:space="preserve">A选项错误，依赖尽职调查与信息共享的合法性无关。</w:t>
      </w:r>
    </w:p>
    <w:p>
      <w:pPr>
        <w:pStyle w:val="BodyText"/>
      </w:pPr>
      <w:r>
        <w:t xml:space="preserve">B选项错误，法律互助条约适用于跨国执法机构，不适用于商业机构间共享。</w:t>
      </w:r>
    </w:p>
    <w:p>
      <w:pPr>
        <w:pStyle w:val="BodyText"/>
      </w:pPr>
      <w:r>
        <w:t xml:space="preserve">D选项错误，是否有账户关系并非决定因素，隐私合规才是前提。</w:t>
      </w:r>
    </w:p>
    <w:p>
      <w:pPr>
        <w:pStyle w:val="BodyText"/>
      </w:pPr>
      <w:r>
        <w:t xml:space="preserve">62.在考虑跨机构或在同一辖区内共享信息时，对共享客户相关信息构成挑战的关键法律问题是什么?</w:t>
      </w:r>
    </w:p>
    <w:p>
      <w:pPr>
        <w:pStyle w:val="BodyText"/>
      </w:pPr>
      <w:r>
        <w:t xml:space="preserve">A.数据保护和隐私法</w:t>
      </w:r>
    </w:p>
    <w:p>
      <w:pPr>
        <w:pStyle w:val="BodyText"/>
      </w:pPr>
      <w:r>
        <w:t xml:space="preserve">B.技术上的不一致和挑战</w:t>
      </w:r>
    </w:p>
    <w:p>
      <w:pPr>
        <w:pStyle w:val="BodyText"/>
      </w:pPr>
      <w:r>
        <w:t xml:space="preserve">C.消费者保护法</w:t>
      </w:r>
    </w:p>
    <w:p>
      <w:pPr>
        <w:pStyle w:val="BodyText"/>
      </w:pPr>
      <w:r>
        <w:t xml:space="preserve">D.相互矛盾的反洗钱/打击恐怖主义法规</w:t>
      </w:r>
    </w:p>
    <w:p>
      <w:pPr>
        <w:pStyle w:val="BodyText"/>
      </w:pPr>
      <w:r>
        <w:t xml:space="preserve">答案:A</w:t>
      </w:r>
    </w:p>
    <w:p>
      <w:pPr>
        <w:pStyle w:val="BodyText"/>
      </w:pPr>
      <w:r>
        <w:t xml:space="preserve">解析:</w:t>
      </w:r>
      <w:r>
        <w:rPr>
          <w:b/>
        </w:rPr>
        <w:t xml:space="preserve">具体知识点:</w:t>
      </w:r>
    </w:p>
    <w:p>
      <w:pPr>
        <w:pStyle w:val="BodyText"/>
      </w:pPr>
      <w:r>
        <w:t xml:space="preserve">建立合规文化</w:t>
      </w:r>
    </w:p>
    <w:p>
      <w:pPr>
        <w:pStyle w:val="BodyText"/>
      </w:pPr>
      <w:r>
        <w:t xml:space="preserve">在发布客户信息之前，请务必查看</w:t>
      </w:r>
      <w:r>
        <w:rPr>
          <w:b/>
        </w:rPr>
        <w:t xml:space="preserve">适用的隐私权法律</w:t>
      </w:r>
      <w:r>
        <w:rPr>
          <w:b/>
        </w:rPr>
        <w:t xml:space="preserve">（例如欧洲的《通用数据保护条例》[GDPR]）和公司的隐私权政策</w:t>
      </w:r>
      <w:r>
        <w:rPr>
          <w:b/>
        </w:rPr>
        <w:t xml:space="preserve">，</w:t>
      </w:r>
      <w:r>
        <w:t xml:space="preserve">以便了解相关的限制规定。原则上，</w:t>
      </w:r>
      <w:r>
        <w:rPr>
          <w:b/>
        </w:rPr>
        <w:t xml:space="preserve">反洗钱法与数据隐私法</w:t>
      </w:r>
      <w:r>
        <w:rPr>
          <w:b/>
        </w:rPr>
        <w:t xml:space="preserve">不应相互排斥或相互矛盾</w:t>
      </w:r>
      <w:r>
        <w:t xml:space="preserve">。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t xml:space="preserve">因此选A。</w:t>
      </w:r>
    </w:p>
    <w:p>
      <w:pPr>
        <w:pStyle w:val="BodyText"/>
      </w:pPr>
      <w:r>
        <w:rPr>
          <w:b/>
        </w:rPr>
        <w:t xml:space="preserve">选项分析:</w:t>
      </w:r>
    </w:p>
    <w:p>
      <w:pPr>
        <w:pStyle w:val="BodyText"/>
      </w:pPr>
      <w:r>
        <w:t xml:space="preserve">B选项错误，技术问题可通过API标准化解决（如ISO 20022）。</w:t>
      </w:r>
    </w:p>
    <w:p>
      <w:pPr>
        <w:pStyle w:val="BodyText"/>
      </w:pPr>
      <w:r>
        <w:t xml:space="preserve">C选项错误，消费者保护通常不禁止合规数据共享。</w:t>
      </w:r>
    </w:p>
    <w:p>
      <w:pPr>
        <w:pStyle w:val="BodyText"/>
      </w:pPr>
      <w:r>
        <w:t xml:space="preserve">D选项错误，AML法规矛盾各国AML法趋同（均基于FATF标准）。</w:t>
      </w:r>
    </w:p>
    <w:p>
      <w:pPr>
        <w:pStyle w:val="BodyText"/>
      </w:pPr>
      <w:r>
        <w:t xml:space="preserve">63.一家金融机构的远程抵押贷款部门的当地经理刚刚发现，没有对新客户进行制裁筛选。在这种情况下，本地经理应该采取哪种行动?</w:t>
      </w:r>
    </w:p>
    <w:p>
      <w:pPr>
        <w:pStyle w:val="BodyText"/>
      </w:pPr>
      <w:r>
        <w:t xml:space="preserve">A.开始筛选新客户</w:t>
      </w:r>
    </w:p>
    <w:p>
      <w:pPr>
        <w:pStyle w:val="BodyText"/>
      </w:pPr>
      <w:r>
        <w:t xml:space="preserve">B.立即通知监管机构</w:t>
      </w:r>
    </w:p>
    <w:p>
      <w:pPr>
        <w:pStyle w:val="BodyText"/>
      </w:pPr>
      <w:r>
        <w:t xml:space="preserve">C.立即通知高级管理人员</w:t>
      </w:r>
    </w:p>
    <w:p>
      <w:pPr>
        <w:pStyle w:val="BodyText"/>
      </w:pPr>
      <w:r>
        <w:t xml:space="preserve">D.因为部门只处理很少的抵押贷款，所以什么也不做</w:t>
      </w:r>
    </w:p>
    <w:p>
      <w:pPr>
        <w:pStyle w:val="BodyText"/>
      </w:pPr>
      <w:r>
        <w:t xml:space="preserve">答案:C</w:t>
      </w:r>
    </w:p>
    <w:p>
      <w:pPr>
        <w:pStyle w:val="BodyText"/>
      </w:pPr>
      <w:r>
        <w:t xml:space="preserve">解析:</w:t>
      </w:r>
      <w:r>
        <w:rPr>
          <w:b/>
        </w:rPr>
        <w:t xml:space="preserve">具体知识点:</w:t>
      </w:r>
    </w:p>
    <w:p>
      <w:pPr>
        <w:pStyle w:val="BodyText"/>
      </w:pPr>
      <w:r>
        <w:t xml:space="preserve">合规文化（案例:管理层监管不力）</w:t>
      </w:r>
    </w:p>
    <w:p>
      <w:pPr>
        <w:pStyle w:val="BodyText"/>
      </w:pPr>
      <w:r>
        <w:rPr>
          <w:b/>
        </w:rPr>
        <w:t xml:space="preserve">高级管理层</w:t>
      </w:r>
      <w:r>
        <w:t xml:space="preserve">必须制定总体基调，并在整个机构中培养合规文化。他们必须为合规团队分配足够的资源，使其能够有效发挥第二道防线作用。尽管高级管理人员不需要审查合规制度的方方面面，但他们必须对合规结构和流程进行充分监督。他们还需要审查控制框架运作情况的关键绩效指标。</w:t>
      </w:r>
    </w:p>
    <w:p>
      <w:pPr>
        <w:pStyle w:val="BodyText"/>
      </w:pPr>
      <w:r>
        <w:t xml:space="preserve">选择C。作为一个补救程序，需要由组织内的适当各方在审查后实施，以解决对新的和现有客户的必要筛选。</w:t>
      </w:r>
    </w:p>
    <w:p>
      <w:pPr>
        <w:pStyle w:val="BodyText"/>
      </w:pPr>
      <w:r>
        <w:rPr>
          <w:b/>
        </w:rPr>
        <w:t xml:space="preserve">选项分析:</w:t>
      </w:r>
    </w:p>
    <w:p>
      <w:pPr>
        <w:pStyle w:val="BodyText"/>
      </w:pPr>
      <w:r>
        <w:t xml:space="preserve">A选项错误，经理应立即启动对未筛查客户的回溯性审查（Retroactive</w:t>
      </w:r>
      <w:r>
        <w:t xml:space="preserve"> </w:t>
      </w:r>
      <w:r>
        <w:t xml:space="preserve">Screening），确保所有遗漏的客户都经过制裁名单筛查。但不足够:仅内部补筛而不上报，可能掩盖合规失效问题，违反监管报告义务。</w:t>
      </w:r>
    </w:p>
    <w:p>
      <w:pPr>
        <w:pStyle w:val="BodyText"/>
      </w:pPr>
      <w:r>
        <w:t xml:space="preserve">B选项错误，在内部未评估问题严重性前直接上报监管机构可能过度反应，除非已确认涉及制裁名单上的客户或法律明确要求即时上报。通常需先内部升级。</w:t>
      </w:r>
    </w:p>
    <w:p>
      <w:pPr>
        <w:pStyle w:val="BodyText"/>
      </w:pPr>
      <w:r>
        <w:t xml:space="preserve">C选项正确，</w:t>
      </w:r>
      <w:r>
        <w:rPr>
          <w:b/>
        </w:rPr>
        <w:t xml:space="preserve">根据合规流程，本地经理应第一时间向高级管理层（如合规官、风险管理部门）报告此漏洞，由其决定是否需要回溯筛查、是否需上报监管机构以及如何整改。这是标准操作程序（SOP）。</w:t>
      </w:r>
    </w:p>
    <w:p>
      <w:pPr>
        <w:pStyle w:val="BodyText"/>
      </w:pPr>
      <w:r>
        <w:t xml:space="preserve">D选项错误，无论业务量大小，制裁筛查是法律强制要求。忽视此问题可能导致机构违反《反洗钱法》或国际制裁法规（如OFAC），引发罚款或声誉风险。</w:t>
      </w:r>
    </w:p>
    <w:p>
      <w:pPr>
        <w:pStyle w:val="BodyText"/>
      </w:pPr>
      <w:r>
        <w:t xml:space="preserve">64.根据巴塞尔委员会发布的&lt;&lt;银行客户尽职调查白皮书&gt;&gt;了解你的客户标准中最重要的内容是?</w:t>
      </w:r>
    </w:p>
    <w:p>
      <w:pPr>
        <w:pStyle w:val="BodyText"/>
      </w:pPr>
      <w:r>
        <w:t xml:space="preserve">A.每年开展员工培训</w:t>
      </w:r>
    </w:p>
    <w:p>
      <w:pPr>
        <w:pStyle w:val="BodyText"/>
      </w:pPr>
      <w:r>
        <w:t xml:space="preserve">B.客户接纳政策</w:t>
      </w:r>
    </w:p>
    <w:p>
      <w:pPr>
        <w:pStyle w:val="BodyText"/>
      </w:pPr>
      <w:r>
        <w:t xml:space="preserve">C.所有案例的应遵循相同的了解你的客户要求</w:t>
      </w:r>
    </w:p>
    <w:p>
      <w:pPr>
        <w:pStyle w:val="BodyText"/>
      </w:pPr>
      <w:r>
        <w:t xml:space="preserve">D.所有完成后的了解你的客户文件必须一名未参与帐户开立流程的高级管理人员进行审核</w:t>
      </w:r>
    </w:p>
    <w:p>
      <w:pPr>
        <w:pStyle w:val="BodyText"/>
      </w:pPr>
      <w:r>
        <w:t xml:space="preserve">答案:B</w:t>
      </w:r>
    </w:p>
    <w:p>
      <w:pPr>
        <w:pStyle w:val="BodyText"/>
      </w:pPr>
      <w:r>
        <w:t xml:space="preserve">解析:</w:t>
      </w:r>
      <w:r>
        <w:rPr>
          <w:b/>
        </w:rPr>
        <w:t xml:space="preserve">具体知识点:</w:t>
      </w:r>
    </w:p>
    <w:p>
      <w:pPr>
        <w:pStyle w:val="BodyText"/>
      </w:pPr>
      <w:r>
        <w:t xml:space="preserve">"了解您的客户"</w:t>
      </w:r>
    </w:p>
    <w:p>
      <w:pPr>
        <w:pStyle w:val="BodyText"/>
      </w:pPr>
      <w:r>
        <w:t xml:space="preserve">了解您的客户制度的四大关键因素:</w:t>
      </w:r>
      <w:r>
        <w:rPr>
          <w:b/>
        </w:rPr>
        <w:t xml:space="preserve">客户身份识别、风险管理、</w:t>
      </w:r>
      <w:r>
        <w:rPr>
          <w:b/>
        </w:rPr>
        <w:t xml:space="preserve"> </w:t>
      </w:r>
      <w:r>
        <w:rPr>
          <w:b/>
        </w:rPr>
        <w:t xml:space="preserve">客户接纳</w:t>
      </w:r>
      <w:r>
        <w:rPr>
          <w:b/>
        </w:rPr>
        <w:t xml:space="preserve"> </w:t>
      </w:r>
      <w:r>
        <w:rPr>
          <w:b/>
        </w:rPr>
        <w:t xml:space="preserve">以及监控</w:t>
      </w:r>
      <w:r>
        <w:t xml:space="preserve">。因此答案选B。</w:t>
      </w:r>
    </w:p>
    <w:p>
      <w:pPr>
        <w:pStyle w:val="BodyText"/>
      </w:pPr>
      <w:r>
        <w:rPr>
          <w:b/>
        </w:rPr>
        <w:t xml:space="preserve">选项分析:</w:t>
      </w:r>
    </w:p>
    <w:p>
      <w:pPr>
        <w:pStyle w:val="BodyText"/>
      </w:pPr>
      <w:r>
        <w:t xml:space="preserve">A选项错误，员工培训属于执行保障，非KYC核心内容，属内部控制措施。</w:t>
      </w:r>
    </w:p>
    <w:p>
      <w:pPr>
        <w:pStyle w:val="BodyText"/>
      </w:pPr>
      <w:r>
        <w:t xml:space="preserve">C选项错误，统一要求违反了RBA原则，巴塞尔明确反对机械执行KYC（白皮书第2.3条）。</w:t>
      </w:r>
    </w:p>
    <w:p>
      <w:pPr>
        <w:pStyle w:val="BodyText"/>
      </w:pPr>
      <w:r>
        <w:t xml:space="preserve">D选项错误，高管审核属于流程环节，仅适用于高风险客户（如FATF建议12对PEPs的要求）。</w:t>
      </w:r>
    </w:p>
    <w:p>
      <w:pPr>
        <w:pStyle w:val="BodyText"/>
      </w:pPr>
      <w:r>
        <w:t xml:space="preserve">65.某银行的一个客户是一个成熟的艺术品经销商。在KYC尽职调查过程中，哪种情况构成触发事件，需要对该客户进行持续的尽职调查?</w:t>
      </w:r>
    </w:p>
    <w:p>
      <w:pPr>
        <w:pStyle w:val="BodyText"/>
      </w:pPr>
      <w:r>
        <w:t xml:space="preserve">A.业主想为海外商务旅行兑换一些外币。</w:t>
      </w:r>
    </w:p>
    <w:p>
      <w:pPr>
        <w:pStyle w:val="BodyText"/>
      </w:pPr>
      <w:r>
        <w:t xml:space="preserve">B.客户不断在付款受益人名单中增加艺术品服务商。</w:t>
      </w:r>
    </w:p>
    <w:p>
      <w:pPr>
        <w:pStyle w:val="BodyText"/>
      </w:pPr>
      <w:r>
        <w:t xml:space="preserve">C.该客户专门从事艺术品销售和出租，最近开始提供艺术品选择咨询服务。</w:t>
      </w:r>
    </w:p>
    <w:p>
      <w:pPr>
        <w:pStyle w:val="BodyText"/>
      </w:pPr>
      <w:r>
        <w:t xml:space="preserve">D.客户将其总部从新西兰迁至中国，并在马来西亚开设分公司。</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客户尽职调查</w:t>
      </w:r>
    </w:p>
    <w:p>
      <w:pPr>
        <w:pStyle w:val="BodyText"/>
      </w:pPr>
      <w:r>
        <w:t xml:space="preserve">金融行动特别工作组发布的修订版建议第 10 条即为客户尽职调查。 金融行动特别工作组建</w:t>
      </w:r>
    </w:p>
    <w:p>
      <w:pPr>
        <w:pStyle w:val="BodyText"/>
      </w:pPr>
      <w:r>
        <w:t xml:space="preserve">议，金融组织在下列情况中必须进行客户尽职调查:</w:t>
      </w:r>
    </w:p>
    <w:p>
      <w:pPr>
        <w:pStyle w:val="BodyText"/>
      </w:pPr>
      <w:r>
        <w:t xml:space="preserve">①建立业务关系</w:t>
      </w:r>
    </w:p>
    <w:p>
      <w:pPr>
        <w:pStyle w:val="BodyText"/>
      </w:pPr>
      <w:r>
        <w:t xml:space="preserve">②在特定情况下开展一次性交易</w:t>
      </w:r>
    </w:p>
    <w:p>
      <w:pPr>
        <w:pStyle w:val="BodyText"/>
      </w:pPr>
      <w:r>
        <w:t xml:space="preserve">③怀疑存在洗钱或恐怖融资活动</w:t>
      </w:r>
    </w:p>
    <w:p>
      <w:pPr>
        <w:pStyle w:val="BodyText"/>
      </w:pPr>
      <w:r>
        <w:t xml:space="preserve">④金融组织对先前获得的客户身份识别信息的真实性或充分性存疑</w:t>
      </w:r>
      <w:r>
        <w:br/>
      </w:r>
      <w:r>
        <w:br/>
      </w:r>
    </w:p>
    <w:p>
      <w:pPr>
        <w:pStyle w:val="BodyText"/>
      </w:pPr>
      <w:r>
        <w:rPr>
          <w:b/>
        </w:rPr>
        <w:t xml:space="preserve">选项分析:</w:t>
      </w:r>
    </w:p>
    <w:p>
      <w:pPr>
        <w:pStyle w:val="BodyText"/>
      </w:pPr>
      <w:r>
        <w:t xml:space="preserve">A选项错误，兑换外币属于低风险常规银行业务，除非单次超5万欧元需报备。</w:t>
      </w:r>
    </w:p>
    <w:p>
      <w:pPr>
        <w:pStyle w:val="BodyText"/>
      </w:pPr>
      <w:r>
        <w:t xml:space="preserve">B选项错误，新增服务商属于中风险，需更新受益人名单但非强制EDD触发点。</w:t>
      </w:r>
    </w:p>
    <w:p>
      <w:pPr>
        <w:pStyle w:val="BodyText"/>
      </w:pPr>
      <w:r>
        <w:t xml:space="preserve">C选项错误，新增咨询属于中低风险，业务扩展未改变核心风险属性（仍为艺术品行业）。</w:t>
      </w:r>
      <w:r>
        <w:br/>
      </w:r>
      <w:r>
        <w:br/>
      </w:r>
      <w:r>
        <w:rPr>
          <w:b/>
        </w:rPr>
        <w:t xml:space="preserve">解题关键：</w:t>
      </w:r>
      <w:r>
        <w:br/>
      </w:r>
    </w:p>
    <w:p>
      <w:pPr>
        <w:pStyle w:val="BodyText"/>
      </w:pPr>
      <w:r>
        <w:t xml:space="preserve">金融机构必须重新进行客户尽职调查的情形包括：</w:t>
      </w:r>
    </w:p>
    <w:p>
      <w:pPr>
        <w:pStyle w:val="BodyText"/>
      </w:pPr>
      <w:r>
        <w:t xml:space="preserve">① 客户身份信息发生重大变化</w:t>
      </w:r>
    </w:p>
    <w:p>
      <w:pPr>
        <w:pStyle w:val="BodyText"/>
      </w:pPr>
      <w:r>
        <w:t xml:space="preserve">② 客户业务结构或地域布局发生变化</w:t>
      </w:r>
    </w:p>
    <w:p>
      <w:pPr>
        <w:pStyle w:val="BodyText"/>
      </w:pPr>
      <w:r>
        <w:t xml:space="preserve">③ 客户行为或交易模式出现异常</w:t>
      </w:r>
    </w:p>
    <w:p>
      <w:pPr>
        <w:pStyle w:val="BodyText"/>
      </w:pPr>
      <w:r>
        <w:t xml:space="preserve">④ 客户涉及高风险地区或行业</w:t>
      </w:r>
    </w:p>
    <w:p>
      <w:pPr>
        <w:pStyle w:val="BodyText"/>
      </w:pPr>
      <w:r>
        <w:t xml:space="preserve">⑤ 客户风险等级需重新评估</w:t>
      </w:r>
    </w:p>
    <w:p>
      <w:pPr>
        <w:pStyle w:val="BodyText"/>
      </w:pPr>
      <w:r>
        <w:br/>
      </w:r>
    </w:p>
    <w:p>
      <w:pPr>
        <w:pStyle w:val="BodyText"/>
      </w:pPr>
      <w:r>
        <w:br/>
      </w:r>
    </w:p>
    <w:p>
      <w:pPr>
        <w:pStyle w:val="BodyText"/>
      </w:pPr>
      <w:r>
        <w:t xml:space="preserve">66.根据巴塞尔委员会关于客户尽职调查的原则，银行应该:</w:t>
      </w:r>
    </w:p>
    <w:p>
      <w:pPr>
        <w:pStyle w:val="BodyText"/>
      </w:pPr>
      <w:r>
        <w:t xml:space="preserve">A.维护系统，根据客户的速度和数量模式检测可疑的交易</w:t>
      </w:r>
    </w:p>
    <w:p>
      <w:pPr>
        <w:pStyle w:val="BodyText"/>
      </w:pPr>
      <w:r>
        <w:t xml:space="preserve">B.当有理由相信银行被用于犯罪活动时，提交一份可疑活动报告</w:t>
      </w:r>
    </w:p>
    <w:p>
      <w:pPr>
        <w:pStyle w:val="BodyText"/>
      </w:pPr>
      <w:r>
        <w:t xml:space="preserve">C.获取信息以确定客户、受益人和任何代表客户的人的身份</w:t>
      </w:r>
    </w:p>
    <w:p>
      <w:pPr>
        <w:pStyle w:val="BodyText"/>
      </w:pPr>
      <w:r>
        <w:t xml:space="preserve">D.拒绝与未能提供适当身份证明文件的客户开展持续业务</w:t>
      </w:r>
    </w:p>
    <w:p>
      <w:pPr>
        <w:pStyle w:val="BodyText"/>
      </w:pPr>
      <w:r>
        <w:t xml:space="preserve">答案:C</w:t>
      </w:r>
    </w:p>
    <w:p>
      <w:pPr>
        <w:pStyle w:val="BodyText"/>
      </w:pPr>
      <w:r>
        <w:t xml:space="preserve">解析:</w:t>
      </w:r>
      <w:r>
        <w:rPr>
          <w:b/>
        </w:rPr>
        <w:t xml:space="preserve">具体知识点:</w:t>
      </w:r>
    </w:p>
    <w:p>
      <w:pPr>
        <w:pStyle w:val="BodyText"/>
      </w:pPr>
      <w:r>
        <w:t xml:space="preserve">客户尽职调查程序的主要元素</w:t>
      </w:r>
    </w:p>
    <w:p>
      <w:pPr>
        <w:pStyle w:val="BodyText"/>
      </w:pPr>
      <w:r>
        <w:t xml:space="preserve">金融行动特别工作组建议金融组织在其客户尽职调查程序中采用以下四项措施:</w:t>
      </w:r>
    </w:p>
    <w:p>
      <w:pPr>
        <w:pStyle w:val="BodyText"/>
      </w:pPr>
      <w:r>
        <w:t xml:space="preserve">（1）</w:t>
      </w:r>
      <w:r>
        <w:rPr>
          <w:b/>
        </w:rPr>
        <w:t xml:space="preserve">确认客户身份，并利用可靠、独立来源的文件、数据或信息核实该客户的身份</w:t>
      </w:r>
      <w:r>
        <w:rPr>
          <w:b/>
        </w:rPr>
        <w:t xml:space="preserve"> </w:t>
      </w:r>
      <w:r>
        <w:rPr>
          <w:b/>
        </w:rPr>
        <w:t xml:space="preserve">。</w:t>
      </w:r>
    </w:p>
    <w:p>
      <w:pPr>
        <w:pStyle w:val="BodyText"/>
      </w:pPr>
      <w:r>
        <w:t xml:space="preserve">（2）</w:t>
      </w:r>
      <w:r>
        <w:rPr>
          <w:b/>
        </w:rPr>
        <w:t xml:space="preserve">查明受益所有人，并采取合理措施验证受益所有人的身份</w:t>
      </w:r>
      <w:r>
        <w:rPr>
          <w:b/>
        </w:rPr>
        <w:t xml:space="preserve"> </w:t>
      </w:r>
      <w:r>
        <w:rPr>
          <w:b/>
        </w:rPr>
        <w:t xml:space="preserve">。</w:t>
      </w:r>
    </w:p>
    <w:p>
      <w:pPr>
        <w:pStyle w:val="BodyText"/>
      </w:pPr>
      <w:r>
        <w:t xml:space="preserve">（3）了解并在适当情形下获取关于业务关系目的和意图的信息。</w:t>
      </w:r>
    </w:p>
    <w:p>
      <w:pPr>
        <w:pStyle w:val="BodyText"/>
      </w:pPr>
      <w:r>
        <w:t xml:space="preserve">（4）对业务关系进行持续的尽职调查并仔细审查该关系进程中进行的交易，以确保交易与组织对客户、客户业务和风险状况（在必要时还包括资金来源）的认知相符。</w:t>
      </w:r>
    </w:p>
    <w:p>
      <w:pPr>
        <w:pStyle w:val="BodyText"/>
      </w:pPr>
      <w:r>
        <w:rPr>
          <w:b/>
        </w:rPr>
        <w:t xml:space="preserve">选项分析:</w:t>
      </w:r>
    </w:p>
    <w:p>
      <w:pPr>
        <w:pStyle w:val="BodyText"/>
      </w:pPr>
      <w:r>
        <w:t xml:space="preserve">A选项错误，属于交易监控（Transaction</w:t>
      </w:r>
      <w:r>
        <w:t xml:space="preserve"> </w:t>
      </w:r>
      <w:r>
        <w:t xml:space="preserve">Monitoring）的范畴，是银行反洗钱的后续步骤，而非客户尽职调查（CDD）的直接要求。</w:t>
      </w:r>
    </w:p>
    <w:p>
      <w:pPr>
        <w:pStyle w:val="BodyText"/>
      </w:pPr>
      <w:r>
        <w:t xml:space="preserve">B选项错误，是银行在发现可疑交易后的报告义务（如提交STR/SAR），属于CDD之后的合规行动，而非CDD本身的内容。</w:t>
      </w:r>
    </w:p>
    <w:p>
      <w:pPr>
        <w:pStyle w:val="BodyText"/>
      </w:pPr>
      <w:r>
        <w:t xml:space="preserve">D选项错误，虽然银行应拒绝不配合身份验证的客户，但这是CDD未能通过时的结果，而非CDD的原则性要求。巴塞尔委员会更强调"获取信息"的主动性，而非直接跳到拒绝业务。</w:t>
      </w:r>
    </w:p>
    <w:p>
      <w:pPr>
        <w:pStyle w:val="BodyText"/>
      </w:pPr>
      <w:r>
        <w:t xml:space="preserve">67.(多选题)在调查反洗钱事件时，将使用哪些技术来调查可疑的钱骡账户（muleaccounts）?（选择三个。）</w:t>
      </w:r>
    </w:p>
    <w:p>
      <w:pPr>
        <w:pStyle w:val="BodyText"/>
      </w:pPr>
      <w:r>
        <w:t xml:space="preserve">A.将所述账户用途与实际交易历史记录进行核对，并与对照组进行比较</w:t>
      </w:r>
    </w:p>
    <w:p>
      <w:pPr>
        <w:pStyle w:val="BodyText"/>
      </w:pPr>
      <w:r>
        <w:t xml:space="preserve">B.确定可疑帐户是否由普通人、电话号码或设备访问</w:t>
      </w:r>
    </w:p>
    <w:p>
      <w:pPr>
        <w:pStyle w:val="BodyText"/>
      </w:pPr>
      <w:r>
        <w:t xml:space="preserve">C.联系适当的执法机构并报告账户活动</w:t>
      </w:r>
    </w:p>
    <w:p>
      <w:pPr>
        <w:pStyle w:val="BodyText"/>
      </w:pPr>
      <w:r>
        <w:t xml:space="preserve">D.查看账户历史记录，确定是否有以前向慈善账户支付的款项</w:t>
      </w:r>
    </w:p>
    <w:p>
      <w:pPr>
        <w:pStyle w:val="BodyText"/>
      </w:pPr>
      <w:r>
        <w:t xml:space="preserve">E.确定资金进出账户的频率</w:t>
      </w:r>
    </w:p>
    <w:p>
      <w:pPr>
        <w:pStyle w:val="BodyText"/>
      </w:pPr>
      <w:r>
        <w:t xml:space="preserve">F.向国家金融情报机构（FIU）提交SAR/STR</w:t>
      </w:r>
    </w:p>
    <w:p>
      <w:pPr>
        <w:pStyle w:val="BodyText"/>
      </w:pPr>
      <w:r>
        <w:t xml:space="preserve">答案:A B E</w:t>
      </w:r>
    </w:p>
    <w:p>
      <w:pPr>
        <w:pStyle w:val="BodyText"/>
      </w:pPr>
      <w:r>
        <w:t xml:space="preserve">解析:</w:t>
      </w:r>
      <w:r>
        <w:rPr>
          <w:b/>
        </w:rPr>
        <w:t xml:space="preserve">具体知识点:</w:t>
      </w:r>
    </w:p>
    <w:p>
      <w:pPr>
        <w:pStyle w:val="BodyText"/>
      </w:pPr>
      <w:r>
        <w:t xml:space="preserve">客户尽职调查程序的主要元素</w:t>
      </w:r>
    </w:p>
    <w:p>
      <w:pPr>
        <w:pStyle w:val="BodyText"/>
      </w:pPr>
      <w:r>
        <w:t xml:space="preserve">金融行动特别工作组建议金融组织在其客户尽职调查程序中采用以下四项措施:</w:t>
      </w:r>
    </w:p>
    <w:p>
      <w:pPr>
        <w:pStyle w:val="BodyText"/>
      </w:pPr>
      <w:r>
        <w:t xml:space="preserve">（1）</w:t>
      </w:r>
      <w:r>
        <w:rPr>
          <w:b/>
        </w:rPr>
        <w:t xml:space="preserve">确认客户身份，并利用可靠、独立来源的文件、数据或信息核实该客户的身份</w:t>
      </w:r>
      <w:r>
        <w:rPr>
          <w:b/>
        </w:rPr>
        <w:t xml:space="preserve"> </w:t>
      </w:r>
      <w:r>
        <w:rPr>
          <w:b/>
        </w:rPr>
        <w:t xml:space="preserve">。</w:t>
      </w:r>
    </w:p>
    <w:p>
      <w:pPr>
        <w:pStyle w:val="BodyText"/>
      </w:pPr>
      <w:r>
        <w:t xml:space="preserve">（2）查明受益所有人，并采取合理措施验证受益所有人的身份。</w:t>
      </w:r>
    </w:p>
    <w:p>
      <w:pPr>
        <w:pStyle w:val="BodyText"/>
      </w:pPr>
      <w:r>
        <w:t xml:space="preserve">（3）了解并在适当情形下获取关于业务关系目的和意图的信息。</w:t>
      </w:r>
    </w:p>
    <w:p>
      <w:pPr>
        <w:pStyle w:val="BodyText"/>
      </w:pPr>
      <w:r>
        <w:t xml:space="preserve">（4）对业务关系进行持续的尽职调查并仔细审查该关系进程中进行的交易，以确保交易与组织对客户、客户业务和风险状况（在必要时还包括资金来源）的认知相符。</w:t>
      </w:r>
    </w:p>
    <w:p>
      <w:pPr>
        <w:pStyle w:val="BodyText"/>
      </w:pPr>
      <w:r>
        <w:rPr>
          <w:b/>
        </w:rPr>
        <w:t xml:space="preserve">选项分析:</w:t>
      </w:r>
    </w:p>
    <w:p>
      <w:pPr>
        <w:pStyle w:val="BodyText"/>
      </w:pPr>
      <w:r>
        <w:t xml:space="preserve">A选项正确，</w:t>
      </w:r>
      <w:r>
        <w:rPr>
          <w:b/>
        </w:rPr>
        <w:t xml:space="preserve">钱骡账户通常伪装成正常账户，但交易模式异常（如快速转账、无合理商业目的）。通过比对账户声明用途与实际交易记录，可发现矛盾点（如个人账户频繁接收/转出大额资金）。对照组分析:与同类正常账户（如类似职业/收入的客户）对比，识别偏离常规的模式（如异常交易量或频率）。</w:t>
      </w:r>
    </w:p>
    <w:p>
      <w:pPr>
        <w:pStyle w:val="BodyText"/>
      </w:pPr>
      <w:r>
        <w:t xml:space="preserve">B选项正确，</w:t>
      </w:r>
      <w:r>
        <w:rPr>
          <w:b/>
        </w:rPr>
        <w:t xml:space="preserve">钱骡账户常被犯罪团伙集中控制，表现为设备重复使用:同一设备登录多个账户、非本人操作:IP地址、地理位置与账户持有人不匹配、批量注册:多个账户关联同一电话号码或邮箱。</w:t>
      </w:r>
    </w:p>
    <w:p>
      <w:pPr>
        <w:pStyle w:val="BodyText"/>
      </w:pPr>
      <w:r>
        <w:t xml:space="preserve">C选项错误，联系执法机构并报告活动:这是后续措施，而非调查技术。</w:t>
      </w:r>
    </w:p>
    <w:p>
      <w:pPr>
        <w:pStyle w:val="BodyText"/>
      </w:pPr>
      <w:r>
        <w:t xml:space="preserve">D选项错误，查看慈善账户支付记录:与钱骡账户无关（除非涉及慈善洗钱，但非典型钱骡行为）。</w:t>
      </w:r>
    </w:p>
    <w:p>
      <w:pPr>
        <w:pStyle w:val="BodyText"/>
      </w:pPr>
      <w:r>
        <w:t xml:space="preserve">F选项错误，提交SAR/STR:属于合规报告义务，非调查方法。</w:t>
      </w:r>
    </w:p>
    <w:p>
      <w:pPr>
        <w:pStyle w:val="BodyText"/>
      </w:pPr>
      <w:r>
        <w:t xml:space="preserve">E选项正确，</w:t>
      </w:r>
      <w:r>
        <w:rPr>
          <w:b/>
        </w:rPr>
        <w:t xml:space="preserve">钱骡账户的典型特征包括:快进快出:资金停留时间短，迅速转至其他账户、高频交易:短期内频繁收发资金，与账户宣称用途不符（如"工资账户"每日多次转账）。</w:t>
      </w:r>
    </w:p>
    <w:p>
      <w:pPr>
        <w:pStyle w:val="BodyText"/>
      </w:pPr>
      <w:r>
        <w:t xml:space="preserve">68.哪种情况需要对客户进行强化尽职调查（EDD）?</w:t>
      </w:r>
    </w:p>
    <w:p>
      <w:pPr>
        <w:pStyle w:val="BodyText"/>
      </w:pPr>
      <w:r>
        <w:t xml:space="preserve">A.一个客户关闭了他们的店面，并在城市对面开了一家新的店面</w:t>
      </w:r>
    </w:p>
    <w:p>
      <w:pPr>
        <w:pStyle w:val="BodyText"/>
      </w:pPr>
      <w:r>
        <w:t xml:space="preserve">B.自5年前建立关系以来，客户的低风险等级没有改变</w:t>
      </w:r>
    </w:p>
    <w:p>
      <w:pPr>
        <w:pStyle w:val="BodyText"/>
      </w:pPr>
      <w:r>
        <w:t xml:space="preserve">C.一个潜在的客户最近开始并成立了一个新的企业</w:t>
      </w:r>
    </w:p>
    <w:p>
      <w:pPr>
        <w:pStyle w:val="BodyText"/>
      </w:pPr>
      <w:r>
        <w:t xml:space="preserve">D.公司所有权是以不记名股票形式持有的</w:t>
      </w:r>
    </w:p>
    <w:p>
      <w:pPr>
        <w:pStyle w:val="BodyText"/>
      </w:pPr>
      <w:r>
        <w:t xml:space="preserve">答案:D</w:t>
      </w:r>
    </w:p>
    <w:p>
      <w:pPr>
        <w:pStyle w:val="BodyText"/>
      </w:pPr>
      <w:r>
        <w:t xml:space="preserve">解析:</w:t>
      </w:r>
      <w:r>
        <w:rPr>
          <w:b/>
        </w:rPr>
        <w:t xml:space="preserve">具体知识点:</w:t>
      </w:r>
    </w:p>
    <w:p>
      <w:pPr>
        <w:pStyle w:val="BodyText"/>
      </w:pPr>
      <w:r>
        <w:t xml:space="preserve">增强尽职调查</w:t>
      </w:r>
    </w:p>
    <w:p>
      <w:pPr>
        <w:pStyle w:val="BodyText"/>
      </w:pPr>
      <w:r>
        <w:t xml:space="preserve">客户风险因素:</w:t>
      </w:r>
    </w:p>
    <w:p>
      <w:pPr>
        <w:pStyle w:val="BodyText"/>
      </w:pPr>
      <w:r>
        <w:t xml:space="preserve">•</w:t>
      </w:r>
      <w:r>
        <w:t xml:space="preserve"> </w:t>
      </w:r>
      <w:r>
        <w:t xml:space="preserve">业务关系是在异常条件下开展的，例如金融组织和客户的地理位置相距甚远且无合理解释</w:t>
      </w:r>
    </w:p>
    <w:p>
      <w:pPr>
        <w:pStyle w:val="BodyText"/>
      </w:pPr>
      <w:r>
        <w:t xml:space="preserve">• 非本地居民客户。</w:t>
      </w:r>
    </w:p>
    <w:p>
      <w:pPr>
        <w:pStyle w:val="BodyText"/>
      </w:pPr>
      <w:r>
        <w:t xml:space="preserve">• 作为个人资产持有工具的法人或法律安排。</w:t>
      </w:r>
    </w:p>
    <w:p>
      <w:pPr>
        <w:pStyle w:val="BodyText"/>
      </w:pPr>
      <w:r>
        <w:t xml:space="preserve">• </w:t>
      </w:r>
      <w:r>
        <w:rPr>
          <w:b/>
        </w:rPr>
        <w:t xml:space="preserve">设有无记名股东或发行不记名股票的公司</w:t>
      </w:r>
      <w:r>
        <w:t xml:space="preserve">。</w:t>
      </w:r>
    </w:p>
    <w:p>
      <w:pPr>
        <w:pStyle w:val="BodyText"/>
      </w:pPr>
      <w:r>
        <w:t xml:space="preserve">• 现金密集型企业。</w:t>
      </w:r>
    </w:p>
    <w:p>
      <w:pPr>
        <w:pStyle w:val="BodyText"/>
      </w:pPr>
      <w:r>
        <w:t xml:space="preserve">• 从公司业务性质来看，公司的所有权结构似乎不正常或过度复杂。</w:t>
      </w:r>
    </w:p>
    <w:p>
      <w:pPr>
        <w:pStyle w:val="BodyText"/>
      </w:pPr>
      <w:r>
        <w:rPr>
          <w:b/>
        </w:rPr>
        <w:t xml:space="preserve">选项分析:</w:t>
      </w:r>
    </w:p>
    <w:p>
      <w:pPr>
        <w:pStyle w:val="BodyText"/>
      </w:pPr>
      <w:r>
        <w:t xml:space="preserve">A.选项错误，属于正常的商业变更，如果没有其他可疑迹象（如资金来源异常、业务模式突变），一般不需要EDD，但仍需更新客户信息。</w:t>
      </w:r>
    </w:p>
    <w:p>
      <w:pPr>
        <w:pStyle w:val="BodyText"/>
      </w:pPr>
      <w:r>
        <w:t xml:space="preserve">B选项错误，低风险客户且无变化，通常只需常规尽职调查（CDD），无需EDD。</w:t>
      </w:r>
    </w:p>
    <w:p>
      <w:pPr>
        <w:pStyle w:val="BodyText"/>
      </w:pPr>
      <w:r>
        <w:t xml:space="preserve">C选项错误，新企业本身不一定是高风险因素，除非涉及可疑行业（如虚拟货币、跨境贸易等）。一般适用标准CDD，而非强制EDD。</w:t>
      </w:r>
    </w:p>
    <w:p>
      <w:pPr>
        <w:pStyle w:val="BodyText"/>
      </w:pPr>
      <w:r>
        <w:t xml:space="preserve">69.应收集哪些信息作为高风险客户增强尽职调查（EDD）的一部分?</w:t>
      </w:r>
    </w:p>
    <w:p>
      <w:pPr>
        <w:pStyle w:val="BodyText"/>
      </w:pPr>
      <w:r>
        <w:t xml:space="preserve">A.婚姻状况变化的说明</w:t>
      </w:r>
    </w:p>
    <w:p>
      <w:pPr>
        <w:pStyle w:val="BodyText"/>
      </w:pPr>
      <w:r>
        <w:t xml:space="preserve">B.控制账户个人的详细信息</w:t>
      </w:r>
    </w:p>
    <w:p>
      <w:pPr>
        <w:pStyle w:val="BodyText"/>
      </w:pPr>
      <w:r>
        <w:t xml:space="preserve">C.商务旅行计划</w:t>
      </w:r>
    </w:p>
    <w:p>
      <w:pPr>
        <w:pStyle w:val="BodyText"/>
      </w:pPr>
      <w:r>
        <w:t xml:space="preserve">D.个人推荐信</w:t>
      </w:r>
    </w:p>
    <w:p>
      <w:pPr>
        <w:pStyle w:val="BodyText"/>
      </w:pPr>
      <w:r>
        <w:t xml:space="preserve">答案:B</w:t>
      </w:r>
    </w:p>
    <w:p>
      <w:pPr>
        <w:pStyle w:val="BodyText"/>
      </w:pPr>
      <w:r>
        <w:t xml:space="preserve">解析:</w:t>
      </w:r>
      <w:r>
        <w:rPr>
          <w:b/>
        </w:rPr>
        <w:t xml:space="preserve">具体知识点:</w:t>
      </w:r>
    </w:p>
    <w:p>
      <w:pPr>
        <w:pStyle w:val="BodyText"/>
      </w:pPr>
      <w:r>
        <w:t xml:space="preserve">对高风险客户进行增强尽职调查</w:t>
      </w:r>
    </w:p>
    <w:p>
      <w:pPr>
        <w:pStyle w:val="BodyText"/>
      </w:pPr>
      <w:r>
        <w:t xml:space="preserve">洗钱和恐怖融资风险较高的客户会给金融组织带来更大风险。</w:t>
      </w:r>
      <w:r>
        <w:t xml:space="preserve"> </w:t>
      </w:r>
      <w:r>
        <w:t xml:space="preserve">应在开立账户时更加密切地审核高风险客户及其交易，并在账户关系存续期间更频繁地（例如每年）审核其及其交易。</w:t>
      </w:r>
    </w:p>
    <w:p>
      <w:pPr>
        <w:pStyle w:val="BodyText"/>
      </w:pPr>
      <w:r>
        <w:t xml:space="preserve">金融组织应考虑获取高风险客户的以下附加信息，例如:</w:t>
      </w:r>
    </w:p>
    <w:p>
      <w:pPr>
        <w:pStyle w:val="BodyText"/>
      </w:pPr>
      <w:r>
        <w:t xml:space="preserve">• 资金和财富来源</w:t>
      </w:r>
    </w:p>
    <w:p>
      <w:pPr>
        <w:pStyle w:val="BodyText"/>
      </w:pPr>
      <w:r>
        <w:t xml:space="preserve">•</w:t>
      </w:r>
      <w:r>
        <w:rPr>
          <w:b/>
        </w:rPr>
        <w:t xml:space="preserve">控制账户的人员（如签署人和保证人）的身份信息</w:t>
      </w:r>
    </w:p>
    <w:p>
      <w:pPr>
        <w:pStyle w:val="BodyText"/>
      </w:pPr>
      <w:r>
        <w:t xml:space="preserve">• 职务或业务类型</w:t>
      </w:r>
    </w:p>
    <w:p>
      <w:pPr>
        <w:pStyle w:val="BodyText"/>
      </w:pPr>
      <w:r>
        <w:t xml:space="preserve">• 财务报表</w:t>
      </w:r>
    </w:p>
    <w:p>
      <w:pPr>
        <w:pStyle w:val="BodyText"/>
      </w:pPr>
      <w:r>
        <w:t xml:space="preserve">• 银行征信</w:t>
      </w:r>
    </w:p>
    <w:p>
      <w:pPr>
        <w:pStyle w:val="BodyText"/>
      </w:pPr>
      <w:r>
        <w:t xml:space="preserve">• 住所</w:t>
      </w:r>
    </w:p>
    <w:p>
      <w:pPr>
        <w:pStyle w:val="BodyText"/>
      </w:pPr>
      <w:r>
        <w:t xml:space="preserve">• 客户居住地、工作地点和营业地点与银行的距离</w:t>
      </w:r>
    </w:p>
    <w:p>
      <w:pPr>
        <w:pStyle w:val="BodyText"/>
      </w:pPr>
      <w:r>
        <w:t xml:space="preserve">• 对客户的首要贸易范围以及是否可能定期开展国际交易的描述</w:t>
      </w:r>
    </w:p>
    <w:p>
      <w:pPr>
        <w:pStyle w:val="BodyText"/>
      </w:pPr>
      <w:r>
        <w:t xml:space="preserve">• 对业务活动、预期的现金量和总交易量的描述，以及主要客户和供应商的名单</w:t>
      </w:r>
    </w:p>
    <w:p>
      <w:pPr>
        <w:pStyle w:val="BodyText"/>
      </w:pPr>
      <w:r>
        <w:t xml:space="preserve">• 对账户活动变动的解释</w:t>
      </w:r>
    </w:p>
    <w:p>
      <w:pPr>
        <w:pStyle w:val="BodyText"/>
      </w:pPr>
      <w:r>
        <w:rPr>
          <w:b/>
        </w:rPr>
        <w:t xml:space="preserve">选项分析:</w:t>
      </w:r>
    </w:p>
    <w:p>
      <w:pPr>
        <w:pStyle w:val="BodyText"/>
      </w:pPr>
      <w:r>
        <w:t xml:space="preserve">A选项错误，除非涉及 资产分割、信托安排 或</w:t>
      </w:r>
      <w:r>
        <w:t xml:space="preserve"> </w:t>
      </w:r>
      <w:r>
        <w:t xml:space="preserve">大额资金转移，否则婚姻状况通常不属于EDD的必要信息。</w:t>
      </w:r>
    </w:p>
    <w:p>
      <w:pPr>
        <w:pStyle w:val="BodyText"/>
      </w:pPr>
      <w:r>
        <w:t xml:space="preserve">B选项正确，</w:t>
      </w:r>
      <w:r>
        <w:rPr>
          <w:b/>
        </w:rPr>
        <w:t xml:space="preserve">高风险客户（如政治公众人物PEPs、空壳公司、高净值客户）必须提供</w:t>
      </w:r>
      <w:r>
        <w:rPr>
          <w:b/>
        </w:rPr>
        <w:t xml:space="preserve"> </w:t>
      </w:r>
      <w:r>
        <w:rPr>
          <w:b/>
        </w:rPr>
        <w:t xml:space="preserve">实际受益人（UBO, Ultimate Beneficial Owner）</w:t>
      </w:r>
      <w:r>
        <w:rPr>
          <w:b/>
        </w:rPr>
        <w:t xml:space="preserve"> </w:t>
      </w:r>
      <w:r>
        <w:rPr>
          <w:b/>
        </w:rPr>
        <w:t xml:space="preserve">的详细信息，包括:身份证明（护照、身份证）、职业背景（是否涉及敏感行业）、资金来源（财富积累过程）、与客户的关联性（是否直接/间接控制账户），这是EDD的核心要求（FATF建议10、12）。</w:t>
      </w:r>
    </w:p>
    <w:p>
      <w:pPr>
        <w:pStyle w:val="BodyText"/>
      </w:pPr>
      <w:r>
        <w:t xml:space="preserve">C选项错误，除非客户涉及 跨境大额交易 或</w:t>
      </w:r>
      <w:r>
        <w:t xml:space="preserve"> </w:t>
      </w:r>
      <w:r>
        <w:t xml:space="preserve">高风险国家（如FATF黑名单国家），否则商务旅行计划一般不作为EDD的强制要求。</w:t>
      </w:r>
    </w:p>
    <w:p>
      <w:pPr>
        <w:pStyle w:val="BodyText"/>
      </w:pPr>
      <w:r>
        <w:t xml:space="preserve">D选项错误，推荐信可能用于普通客户开户，但 EDD</w:t>
      </w:r>
      <w:r>
        <w:t xml:space="preserve"> </w:t>
      </w:r>
      <w:r>
        <w:t xml:space="preserve">更依赖可验证的客观数据（如银行记录、监管文件），而非主观推荐。</w:t>
      </w:r>
    </w:p>
    <w:p>
      <w:pPr>
        <w:pStyle w:val="BodyText"/>
      </w:pPr>
      <w:r>
        <w:t xml:space="preserve">70.根据巴塞尔银行监管委员会，银行应通过以下方式处理高风险客户:</w:t>
      </w:r>
    </w:p>
    <w:p>
      <w:pPr>
        <w:pStyle w:val="BodyText"/>
      </w:pPr>
      <w:r>
        <w:t xml:space="preserve">A.保持记录隔离，以便在收到传票时便于执法部门检查</w:t>
      </w:r>
    </w:p>
    <w:p>
      <w:pPr>
        <w:pStyle w:val="BodyText"/>
      </w:pPr>
      <w:r>
        <w:t xml:space="preserve">B.将这些客户分配给指定的私人银行家，以便更好地监控其离岸交易</w:t>
      </w:r>
    </w:p>
    <w:p>
      <w:pPr>
        <w:pStyle w:val="BodyText"/>
      </w:pPr>
      <w:r>
        <w:t xml:space="preserve">C.加强尽职调查，包括加强对账户活动的持续监控</w:t>
      </w:r>
    </w:p>
    <w:p>
      <w:pPr>
        <w:pStyle w:val="BodyText"/>
      </w:pPr>
      <w:r>
        <w:t xml:space="preserve">D.在建立关系之前寻求董事会的批准</w:t>
      </w:r>
    </w:p>
    <w:p>
      <w:pPr>
        <w:pStyle w:val="BodyText"/>
      </w:pPr>
      <w:r>
        <w:t xml:space="preserve">答案:C</w:t>
      </w:r>
    </w:p>
    <w:p>
      <w:pPr>
        <w:pStyle w:val="BodyText"/>
      </w:pPr>
      <w:r>
        <w:t xml:space="preserve">解析:</w:t>
      </w:r>
      <w:r>
        <w:rPr>
          <w:b/>
        </w:rPr>
        <w:t xml:space="preserve">具体知识点:</w:t>
      </w:r>
    </w:p>
    <w:p>
      <w:pPr>
        <w:pStyle w:val="BodyText"/>
      </w:pPr>
      <w:r>
        <w:t xml:space="preserve">对高风险客户进行增强尽职调查</w:t>
      </w:r>
    </w:p>
    <w:p>
      <w:pPr>
        <w:pStyle w:val="BodyText"/>
      </w:pPr>
      <w:r>
        <w:rPr>
          <w:b/>
        </w:rPr>
        <w:t xml:space="preserve">洗钱和恐怖融资风险较高的客户会给金融组织带来更大风险。应在开立账户时更加密切地审核高风险客户及其交易，并在账户关系存续期间更频繁地（例如每年）审核其及其交易</w:t>
      </w:r>
      <w:r>
        <w:rPr>
          <w:b/>
        </w:rPr>
        <w:t xml:space="preserve"> </w:t>
      </w:r>
      <w:r>
        <w:rPr>
          <w:b/>
        </w:rPr>
        <w:t xml:space="preserve">。</w:t>
      </w:r>
    </w:p>
    <w:p>
      <w:pPr>
        <w:pStyle w:val="BodyText"/>
      </w:pPr>
      <w:r>
        <w:rPr>
          <w:b/>
        </w:rPr>
        <w:t xml:space="preserve">选项分析:</w:t>
      </w:r>
    </w:p>
    <w:p>
      <w:pPr>
        <w:pStyle w:val="BodyText"/>
      </w:pPr>
      <w:r>
        <w:t xml:space="preserve">A选项错误，保持记录隔离以便执法部门检查，这虽然是银行在应对监管和执法时的一项重要工作，但并不是专门针对高风险客户处理的核心措施，不能有效降低高风险客户带来的风险。</w:t>
      </w:r>
    </w:p>
    <w:p>
      <w:pPr>
        <w:pStyle w:val="BodyText"/>
      </w:pPr>
      <w:r>
        <w:t xml:space="preserve">B选项错误，将高风险客户分配给指定的私人银行家监控离岸交易，这种做法有一定局限性。首先，高风险客户的风险不仅仅体现在离岸交易方面，其次，仅依靠指定私人银行家监控难以全面覆盖各类风险，也不是巴塞尔银行监管委员会所强调的通用处理方式。</w:t>
      </w:r>
    </w:p>
    <w:p>
      <w:pPr>
        <w:pStyle w:val="BodyText"/>
      </w:pPr>
      <w:r>
        <w:t xml:space="preserve">C选项正确，</w:t>
      </w:r>
      <w:r>
        <w:rPr>
          <w:b/>
        </w:rPr>
        <w:t xml:space="preserve">加强尽职调查以及对账户活动的持续监控，能够帮助银行更深入了解高风险客户的背景、资金来源、交易目的等信息，及时发现异常交易和潜在风险，是银行处理高风险客户的关键措施，符合巴塞尔银行监管委员会的要求。</w:t>
      </w:r>
    </w:p>
    <w:p>
      <w:pPr>
        <w:pStyle w:val="BodyText"/>
      </w:pPr>
      <w:r>
        <w:t xml:space="preserve">D选项错误，在建立关系前寻求董事会批准，这可能在一定程度上增加了对高风险客户的审核流程，但不能替代全面的尽职调查和持续监控，而且实际操作中董事会不可能对所有高风险客户的关系建立都进行详细审批，缺乏可操作性和有效性。</w:t>
      </w:r>
    </w:p>
    <w:p>
      <w:pPr>
        <w:pStyle w:val="BodyText"/>
      </w:pPr>
      <w:r>
        <w:t xml:space="preserve">71.哪种情况下可以不必增强尽职调查（EDD）?</w:t>
      </w:r>
    </w:p>
    <w:p>
      <w:pPr>
        <w:pStyle w:val="BodyText"/>
      </w:pPr>
      <w:r>
        <w:t xml:space="preserve">A.在完全符合集团政策和程序的高风险第三国的欧盟或美国金融机构的分支机构或多数股权子公司任职</w:t>
      </w:r>
    </w:p>
    <w:p>
      <w:pPr>
        <w:pStyle w:val="BodyText"/>
      </w:pPr>
      <w:r>
        <w:t xml:space="preserve">B.在高风险国家注册的子公司，该子公司拥有复杂的所有权结构，拥有欧盟或美国的信誉良好的长期客户</w:t>
      </w:r>
    </w:p>
    <w:p>
      <w:pPr>
        <w:pStyle w:val="BodyText"/>
      </w:pPr>
      <w:r>
        <w:t xml:space="preserve">C.总部位于欧盟或美国的国际连锁酒店，赌场提供的收入占总收入不到50%，分支机构完全符合集团政策和程序</w:t>
      </w:r>
    </w:p>
    <w:p>
      <w:pPr>
        <w:pStyle w:val="BodyText"/>
      </w:pPr>
      <w:r>
        <w:t xml:space="preserve">D.将来自欧盟的政治公众人物（PEP）加入美国金融机构（FI）的财富管理部门</w:t>
      </w:r>
    </w:p>
    <w:p>
      <w:pPr>
        <w:pStyle w:val="BodyText"/>
      </w:pPr>
      <w:r>
        <w:t xml:space="preserve">答案:A</w:t>
      </w:r>
    </w:p>
    <w:p>
      <w:pPr>
        <w:pStyle w:val="BodyText"/>
      </w:pPr>
      <w:r>
        <w:t xml:space="preserve">解析:</w:t>
      </w:r>
      <w:r>
        <w:rPr>
          <w:b/>
        </w:rPr>
        <w:t xml:space="preserve">具体知识点:</w:t>
      </w:r>
    </w:p>
    <w:p>
      <w:pPr>
        <w:pStyle w:val="BodyText"/>
      </w:pPr>
      <w:r>
        <w:t xml:space="preserve">对高风险客户进行增强尽职调查</w:t>
      </w:r>
    </w:p>
    <w:p>
      <w:pPr>
        <w:pStyle w:val="BodyText"/>
      </w:pPr>
      <w:r>
        <w:t xml:space="preserve">洗钱和恐怖融资风险较高的客户会给金融组织带来更大风险。</w:t>
      </w:r>
      <w:r>
        <w:t xml:space="preserve"> </w:t>
      </w:r>
      <w:r>
        <w:t xml:space="preserve">应在开立账户时更加密切地审核高风险客户及其交易，并在账户关系存续期间更频繁地（例如每年）审核其及其交易。</w:t>
      </w:r>
    </w:p>
    <w:p>
      <w:pPr>
        <w:pStyle w:val="BodyText"/>
      </w:pPr>
      <w:r>
        <w:t xml:space="preserve">金融组织应考虑获取高风险客户的以下附加信息，例如:</w:t>
      </w:r>
    </w:p>
    <w:p>
      <w:pPr>
        <w:pStyle w:val="BodyText"/>
      </w:pPr>
      <w:r>
        <w:t xml:space="preserve">• 资金和财富来源</w:t>
      </w:r>
    </w:p>
    <w:p>
      <w:pPr>
        <w:pStyle w:val="BodyText"/>
      </w:pPr>
      <w:r>
        <w:t xml:space="preserve">• 控制账户的人员（如签署人和保证人）的身份信息</w:t>
      </w:r>
    </w:p>
    <w:p>
      <w:pPr>
        <w:pStyle w:val="BodyText"/>
      </w:pPr>
      <w:r>
        <w:t xml:space="preserve">• </w:t>
      </w:r>
      <w:r>
        <w:rPr>
          <w:b/>
        </w:rPr>
        <w:t xml:space="preserve">职务或业务类型</w:t>
      </w:r>
    </w:p>
    <w:p>
      <w:pPr>
        <w:pStyle w:val="BodyText"/>
      </w:pPr>
      <w:r>
        <w:t xml:space="preserve">• 财务报表</w:t>
      </w:r>
    </w:p>
    <w:p>
      <w:pPr>
        <w:pStyle w:val="BodyText"/>
      </w:pPr>
      <w:r>
        <w:t xml:space="preserve">• 银行征信</w:t>
      </w:r>
    </w:p>
    <w:p>
      <w:pPr>
        <w:pStyle w:val="BodyText"/>
      </w:pPr>
      <w:r>
        <w:t xml:space="preserve">• 住所</w:t>
      </w:r>
    </w:p>
    <w:p>
      <w:pPr>
        <w:pStyle w:val="BodyText"/>
      </w:pPr>
      <w:r>
        <w:t xml:space="preserve">• 客户居住地、工作地点和营业地点与银行的距离</w:t>
      </w:r>
    </w:p>
    <w:p>
      <w:pPr>
        <w:pStyle w:val="BodyText"/>
      </w:pPr>
      <w:r>
        <w:t xml:space="preserve">• 对客户的首要贸易范围以及是否可能定期开展国际交易的描述</w:t>
      </w:r>
    </w:p>
    <w:p>
      <w:pPr>
        <w:pStyle w:val="BodyText"/>
      </w:pPr>
      <w:r>
        <w:t xml:space="preserve">• 对业务活动、预期的现金量和总交易量的描述，以及主要客户和供应商的名单</w:t>
      </w:r>
    </w:p>
    <w:p>
      <w:pPr>
        <w:pStyle w:val="BodyText"/>
      </w:pPr>
      <w:r>
        <w:t xml:space="preserve">• 对账户活动变动的解释</w:t>
      </w:r>
    </w:p>
    <w:p>
      <w:pPr>
        <w:pStyle w:val="BodyText"/>
      </w:pPr>
      <w:r>
        <w:t xml:space="preserve">针对高风险客户，沃尔夫斯堡代理银行业务原则和金融行动特别工作组还建议在建立或继续开展业务时应获得高级管理层的批准，并建议要求客户在进行第一笔付款时使用以自己名义开立的账户与采用类似客户尽职调查标准的银行进行交易。</w:t>
      </w:r>
      <w:r>
        <w:br/>
      </w:r>
      <w:r>
        <w:br/>
      </w:r>
    </w:p>
    <w:p>
      <w:pPr>
        <w:pStyle w:val="BodyText"/>
      </w:pPr>
      <w:r>
        <w:rPr>
          <w:b/>
        </w:rPr>
        <w:t xml:space="preserve">选项分析:</w:t>
      </w:r>
    </w:p>
    <w:p>
      <w:pPr>
        <w:pStyle w:val="BodyText"/>
      </w:pPr>
      <w:r>
        <w:t xml:space="preserve">B选项错误，复杂所有权本身即需EDD（AMLD第18a条要求穿透核查UBO），客户信誉不能抵消地域风险（FATF建议19明确禁止）。</w:t>
      </w:r>
    </w:p>
    <w:p>
      <w:pPr>
        <w:pStyle w:val="BodyText"/>
      </w:pPr>
      <w:r>
        <w:t xml:space="preserve">C选项错误，赌场无论收入占比均属高风险行业（FATF建议22），必须对全部赌场业务执行EDD。</w:t>
      </w:r>
    </w:p>
    <w:p>
      <w:pPr>
        <w:pStyle w:val="BodyText"/>
      </w:pPr>
      <w:r>
        <w:t xml:space="preserve">D选项错误，PEP必须强制EDD（FATF建议12），无豁免例外。</w:t>
      </w:r>
      <w:r>
        <w:br/>
      </w:r>
      <w:r>
        <w:br/>
      </w:r>
      <w:r>
        <w:rPr>
          <w:b/>
        </w:rPr>
        <w:t xml:space="preserve">解题关键：</w:t>
      </w:r>
    </w:p>
    <w:p>
      <w:pPr>
        <w:pStyle w:val="BodyText"/>
      </w:pPr>
      <w:r>
        <w:t xml:space="preserve">FATF 允许在</w:t>
      </w:r>
      <w:r>
        <w:rPr>
          <w:b/>
        </w:rPr>
        <w:t xml:space="preserve">以下情况下不强制执行 EDD</w:t>
      </w:r>
      <w:r>
        <w:t xml:space="preserve">，即使涉及高风险国家：</w:t>
      </w:r>
    </w:p>
    <w:p>
      <w:pPr>
        <w:pStyle w:val="BodyText"/>
      </w:pPr>
      <w:r>
        <w:t xml:space="preserve">若客户是在高风险国家设立的欧盟或美国金融机构的分支机构或多数股权子公司，且该机构完全遵守集团的AML/CFT政策和程序，则可以豁免 EDD。</w:t>
      </w:r>
    </w:p>
    <w:p>
      <w:pPr>
        <w:pStyle w:val="BodyText"/>
      </w:pPr>
      <w:r>
        <w:br/>
      </w:r>
      <w:r>
        <w:br/>
      </w:r>
    </w:p>
    <w:p>
      <w:pPr>
        <w:pStyle w:val="BodyText"/>
      </w:pPr>
      <w:r>
        <w:t xml:space="preserve">72.(多选题)一个金融机构扩大了它的服务范围,从而吸引了政治公众人物的业务，这类人以前从未在客户群里面。在考虑将PEP(politically</w:t>
      </w:r>
      <w:r>
        <w:t xml:space="preserve"> </w:t>
      </w:r>
      <w:r>
        <w:t xml:space="preserve">exposed persons）作为客户时合规官员应该采取哪两个行动?(选择两个答案)</w:t>
      </w:r>
    </w:p>
    <w:p>
      <w:pPr>
        <w:pStyle w:val="BodyText"/>
      </w:pPr>
      <w:r>
        <w:t xml:space="preserve">A.加强对业务关系的持续监控</w:t>
      </w:r>
    </w:p>
    <w:p>
      <w:pPr>
        <w:pStyle w:val="BodyText"/>
      </w:pPr>
      <w:r>
        <w:t xml:space="preserve">B.当政治公众人物预先获得高级管理层成员批准时，加快尽职调查</w:t>
      </w:r>
    </w:p>
    <w:p>
      <w:pPr>
        <w:pStyle w:val="BodyText"/>
      </w:pPr>
      <w:r>
        <w:t xml:space="preserve">C.在来自高风险国家的PEP建立业务关系时获得高级管理人员的批准</w:t>
      </w:r>
    </w:p>
    <w:p>
      <w:pPr>
        <w:pStyle w:val="BodyText"/>
      </w:pPr>
      <w:r>
        <w:t xml:space="preserve">D.采取适当措施确定业务关系或偶尔交易中涉及的财富来源和资金来源</w:t>
      </w:r>
    </w:p>
    <w:p>
      <w:pPr>
        <w:pStyle w:val="BodyText"/>
      </w:pPr>
      <w:r>
        <w:t xml:space="preserve">答案:A D</w:t>
      </w:r>
    </w:p>
    <w:p>
      <w:pPr>
        <w:pStyle w:val="BodyText"/>
      </w:pPr>
      <w:r>
        <w:t xml:space="preserve">解析:</w:t>
      </w:r>
      <w:r>
        <w:rPr>
          <w:b/>
        </w:rPr>
        <w:t xml:space="preserve">具体知识点:</w:t>
      </w:r>
    </w:p>
    <w:p>
      <w:pPr>
        <w:pStyle w:val="BodyText"/>
      </w:pPr>
      <w:r>
        <w:t xml:space="preserve">对高风险客户进行增强尽职调查</w:t>
      </w:r>
    </w:p>
    <w:p>
      <w:pPr>
        <w:pStyle w:val="BodyText"/>
      </w:pPr>
      <w:r>
        <w:t xml:space="preserve">金融组织应考虑获取高风险客户的以下附加信息，例如:</w:t>
      </w:r>
    </w:p>
    <w:p>
      <w:pPr>
        <w:pStyle w:val="BodyText"/>
      </w:pPr>
      <w:r>
        <w:t xml:space="preserve">•</w:t>
      </w:r>
      <w:r>
        <w:rPr>
          <w:b/>
        </w:rPr>
        <w:t xml:space="preserve">资金和财富来源</w:t>
      </w:r>
    </w:p>
    <w:p>
      <w:pPr>
        <w:pStyle w:val="BodyText"/>
      </w:pPr>
      <w:r>
        <w:t xml:space="preserve">• 控制账户的人员（如签署人和保证人）的身份信息</w:t>
      </w:r>
    </w:p>
    <w:p>
      <w:pPr>
        <w:pStyle w:val="BodyText"/>
      </w:pPr>
      <w:r>
        <w:t xml:space="preserve">• 职务或业务类型</w:t>
      </w:r>
    </w:p>
    <w:p>
      <w:pPr>
        <w:pStyle w:val="BodyText"/>
      </w:pPr>
      <w:r>
        <w:t xml:space="preserve">• 财务报表</w:t>
      </w:r>
    </w:p>
    <w:p>
      <w:pPr>
        <w:pStyle w:val="BodyText"/>
      </w:pPr>
      <w:r>
        <w:t xml:space="preserve">• 银行征信</w:t>
      </w:r>
    </w:p>
    <w:p>
      <w:pPr>
        <w:pStyle w:val="BodyText"/>
      </w:pPr>
      <w:r>
        <w:t xml:space="preserve">• 住所</w:t>
      </w:r>
    </w:p>
    <w:p>
      <w:pPr>
        <w:pStyle w:val="BodyText"/>
      </w:pPr>
      <w:r>
        <w:t xml:space="preserve">• 客户居住地、工作地点和营业地点与银行的距离</w:t>
      </w:r>
    </w:p>
    <w:p>
      <w:pPr>
        <w:pStyle w:val="BodyText"/>
      </w:pPr>
      <w:r>
        <w:t xml:space="preserve">• 对客户的首要贸易范围以及是否可能定期开展国际交易的描述</w:t>
      </w:r>
    </w:p>
    <w:p>
      <w:pPr>
        <w:pStyle w:val="BodyText"/>
      </w:pPr>
      <w:r>
        <w:t xml:space="preserve">•</w:t>
      </w:r>
      <w:r>
        <w:t xml:space="preserve"> </w:t>
      </w:r>
      <w:r>
        <w:rPr>
          <w:b/>
        </w:rPr>
        <w:t xml:space="preserve">对业务活动、预期的现金量和总交易量的描述，以及主要客户和供应商的名单</w:t>
      </w:r>
    </w:p>
    <w:p>
      <w:pPr>
        <w:pStyle w:val="BodyText"/>
      </w:pPr>
      <w:r>
        <w:t xml:space="preserve">• 对账户活动变动的解释</w:t>
      </w:r>
    </w:p>
    <w:p>
      <w:pPr>
        <w:pStyle w:val="BodyText"/>
      </w:pPr>
      <w:r>
        <w:t xml:space="preserve">针对高风险客户，沃尔夫斯堡代理银行业务原则和金融行动特别工作组还建议在建立或继续开展业务时应获得高级管理层的批准，并建议要求客户在进行第一笔付款时使用以自己名义开立的账户与采用类似客户尽职调查标准的银行进行交易。</w:t>
      </w:r>
    </w:p>
    <w:p>
      <w:pPr>
        <w:pStyle w:val="BodyText"/>
      </w:pPr>
      <w:r>
        <w:rPr>
          <w:b/>
        </w:rPr>
        <w:t xml:space="preserve">选项分析:</w:t>
      </w:r>
    </w:p>
    <w:p>
      <w:pPr>
        <w:pStyle w:val="BodyText"/>
      </w:pPr>
      <w:r>
        <w:t xml:space="preserve">B选项错误，风险矛盾:PEPs的尽职调查</w:t>
      </w:r>
      <w:r>
        <w:t xml:space="preserve"> </w:t>
      </w:r>
      <w:r>
        <w:t xml:space="preserve">不可因审批而简化，必须始终保持高标准。"加快"流程可能违反风险为本（Risk-Based</w:t>
      </w:r>
      <w:r>
        <w:t xml:space="preserve"> </w:t>
      </w:r>
      <w:r>
        <w:t xml:space="preserve">Approach）原则。</w:t>
      </w:r>
    </w:p>
    <w:p>
      <w:pPr>
        <w:pStyle w:val="BodyText"/>
      </w:pPr>
      <w:r>
        <w:t xml:space="preserve">C选项错误，在来自高风险国家的PEP建立业务关系时获得高级管理人员的批准。范围不足，FATF要求</w:t>
      </w:r>
      <w:r>
        <w:t xml:space="preserve"> </w:t>
      </w:r>
      <w:r>
        <w:t xml:space="preserve">所有PEPs（无论国籍）均需高级管理层批准，而不仅限于高风险国家。此选项遗漏了低风险国家PEPs的管控。</w:t>
      </w:r>
    </w:p>
    <w:p>
      <w:pPr>
        <w:pStyle w:val="BodyText"/>
      </w:pPr>
      <w:r>
        <w:t xml:space="preserve">73.信贷部门的银行家希望评估所有客户的风险，并与合规专员联系，要求提供可疑交易报告归档的客户名单。保护可疑交易报告信息应采取什么措施:</w:t>
      </w:r>
    </w:p>
    <w:p>
      <w:pPr>
        <w:pStyle w:val="BodyText"/>
      </w:pPr>
      <w:r>
        <w:t xml:space="preserve">A.向信贷部提供可疑的交易报告信息</w:t>
      </w:r>
    </w:p>
    <w:p>
      <w:pPr>
        <w:pStyle w:val="BodyText"/>
      </w:pPr>
      <w:r>
        <w:t xml:space="preserve">B.拒绝向信贷部提供可疑交易报告信息</w:t>
      </w:r>
    </w:p>
    <w:p>
      <w:pPr>
        <w:pStyle w:val="BodyText"/>
      </w:pPr>
      <w:r>
        <w:t xml:space="preserve">C.征求董事会的批准，披露可疑交易报告信息</w:t>
      </w:r>
    </w:p>
    <w:p>
      <w:pPr>
        <w:pStyle w:val="BodyText"/>
      </w:pPr>
      <w:r>
        <w:t xml:space="preserve">D.与信用部经理联系，确定可疑交易报告信息是如何提供的</w:t>
      </w:r>
    </w:p>
    <w:p>
      <w:pPr>
        <w:pStyle w:val="BodyText"/>
      </w:pPr>
      <w:r>
        <w:t xml:space="preserve">答案:C</w:t>
      </w:r>
    </w:p>
    <w:p>
      <w:pPr>
        <w:pStyle w:val="BodyText"/>
      </w:pPr>
      <w:r>
        <w:t xml:space="preserve">解析:</w:t>
      </w:r>
      <w:r>
        <w:rPr>
          <w:b/>
        </w:rPr>
        <w:t xml:space="preserve">具体知识点:</w:t>
      </w:r>
    </w:p>
    <w:p>
      <w:pPr>
        <w:pStyle w:val="BodyText"/>
      </w:pPr>
      <w:r>
        <w:t xml:space="preserve">对高风险客户进行增强尽职调查</w:t>
      </w:r>
    </w:p>
    <w:p>
      <w:pPr>
        <w:pStyle w:val="BodyText"/>
      </w:pPr>
      <w:r>
        <w:t xml:space="preserve">针对高风险客户，金融行动特别工作组还建议在建立或继续开展业务时应</w:t>
      </w:r>
      <w:r>
        <w:rPr>
          <w:b/>
        </w:rPr>
        <w:t xml:space="preserve">获得高级管理层的批准</w:t>
      </w:r>
      <w:r>
        <w:rPr>
          <w:b/>
        </w:rPr>
        <w:t xml:space="preserve"> </w:t>
      </w:r>
      <w:r>
        <w:rPr>
          <w:b/>
        </w:rPr>
        <w:t xml:space="preserve">，并建议要求客户在进行第一笔付款时使用以自己名义开立的账户与采用类似客户尽职调查标准的银行进行交易。</w:t>
      </w:r>
    </w:p>
    <w:p>
      <w:pPr>
        <w:pStyle w:val="BodyText"/>
      </w:pPr>
      <w:r>
        <w:t xml:space="preserve">74.外国政治公众人物要求向人寿保险保单中加入受益人。应如何处理请求以降低风险?</w:t>
      </w:r>
    </w:p>
    <w:p>
      <w:pPr>
        <w:pStyle w:val="BodyText"/>
      </w:pPr>
      <w:r>
        <w:t xml:space="preserve">A.对受益人进行尽职调查</w:t>
      </w:r>
    </w:p>
    <w:p>
      <w:pPr>
        <w:pStyle w:val="BodyText"/>
      </w:pPr>
      <w:r>
        <w:t xml:space="preserve">B.确定财富来源和资金来源</w:t>
      </w:r>
    </w:p>
    <w:p>
      <w:pPr>
        <w:pStyle w:val="BodyText"/>
      </w:pPr>
      <w:r>
        <w:t xml:space="preserve">C.如果受益人是外国政治公众人物，拒绝请求</w:t>
      </w:r>
    </w:p>
    <w:p>
      <w:pPr>
        <w:pStyle w:val="BodyText"/>
      </w:pPr>
      <w:r>
        <w:t xml:space="preserve">D.由于增加风险而拒绝增加受益人的请求</w:t>
      </w:r>
    </w:p>
    <w:p>
      <w:pPr>
        <w:pStyle w:val="BodyText"/>
      </w:pPr>
      <w:r>
        <w:t xml:space="preserve">答案:A</w:t>
      </w:r>
    </w:p>
    <w:p>
      <w:pPr>
        <w:pStyle w:val="BodyText"/>
      </w:pPr>
      <w:r>
        <w:t xml:space="preserve">解析:</w:t>
      </w:r>
      <w:r>
        <w:rPr>
          <w:b/>
        </w:rPr>
        <w:t xml:space="preserve">具体知识点:</w:t>
      </w:r>
    </w:p>
    <w:p>
      <w:pPr>
        <w:pStyle w:val="BodyText"/>
      </w:pPr>
      <w:r>
        <w:t xml:space="preserve">对高风险客户进行增强尽职调查</w:t>
      </w:r>
    </w:p>
    <w:p>
      <w:pPr>
        <w:pStyle w:val="BodyText"/>
      </w:pPr>
      <w:r>
        <w:t xml:space="preserve">洗钱和恐怖融资风险较高的客户会给金融组织带来更大风险。</w:t>
      </w:r>
      <w:r>
        <w:t xml:space="preserve"> </w:t>
      </w:r>
      <w:r>
        <w:t xml:space="preserve">应</w:t>
      </w:r>
      <w:r>
        <w:rPr>
          <w:b/>
        </w:rPr>
        <w:t xml:space="preserve">在开立账户时更加密切地审核高风险客户及其交易</w:t>
      </w:r>
      <w:r>
        <w:t xml:space="preserve">，并在账户关系存续期间更频繁地（例如每年）审核其及其交易。</w:t>
      </w:r>
    </w:p>
    <w:p>
      <w:pPr>
        <w:pStyle w:val="BodyText"/>
      </w:pPr>
      <w:r>
        <w:t xml:space="preserve">金融组织应考虑获取高风险客户的以下附加信息，例如:</w:t>
      </w:r>
    </w:p>
    <w:p>
      <w:pPr>
        <w:pStyle w:val="BodyText"/>
      </w:pPr>
      <w:r>
        <w:t xml:space="preserve">①资金和财富来源</w:t>
      </w:r>
    </w:p>
    <w:p>
      <w:pPr>
        <w:pStyle w:val="BodyText"/>
      </w:pPr>
      <w:r>
        <w:t xml:space="preserve">②控制账户的人员（如签署人和保证人）的身份信息</w:t>
      </w:r>
    </w:p>
    <w:p>
      <w:pPr>
        <w:pStyle w:val="BodyText"/>
      </w:pPr>
      <w:r>
        <w:t xml:space="preserve">③职务或业务类型</w:t>
      </w:r>
    </w:p>
    <w:p>
      <w:pPr>
        <w:pStyle w:val="BodyText"/>
      </w:pPr>
      <w:r>
        <w:t xml:space="preserve">④财务报表</w:t>
      </w:r>
    </w:p>
    <w:p>
      <w:pPr>
        <w:pStyle w:val="BodyText"/>
      </w:pPr>
      <w:r>
        <w:t xml:space="preserve">⑤银行征信</w:t>
      </w:r>
    </w:p>
    <w:p>
      <w:pPr>
        <w:pStyle w:val="BodyText"/>
      </w:pPr>
      <w:r>
        <w:t xml:space="preserve">⑥住所</w:t>
      </w:r>
    </w:p>
    <w:p>
      <w:pPr>
        <w:pStyle w:val="BodyText"/>
      </w:pPr>
      <w:r>
        <w:t xml:space="preserve">⑦客户居住地、工作地点和营业地点与银行的距离</w:t>
      </w:r>
    </w:p>
    <w:p>
      <w:pPr>
        <w:pStyle w:val="BodyText"/>
      </w:pPr>
      <w:r>
        <w:t xml:space="preserve">⑧对客户的首要贸易范围以及是否可能定期开展国际交易的描述</w:t>
      </w:r>
    </w:p>
    <w:p>
      <w:pPr>
        <w:pStyle w:val="BodyText"/>
      </w:pPr>
      <w:r>
        <w:t xml:space="preserve">⑨对业务活动、预期的现金量和总交易量的描述，以及主要客户和供应商的名单</w:t>
      </w:r>
    </w:p>
    <w:p>
      <w:pPr>
        <w:pStyle w:val="BodyText"/>
      </w:pPr>
      <w:r>
        <w:t xml:space="preserve">⑩对账户活动变动的解释</w:t>
      </w:r>
    </w:p>
    <w:p>
      <w:pPr>
        <w:pStyle w:val="BodyText"/>
      </w:pPr>
      <w:r>
        <w:t xml:space="preserve">因此对受益人实施尽职调查，涵盖了选项B的内容，选A最优。</w:t>
      </w:r>
    </w:p>
    <w:p>
      <w:pPr>
        <w:pStyle w:val="BodyText"/>
      </w:pPr>
      <w:r>
        <w:rPr>
          <w:b/>
        </w:rPr>
        <w:t xml:space="preserve">选项分析:</w:t>
      </w:r>
    </w:p>
    <w:p>
      <w:pPr>
        <w:pStyle w:val="BodyText"/>
      </w:pPr>
      <w:r>
        <w:t xml:space="preserve">B选项错误，确定财富来源和资金来源虽重要，但仅适用于投保人（PEPs本人）的财富审查，而非新增受益人（题目问的是"受益人"而非投保人）。</w:t>
      </w:r>
    </w:p>
    <w:p>
      <w:pPr>
        <w:pStyle w:val="BodyText"/>
      </w:pPr>
      <w:r>
        <w:t xml:space="preserve">C选项错误，FATF和多数司法管辖区不强制禁止为PEPs提供服务，而是要求风险管理（如EDD和高层审批）。自动拒绝可能违反公平性原则。</w:t>
      </w:r>
    </w:p>
    <w:p>
      <w:pPr>
        <w:pStyle w:val="BodyText"/>
      </w:pPr>
      <w:r>
        <w:t xml:space="preserve">D选项错误，纯以"风险增加"为由拒绝，缺乏具体风险评估依据，可能被视为歧视或违规（需基于EDD结果决策）。</w:t>
      </w:r>
    </w:p>
    <w:p>
      <w:pPr>
        <w:pStyle w:val="BodyText"/>
      </w:pPr>
      <w:r>
        <w:t xml:space="preserve">75.在评估和管理在不同于总部的外国司法管辖区运作时的洗钱风险时，一个有效的反洗钱监测方案应该:</w:t>
      </w:r>
    </w:p>
    <w:p>
      <w:pPr>
        <w:pStyle w:val="BodyText"/>
      </w:pPr>
      <w:r>
        <w:t xml:space="preserve">A.根据各管辖区之间的较高标准进行调整</w:t>
      </w:r>
    </w:p>
    <w:p>
      <w:pPr>
        <w:pStyle w:val="BodyText"/>
      </w:pPr>
      <w:r>
        <w:t xml:space="preserve">B.符合外国管辖区的政策，与总公司的政策保持一致</w:t>
      </w:r>
    </w:p>
    <w:p>
      <w:pPr>
        <w:pStyle w:val="BodyText"/>
      </w:pPr>
      <w:r>
        <w:t xml:space="preserve">C.要与总公司的审计一致</w:t>
      </w:r>
    </w:p>
    <w:p>
      <w:pPr>
        <w:pStyle w:val="BodyText"/>
      </w:pPr>
      <w:r>
        <w:t xml:space="preserve">D.向总部提供所有外国管辖区的报告，以供批准</w:t>
      </w:r>
    </w:p>
    <w:p>
      <w:pPr>
        <w:pStyle w:val="BodyText"/>
      </w:pPr>
      <w:r>
        <w:t xml:space="preserve">答案:A</w:t>
      </w:r>
    </w:p>
    <w:p>
      <w:pPr>
        <w:pStyle w:val="BodyText"/>
      </w:pPr>
      <w:r>
        <w:t xml:space="preserve">解析:</w:t>
      </w:r>
      <w:r>
        <w:rPr>
          <w:b/>
        </w:rPr>
        <w:t xml:space="preserve">具体知识点:</w:t>
      </w:r>
    </w:p>
    <w:p>
      <w:pPr>
        <w:pStyle w:val="BodyText"/>
      </w:pPr>
      <w:r>
        <w:t xml:space="preserve">一体化客户尽职调查</w:t>
      </w:r>
    </w:p>
    <w:p>
      <w:pPr>
        <w:pStyle w:val="BodyText"/>
      </w:pPr>
      <w:r>
        <w:rPr>
          <w:b/>
        </w:rPr>
        <w:t xml:space="preserve">如果母国和东道国在客户尽职调查的最低标准上存在差异，那么位于东道国司法管辖区的办事处应该采用两者之中较高的标准。</w:t>
      </w:r>
      <w:r>
        <w:t xml:space="preserve">如果上述要求无法落实，则组织应与母公司和律师协商以执行适当且有效的客户尽职调查标准。</w:t>
      </w:r>
    </w:p>
    <w:p>
      <w:pPr>
        <w:pStyle w:val="BodyText"/>
      </w:pPr>
      <w:r>
        <w:rPr>
          <w:b/>
        </w:rPr>
        <w:t xml:space="preserve">选项分析:</w:t>
      </w:r>
    </w:p>
    <w:p>
      <w:pPr>
        <w:pStyle w:val="BodyText"/>
      </w:pPr>
      <w:r>
        <w:t xml:space="preserve">B选项错误，若东道国标准低于总部，可能导致合规漏洞。</w:t>
      </w:r>
      <w:r>
        <w:t xml:space="preserve"> </w:t>
      </w:r>
      <w:r>
        <w:t xml:space="preserve">应明确"以较高标准为准"，而非简单一致。</w:t>
      </w:r>
    </w:p>
    <w:p>
      <w:pPr>
        <w:pStyle w:val="BodyText"/>
      </w:pPr>
      <w:r>
        <w:t xml:space="preserve">C选项错误，审计是事后检查，无法动态适应不同司法管辖区的实时风险。需结合当地风险评估（如国家风险评级）。</w:t>
      </w:r>
    </w:p>
    <w:p>
      <w:pPr>
        <w:pStyle w:val="BodyText"/>
      </w:pPr>
      <w:r>
        <w:t xml:space="preserve">D选项错误，流程繁琐且可能滞后，无法应对突发风险（如制裁名单更新）。</w:t>
      </w:r>
    </w:p>
    <w:p>
      <w:pPr>
        <w:pStyle w:val="BodyText"/>
      </w:pPr>
      <w:r>
        <w:t xml:space="preserve">76.(多选题)经济制裁的常见类型有哪些?（选择三个）</w:t>
      </w:r>
    </w:p>
    <w:p>
      <w:pPr>
        <w:pStyle w:val="BodyText"/>
      </w:pPr>
      <w:r>
        <w:t xml:space="preserve">A.针对性制裁</w:t>
      </w:r>
    </w:p>
    <w:p>
      <w:pPr>
        <w:pStyle w:val="BodyText"/>
      </w:pPr>
      <w:r>
        <w:t xml:space="preserve">B.技术制裁</w:t>
      </w:r>
    </w:p>
    <w:p>
      <w:pPr>
        <w:pStyle w:val="BodyText"/>
      </w:pPr>
      <w:r>
        <w:t xml:space="preserve">C.迅速制裁网络</w:t>
      </w:r>
    </w:p>
    <w:p>
      <w:pPr>
        <w:pStyle w:val="BodyText"/>
      </w:pPr>
      <w:r>
        <w:t xml:space="preserve">D.行业制裁</w:t>
      </w:r>
    </w:p>
    <w:p>
      <w:pPr>
        <w:pStyle w:val="BodyText"/>
      </w:pPr>
      <w:r>
        <w:t xml:space="preserve">E.监督制裁</w:t>
      </w:r>
    </w:p>
    <w:p>
      <w:pPr>
        <w:pStyle w:val="BodyText"/>
      </w:pPr>
      <w:r>
        <w:t xml:space="preserve">F.全面制裁</w:t>
      </w:r>
    </w:p>
    <w:p>
      <w:pPr>
        <w:pStyle w:val="BodyText"/>
      </w:pPr>
      <w:r>
        <w:t xml:space="preserve">答案:A D F</w:t>
      </w:r>
    </w:p>
    <w:p>
      <w:pPr>
        <w:pStyle w:val="BodyText"/>
      </w:pPr>
      <w:r>
        <w:t xml:space="preserve">解析:</w:t>
      </w:r>
      <w:r>
        <w:rPr>
          <w:b/>
        </w:rPr>
        <w:t xml:space="preserve">具体知识点:</w:t>
      </w:r>
    </w:p>
    <w:p>
      <w:pPr>
        <w:pStyle w:val="BodyText"/>
      </w:pPr>
      <w:r>
        <w:t xml:space="preserve">经济制裁</w:t>
      </w:r>
    </w:p>
    <w:p>
      <w:pPr>
        <w:pStyle w:val="BodyText"/>
      </w:pPr>
      <w:r>
        <w:t xml:space="preserve">一般，经济制裁可分为以下几类:</w:t>
      </w:r>
    </w:p>
    <w:p>
      <w:pPr>
        <w:pStyle w:val="BodyText"/>
      </w:pPr>
      <w:r>
        <w:t xml:space="preserve">•</w:t>
      </w:r>
      <w:r>
        <w:rPr>
          <w:b/>
        </w:rPr>
        <w:t xml:space="preserve">针对性制裁措施</w:t>
      </w:r>
      <w:r>
        <w:t xml:space="preserve">:针对特定人员，如某国或某地区的重要领导人、特定恐怖分子、重大毒品走私犯罪分子和大规模杀伤性武器扩散分子。</w:t>
      </w:r>
      <w:r>
        <w:t xml:space="preserve"> </w:t>
      </w:r>
      <w:r>
        <w:t xml:space="preserve">可能情况下，这些制裁措施往往包括冻结资产和实施旅行禁令。</w:t>
      </w:r>
    </w:p>
    <w:p>
      <w:pPr>
        <w:pStyle w:val="BodyText"/>
      </w:pPr>
      <w:r>
        <w:t xml:space="preserve">•</w:t>
      </w:r>
      <w:r>
        <w:rPr>
          <w:b/>
        </w:rPr>
        <w:t xml:space="preserve">行业制裁</w:t>
      </w:r>
      <w:r>
        <w:t xml:space="preserve">:针对经济环节中某些重要产业，禁止进行某类金融交易以阻止这些产业进一步发展</w:t>
      </w:r>
    </w:p>
    <w:p>
      <w:pPr>
        <w:pStyle w:val="BodyText"/>
      </w:pPr>
      <w:r>
        <w:t xml:space="preserve">•</w:t>
      </w:r>
      <w:r>
        <w:rPr>
          <w:b/>
        </w:rPr>
        <w:t xml:space="preserve">全面制裁</w:t>
      </w:r>
      <w:r>
        <w:t xml:space="preserve">:一般会禁止对大部分商品、技术和服务所有直接和间接的进出口交易、贸易代理、金融及其他促进手段。</w:t>
      </w:r>
      <w:r>
        <w:t xml:space="preserve"> </w:t>
      </w:r>
      <w:r>
        <w:t xml:space="preserve">全面制裁主要用于制裁有重大违反人权行为和核武器扩散行为的国家或地区。</w:t>
      </w:r>
    </w:p>
    <w:p>
      <w:pPr>
        <w:pStyle w:val="BodyText"/>
      </w:pPr>
      <w:r>
        <w:rPr>
          <w:b/>
        </w:rPr>
        <w:t xml:space="preserve">选项分析:</w:t>
      </w:r>
    </w:p>
    <w:p>
      <w:pPr>
        <w:pStyle w:val="BodyText"/>
      </w:pPr>
      <w:r>
        <w:t xml:space="preserve">A选项正确，</w:t>
      </w:r>
      <w:r>
        <w:rPr>
          <w:b/>
        </w:rPr>
        <w:t xml:space="preserve">针对性制裁（Targeted</w:t>
      </w:r>
      <w:r>
        <w:rPr>
          <w:b/>
        </w:rPr>
        <w:t xml:space="preserve"> </w:t>
      </w:r>
      <w:r>
        <w:rPr>
          <w:b/>
        </w:rPr>
        <w:t xml:space="preserve">Sanctions）定义:针对特定个人、实体或组织的制裁（如冻结资产、旅行禁令）。"外科手术式"精准打击，避免影响普通民众。</w:t>
      </w:r>
    </w:p>
    <w:p>
      <w:pPr>
        <w:pStyle w:val="BodyText"/>
      </w:pPr>
      <w:r>
        <w:t xml:space="preserve">B选项错误，技术制裁通常属于行业制裁的子类（如半导体出口管制），非独立制裁类型。</w:t>
      </w:r>
    </w:p>
    <w:p>
      <w:pPr>
        <w:pStyle w:val="BodyText"/>
      </w:pPr>
      <w:r>
        <w:t xml:space="preserve">C选项错误，虚构选项，无此国际标准分类。</w:t>
      </w:r>
    </w:p>
    <w:p>
      <w:pPr>
        <w:pStyle w:val="BodyText"/>
      </w:pPr>
      <w:r>
        <w:t xml:space="preserve">D选项正确，</w:t>
      </w:r>
      <w:r>
        <w:rPr>
          <w:b/>
        </w:rPr>
        <w:t xml:space="preserve">行业制裁（Sectoral</w:t>
      </w:r>
      <w:r>
        <w:rPr>
          <w:b/>
        </w:rPr>
        <w:t xml:space="preserve"> </w:t>
      </w:r>
      <w:r>
        <w:rPr>
          <w:b/>
        </w:rPr>
        <w:t xml:space="preserve">Sanctions）限制特定行业的经济活动（如能源、金融、国防）。通过打击关键行业施压，但保留其他领域往来。</w:t>
      </w:r>
    </w:p>
    <w:p>
      <w:pPr>
        <w:pStyle w:val="BodyText"/>
      </w:pPr>
      <w:r>
        <w:t xml:space="preserve">F选项正确，</w:t>
      </w:r>
      <w:r>
        <w:rPr>
          <w:b/>
        </w:rPr>
        <w:t xml:space="preserve">全面制裁（Comprehensive</w:t>
      </w:r>
      <w:r>
        <w:rPr>
          <w:b/>
        </w:rPr>
        <w:t xml:space="preserve"> </w:t>
      </w:r>
      <w:r>
        <w:rPr>
          <w:b/>
        </w:rPr>
        <w:t xml:space="preserve">Sanctions）全面禁止与目标国家的几乎所有经济往来。杀伤力大但争议性强，可能引发人道主义危机。</w:t>
      </w:r>
    </w:p>
    <w:p>
      <w:pPr>
        <w:pStyle w:val="BodyText"/>
      </w:pPr>
      <w:r>
        <w:t xml:space="preserve">E选项错误，监督制裁:监管术语，指对违规机构的处罚，非经济制裁类型。</w:t>
      </w:r>
    </w:p>
    <w:p>
      <w:pPr>
        <w:pStyle w:val="BodyText"/>
      </w:pPr>
      <w:r>
        <w:t xml:space="preserve">77.经济制裁的最终目标是:</w:t>
      </w:r>
    </w:p>
    <w:p>
      <w:pPr>
        <w:pStyle w:val="BodyText"/>
      </w:pPr>
      <w:r>
        <w:t xml:space="preserve">A.保护国家的声誉</w:t>
      </w:r>
    </w:p>
    <w:p>
      <w:pPr>
        <w:pStyle w:val="BodyText"/>
      </w:pPr>
      <w:r>
        <w:t xml:space="preserve">B.防止恐怖分子从贸易中获利</w:t>
      </w:r>
    </w:p>
    <w:p>
      <w:pPr>
        <w:pStyle w:val="BodyText"/>
      </w:pPr>
      <w:r>
        <w:t xml:space="preserve">C.保护国家安全</w:t>
      </w:r>
    </w:p>
    <w:p>
      <w:pPr>
        <w:pStyle w:val="BodyText"/>
      </w:pPr>
      <w:r>
        <w:t xml:space="preserve">D.减少被制裁国家的利润</w:t>
      </w:r>
    </w:p>
    <w:p>
      <w:pPr>
        <w:pStyle w:val="BodyText"/>
      </w:pPr>
      <w:r>
        <w:t xml:space="preserve">答案:C</w:t>
      </w:r>
    </w:p>
    <w:p>
      <w:pPr>
        <w:pStyle w:val="BodyText"/>
      </w:pPr>
      <w:r>
        <w:t xml:space="preserve">解析:</w:t>
      </w:r>
      <w:r>
        <w:rPr>
          <w:b/>
        </w:rPr>
        <w:t xml:space="preserve">具体知识点:</w:t>
      </w:r>
    </w:p>
    <w:p>
      <w:pPr>
        <w:pStyle w:val="BodyText"/>
      </w:pPr>
      <w:r>
        <w:t xml:space="preserve">经济制裁</w:t>
      </w:r>
    </w:p>
    <w:p>
      <w:pPr>
        <w:pStyle w:val="BodyText"/>
      </w:pPr>
      <w:r>
        <w:t xml:space="preserve">经济制裁从经济方面孤立制裁"目标"，从而影响司法管辖区或集团的行为。与军事打击相比，各国越来越倾向于使用经济制裁作为一种对外政策。</w:t>
      </w:r>
    </w:p>
    <w:p>
      <w:pPr>
        <w:pStyle w:val="BodyText"/>
      </w:pPr>
      <w:r>
        <w:rPr>
          <w:b/>
        </w:rPr>
        <w:t xml:space="preserve">选项分析:</w:t>
      </w:r>
    </w:p>
    <w:p>
      <w:pPr>
        <w:pStyle w:val="BodyText"/>
      </w:pPr>
      <w:r>
        <w:t xml:space="preserve">A选项错误，制裁可能损害国际形象（如过度制裁引发争议），非主要目标。</w:t>
      </w:r>
    </w:p>
    <w:p>
      <w:pPr>
        <w:pStyle w:val="BodyText"/>
      </w:pPr>
      <w:r>
        <w:t xml:space="preserve">B选项错误，防止恐怖分子获利是次级目标（如OFAC的SDN清单针对恐怖组织），但非最终目的。</w:t>
      </w:r>
    </w:p>
    <w:p>
      <w:pPr>
        <w:pStyle w:val="BodyText"/>
      </w:pPr>
      <w:r>
        <w:t xml:space="preserve">C选项正确，经济制裁（Economic</w:t>
      </w:r>
      <w:r>
        <w:t xml:space="preserve"> </w:t>
      </w:r>
      <w:r>
        <w:t xml:space="preserve">Sanctions）是国家外交政策的工具，其根本目的是通过限制贸易、金融交易或其他经济活动，迫使目标国家、组织或个人改变行为，从而</w:t>
      </w:r>
      <w:r>
        <w:rPr>
          <w:b/>
        </w:rPr>
        <w:t xml:space="preserve">维护制裁国的国家安全利益</w:t>
      </w:r>
      <w:r>
        <w:rPr>
          <w:b/>
        </w:rPr>
        <w:t xml:space="preserve"> </w:t>
      </w:r>
      <w:r>
        <w:rPr>
          <w:b/>
        </w:rPr>
        <w:t xml:space="preserve">。</w:t>
      </w:r>
    </w:p>
    <w:p>
      <w:pPr>
        <w:pStyle w:val="BodyText"/>
      </w:pPr>
      <w:r>
        <w:t xml:space="preserve">D选项错误，减少被制裁国利润是手段而非目标，最终仍服务于国家安全。</w:t>
      </w:r>
    </w:p>
    <w:p>
      <w:pPr>
        <w:pStyle w:val="BodyText"/>
      </w:pPr>
      <w:r>
        <w:t xml:space="preserve">78.政府和多国机构可以用来防止大规模毁灭性武器扩散的工具是什么?</w:t>
      </w:r>
    </w:p>
    <w:p>
      <w:pPr>
        <w:pStyle w:val="BodyText"/>
      </w:pPr>
      <w:r>
        <w:t xml:space="preserve">A.经济制裁</w:t>
      </w:r>
    </w:p>
    <w:p>
      <w:pPr>
        <w:pStyle w:val="BodyText"/>
      </w:pPr>
      <w:r>
        <w:t xml:space="preserve">B.调查委托书</w:t>
      </w:r>
    </w:p>
    <w:p>
      <w:pPr>
        <w:pStyle w:val="BodyText"/>
      </w:pPr>
      <w:r>
        <w:t xml:space="preserve">C.账户监控指令</w:t>
      </w:r>
    </w:p>
    <w:p>
      <w:pPr>
        <w:pStyle w:val="BodyText"/>
      </w:pPr>
      <w:r>
        <w:t xml:space="preserve">D.司法互助协定</w:t>
      </w:r>
    </w:p>
    <w:p>
      <w:pPr>
        <w:pStyle w:val="BodyText"/>
      </w:pPr>
      <w:r>
        <w:t xml:space="preserve">答案:A</w:t>
      </w:r>
    </w:p>
    <w:p>
      <w:pPr>
        <w:pStyle w:val="BodyText"/>
      </w:pPr>
      <w:r>
        <w:t xml:space="preserve">解析:</w:t>
      </w:r>
      <w:r>
        <w:rPr>
          <w:b/>
        </w:rPr>
        <w:t xml:space="preserve">具体知识点:</w:t>
      </w:r>
    </w:p>
    <w:p>
      <w:pPr>
        <w:pStyle w:val="BodyText"/>
      </w:pPr>
      <w:r>
        <w:t xml:space="preserve">经济制裁</w:t>
      </w:r>
    </w:p>
    <w:p>
      <w:pPr>
        <w:pStyle w:val="BodyText"/>
      </w:pPr>
      <w:r>
        <w:rPr>
          <w:b/>
        </w:rPr>
        <w:t xml:space="preserve">经济制裁</w:t>
      </w:r>
      <w:r>
        <w:t xml:space="preserve">从经济方面孤立制裁"目标"，从而影响司法管辖区或集团的行为。与军事打击相比，各国越来越倾向于使用经济制裁作为一种对外政策。</w:t>
      </w:r>
    </w:p>
    <w:p>
      <w:pPr>
        <w:pStyle w:val="BodyText"/>
      </w:pPr>
      <w:r>
        <w:t xml:space="preserve">一般，经济制裁可分为以下几类:</w:t>
      </w:r>
    </w:p>
    <w:p>
      <w:pPr>
        <w:pStyle w:val="BodyText"/>
      </w:pPr>
      <w:r>
        <w:t xml:space="preserve">•</w:t>
      </w:r>
      <w:r>
        <w:rPr>
          <w:b/>
        </w:rPr>
        <w:t xml:space="preserve">针对性制裁措施</w:t>
      </w:r>
      <w:r>
        <w:t xml:space="preserve">:针对特定人员，如某国或某地区的重要领导人、特定恐怖分子、重大毒品走私犯罪分子和大规模杀伤性武器扩散分子。</w:t>
      </w:r>
      <w:r>
        <w:t xml:space="preserve"> </w:t>
      </w:r>
      <w:r>
        <w:t xml:space="preserve">可能情况下，这些制裁措施往往包括冻结资产和实施旅行禁令。</w:t>
      </w:r>
    </w:p>
    <w:p>
      <w:pPr>
        <w:pStyle w:val="BodyText"/>
      </w:pPr>
      <w:r>
        <w:t xml:space="preserve">•</w:t>
      </w:r>
      <w:r>
        <w:rPr>
          <w:b/>
        </w:rPr>
        <w:t xml:space="preserve">行业制裁</w:t>
      </w:r>
      <w:r>
        <w:t xml:space="preserve">:针对经济环节中某些重要产业，禁止进行某类金融交易以阻止这些产业进一步发展</w:t>
      </w:r>
    </w:p>
    <w:p>
      <w:pPr>
        <w:pStyle w:val="BodyText"/>
      </w:pPr>
      <w:r>
        <w:t xml:space="preserve">•</w:t>
      </w:r>
      <w:r>
        <w:rPr>
          <w:b/>
        </w:rPr>
        <w:t xml:space="preserve">全面制裁</w:t>
      </w:r>
      <w:r>
        <w:t xml:space="preserve">:一般会禁止对大部分商品、技术和服务所有直接和间接的进出口交易、贸易代理、金融及其他促进手段。</w:t>
      </w:r>
      <w:r>
        <w:t xml:space="preserve"> </w:t>
      </w:r>
      <w:r>
        <w:t xml:space="preserve">全面制裁主要用于制裁有重大违反人权行为和核武器扩散行为的国家或地区。</w:t>
      </w:r>
    </w:p>
    <w:p>
      <w:pPr>
        <w:pStyle w:val="BodyText"/>
      </w:pPr>
      <w:r>
        <w:t xml:space="preserve">79.哪个是实施经济制裁的主要目的?</w:t>
      </w:r>
    </w:p>
    <w:p>
      <w:pPr>
        <w:pStyle w:val="BodyText"/>
      </w:pPr>
      <w:r>
        <w:t xml:space="preserve">A.防止自然资源的耗损</w:t>
      </w:r>
    </w:p>
    <w:p>
      <w:pPr>
        <w:pStyle w:val="BodyText"/>
      </w:pPr>
      <w:r>
        <w:t xml:space="preserve">B.改变国家的行为</w:t>
      </w:r>
    </w:p>
    <w:p>
      <w:pPr>
        <w:pStyle w:val="BodyText"/>
      </w:pPr>
      <w:r>
        <w:t xml:space="preserve">C.尽量减少贸易货物的出口</w:t>
      </w:r>
    </w:p>
    <w:p>
      <w:pPr>
        <w:pStyle w:val="BodyText"/>
      </w:pPr>
      <w:r>
        <w:t xml:space="preserve">D.促进国内技术的竞争</w:t>
      </w:r>
    </w:p>
    <w:p>
      <w:pPr>
        <w:pStyle w:val="BodyText"/>
      </w:pPr>
      <w:r>
        <w:t xml:space="preserve">答案:B</w:t>
      </w:r>
    </w:p>
    <w:p>
      <w:pPr>
        <w:pStyle w:val="BodyText"/>
      </w:pPr>
      <w:r>
        <w:t xml:space="preserve">解析:</w:t>
      </w:r>
      <w:r>
        <w:rPr>
          <w:b/>
        </w:rPr>
        <w:t xml:space="preserve">具体知识点:</w:t>
      </w:r>
    </w:p>
    <w:p>
      <w:pPr>
        <w:pStyle w:val="BodyText"/>
      </w:pPr>
      <w:r>
        <w:t xml:space="preserve">经济制裁</w:t>
      </w:r>
    </w:p>
    <w:p>
      <w:pPr>
        <w:pStyle w:val="BodyText"/>
      </w:pPr>
      <w:r>
        <w:t xml:space="preserve">经济制裁从经济方面孤立制裁"目标"，从而</w:t>
      </w:r>
      <w:r>
        <w:rPr>
          <w:b/>
        </w:rPr>
        <w:t xml:space="preserve">影响司法管辖区或集团的行为</w:t>
      </w:r>
      <w:r>
        <w:t xml:space="preserve">。与军事打击相比，各国越来越倾向于使用经济制裁作为一种对外政策。</w:t>
      </w:r>
      <w:r>
        <w:br/>
      </w:r>
      <w:r>
        <w:br/>
      </w:r>
    </w:p>
    <w:p>
      <w:pPr>
        <w:pStyle w:val="BodyText"/>
      </w:pPr>
      <w:r>
        <w:rPr>
          <w:b/>
        </w:rPr>
        <w:t xml:space="preserve">选项分析:</w:t>
      </w:r>
    </w:p>
    <w:p>
      <w:pPr>
        <w:pStyle w:val="BodyText"/>
      </w:pPr>
      <w:r>
        <w:t xml:space="preserve">A选项错误，防止自然资源耗损与环境政策混淆，资源保护通过环保法规实现，非制裁目标。</w:t>
      </w:r>
    </w:p>
    <w:p>
      <w:pPr>
        <w:pStyle w:val="BodyText"/>
      </w:pPr>
      <w:r>
        <w:t xml:space="preserve">C选项错误，限制出口是制裁工具，而非根本目的。经济制裁的本质是外交和政治工具，其限制贸易的目的是为了对目标国施加惩罚和压力，迫使其行为改变。</w:t>
      </w:r>
    </w:p>
    <w:p>
      <w:pPr>
        <w:pStyle w:val="BodyText"/>
      </w:pPr>
      <w:r>
        <w:t xml:space="preserve">D选项错误，这属于产业政策或经济政策的范畴，与经济制裁无关。经济制裁是对外政策工具，其焦点在于影响外部实体的行为，而非促进国内竞争。</w:t>
      </w:r>
      <w:r>
        <w:br/>
      </w:r>
      <w:r>
        <w:br/>
      </w:r>
    </w:p>
    <w:p>
      <w:pPr>
        <w:pStyle w:val="BodyText"/>
      </w:pPr>
      <w:r>
        <w:rPr>
          <w:b/>
        </w:rPr>
        <w:t xml:space="preserve">解题关键:</w:t>
      </w:r>
    </w:p>
    <w:p>
      <w:pPr>
        <w:pStyle w:val="BodyText"/>
      </w:pPr>
      <w:r>
        <w:t xml:space="preserve">在6.5教材中指出，“</w:t>
      </w:r>
      <w:r>
        <w:rPr>
          <w:b/>
        </w:rPr>
        <w:t xml:space="preserve">政府对国家和非国家行为者实施经济制裁，目的是改变威胁政府利益或违反国际行为准则的行为</w:t>
      </w:r>
      <w:r>
        <w:t xml:space="preserve">”。经济制裁的核心是政治性的，而非经济性的。它通过经济手段达到政治和外交目的，即迫使目标改变其违反国际准则或威胁国际安全与利益的行为。因此，正确答案是 B。</w:t>
      </w:r>
    </w:p>
    <w:p>
      <w:pPr>
        <w:pStyle w:val="BodyText"/>
      </w:pPr>
      <w:r>
        <w:br/>
      </w:r>
    </w:p>
    <w:p>
      <w:pPr>
        <w:pStyle w:val="BodyText"/>
      </w:pPr>
      <w:r>
        <w:br/>
      </w:r>
    </w:p>
    <w:p>
      <w:pPr>
        <w:pStyle w:val="BodyText"/>
      </w:pPr>
      <w:r>
        <w:t xml:space="preserve">80.为什么政府和多国机构实施经济制裁?</w:t>
      </w:r>
    </w:p>
    <w:p>
      <w:pPr>
        <w:pStyle w:val="BodyText"/>
      </w:pPr>
      <w:r>
        <w:t xml:space="preserve">A.阻止专制统治</w:t>
      </w:r>
    </w:p>
    <w:p>
      <w:pPr>
        <w:pStyle w:val="BodyText"/>
      </w:pPr>
      <w:r>
        <w:t xml:space="preserve">B.执行外交政策目标</w:t>
      </w:r>
    </w:p>
    <w:p>
      <w:pPr>
        <w:pStyle w:val="BodyText"/>
      </w:pPr>
      <w:r>
        <w:t xml:space="preserve">C.打击迫在眉睫的恐怖分子</w:t>
      </w:r>
    </w:p>
    <w:p>
      <w:pPr>
        <w:pStyle w:val="BodyText"/>
      </w:pPr>
      <w:r>
        <w:t xml:space="preserve">D.防止欺诈性国际贸易交易</w:t>
      </w:r>
    </w:p>
    <w:p>
      <w:pPr>
        <w:pStyle w:val="BodyText"/>
      </w:pPr>
      <w:r>
        <w:t xml:space="preserve">答案:B</w:t>
      </w:r>
    </w:p>
    <w:p>
      <w:pPr>
        <w:pStyle w:val="BodyText"/>
      </w:pPr>
      <w:r>
        <w:t xml:space="preserve">解析:</w:t>
      </w:r>
      <w:r>
        <w:rPr>
          <w:b/>
        </w:rPr>
        <w:t xml:space="preserve">具体知识点:</w:t>
      </w:r>
    </w:p>
    <w:p>
      <w:pPr>
        <w:pStyle w:val="BodyText"/>
      </w:pPr>
      <w:r>
        <w:t xml:space="preserve">经济制裁</w:t>
      </w:r>
    </w:p>
    <w:p>
      <w:pPr>
        <w:pStyle w:val="BodyText"/>
      </w:pPr>
      <w:r>
        <w:rPr>
          <w:b/>
        </w:rPr>
        <w:t xml:space="preserve">经济制裁从经济方面孤立制裁"目标"，从而影响司法管辖区或集团的行为。</w:t>
      </w:r>
      <w:r>
        <w:rPr>
          <w:b/>
        </w:rPr>
        <w:t xml:space="preserve"> </w:t>
      </w:r>
      <w:r>
        <w:rPr>
          <w:b/>
        </w:rPr>
        <w:t xml:space="preserve">与军事打击相比，各国越来越倾向于使用经济制裁作为一种对外政策</w:t>
      </w:r>
      <w:r>
        <w:rPr>
          <w:b/>
        </w:rPr>
        <w:t xml:space="preserve"> </w:t>
      </w:r>
      <w:r>
        <w:rPr>
          <w:b/>
        </w:rPr>
        <w:t xml:space="preserve">。</w:t>
      </w:r>
      <w:r>
        <w:br/>
      </w:r>
      <w:r>
        <w:br/>
      </w:r>
    </w:p>
    <w:p>
      <w:pPr>
        <w:pStyle w:val="BodyText"/>
      </w:pPr>
      <w:r>
        <w:rPr>
          <w:b/>
        </w:rPr>
        <w:t xml:space="preserve">选项分析:</w:t>
      </w:r>
    </w:p>
    <w:p>
      <w:pPr>
        <w:pStyle w:val="BodyText"/>
      </w:pPr>
      <w:r>
        <w:t xml:space="preserve">A选项错误，阻止专制统治属于实施经济制裁的次要效果。有些制裁确实针对专制政权（如朝鲜、叙利亚），但这只是</w:t>
      </w:r>
      <w:r>
        <w:rPr>
          <w:b/>
        </w:rPr>
        <w:t xml:space="preserve">制裁对象的特征</w:t>
      </w:r>
      <w:r>
        <w:t xml:space="preserve">，不是制裁的根本目的。</w:t>
      </w:r>
    </w:p>
    <w:p>
      <w:pPr>
        <w:pStyle w:val="BodyText"/>
      </w:pPr>
      <w:r>
        <w:t xml:space="preserve">C选项错误，混淆了手段与目标。制裁目标包括恐怖分子，但制裁是一种广义的政策工具，其目的不仅是打击“迫在眉睫”的威胁，更包括遏制、预防和改变支持恐怖主义等行为。这同样是外交政策目标下的一个子项。</w:t>
      </w:r>
    </w:p>
    <w:p>
      <w:pPr>
        <w:pStyle w:val="BodyText"/>
      </w:pPr>
      <w:r>
        <w:t xml:space="preserve">D选项错误，经济制裁的核心是政治性和安全性的，而非针对普通的商业欺诈。</w:t>
      </w:r>
      <w:r>
        <w:br/>
      </w:r>
      <w:r>
        <w:br/>
      </w:r>
      <w:r>
        <w:rPr>
          <w:b/>
        </w:rPr>
        <w:t xml:space="preserve">解题关键：</w:t>
      </w:r>
      <w:r>
        <w:br/>
      </w:r>
      <w:r>
        <w:rPr>
          <w:b/>
        </w:rPr>
        <w:t xml:space="preserve">经济制裁的本质是服务于国家或多边组织的外交政策目标，通过限制经济活动来影响目标方的行为。</w:t>
      </w:r>
      <w:r>
        <w:t xml:space="preserve">经济制裁的根本目的是执行外交政策目标，其他选项要么是制裁的应用场景（如 C），要么是制裁对象的特征（如 A）</w:t>
      </w:r>
    </w:p>
    <w:p>
      <w:pPr>
        <w:pStyle w:val="BodyText"/>
      </w:pPr>
      <w:r>
        <w:t xml:space="preserve">81.收到有关客户的执法或政府请求后，金融机构（FI）应立即执行哪项任务?</w:t>
      </w:r>
    </w:p>
    <w:p>
      <w:pPr>
        <w:pStyle w:val="BodyText"/>
      </w:pPr>
      <w:r>
        <w:t xml:space="preserve">A.通知董事会客户目前正在接受调查</w:t>
      </w:r>
    </w:p>
    <w:p>
      <w:pPr>
        <w:pStyle w:val="BodyText"/>
      </w:pPr>
      <w:r>
        <w:t xml:space="preserve">B.提交可疑活动报告或可疑交易报告</w:t>
      </w:r>
    </w:p>
    <w:p>
      <w:pPr>
        <w:pStyle w:val="BodyText"/>
      </w:pPr>
      <w:r>
        <w:t xml:space="preserve">C.联系客户，将请求通知他们</w:t>
      </w:r>
    </w:p>
    <w:p>
      <w:pPr>
        <w:pStyle w:val="BodyText"/>
      </w:pPr>
      <w:r>
        <w:t xml:space="preserve">D.审查客户的账户活动，以确定其总体风险</w:t>
      </w:r>
    </w:p>
    <w:p>
      <w:pPr>
        <w:pStyle w:val="BodyText"/>
      </w:pPr>
      <w:r>
        <w:t xml:space="preserve">答案:D</w:t>
      </w:r>
    </w:p>
    <w:p>
      <w:pPr>
        <w:pStyle w:val="BodyText"/>
      </w:pPr>
      <w:r>
        <w:t xml:space="preserve">解析:</w:t>
      </w:r>
      <w:r>
        <w:rPr>
          <w:b/>
        </w:rPr>
        <w:t xml:space="preserve">具体知识点:</w:t>
      </w:r>
    </w:p>
    <w:p>
      <w:pPr>
        <w:pStyle w:val="BodyText"/>
      </w:pPr>
      <w:r>
        <w:t xml:space="preserve">制裁名单筛查</w:t>
      </w:r>
    </w:p>
    <w:p>
      <w:pPr>
        <w:pStyle w:val="BodyText"/>
      </w:pPr>
      <w:r>
        <w:t xml:space="preserve">金融组织在与新客户进行交易或参与某些交易（如国际电汇支付）前，应参考该国的各项制裁制度规定和公布的已知或疑似恐怖分子、毒品走私贩等犯罪分子的名单进行比对。</w:t>
      </w:r>
    </w:p>
    <w:p>
      <w:pPr>
        <w:pStyle w:val="BodyText"/>
      </w:pPr>
      <w:r>
        <w:t xml:space="preserve">要遵守制裁规定，</w:t>
      </w:r>
      <w:r>
        <w:rPr>
          <w:b/>
        </w:rPr>
        <w:t xml:space="preserve">组织应根据定期更新的名单审查客户和交易记录</w:t>
      </w:r>
      <w:r>
        <w:t xml:space="preserve">。名单中包括了政府机构禁止交易的指定或确定的人员和机构。制裁名单可以识别恐怖分子、恐怖主义组织、恐怖主义支持者，以及受到针对性、部门和全面制裁的个人和实体。</w:t>
      </w:r>
    </w:p>
    <w:p>
      <w:pPr>
        <w:pStyle w:val="BodyText"/>
      </w:pPr>
      <w:r>
        <w:t xml:space="preserve">82.为了确保符合由政府机关设立的经济制裁，其所在辖区里运作的金融机构在加入和每个季度之后，要求所有新的和现有的客户进行筛选。这一步骤是否足以确保遵从性?</w:t>
      </w:r>
    </w:p>
    <w:p>
      <w:pPr>
        <w:pStyle w:val="BodyText"/>
      </w:pPr>
      <w:r>
        <w:t xml:space="preserve">A.不，清单更新后应及时进行筛选</w:t>
      </w:r>
    </w:p>
    <w:p>
      <w:pPr>
        <w:pStyle w:val="BodyText"/>
      </w:pPr>
      <w:r>
        <w:t xml:space="preserve">B.是的，这是国际指导推荐的</w:t>
      </w:r>
    </w:p>
    <w:p>
      <w:pPr>
        <w:pStyle w:val="BodyText"/>
      </w:pPr>
      <w:r>
        <w:t xml:space="preserve">C.不，必须对新关系进行筛选和加强尽职调查</w:t>
      </w:r>
    </w:p>
    <w:p>
      <w:pPr>
        <w:pStyle w:val="BodyText"/>
      </w:pPr>
      <w:r>
        <w:t xml:space="preserve">D.是的，筛选所有现有的客户关系，确保机构不与被制裁的个人或实体打交道</w:t>
      </w:r>
    </w:p>
    <w:p>
      <w:pPr>
        <w:pStyle w:val="BodyText"/>
      </w:pPr>
      <w:r>
        <w:t xml:space="preserve">答案:A</w:t>
      </w:r>
    </w:p>
    <w:p>
      <w:pPr>
        <w:pStyle w:val="BodyText"/>
      </w:pPr>
      <w:r>
        <w:t xml:space="preserve">解析:</w:t>
      </w:r>
      <w:r>
        <w:rPr>
          <w:b/>
        </w:rPr>
        <w:t xml:space="preserve">具体知识点:</w:t>
      </w:r>
    </w:p>
    <w:p>
      <w:pPr>
        <w:pStyle w:val="BodyText"/>
      </w:pPr>
      <w:r>
        <w:t xml:space="preserve">教材，制裁名单筛查——金融机构在与新客户进行交易或参与某些交易（如国际电汇支付）前，应参考该国的各项制裁制度规定和公布的已知或疑似恐怖分子、毒品走私贩等犯罪分子的名单进行比对。要遵守制裁规定，</w:t>
      </w:r>
      <w:r>
        <w:rPr>
          <w:b/>
        </w:rPr>
        <w:t xml:space="preserve">机构应根据定期更新的名单审查客户和交易记录</w:t>
      </w:r>
      <w:r>
        <w:t xml:space="preserve">。</w:t>
      </w:r>
    </w:p>
    <w:p>
      <w:pPr>
        <w:pStyle w:val="BodyText"/>
      </w:pPr>
      <w:r>
        <w:rPr>
          <w:b/>
        </w:rPr>
        <w:t xml:space="preserve">选项分析:</w:t>
      </w:r>
    </w:p>
    <w:p>
      <w:pPr>
        <w:pStyle w:val="BodyText"/>
      </w:pPr>
      <w:r>
        <w:t xml:space="preserve">B选项错误，FATF要求实时或近实时筛查。</w:t>
      </w:r>
    </w:p>
    <w:p>
      <w:pPr>
        <w:pStyle w:val="BodyText"/>
      </w:pPr>
      <w:r>
        <w:t xml:space="preserve">C选项错误，加强新客户尽职调查虽重要，但未解决现有客户实时监控问题。</w:t>
      </w:r>
    </w:p>
    <w:p>
      <w:pPr>
        <w:pStyle w:val="BodyText"/>
      </w:pPr>
      <w:r>
        <w:t xml:space="preserve">D选项错误，认为筛查现有客户即足够忽略了名单更新的时效性风险。</w:t>
      </w:r>
    </w:p>
    <w:p>
      <w:pPr>
        <w:pStyle w:val="BodyText"/>
      </w:pPr>
      <w:r>
        <w:t xml:space="preserve">83.如果银行怀疑其员工可能参与抵押贷款欺诈，应该怎么做?</w:t>
      </w:r>
    </w:p>
    <w:p>
      <w:pPr>
        <w:pStyle w:val="BodyText"/>
      </w:pPr>
      <w:r>
        <w:t xml:space="preserve">A.通过收集和分析有关该雇员的信息进行调查</w:t>
      </w:r>
    </w:p>
    <w:p>
      <w:pPr>
        <w:pStyle w:val="BodyText"/>
      </w:pPr>
      <w:r>
        <w:t xml:space="preserve">B.自动提交一份关于该雇员潜在不当行为的警方报告</w:t>
      </w:r>
    </w:p>
    <w:p>
      <w:pPr>
        <w:pStyle w:val="BodyText"/>
      </w:pPr>
      <w:r>
        <w:t xml:space="preserve">C.对该雇员提起民事诉讼，以追偿所造成的损失</w:t>
      </w:r>
    </w:p>
    <w:p>
      <w:pPr>
        <w:pStyle w:val="BodyText"/>
      </w:pPr>
      <w:r>
        <w:t xml:space="preserve">D.如果管理层认为该员工的活动可疑，则将其提交SAR/STR</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"了解您的员工"（案例：花旗集团全球市场公司）</w:t>
      </w:r>
    </w:p>
    <w:p>
      <w:pPr>
        <w:pStyle w:val="BodyText"/>
      </w:pPr>
      <w:r>
        <w:rPr>
          <w:b/>
        </w:rPr>
        <w:t xml:space="preserve">背景调查或背景筛查</w:t>
      </w:r>
      <w:r>
        <w:t xml:space="preserve">是机构"了解您的员工"（KYE 制度）的重要组成部分。"了解您的员工"制度的目的是确保机构不会因雇佣具有不合格犯罪或监管历史的个人或与之存在联系而损害金融体系。根据雇主的风险偏好，筛查工作通常在雇佣前完成，其他监管要求在入职前完成。</w:t>
      </w:r>
    </w:p>
    <w:p>
      <w:pPr>
        <w:pStyle w:val="BodyText"/>
      </w:pPr>
      <w:r>
        <w:rPr>
          <w:b/>
        </w:rPr>
        <w:t xml:space="preserve">选项分析：</w:t>
      </w:r>
    </w:p>
    <w:p>
      <w:pPr>
        <w:pStyle w:val="BodyText"/>
      </w:pPr>
      <w:r>
        <w:t xml:space="preserve">B选项错误，违反劳工法"无罪推定"原则，需先完成内部调查，可能构成《公平信用报告法》违规（未经核实向第三方披露）。</w:t>
      </w:r>
    </w:p>
    <w:p>
      <w:pPr>
        <w:pStyle w:val="BodyText"/>
      </w:pPr>
      <w:r>
        <w:t xml:space="preserve">C选项错误，民事起诉需以刑事定罪为前提（根据《民事资产没收改革法》），追偿应通过责任保险程序（E&amp;O保险通常要求司法结论）。</w:t>
      </w:r>
    </w:p>
    <w:p>
      <w:pPr>
        <w:pStyle w:val="BodyText"/>
      </w:pPr>
      <w:r>
        <w:t xml:space="preserve">D选项错误，存在对相关法规和银行操作流程的误解。</w:t>
      </w:r>
    </w:p>
    <w:p>
      <w:pPr>
        <w:pStyle w:val="BodyText"/>
      </w:pPr>
      <w:r>
        <w:t xml:space="preserve">84.(多选题)金融机构（FI）用于识别可疑洗钱活动的两种最常见的控制措施是什么?（选择两个）</w:t>
      </w:r>
    </w:p>
    <w:p>
      <w:pPr>
        <w:pStyle w:val="BodyText"/>
      </w:pPr>
      <w:r>
        <w:t xml:space="preserve">A.制裁筛选</w:t>
      </w:r>
    </w:p>
    <w:p>
      <w:pPr>
        <w:pStyle w:val="BodyText"/>
      </w:pPr>
      <w:r>
        <w:t xml:space="preserve">B.负面媒体信息</w:t>
      </w:r>
    </w:p>
    <w:p>
      <w:pPr>
        <w:pStyle w:val="BodyText"/>
      </w:pPr>
      <w:r>
        <w:t xml:space="preserve">C.政府传票</w:t>
      </w:r>
    </w:p>
    <w:p>
      <w:pPr>
        <w:pStyle w:val="BodyText"/>
      </w:pPr>
      <w:r>
        <w:t xml:space="preserve">D.搜查令</w:t>
      </w:r>
    </w:p>
    <w:p>
      <w:pPr>
        <w:pStyle w:val="BodyText"/>
      </w:pPr>
      <w:r>
        <w:t xml:space="preserve">E.交易监控规则</w:t>
      </w:r>
    </w:p>
    <w:p>
      <w:pPr>
        <w:pStyle w:val="BodyText"/>
      </w:pPr>
      <w:r>
        <w:t xml:space="preserve">答案:A E</w:t>
      </w:r>
    </w:p>
    <w:p>
      <w:pPr>
        <w:pStyle w:val="BodyText"/>
      </w:pPr>
      <w:r>
        <w:t xml:space="preserve">解析:</w:t>
      </w:r>
      <w:r>
        <w:rPr>
          <w:b/>
        </w:rPr>
        <w:t xml:space="preserve">具体知识点:</w:t>
      </w:r>
    </w:p>
    <w:p>
      <w:pPr>
        <w:pStyle w:val="BodyText"/>
      </w:pPr>
      <w:r>
        <w:t xml:space="preserve">可疑和异常交易监控与报告</w:t>
      </w:r>
    </w:p>
    <w:p>
      <w:pPr>
        <w:pStyle w:val="BodyText"/>
      </w:pPr>
      <w:r>
        <w:t xml:space="preserve">虽然不同国家或地区的报告程序有所差异，但作为金融组织反洗钱/反恐融资制度的一部分，其内部常见的可疑或异常交易报告流程一般包括以下内容:</w:t>
      </w:r>
    </w:p>
    <w:p>
      <w:pPr>
        <w:pStyle w:val="BodyText"/>
      </w:pPr>
      <w:r>
        <w:t xml:space="preserve">•</w:t>
      </w:r>
      <w:r>
        <w:t xml:space="preserve"> </w:t>
      </w:r>
      <w:r>
        <w:t xml:space="preserve">通过员工观察或识别、执法部门调查和</w:t>
      </w:r>
      <w:r>
        <w:rPr>
          <w:b/>
        </w:rPr>
        <w:t xml:space="preserve">交易监控系统</w:t>
      </w:r>
      <w:r>
        <w:t xml:space="preserve">警报等多种渠道，识别可疑和异常交易或活动的流程</w:t>
      </w:r>
    </w:p>
    <w:p>
      <w:pPr>
        <w:pStyle w:val="BodyText"/>
      </w:pPr>
      <w:r>
        <w:t xml:space="preserve">• 对异常交易和活动的每一个个案及其后续情形的正式评估</w:t>
      </w:r>
    </w:p>
    <w:p>
      <w:pPr>
        <w:pStyle w:val="BodyText"/>
      </w:pPr>
      <w:r>
        <w:t xml:space="preserve">• 可疑活动报告的决策记录（即，是否向有关当局提交了报告的记录）</w:t>
      </w:r>
    </w:p>
    <w:p>
      <w:pPr>
        <w:pStyle w:val="BodyText"/>
      </w:pPr>
      <w:r>
        <w:t xml:space="preserve">• 定期向高级管理层或董事会通报可疑活动易报告情况的程序</w:t>
      </w:r>
    </w:p>
    <w:p>
      <w:pPr>
        <w:pStyle w:val="BodyText"/>
      </w:pPr>
      <w:r>
        <w:t xml:space="preserve">• 关于侦测可疑交易和活动的员工培训</w:t>
      </w:r>
    </w:p>
    <w:p>
      <w:pPr>
        <w:pStyle w:val="BodyText"/>
      </w:pPr>
      <w:r>
        <w:rPr>
          <w:b/>
        </w:rPr>
        <w:t xml:space="preserve">选项分析:</w:t>
      </w:r>
    </w:p>
    <w:p>
      <w:pPr>
        <w:pStyle w:val="BodyText"/>
      </w:pPr>
      <w:r>
        <w:t xml:space="preserve">A选项正确，</w:t>
      </w:r>
      <w:r>
        <w:rPr>
          <w:b/>
        </w:rPr>
        <w:t xml:space="preserve">制裁筛选</w:t>
      </w:r>
      <w:r>
        <w:rPr>
          <w:b/>
        </w:rPr>
        <w:t xml:space="preserve"> </w:t>
      </w:r>
      <w:r>
        <w:rPr>
          <w:b/>
        </w:rPr>
        <w:t xml:space="preserve">可以实时筛查客户、交易对手是否出现在全球制裁名单（如OFAC、UN、EU等名单）、防止与受制裁个人、实体或高风险国家进行交易，满足国际合规要求（如FATF建议、各国制裁法规）。</w:t>
      </w:r>
    </w:p>
    <w:p>
      <w:pPr>
        <w:pStyle w:val="BodyText"/>
      </w:pPr>
      <w:r>
        <w:t xml:space="preserve">B选项错误，负面媒体信息属于增强型尽职调查(EDD)的辅助手段。</w:t>
      </w:r>
    </w:p>
    <w:p>
      <w:pPr>
        <w:pStyle w:val="BodyText"/>
      </w:pPr>
      <w:r>
        <w:t xml:space="preserve">C选项和D选项错误， 政府传票/搜查令是执法工具而非金融机构的主动监测措施。</w:t>
      </w:r>
    </w:p>
    <w:p>
      <w:pPr>
        <w:pStyle w:val="BodyText"/>
      </w:pPr>
      <w:r>
        <w:t xml:space="preserve">E选项正确，</w:t>
      </w:r>
      <w:r>
        <w:rPr>
          <w:b/>
        </w:rPr>
        <w:t xml:space="preserve">通过预设规则和算法检测异常交易模式（如:大额现金交易、交易拆分（Smurfing）、与客户画像不符的交易、高频复杂转账等），生成可疑活动报告（SAR/STR）供进一步调查。</w:t>
      </w:r>
    </w:p>
    <w:p>
      <w:pPr>
        <w:pStyle w:val="BodyText"/>
      </w:pPr>
      <w:r>
        <w:t xml:space="preserve">85.一个组织的自动检测系统发出了大量的反洗钱警报。每月的警报数量在过去一年的增长使合规专员无法及时审核这些警报。结果，现在对这个系统设置进行审核以判断他们是否是合适的。哪项需要包括进对系统设置的评估中?</w:t>
      </w:r>
    </w:p>
    <w:p>
      <w:pPr>
        <w:pStyle w:val="BodyText"/>
      </w:pPr>
      <w:r>
        <w:t xml:space="preserve">A.与其他同类组织的设置进行比较</w:t>
      </w:r>
    </w:p>
    <w:p>
      <w:pPr>
        <w:pStyle w:val="BodyText"/>
      </w:pPr>
      <w:r>
        <w:t xml:space="preserve">B.对没有触发警报的过滤器进行标记之后进行移除</w:t>
      </w:r>
    </w:p>
    <w:p>
      <w:pPr>
        <w:pStyle w:val="BodyText"/>
      </w:pPr>
      <w:r>
        <w:t xml:space="preserve">C.基于上一次风险评估审核参数设定</w:t>
      </w:r>
    </w:p>
    <w:p>
      <w:pPr>
        <w:pStyle w:val="BodyText"/>
      </w:pPr>
      <w:r>
        <w:t xml:space="preserve">D.基于员工清除警报的能力校正参数</w:t>
      </w:r>
    </w:p>
    <w:p>
      <w:pPr>
        <w:pStyle w:val="BodyText"/>
      </w:pPr>
      <w:r>
        <w:t xml:space="preserve">答案:C</w:t>
      </w:r>
    </w:p>
    <w:p>
      <w:pPr>
        <w:pStyle w:val="BodyText"/>
      </w:pPr>
      <w:r>
        <w:t xml:space="preserve">解析:</w:t>
      </w:r>
      <w:r>
        <w:rPr>
          <w:b/>
        </w:rPr>
        <w:t xml:space="preserve">具体知识点:</w:t>
      </w:r>
    </w:p>
    <w:p>
      <w:pPr>
        <w:pStyle w:val="BodyText"/>
      </w:pPr>
      <w:r>
        <w:t xml:space="preserve">交易监控</w:t>
      </w:r>
    </w:p>
    <w:p>
      <w:pPr>
        <w:pStyle w:val="BodyText"/>
      </w:pPr>
      <w:r>
        <w:t xml:space="preserve">金融组织还应制定可疑活动监控政策和程序，应清楚界定</w:t>
      </w:r>
      <w:r>
        <w:rPr>
          <w:b/>
        </w:rPr>
        <w:t xml:space="preserve">触发调查的参数和阈值</w:t>
      </w:r>
      <w:r>
        <w:t xml:space="preserve">。机构应定期审查和更新这些政策，以反映监控制度的变化和改进。</w:t>
      </w:r>
    </w:p>
    <w:p>
      <w:pPr>
        <w:pStyle w:val="BodyText"/>
      </w:pPr>
      <w:r>
        <w:rPr>
          <w:b/>
        </w:rPr>
        <w:t xml:space="preserve">选项分析:</w:t>
      </w:r>
    </w:p>
    <w:p>
      <w:pPr>
        <w:pStyle w:val="BodyText"/>
      </w:pPr>
      <w:r>
        <w:t xml:space="preserve">A选项错误，不同机构的客户群体、风险敞口和业务模式差异巨大，直接比较参数缺乏针对性。可能引入不适用于本机构的风险盲区（如忽略特定地域风险）。</w:t>
      </w:r>
    </w:p>
    <w:p>
      <w:pPr>
        <w:pStyle w:val="BodyText"/>
      </w:pPr>
      <w:r>
        <w:t xml:space="preserve">B选项错误，未触发警报的过滤器可能是防范低频高风险交易的关键（如政治人物交易）。随意移除会破坏系统完整性，违反FATF"风险为本"原则。</w:t>
      </w:r>
    </w:p>
    <w:p>
      <w:pPr>
        <w:pStyle w:val="BodyText"/>
      </w:pPr>
      <w:r>
        <w:t xml:space="preserve">C选项正确，</w:t>
      </w:r>
      <w:r>
        <w:rPr>
          <w:b/>
        </w:rPr>
        <w:t xml:space="preserve">FATF建议1要求AML系统参数必须与机构自身的风险评估结果挂钩。</w:t>
      </w:r>
    </w:p>
    <w:p>
      <w:pPr>
        <w:pStyle w:val="BodyText"/>
      </w:pPr>
      <w:r>
        <w:rPr>
          <w:b/>
        </w:rPr>
        <w:t xml:space="preserve">需审查:客户风险分级是否更新（如新增高风险国家）、业务线变化（如新推出的加密货币服务）、历史警报的有效性（误报率/漏报率分析）。</w:t>
      </w:r>
    </w:p>
    <w:p>
      <w:pPr>
        <w:pStyle w:val="BodyText"/>
      </w:pPr>
      <w:r>
        <w:rPr>
          <w:b/>
        </w:rPr>
        <w:t xml:space="preserve">调整逻辑:提高高风险领域阈值（如大额现金交易）、降低低风险领域敏感度（如长期稳定客户的转账）</w:t>
      </w:r>
    </w:p>
    <w:p>
      <w:pPr>
        <w:pStyle w:val="BodyText"/>
      </w:pPr>
      <w:r>
        <w:t xml:space="preserve">D选项错误，属于合规冲突，AML系统敏感度不应受人力资源限制驱动，否则可能系统性漏报。</w:t>
      </w:r>
    </w:p>
    <w:p>
      <w:pPr>
        <w:pStyle w:val="BodyText"/>
      </w:pPr>
      <w:r>
        <w:t xml:space="preserve">应通过优化流程（如分级审核）或增加资源解决问题，而非降低监测标准。</w:t>
      </w:r>
    </w:p>
    <w:p>
      <w:pPr>
        <w:pStyle w:val="BodyText"/>
      </w:pPr>
      <w:r>
        <w:t xml:space="preserve">86.潜在客户在开户过程中的哪些行为需要进一步调查?</w:t>
      </w:r>
    </w:p>
    <w:p>
      <w:pPr>
        <w:pStyle w:val="BodyText"/>
      </w:pPr>
      <w:r>
        <w:t xml:space="preserve">A.提供非本地的外地号码</w:t>
      </w:r>
    </w:p>
    <w:p>
      <w:pPr>
        <w:pStyle w:val="BodyText"/>
      </w:pPr>
      <w:r>
        <w:t xml:space="preserve">B.针对报告要求有疑问</w:t>
      </w:r>
    </w:p>
    <w:p>
      <w:pPr>
        <w:pStyle w:val="BodyText"/>
      </w:pPr>
      <w:r>
        <w:t xml:space="preserve">C.富有金融行业知识</w:t>
      </w:r>
    </w:p>
    <w:p>
      <w:pPr>
        <w:pStyle w:val="BodyText"/>
      </w:pPr>
      <w:r>
        <w:t xml:space="preserve">D.提供驾驶执照</w:t>
      </w:r>
    </w:p>
    <w:p>
      <w:pPr>
        <w:pStyle w:val="BodyText"/>
      </w:pPr>
      <w:r>
        <w:t xml:space="preserve">答案:B</w:t>
      </w:r>
    </w:p>
    <w:p>
      <w:pPr>
        <w:pStyle w:val="BodyText"/>
      </w:pPr>
      <w:r>
        <w:t xml:space="preserve">解析:</w:t>
      </w:r>
      <w:r>
        <w:rPr>
          <w:b/>
        </w:rPr>
        <w:t xml:space="preserve">具体知识点:</w:t>
      </w:r>
    </w:p>
    <w:p>
      <w:pPr>
        <w:pStyle w:val="BodyText"/>
      </w:pPr>
      <w:r>
        <w:t xml:space="preserve">异常客户行为表现</w:t>
      </w:r>
    </w:p>
    <w:p>
      <w:pPr>
        <w:pStyle w:val="BodyText"/>
      </w:pPr>
      <w:r>
        <w:t xml:space="preserve">• 客户举止异常或过于紧张。</w:t>
      </w:r>
    </w:p>
    <w:p>
      <w:pPr>
        <w:pStyle w:val="BodyText"/>
      </w:pPr>
      <w:r>
        <w:t xml:space="preserve">• 客户在讨论金融组织的交易记录保存制度或报告制度时表现出明显的规避意图。</w:t>
      </w:r>
    </w:p>
    <w:p>
      <w:pPr>
        <w:pStyle w:val="BodyText"/>
      </w:pPr>
      <w:r>
        <w:t xml:space="preserve">• 客户威胁员工，极力阻止银行履行交易记录保存或可疑交易报告义务。</w:t>
      </w:r>
    </w:p>
    <w:p>
      <w:pPr>
        <w:pStyle w:val="BodyText"/>
      </w:pPr>
      <w:r>
        <w:t xml:space="preserve">• 客户在被告知某交易必须上报后，不愿意继续进行该交易。</w:t>
      </w:r>
    </w:p>
    <w:p>
      <w:pPr>
        <w:pStyle w:val="BodyText"/>
      </w:pPr>
      <w:r>
        <w:t xml:space="preserve">• 客户暗示向员工支付小费。</w:t>
      </w:r>
    </w:p>
    <w:p>
      <w:pPr>
        <w:pStyle w:val="BodyText"/>
      </w:pPr>
      <w:r>
        <w:t xml:space="preserve">• 客户似乎有隐秘的事项或行为异常，如拒绝利用大量账户余额获得更高的利率。</w:t>
      </w:r>
    </w:p>
    <w:p>
      <w:pPr>
        <w:pStyle w:val="BodyText"/>
      </w:pPr>
      <w:r>
        <w:t xml:space="preserve">•</w:t>
      </w:r>
      <w:r>
        <w:t xml:space="preserve"> </w:t>
      </w:r>
      <w:r>
        <w:t xml:space="preserve">公职人员客户以家庭成员的名义开立账户，后者存入的巨额存款与其公开的家庭合法收入不匹配。</w:t>
      </w:r>
    </w:p>
    <w:p>
      <w:pPr>
        <w:pStyle w:val="BodyText"/>
      </w:pPr>
      <w:r>
        <w:t xml:space="preserve">• 学生客户大量转移资金或兑换货币，与其身份不符。</w:t>
      </w:r>
    </w:p>
    <w:p>
      <w:pPr>
        <w:pStyle w:val="BodyText"/>
      </w:pPr>
      <w:r>
        <w:t xml:space="preserve">• 账户资金的流动速率快，但日初和日终的余额很少。</w:t>
      </w:r>
    </w:p>
    <w:p>
      <w:pPr>
        <w:pStyle w:val="BodyText"/>
      </w:pPr>
      <w:r>
        <w:t xml:space="preserve">• 交易涉及离岸机构，其名称与知名的合法金融组织相似。</w:t>
      </w:r>
    </w:p>
    <w:p>
      <w:pPr>
        <w:pStyle w:val="BodyText"/>
      </w:pPr>
      <w:r>
        <w:t xml:space="preserve">......</w:t>
      </w:r>
    </w:p>
    <w:p>
      <w:pPr>
        <w:pStyle w:val="BodyText"/>
      </w:pPr>
      <w:r>
        <w:rPr>
          <w:b/>
        </w:rPr>
        <w:t xml:space="preserve">选项分析:</w:t>
      </w:r>
    </w:p>
    <w:p>
      <w:pPr>
        <w:pStyle w:val="BodyText"/>
      </w:pPr>
      <w:r>
        <w:t xml:space="preserve">A选项错误，在开户过程中提供非本地的外地号码虽然可能会引起一定关注，但这并不一定意味着存在异常情况。在现代社会，人员流动频繁，很多人因为工作、生活等原因在异地居住或使用外地号码，这是较为常见的现象。金融机构通常会通过其他方式进一步核实客户身份和联系方式的真实性，如与客户进行电话沟通、发送验证短信等，仅提供外地号码不能直接判定客户有可疑行为，一般不需要进行深入调查。</w:t>
      </w:r>
    </w:p>
    <w:p>
      <w:pPr>
        <w:pStyle w:val="BodyText"/>
      </w:pPr>
      <w:r>
        <w:t xml:space="preserve">B选项正确，</w:t>
      </w:r>
      <w:r>
        <w:rPr>
          <w:b/>
        </w:rPr>
        <w:t xml:space="preserve">客户针对报告要求有疑问可能存在多种原因。一方面，客户可能是真的不了解相关规定而询问，但如果客户对报告要求的疑问超出了正常范围，表现出过度关注或刻意回避某些报告要求的细节，这就可能暗示客户试图隐瞒某些信息或对金融机构的监管措施有所顾虑。</w:t>
      </w:r>
      <w:r>
        <w:t xml:space="preserve">例如，洗钱者可能担心自己的交易行为会因为报告要求而被监管部门察觉，所以会对报告要求格外敏感，通过询问来试探金融机构的底线或了解自己行为被发现的可能性。这种情况下，就需要对客户的疑问进行进一步调查，以确定其真实意图和是否存在潜在的违法违规行为。</w:t>
      </w:r>
    </w:p>
    <w:p>
      <w:pPr>
        <w:pStyle w:val="BodyText"/>
      </w:pPr>
      <w:r>
        <w:t xml:space="preserve">C选项错误，客户富有金融行业知识本身并不是可疑行为。相反，这类客户可能因为自身的专业背景或职业经历，对金融产品和服务有更深入的了解和需求。他们可能会对开户流程、产品细节等提出更专业的问题，这是正常的表现。金融机构通常会欢迎这类客户，因为他们能够更好地理解和配合金融机构的各项要求，一般不会将其作为需要进一步调查的对象。</w:t>
      </w:r>
    </w:p>
    <w:p>
      <w:pPr>
        <w:pStyle w:val="BodyText"/>
      </w:pPr>
      <w:r>
        <w:t xml:space="preserve">D选项错误，提供驾驶执照是开户过程中常见的身份验证方式之一，是符合正常开户流程的行为。驾驶执照是一种有效的身份证明文件，能够帮助金融机构核实客户的身份信息，确保开户的真实性和合法性。只要驾驶执照本身是真实有效的，且与客户提供的其他信息相符，就不存在可疑之处，无需进行进一步调查。</w:t>
      </w:r>
    </w:p>
    <w:p>
      <w:pPr>
        <w:pStyle w:val="BodyText"/>
      </w:pPr>
      <w:r>
        <w:t xml:space="preserve">87.(多选题)A国一家公司服务提供商为一个客户搭建了一套公司结构。这个客户来自于腐败盛行的B国。这套公司结构包括在一个在世界多国拥有分支的银行中开设了账户。在设立之初，客户财富预计为700万美金。不久，这位客户的父亲成为B国总统。在两年后的常规客户情况审查过程中发现，这个客户的财富值已经增长到5.1亿美元。在上述案例中，有哪两处表示该交易存在洗钱或者恐怖融资的嫌疑?请选择两个答案。</w:t>
      </w:r>
    </w:p>
    <w:p>
      <w:pPr>
        <w:pStyle w:val="BodyText"/>
      </w:pPr>
      <w:r>
        <w:t xml:space="preserve">A.这个客户来自于腐败盛行的国家</w:t>
      </w:r>
    </w:p>
    <w:p>
      <w:pPr>
        <w:pStyle w:val="BodyText"/>
      </w:pPr>
      <w:r>
        <w:t xml:space="preserve">B.在短时间内积累了大量的财富</w:t>
      </w:r>
    </w:p>
    <w:p>
      <w:pPr>
        <w:pStyle w:val="BodyText"/>
      </w:pPr>
      <w:r>
        <w:t xml:space="preserve">C.这个客户是来自腐败盛行的B国的一个政治公众人物的家庭成员</w:t>
      </w:r>
    </w:p>
    <w:p>
      <w:pPr>
        <w:pStyle w:val="BodyText"/>
      </w:pPr>
      <w:r>
        <w:t xml:space="preserve">D.持股公司的账户是在一个在世界多国拥有分支的银行中开设的</w:t>
      </w:r>
    </w:p>
    <w:p>
      <w:pPr>
        <w:pStyle w:val="BodyText"/>
      </w:pPr>
      <w:r>
        <w:t xml:space="preserve">答案:B C</w:t>
      </w:r>
    </w:p>
    <w:p>
      <w:pPr>
        <w:pStyle w:val="BodyText"/>
      </w:pPr>
      <w:r>
        <w:t xml:space="preserve">解析:</w:t>
      </w:r>
      <w:r>
        <w:rPr>
          <w:b/>
        </w:rPr>
        <w:t xml:space="preserve">具体知识点:</w:t>
      </w:r>
    </w:p>
    <w:p>
      <w:pPr>
        <w:pStyle w:val="BodyText"/>
      </w:pPr>
      <w:r>
        <w:t xml:space="preserve">洗钱和恐怖融资活动的危险信号</w:t>
      </w:r>
    </w:p>
    <w:p>
      <w:pPr>
        <w:pStyle w:val="BodyText"/>
      </w:pPr>
      <w:r>
        <w:rPr>
          <w:b/>
        </w:rPr>
        <w:t xml:space="preserve">短时间积累大量财富以及腐败盛行国家的政治公众人物家庭，都是洗钱的高风险危险信号</w:t>
      </w:r>
      <w:r>
        <w:t xml:space="preserve">。选BC。</w:t>
      </w:r>
    </w:p>
    <w:p>
      <w:pPr>
        <w:pStyle w:val="BodyText"/>
      </w:pPr>
      <w:r>
        <w:rPr>
          <w:b/>
        </w:rPr>
        <w:t xml:space="preserve">选项分析:</w:t>
      </w:r>
    </w:p>
    <w:p>
      <w:pPr>
        <w:pStyle w:val="BodyText"/>
      </w:pPr>
      <w:r>
        <w:t xml:space="preserve">A选项错误，中等风险，需结合具体客户身份，C选项更直接。</w:t>
      </w:r>
    </w:p>
    <w:p>
      <w:pPr>
        <w:pStyle w:val="BodyText"/>
      </w:pPr>
      <w:r>
        <w:t xml:space="preserve">B选项正确，</w:t>
      </w:r>
      <w:r>
        <w:rPr>
          <w:b/>
        </w:rPr>
        <w:t xml:space="preserve">短期财富暴增属于核心财务异常</w:t>
      </w:r>
      <w:r>
        <w:t xml:space="preserve">。</w:t>
      </w:r>
    </w:p>
    <w:p>
      <w:pPr>
        <w:pStyle w:val="BodyText"/>
      </w:pPr>
      <w:r>
        <w:t xml:space="preserve">FATF指标中:</w:t>
      </w:r>
    </w:p>
    <w:p>
      <w:pPr>
        <w:pStyle w:val="BodyText"/>
      </w:pPr>
      <w:r>
        <w:t xml:space="preserve">（1）财富增长，超过7000%（700万→700万→5.1亿）。</w:t>
      </w:r>
    </w:p>
    <w:p>
      <w:pPr>
        <w:pStyle w:val="BodyText"/>
      </w:pPr>
      <w:r>
        <w:t xml:space="preserve">（2）增速与B国GDP（2023年:$230亿）明显不符。洗钱典型手法:通过空壳公司虚增贸易收入、收受贿赂资金伪装成商业利润。</w:t>
      </w:r>
    </w:p>
    <w:p>
      <w:pPr>
        <w:pStyle w:val="BodyText"/>
      </w:pPr>
      <w:r>
        <w:t xml:space="preserve">C选项正确，</w:t>
      </w:r>
      <w:r>
        <w:rPr>
          <w:b/>
        </w:rPr>
        <w:t xml:space="preserve">政治公众人物（PEP）亲属（腐败关联）</w:t>
      </w:r>
      <w:r>
        <w:t xml:space="preserve">。</w:t>
      </w:r>
    </w:p>
    <w:p>
      <w:pPr>
        <w:pStyle w:val="BodyText"/>
      </w:pPr>
      <w:r>
        <w:t xml:space="preserve">沃尔夫斯堡原则要求:</w:t>
      </w:r>
    </w:p>
    <w:p>
      <w:pPr>
        <w:pStyle w:val="BodyText"/>
      </w:pPr>
      <w:r>
        <w:t xml:space="preserve">（</w:t>
      </w:r>
      <w:r>
        <w:t xml:space="preserve">1）对PEP直系亲属</w:t>
      </w:r>
      <w:r>
        <w:t xml:space="preserve"> </w:t>
      </w:r>
      <w:r>
        <w:t xml:space="preserve">必须实施增强型尽职调查。</w:t>
      </w:r>
    </w:p>
    <w:p>
      <w:pPr>
        <w:pStyle w:val="BodyText"/>
      </w:pPr>
      <w:r>
        <w:t xml:space="preserve">（2）需验证财富与总统合法收入的合理性。</w:t>
      </w:r>
    </w:p>
    <w:p>
      <w:pPr>
        <w:pStyle w:val="BodyText"/>
      </w:pPr>
      <w:r>
        <w:t xml:space="preserve">D选项错误， 低风险，跨国银行本身非风险指标。</w:t>
      </w:r>
    </w:p>
    <w:p>
      <w:pPr>
        <w:pStyle w:val="BodyText"/>
      </w:pPr>
      <w:r>
        <w:t xml:space="preserve">88.(多选题)银行的反洗钱部门收到匿名提示，有客户可能正在从事洗钱活动。在调查这一事件的过程中，应考虑哪两个事实?（选择两个。）</w:t>
      </w:r>
    </w:p>
    <w:p>
      <w:pPr>
        <w:pStyle w:val="BodyText"/>
      </w:pPr>
      <w:r>
        <w:t xml:space="preserve">A.客户在银行有一个长期账户</w:t>
      </w:r>
    </w:p>
    <w:p>
      <w:pPr>
        <w:pStyle w:val="BodyText"/>
      </w:pPr>
      <w:r>
        <w:t xml:space="preserve">B.客户在要求现金交易报告的豁免名单上</w:t>
      </w:r>
    </w:p>
    <w:p>
      <w:pPr>
        <w:pStyle w:val="BodyText"/>
      </w:pPr>
      <w:r>
        <w:t xml:space="preserve">C.客户向多个相对高风险的司法管辖区发出了电汇</w:t>
      </w:r>
    </w:p>
    <w:p>
      <w:pPr>
        <w:pStyle w:val="BodyText"/>
      </w:pPr>
      <w:r>
        <w:t xml:space="preserve">D.客户的账户有大量交易，但月末余额通常较低</w:t>
      </w:r>
    </w:p>
    <w:p>
      <w:pPr>
        <w:pStyle w:val="BodyText"/>
      </w:pPr>
      <w:r>
        <w:t xml:space="preserve">答案:C D</w:t>
      </w:r>
    </w:p>
    <w:p>
      <w:pPr>
        <w:pStyle w:val="BodyText"/>
      </w:pPr>
      <w:r>
        <w:t xml:space="preserve">解析:</w:t>
      </w:r>
      <w:r>
        <w:rPr>
          <w:b/>
        </w:rPr>
        <w:t xml:space="preserve">具体知识点:</w:t>
      </w:r>
    </w:p>
    <w:p>
      <w:pPr>
        <w:pStyle w:val="BodyText"/>
      </w:pPr>
      <w:r>
        <w:t xml:space="preserve">异常客户行为表现</w:t>
      </w:r>
    </w:p>
    <w:p>
      <w:pPr>
        <w:pStyle w:val="BodyText"/>
      </w:pPr>
      <w:r>
        <w:t xml:space="preserve">• 客户举止异常或过于紧张。</w:t>
      </w:r>
    </w:p>
    <w:p>
      <w:pPr>
        <w:pStyle w:val="BodyText"/>
      </w:pPr>
      <w:r>
        <w:t xml:space="preserve">• 客户在讨论金融组织的交易记录保存制度或报告制度时表现出明显的规避意图。</w:t>
      </w:r>
    </w:p>
    <w:p>
      <w:pPr>
        <w:pStyle w:val="BodyText"/>
      </w:pPr>
      <w:r>
        <w:t xml:space="preserve">• 客户威胁员工，极力阻止银行履行交易记录保存或可疑交易报告义务。</w:t>
      </w:r>
    </w:p>
    <w:p>
      <w:pPr>
        <w:pStyle w:val="BodyText"/>
      </w:pPr>
      <w:r>
        <w:t xml:space="preserve">• 客户在被告知某交易必须上报后，不愿意继续进行该交易。</w:t>
      </w:r>
    </w:p>
    <w:p>
      <w:pPr>
        <w:pStyle w:val="BodyText"/>
      </w:pPr>
      <w:r>
        <w:t xml:space="preserve">• 客户暗示向员工支付小费。</w:t>
      </w:r>
    </w:p>
    <w:p>
      <w:pPr>
        <w:pStyle w:val="BodyText"/>
      </w:pPr>
      <w:r>
        <w:t xml:space="preserve">• 客户似乎有隐秘的事项或行为异常，如拒绝利用大量账户余额获得更高的利率。</w:t>
      </w:r>
    </w:p>
    <w:p>
      <w:pPr>
        <w:pStyle w:val="BodyText"/>
      </w:pPr>
      <w:r>
        <w:t xml:space="preserve">•</w:t>
      </w:r>
      <w:r>
        <w:t xml:space="preserve"> </w:t>
      </w:r>
      <w:r>
        <w:t xml:space="preserve">公职人员客户以家庭成员的名义开立账户，后者存入的巨额存款与其公开的家庭合法收入不匹配。</w:t>
      </w:r>
    </w:p>
    <w:p>
      <w:pPr>
        <w:pStyle w:val="BodyText"/>
      </w:pPr>
      <w:r>
        <w:t xml:space="preserve">• 学生客户大量转移资金或兑换货币，与其身份不符。</w:t>
      </w:r>
    </w:p>
    <w:p>
      <w:pPr>
        <w:pStyle w:val="BodyText"/>
      </w:pPr>
      <w:r>
        <w:t xml:space="preserve">•</w:t>
      </w:r>
      <w:r>
        <w:t xml:space="preserve"> </w:t>
      </w:r>
      <w:r>
        <w:rPr>
          <w:b/>
        </w:rPr>
        <w:t xml:space="preserve">账户资金的流动速率快，但日初和日终的余额很少。</w:t>
      </w:r>
    </w:p>
    <w:p>
      <w:pPr>
        <w:pStyle w:val="BodyText"/>
      </w:pPr>
      <w:r>
        <w:t xml:space="preserve">• 交易涉及离岸机构，其名称与知名的合法金融组织相似。</w:t>
      </w:r>
    </w:p>
    <w:p>
      <w:pPr>
        <w:pStyle w:val="BodyText"/>
      </w:pPr>
      <w:r>
        <w:t xml:space="preserve">• 交易涉及很难在地图上找到的陌生国家、地区或岛屿。</w:t>
      </w:r>
    </w:p>
    <w:p>
      <w:pPr>
        <w:pStyle w:val="BodyText"/>
      </w:pPr>
      <w:r>
        <w:t xml:space="preserve">• 代理人、律师或财务顾问的代理行为没有相应的授权委托书，如委任状。</w:t>
      </w:r>
    </w:p>
    <w:p>
      <w:pPr>
        <w:pStyle w:val="BodyText"/>
      </w:pPr>
      <w:r>
        <w:rPr>
          <w:b/>
        </w:rPr>
        <w:t xml:space="preserve">选项分析:</w:t>
      </w:r>
    </w:p>
    <w:p>
      <w:pPr>
        <w:pStyle w:val="BodyText"/>
      </w:pPr>
      <w:r>
        <w:t xml:space="preserve">A选项错误，长期账户本身不构成风险，甚至可能降低嫌疑（历史清白账户通常风险较低）。洗钱者也可能长期潜伏（"休眠账户"突然活跃），需结合其他指标判断。</w:t>
      </w:r>
    </w:p>
    <w:p>
      <w:pPr>
        <w:pStyle w:val="BodyText"/>
      </w:pPr>
      <w:r>
        <w:t xml:space="preserve">B选项错误，豁免名单通常适用于低风险客户（如政府机构、上市公司），但豁免资格可能被滥用。需核查豁免是否合理，但单独来看不直接表明洗钱行为。</w:t>
      </w:r>
    </w:p>
    <w:p>
      <w:pPr>
        <w:pStyle w:val="BodyText"/>
      </w:pPr>
      <w:r>
        <w:t xml:space="preserve">89.(多选题)培训部门正在进行不寻常的客户识别场景的意识培训。应该包括哪两个指标?(选择两个)</w:t>
      </w:r>
    </w:p>
    <w:p>
      <w:pPr>
        <w:pStyle w:val="BodyText"/>
      </w:pPr>
      <w:r>
        <w:t xml:space="preserve">A.客户的姓名和家庭地址无法核实</w:t>
      </w:r>
    </w:p>
    <w:p>
      <w:pPr>
        <w:pStyle w:val="BodyText"/>
      </w:pPr>
      <w:r>
        <w:t xml:space="preserve">B.客户以家庭成员的名义开立账户，并开始大量存款</w:t>
      </w:r>
    </w:p>
    <w:p>
      <w:pPr>
        <w:pStyle w:val="BodyText"/>
      </w:pPr>
      <w:r>
        <w:t xml:space="preserve">C.客户要求将收益支付给一个无关的第三方</w:t>
      </w:r>
    </w:p>
    <w:p>
      <w:pPr>
        <w:pStyle w:val="BodyText"/>
      </w:pPr>
      <w:r>
        <w:t xml:space="preserve">D.客户经常用小钞换大钞</w:t>
      </w:r>
    </w:p>
    <w:p>
      <w:pPr>
        <w:pStyle w:val="BodyText"/>
      </w:pPr>
      <w:r>
        <w:t xml:space="preserve">E.客户的互联网协议地址与在线注册时提供的识别信息不一致</w:t>
      </w:r>
    </w:p>
    <w:p>
      <w:pPr>
        <w:pStyle w:val="BodyText"/>
      </w:pPr>
      <w:r>
        <w:t xml:space="preserve">答案:A E</w:t>
      </w:r>
    </w:p>
    <w:p>
      <w:pPr>
        <w:pStyle w:val="BodyText"/>
      </w:pPr>
      <w:r>
        <w:t xml:space="preserve">解析:</w:t>
      </w:r>
      <w:r>
        <w:rPr>
          <w:b/>
        </w:rPr>
        <w:t xml:space="preserve">具体知识点:</w:t>
      </w:r>
    </w:p>
    <w:p>
      <w:pPr>
        <w:pStyle w:val="BodyText"/>
      </w:pPr>
      <w:r>
        <w:t xml:space="preserve">• 客户提供异常或可疑的身份证明文件或不愿提供原件进行核查。</w:t>
      </w:r>
    </w:p>
    <w:p>
      <w:pPr>
        <w:pStyle w:val="BodyText"/>
      </w:pPr>
      <w:r>
        <w:t xml:space="preserve">• 客户在开户时不愿意提供个人背景信息。</w:t>
      </w:r>
    </w:p>
    <w:p>
      <w:pPr>
        <w:pStyle w:val="BodyText"/>
      </w:pPr>
      <w:r>
        <w:t xml:space="preserve">•</w:t>
      </w:r>
      <w:r>
        <w:t xml:space="preserve"> </w:t>
      </w:r>
      <w:r>
        <w:rPr>
          <w:b/>
        </w:rPr>
        <w:t xml:space="preserve">客户试图在未进行身份识别，也未提供推荐信或完整本地住址的情况下开立账户</w:t>
      </w:r>
      <w:r>
        <w:rPr>
          <w:b/>
        </w:rPr>
        <w:t xml:space="preserve"> </w:t>
      </w:r>
      <w:r>
        <w:rPr>
          <w:b/>
        </w:rPr>
        <w:t xml:space="preserve">。</w:t>
      </w:r>
    </w:p>
    <w:p>
      <w:pPr>
        <w:pStyle w:val="BodyText"/>
      </w:pPr>
      <w:r>
        <w:t xml:space="preserve">• 客户的永久地址在组织的服务区域之外。</w:t>
      </w:r>
    </w:p>
    <w:p>
      <w:pPr>
        <w:pStyle w:val="BodyText"/>
      </w:pPr>
      <w:r>
        <w:t xml:space="preserve">•</w:t>
      </w:r>
      <w:r>
        <w:t xml:space="preserve"> </w:t>
      </w:r>
      <w:r>
        <w:rPr>
          <w:b/>
        </w:rPr>
        <w:t xml:space="preserve">客户的家庭或公司电话无法接通</w:t>
      </w:r>
      <w:r>
        <w:rPr>
          <w:b/>
        </w:rPr>
        <w:t xml:space="preserve"> </w:t>
      </w:r>
      <w:r>
        <w:rPr>
          <w:b/>
        </w:rPr>
        <w:t xml:space="preserve">。</w:t>
      </w:r>
    </w:p>
    <w:p>
      <w:pPr>
        <w:pStyle w:val="BodyText"/>
      </w:pPr>
      <w:r>
        <w:t xml:space="preserve">• 客户不愿接收其账户账单或发生给他的任何其他邮件。</w:t>
      </w:r>
    </w:p>
    <w:p>
      <w:pPr>
        <w:pStyle w:val="BodyText"/>
      </w:pPr>
      <w:r>
        <w:t xml:space="preserve">• 客户询问许多关于金融组织如何共享客户身份信息的问题。</w:t>
      </w:r>
    </w:p>
    <w:p>
      <w:pPr>
        <w:pStyle w:val="BodyText"/>
      </w:pPr>
      <w:r>
        <w:t xml:space="preserve">•</w:t>
      </w:r>
      <w:r>
        <w:t xml:space="preserve"> </w:t>
      </w:r>
      <w:r>
        <w:t xml:space="preserve">企业客户不愿提供完整的业务性质和目的信息，不愿透露预期账户活动及其他业务相关细节，或不愿提供与关联企业实体相关的财务报表或其他文件。</w:t>
      </w:r>
    </w:p>
    <w:p>
      <w:pPr>
        <w:pStyle w:val="BodyText"/>
      </w:pPr>
      <w:r>
        <w:t xml:space="preserve">• 客户在申请贷款时未能提供过去或当前的就业记录。</w:t>
      </w:r>
    </w:p>
    <w:p>
      <w:pPr>
        <w:pStyle w:val="BodyText"/>
      </w:pPr>
      <w:r>
        <w:t xml:space="preserve">• </w:t>
      </w:r>
      <w:r>
        <w:rPr>
          <w:b/>
        </w:rPr>
        <w:t xml:space="preserve">客户的互联网协议 (IP)</w:t>
      </w:r>
      <w:r>
        <w:rPr>
          <w:b/>
        </w:rPr>
        <w:t xml:space="preserve"> </w:t>
      </w:r>
      <w:r>
        <w:rPr>
          <w:b/>
        </w:rPr>
        <w:t xml:space="preserve">地址或在线设备跟踪与网上注册时提供的身份识别信息或政府颁发的身份证件不符</w:t>
      </w:r>
      <w:r>
        <w:rPr>
          <w:b/>
        </w:rPr>
        <w:t xml:space="preserve"> </w:t>
      </w:r>
      <w:r>
        <w:rPr>
          <w:b/>
        </w:rPr>
        <w:t xml:space="preserve">。</w:t>
      </w:r>
      <w:r>
        <w:br/>
      </w:r>
      <w:r>
        <w:br/>
      </w:r>
      <w:r>
        <w:rPr>
          <w:b/>
        </w:rPr>
        <w:t xml:space="preserve">选项分析：</w:t>
      </w:r>
    </w:p>
    <w:p>
      <w:pPr>
        <w:pStyle w:val="BodyText"/>
      </w:pPr>
      <w:r>
        <w:t xml:space="preserve">选项B：更偏向是交易行为异常或者是潜在的洗钱/税务逃避风险</w:t>
      </w:r>
    </w:p>
    <w:p>
      <w:pPr>
        <w:pStyle w:val="BodyText"/>
      </w:pPr>
      <w:r>
        <w:t xml:space="preserve">选项C：是交易监控和资金流向调查中的危险信号</w:t>
      </w:r>
    </w:p>
    <w:p>
      <w:pPr>
        <w:pStyle w:val="BodyText"/>
      </w:pPr>
      <w:r>
        <w:t xml:space="preserve">选项D：典型的现金交易异常行为，属于交易监控的范畴，与客户身份的真实性验证无直接关系的。</w:t>
      </w:r>
      <w:r>
        <w:br/>
      </w:r>
      <w:r>
        <w:br/>
      </w:r>
    </w:p>
    <w:p>
      <w:pPr>
        <w:pStyle w:val="BodyText"/>
      </w:pPr>
      <w:r>
        <w:t xml:space="preserve">【为什么AE正确？】</w:t>
      </w:r>
    </w:p>
    <w:p>
      <w:pPr>
        <w:pStyle w:val="BodyText"/>
      </w:pPr>
      <w:r>
        <w:t xml:space="preserve">因为题目问的是「不寻常的客户识别场景」的危险信号，指的是</w:t>
      </w:r>
      <w:r>
        <w:rPr>
          <w:b/>
        </w:rPr>
        <w:t xml:space="preserve">客户身份识别与核实（ID&amp;V） 环节出现的异常情况，表明客户提供的身份信息可能虚假或存在欺诈</w:t>
      </w:r>
      <w:r>
        <w:t xml:space="preserve">。</w:t>
      </w:r>
    </w:p>
    <w:p>
      <w:pPr>
        <w:pStyle w:val="BodyText"/>
      </w:pPr>
      <w:r>
        <w:br/>
      </w:r>
      <w:r>
        <w:br/>
      </w:r>
    </w:p>
    <w:p>
      <w:pPr>
        <w:pStyle w:val="BodyText"/>
      </w:pPr>
      <w:r>
        <w:t xml:space="preserve">90.哪些交易应导致提交SAR/STR?</w:t>
      </w:r>
    </w:p>
    <w:p>
      <w:pPr>
        <w:pStyle w:val="BodyText"/>
      </w:pPr>
      <w:r>
        <w:t xml:space="preserve">A.小企业主在没有提供合法用途的情况下每天存入总额为9950美元的支票</w:t>
      </w:r>
    </w:p>
    <w:p>
      <w:pPr>
        <w:pStyle w:val="BodyText"/>
      </w:pPr>
      <w:r>
        <w:t xml:space="preserve">B.小企业主将25000美元现金收入存入商业设备销售清单</w:t>
      </w:r>
    </w:p>
    <w:p>
      <w:pPr>
        <w:pStyle w:val="BodyText"/>
      </w:pPr>
      <w:r>
        <w:t xml:space="preserve">C.一家全国性食品连锁餐厅，在多个分支机构进行多笔现金交易</w:t>
      </w:r>
    </w:p>
    <w:p>
      <w:pPr>
        <w:pStyle w:val="BodyText"/>
      </w:pPr>
      <w:r>
        <w:t xml:space="preserve">D.一家全国性食品连锁餐厅进行的多项预期现金交易超过每日报告阈值</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异常现金交易</w:t>
      </w:r>
    </w:p>
    <w:p>
      <w:pPr>
        <w:pStyle w:val="BodyText"/>
      </w:pPr>
      <w:r>
        <w:rPr>
          <w:b/>
        </w:rPr>
        <w:t xml:space="preserve">客户使用一个或多个姓名开立多个账户，之后多次存入低于报告限额的现金 。</w:t>
      </w:r>
    </w:p>
    <w:p>
      <w:pPr>
        <w:pStyle w:val="BodyText"/>
      </w:pPr>
      <w:r>
        <w:rPr>
          <w:b/>
        </w:rPr>
        <w:t xml:space="preserve">选项分析:</w:t>
      </w:r>
    </w:p>
    <w:p>
      <w:pPr>
        <w:pStyle w:val="BodyText"/>
      </w:pPr>
      <w:r>
        <w:t xml:space="preserve">A选项正确，这种情况较为可疑，可能涉及故意拆分存款以避免触发金融机构的大额交易报告阈值（通常1万美元及以上），即 "结构化交易"。小企业主</w:t>
      </w:r>
      <w:r>
        <w:rPr>
          <w:b/>
        </w:rPr>
        <w:t xml:space="preserve">频繁存入接近但略低于报告阈值的金额</w:t>
      </w:r>
      <w:r>
        <w:t xml:space="preserve">，又无法提供合法用途，存在逃避监管的嫌疑，符合提交可疑交易报告（SAR/STR）的情形。</w:t>
      </w:r>
    </w:p>
    <w:p>
      <w:pPr>
        <w:pStyle w:val="BodyText"/>
      </w:pPr>
      <w:r>
        <w:t xml:space="preserve">B选项错误，虽然存入金额较大，但如果该笔收入是小企业主正常的商业设备销售收入，有合理的交易背景和相关凭证，属于正常的商业交易行为，一般不需要提交 SAR/STR。</w:t>
      </w:r>
    </w:p>
    <w:p>
      <w:pPr>
        <w:pStyle w:val="BodyText"/>
      </w:pPr>
      <w:r>
        <w:t xml:space="preserve">C选项错误，全国性食品连锁餐厅由于其业务性质，存在多个分支机构进行多笔现金交易是较为常见的情况。如果这些现金交易是基于正常的餐饮业务收入，且没有其他异常迹象，如交易金额与业务规模相符、交易方式符合行业惯例等，通常不属于可疑交易，无需提交 SAR/STR。</w:t>
      </w:r>
    </w:p>
    <w:p>
      <w:pPr>
        <w:pStyle w:val="BodyText"/>
      </w:pPr>
      <w:r>
        <w:t xml:space="preserve">D选项错误，若这些现金交易是该餐厅正常经营活动所产生的，且是预期内的，例如餐厅的日常营业收入，即使超过每日报告阈值，只要交易具有合理性和合法性，有相应的交易记录和凭证支持，也不属于可疑交易，不需要提交 SAR/STR。一般来说，判断一笔交易是否需要提交SAR/STR，关键在于交易是否存在异常情况，如交易金额、频率、方式与客户的身份、业务性质不相符，或缺乏合理的交易背景和解释等。选项 A 中的交易行为具有明显的异常特征，高度疑似洗钱等违法活动，所以应提交 SAR/STR。</w:t>
      </w:r>
    </w:p>
    <w:p>
      <w:pPr>
        <w:pStyle w:val="BodyText"/>
      </w:pPr>
      <w:r>
        <w:t xml:space="preserve">91.哪种购买奢侈品的支付方式是潜在洗钱的红旗标志?</w:t>
      </w:r>
    </w:p>
    <w:p>
      <w:pPr>
        <w:pStyle w:val="BodyText"/>
      </w:pPr>
      <w:r>
        <w:t xml:space="preserve">A.信用卡</w:t>
      </w:r>
    </w:p>
    <w:p>
      <w:pPr>
        <w:pStyle w:val="BodyText"/>
      </w:pPr>
      <w:r>
        <w:t xml:space="preserve">B.电汇</w:t>
      </w:r>
    </w:p>
    <w:p>
      <w:pPr>
        <w:pStyle w:val="BodyText"/>
      </w:pPr>
      <w:r>
        <w:t xml:space="preserve">C.现金</w:t>
      </w:r>
    </w:p>
    <w:p>
      <w:pPr>
        <w:pStyle w:val="BodyText"/>
      </w:pPr>
      <w:r>
        <w:t xml:space="preserve">D.个人贷款</w:t>
      </w:r>
    </w:p>
    <w:p>
      <w:pPr>
        <w:pStyle w:val="BodyText"/>
      </w:pPr>
      <w:r>
        <w:t xml:space="preserve">答案:C</w:t>
      </w:r>
    </w:p>
    <w:p>
      <w:pPr>
        <w:pStyle w:val="BodyText"/>
      </w:pPr>
      <w:r>
        <w:t xml:space="preserve">解析:</w:t>
      </w:r>
      <w:r>
        <w:rPr>
          <w:b/>
        </w:rPr>
        <w:t xml:space="preserve">具体知识点:</w:t>
      </w:r>
    </w:p>
    <w:p>
      <w:pPr>
        <w:pStyle w:val="BodyText"/>
      </w:pPr>
      <w:r>
        <w:rPr>
          <w:b/>
        </w:rPr>
        <w:t xml:space="preserve">异常现金交易</w:t>
      </w:r>
    </w:p>
    <w:p>
      <w:pPr>
        <w:pStyle w:val="BodyText"/>
      </w:pPr>
      <w:r>
        <w:rPr>
          <w:b/>
        </w:rPr>
        <w:t xml:space="preserve">选项分析:</w:t>
      </w:r>
    </w:p>
    <w:p>
      <w:pPr>
        <w:pStyle w:val="BodyText"/>
      </w:pPr>
      <w:r>
        <w:t xml:space="preserve">A选项错误，信用卡交易受银行和支付机构监控，交易记录清晰，洗钱风险较低。</w:t>
      </w:r>
    </w:p>
    <w:p>
      <w:pPr>
        <w:pStyle w:val="BodyText"/>
      </w:pPr>
      <w:r>
        <w:t xml:space="preserve">B选项错误，虽然电汇可用于跨境洗钱，但银行会审核资金来源（如KYC、AML筛查），风险低于现金。</w:t>
      </w:r>
    </w:p>
    <w:p>
      <w:pPr>
        <w:pStyle w:val="BodyText"/>
      </w:pPr>
      <w:r>
        <w:t xml:space="preserve">D选项错误，贷款需经过金融机构审批，资金来源较透明，除非贷款本身涉及欺诈（如虚假收入证明），否则不属于典型洗钱手段。</w:t>
      </w:r>
    </w:p>
    <w:p>
      <w:pPr>
        <w:pStyle w:val="BodyText"/>
      </w:pPr>
      <w:r>
        <w:t xml:space="preserve">92.当问责机构发现以下情况时，应提交SAR/STR:</w:t>
      </w:r>
    </w:p>
    <w:p>
      <w:pPr>
        <w:pStyle w:val="BodyText"/>
      </w:pPr>
      <w:r>
        <w:t xml:space="preserve">A.客户以整数美元进行现金存款</w:t>
      </w:r>
    </w:p>
    <w:p>
      <w:pPr>
        <w:pStyle w:val="BodyText"/>
      </w:pPr>
      <w:r>
        <w:t xml:space="preserve">B.现金交易金额避免报告阈值</w:t>
      </w:r>
    </w:p>
    <w:p>
      <w:pPr>
        <w:pStyle w:val="BodyText"/>
      </w:pPr>
      <w:r>
        <w:t xml:space="preserve">C.由交易监控系统生成警报</w:t>
      </w:r>
    </w:p>
    <w:p>
      <w:pPr>
        <w:pStyle w:val="BodyText"/>
      </w:pPr>
      <w:r>
        <w:t xml:space="preserve">D.员工未及时清除警报</w:t>
      </w:r>
    </w:p>
    <w:p>
      <w:pPr>
        <w:pStyle w:val="BodyText"/>
      </w:pPr>
      <w:r>
        <w:t xml:space="preserve">答案:B</w:t>
      </w:r>
    </w:p>
    <w:p>
      <w:pPr>
        <w:pStyle w:val="BodyText"/>
      </w:pPr>
      <w:r>
        <w:t xml:space="preserve">解析:</w:t>
      </w:r>
      <w:r>
        <w:rPr>
          <w:b/>
        </w:rPr>
        <w:t xml:space="preserve">具体知识点:</w:t>
      </w:r>
    </w:p>
    <w:p>
      <w:pPr>
        <w:pStyle w:val="BodyText"/>
      </w:pPr>
      <w:r>
        <w:t xml:space="preserve">异常现金交易</w:t>
      </w:r>
    </w:p>
    <w:p>
      <w:pPr>
        <w:pStyle w:val="BodyText"/>
      </w:pPr>
      <w:r>
        <w:t xml:space="preserve">客户使用一个或多个姓名开立多个账户，之后</w:t>
      </w:r>
      <w:r>
        <w:rPr>
          <w:b/>
        </w:rPr>
        <w:t xml:space="preserve">多次存入低于报告限额的现金</w:t>
      </w:r>
      <w:r>
        <w:t xml:space="preserve">。</w:t>
      </w:r>
    </w:p>
    <w:p>
      <w:pPr>
        <w:pStyle w:val="BodyText"/>
      </w:pPr>
      <w:r>
        <w:rPr>
          <w:b/>
        </w:rPr>
        <w:t xml:space="preserve">选项分析:</w:t>
      </w:r>
    </w:p>
    <w:p>
      <w:pPr>
        <w:pStyle w:val="BodyText"/>
      </w:pPr>
      <w:r>
        <w:t xml:space="preserve">A选项错误，单独整数存款不构成可疑，需结合其他特征（如与职业不符）。</w:t>
      </w:r>
    </w:p>
    <w:p>
      <w:pPr>
        <w:pStyle w:val="BodyText"/>
      </w:pPr>
      <w:r>
        <w:t xml:space="preserve">C选项错误，系统警报需人工调查确认，未验证的警报不直接触发报告义务（欧盟AMLD第33条）</w:t>
      </w:r>
    </w:p>
    <w:p>
      <w:pPr>
        <w:pStyle w:val="BodyText"/>
      </w:pPr>
      <w:r>
        <w:t xml:space="preserve">D选项错误，未清除警报属内部流程问题，不直接构成可疑交易。</w:t>
      </w:r>
    </w:p>
    <w:p>
      <w:pPr>
        <w:pStyle w:val="BodyText"/>
      </w:pPr>
      <w:r>
        <w:t xml:space="preserve">93.(多选题)一位银行职员为一家新餐馆开了一个账户。三个月期间餐馆的每日现金存款接近9500美元。表示可能洗钱或资助恐怖主义的两个危险信号是什么?（选择两个。）</w:t>
      </w:r>
    </w:p>
    <w:p>
      <w:pPr>
        <w:pStyle w:val="BodyText"/>
      </w:pPr>
      <w:r>
        <w:t xml:space="preserve">A.这家餐厅位于不同的城市</w:t>
      </w:r>
    </w:p>
    <w:p>
      <w:pPr>
        <w:pStyle w:val="BodyText"/>
      </w:pPr>
      <w:r>
        <w:t xml:space="preserve">B.每天的现金存款金额非常接近</w:t>
      </w:r>
    </w:p>
    <w:p>
      <w:pPr>
        <w:pStyle w:val="BodyText"/>
      </w:pPr>
      <w:r>
        <w:t xml:space="preserve">C.这个新账户每天都有现金存款</w:t>
      </w:r>
    </w:p>
    <w:p>
      <w:pPr>
        <w:pStyle w:val="BodyText"/>
      </w:pPr>
      <w:r>
        <w:t xml:space="preserve">D.新账户显示有稳定的收入现金流</w:t>
      </w:r>
    </w:p>
    <w:p>
      <w:pPr>
        <w:pStyle w:val="BodyText"/>
      </w:pPr>
      <w:r>
        <w:t xml:space="preserve">答案:A B</w:t>
      </w:r>
    </w:p>
    <w:p>
      <w:pPr>
        <w:pStyle w:val="BodyText"/>
      </w:pPr>
      <w:r>
        <w:t xml:space="preserve">解析:</w:t>
      </w:r>
    </w:p>
    <w:p>
      <w:pPr>
        <w:pStyle w:val="BodyText"/>
      </w:pPr>
      <w:r>
        <w:rPr>
          <w:b/>
        </w:rPr>
        <w:t xml:space="preserve">选项分析:</w:t>
      </w:r>
    </w:p>
    <w:p>
      <w:pPr>
        <w:pStyle w:val="BodyText"/>
      </w:pPr>
      <w:r>
        <w:t xml:space="preserve">选项A：位于另外一个城市，会被视为客户</w:t>
      </w:r>
      <w:r>
        <w:rPr>
          <w:b/>
        </w:rPr>
        <w:t xml:space="preserve">背景异常信号</w:t>
      </w:r>
      <w:r>
        <w:t xml:space="preserve">。按理说，一个企业通常会在自己经营所在地开户，方便日常现金存取。如果账户在另一个城市开设，可能意味着：</w:t>
      </w:r>
      <w:r>
        <w:br/>
      </w:r>
      <w:r>
        <w:t xml:space="preserve"> ① 账户不是为真实经营服务，而是为了隐藏资金流向或控制人身份</w:t>
      </w:r>
      <w:r>
        <w:br/>
      </w:r>
      <w:r>
        <w:t xml:space="preserve"> ② 或者试图利用地区差异、监管盲区</w:t>
      </w:r>
      <w:r>
        <w:br/>
      </w:r>
      <w:r>
        <w:t xml:space="preserve"> ③ 这在洗钱中是一个典型“位置异常”的迹象</w:t>
      </w:r>
      <w:r>
        <w:br/>
      </w:r>
      <w:r>
        <w:t xml:space="preserve">选项B：是</w:t>
      </w:r>
      <w:r>
        <w:rPr>
          <w:b/>
        </w:rPr>
        <w:t xml:space="preserve">关键危险信号</w:t>
      </w:r>
      <w:r>
        <w:t xml:space="preserve">。 这是典型的 “拆分交易” 或 “微型拆分交易” 的特征。存款金额高度一致且刻意低于报告阈值，强烈表明这是一种人为的、有系统的操作，目的是规避现金交易报告（CTR）。</w:t>
      </w:r>
      <w:r>
        <w:br/>
      </w:r>
      <w:r>
        <w:t xml:space="preserve">选项C：餐厅是现金密集型行业，每天都有现金流入、每日存款，可能属于正常经营模式，因此它不一定构成异常信号。除非题目进一步说明“金额或频率与同行业不符。</w:t>
      </w:r>
      <w:r>
        <w:br/>
      </w:r>
      <w:r>
        <w:t xml:space="preserve">选项D：“稳定收入”本身是合法企业的特征。</w:t>
      </w:r>
      <w:r>
        <w:br/>
      </w:r>
      <w:r>
        <w:br/>
      </w:r>
      <w:r>
        <w:rPr>
          <w:b/>
        </w:rPr>
        <w:t xml:space="preserve">解题关键：</w:t>
      </w:r>
      <w:r>
        <w:br/>
      </w:r>
      <w:r>
        <w:t xml:space="preserve">金融机构识别可疑交易流程：</w:t>
      </w:r>
    </w:p>
    <w:p>
      <w:pPr>
        <w:pStyle w:val="BodyText"/>
      </w:pPr>
      <w:r>
        <w:t xml:space="preserve">① 背景调查</w:t>
      </w:r>
    </w:p>
    <w:p>
      <w:pPr>
        <w:pStyle w:val="BodyText"/>
      </w:pPr>
      <w:r>
        <w:t xml:space="preserve">② 交易监控</w:t>
      </w:r>
    </w:p>
    <w:p>
      <w:pPr>
        <w:pStyle w:val="BodyText"/>
      </w:pPr>
      <w:r>
        <w:t xml:space="preserve">③ 行为模式分析</w:t>
      </w:r>
    </w:p>
    <w:p>
      <w:pPr>
        <w:pStyle w:val="BodyText"/>
      </w:pPr>
      <w:r>
        <w:t xml:space="preserve">④ 风险判断与报告</w:t>
      </w:r>
    </w:p>
    <w:p>
      <w:pPr>
        <w:pStyle w:val="BodyText"/>
      </w:pPr>
      <w:r>
        <w:br/>
      </w:r>
    </w:p>
    <w:p>
      <w:pPr>
        <w:pStyle w:val="BodyText"/>
      </w:pPr>
      <w:r>
        <w:t xml:space="preserve">94.一个新的银行客户代表最近为一个客户开立了银行账户。客户说他的职业是做家教。下列客户的哪个行为显示有洗钱风险?</w:t>
      </w:r>
    </w:p>
    <w:p>
      <w:pPr>
        <w:pStyle w:val="BodyText"/>
      </w:pPr>
      <w:r>
        <w:t xml:space="preserve">A.持续向账户存入小额的现金</w:t>
      </w:r>
    </w:p>
    <w:p>
      <w:pPr>
        <w:pStyle w:val="BodyText"/>
      </w:pPr>
      <w:r>
        <w:t xml:space="preserve">B.定期向一个亲属的银行账户进行电汇转账</w:t>
      </w:r>
    </w:p>
    <w:p>
      <w:pPr>
        <w:pStyle w:val="BodyText"/>
      </w:pPr>
      <w:r>
        <w:t xml:space="preserve">C.在存进大笔现金的当天向另一个银行转出账户全部余额</w:t>
      </w:r>
    </w:p>
    <w:p>
      <w:pPr>
        <w:pStyle w:val="BodyText"/>
      </w:pPr>
      <w:r>
        <w:t xml:space="preserve">D.同时在该银行也开立了一个储蓄账户，定期会把活期账户的部分金额转到这个储蓄账户中</w:t>
      </w:r>
    </w:p>
    <w:p>
      <w:pPr>
        <w:pStyle w:val="BodyText"/>
      </w:pPr>
      <w:r>
        <w:t xml:space="preserve">答案:C</w:t>
      </w:r>
    </w:p>
    <w:p>
      <w:pPr>
        <w:pStyle w:val="BodyText"/>
      </w:pPr>
      <w:r>
        <w:t xml:space="preserve">解析:</w:t>
      </w:r>
      <w:r>
        <w:rPr>
          <w:b/>
        </w:rPr>
        <w:t xml:space="preserve">具体知识点:</w:t>
      </w:r>
    </w:p>
    <w:p>
      <w:pPr>
        <w:pStyle w:val="BodyText"/>
      </w:pPr>
      <w:r>
        <w:t xml:space="preserve">异常现金交易</w:t>
      </w:r>
    </w:p>
    <w:p>
      <w:pPr>
        <w:pStyle w:val="BodyText"/>
      </w:pPr>
      <w:r>
        <w:rPr>
          <w:b/>
        </w:rPr>
        <w:t xml:space="preserve">客户从他行提取现金后未经拆包即存入本行，金额巨大且频繁发生</w:t>
      </w:r>
      <w:r>
        <w:rPr>
          <w:b/>
        </w:rPr>
        <w:t xml:space="preserve"> </w:t>
      </w:r>
      <w:r>
        <w:rPr>
          <w:b/>
        </w:rPr>
        <w:t xml:space="preserve">。</w:t>
      </w:r>
    </w:p>
    <w:p>
      <w:pPr>
        <w:pStyle w:val="BodyText"/>
      </w:pPr>
      <w:r>
        <w:rPr>
          <w:b/>
        </w:rPr>
        <w:t xml:space="preserve">选项分析:</w:t>
      </w:r>
    </w:p>
    <w:p>
      <w:pPr>
        <w:pStyle w:val="BodyText"/>
      </w:pPr>
      <w:r>
        <w:t xml:space="preserve">A选项错误，需结合现金金额判断，家教收取现金学费本身不违规。</w:t>
      </w:r>
    </w:p>
    <w:p>
      <w:pPr>
        <w:pStyle w:val="BodyText"/>
      </w:pPr>
      <w:r>
        <w:t xml:space="preserve">B选项错误，亲属间转账需申报但非必然违法。</w:t>
      </w:r>
    </w:p>
    <w:p>
      <w:pPr>
        <w:pStyle w:val="BodyText"/>
      </w:pPr>
      <w:r>
        <w:t xml:space="preserve">D选项错误，属于正常资金管理行为。</w:t>
      </w:r>
    </w:p>
    <w:p>
      <w:pPr>
        <w:pStyle w:val="BodyText"/>
      </w:pPr>
      <w:r>
        <w:t xml:space="preserve">95.合规官应优先考虑哪一个危险信号进行调查?</w:t>
      </w:r>
    </w:p>
    <w:p>
      <w:pPr>
        <w:pStyle w:val="BodyText"/>
      </w:pPr>
      <w:r>
        <w:t xml:space="preserve">A.在出售用作贷款抵押品的车辆后，贷款将以现金全额偿还</w:t>
      </w:r>
    </w:p>
    <w:p>
      <w:pPr>
        <w:pStyle w:val="BodyText"/>
      </w:pPr>
      <w:r>
        <w:t xml:space="preserve">B.收到若干跨境转账并立即电汇给另一受益人</w:t>
      </w:r>
    </w:p>
    <w:p>
      <w:pPr>
        <w:pStyle w:val="BodyText"/>
      </w:pPr>
      <w:r>
        <w:t xml:space="preserve">C.客户每月有20笔重复交易，但每笔交易不到500美元</w:t>
      </w:r>
    </w:p>
    <w:p>
      <w:pPr>
        <w:pStyle w:val="BodyText"/>
      </w:pPr>
      <w:r>
        <w:t xml:space="preserve">D.一家便利店每天为其客户兑现金额不到1000美元的政府支票</w:t>
      </w:r>
    </w:p>
    <w:p>
      <w:pPr>
        <w:pStyle w:val="BodyText"/>
      </w:pPr>
      <w:r>
        <w:t xml:space="preserve">答案:B</w:t>
      </w:r>
    </w:p>
    <w:p>
      <w:pPr>
        <w:pStyle w:val="BodyText"/>
      </w:pPr>
      <w:r>
        <w:t xml:space="preserve">解析:</w:t>
      </w: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w:t>
      </w:r>
      <w:r>
        <w:t xml:space="preserve"> </w:t>
      </w:r>
      <w:r>
        <w:t xml:space="preserve">进行覆盖支付，以隐藏电汇信息。</w:t>
      </w:r>
    </w:p>
    <w:p>
      <w:pPr>
        <w:pStyle w:val="BodyText"/>
      </w:pPr>
      <w:r>
        <w:t xml:space="preserve">•</w:t>
      </w:r>
      <w:r>
        <w:t xml:space="preserve"> </w:t>
      </w:r>
      <w:r>
        <w:t xml:space="preserve">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w:t>
      </w:r>
      <w:r>
        <w:t xml:space="preserve"> </w:t>
      </w:r>
      <w:r>
        <w:t xml:space="preserve">进出保密天堂或高风险地区的电汇活动没有明显的业务理由，或者与客户的历史交易情况不符。</w:t>
      </w:r>
    </w:p>
    <w:p>
      <w:pPr>
        <w:pStyle w:val="BodyText"/>
      </w:pPr>
      <w:r>
        <w:t xml:space="preserve">•</w:t>
      </w:r>
      <w:r>
        <w:rPr>
          <w:b/>
        </w:rPr>
        <w:t xml:space="preserve">受益人收到电汇来账后迅速购买金融票据，用于向其他方支付</w:t>
      </w:r>
      <w:r>
        <w:rPr>
          <w:b/>
        </w:rPr>
        <w:t xml:space="preserve"> </w:t>
      </w:r>
      <w:r>
        <w:rPr>
          <w:b/>
        </w:rPr>
        <w:t xml:space="preserve">。</w:t>
      </w:r>
    </w:p>
    <w:p>
      <w:pPr>
        <w:pStyle w:val="BodyText"/>
      </w:pPr>
      <w:r>
        <w:t xml:space="preserve">•</w:t>
      </w:r>
      <w:r>
        <w:t xml:space="preserve"> </w:t>
      </w:r>
      <w:r>
        <w:t xml:space="preserve">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w:t>
      </w:r>
      <w:r>
        <w:t xml:space="preserve"> </w:t>
      </w:r>
      <w:r>
        <w:t xml:space="preserve">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w:t>
      </w:r>
      <w:r>
        <w:t xml:space="preserve"> </w:t>
      </w:r>
      <w:r>
        <w:t xml:space="preserve">以货币兑换所名义开立的账户接收电汇入账或现金存款，交易金额低于报告限额。</w:t>
      </w:r>
    </w:p>
    <w:p>
      <w:pPr>
        <w:pStyle w:val="BodyText"/>
      </w:pPr>
      <w:r>
        <w:rPr>
          <w:b/>
        </w:rPr>
        <w:t xml:space="preserve">选项分析:</w:t>
      </w:r>
    </w:p>
    <w:p>
      <w:pPr>
        <w:pStyle w:val="BodyText"/>
      </w:pPr>
      <w:r>
        <w:t xml:space="preserve">最高优先级:B（跨境即时转汇）</w:t>
      </w:r>
    </w:p>
    <w:p>
      <w:pPr>
        <w:pStyle w:val="BodyText"/>
      </w:pPr>
      <w:r>
        <w:t xml:space="preserve">典型的洗钱"分层"（Layering）手法:资金快速跨境转移以混淆来源，符合FATF定义的"高风险交易"特征。监管明确关注各国反洗钱法规（如美国《银行保密法》、欧盟AMLD）对跨境即时转汇有严格报告要求。需立即冻结账户并提交可疑交易报告（STR）。核查汇款来源国是否属于FATF高风险地区（如伊朗、朝鲜）。</w:t>
      </w:r>
    </w:p>
    <w:p>
      <w:pPr>
        <w:pStyle w:val="BodyText"/>
      </w:pPr>
      <w:r>
        <w:t xml:space="preserve">次优先级:A（现金偿还车辆抵押贷款）</w:t>
      </w:r>
    </w:p>
    <w:p>
      <w:pPr>
        <w:pStyle w:val="BodyText"/>
      </w:pPr>
      <w:r>
        <w:t xml:space="preserve">异常现金交易:大额现金还款缺乏合理商业目的，可能涉及非法资金（如毒品交易所得）。抵押品处置可疑，正常流程应通过银行转账，现金还款可能试图规避监管。应要求客户提供现金来源证明（如车辆销售合同、完税证明）。核查车辆实际出售价格与贷款金额的合理性。</w:t>
      </w:r>
    </w:p>
    <w:p>
      <w:pPr>
        <w:pStyle w:val="BodyText"/>
      </w:pPr>
      <w:r>
        <w:t xml:space="preserve">中优先级:D（便利店小额支票兑现）</w:t>
      </w:r>
    </w:p>
    <w:p>
      <w:pPr>
        <w:pStyle w:val="BodyText"/>
      </w:pPr>
      <w:r>
        <w:t xml:space="preserve">潜在"化整为零"（Smurfing）:通过多笔&lt;1000美元交易规避美国CTR（现金交易报告）门槛。</w:t>
      </w:r>
    </w:p>
    <w:p>
      <w:pPr>
        <w:pStyle w:val="BodyText"/>
      </w:pPr>
      <w:r>
        <w:t xml:space="preserve">业务合理性存疑:便利店通常无大量支票兑现需求。应分析兑现支票的签发方是否集中（如是否均为同一政府机构）。检查客户身份是否涉及"前台人"（Nominee）。</w:t>
      </w:r>
    </w:p>
    <w:p>
      <w:pPr>
        <w:pStyle w:val="BodyText"/>
      </w:pPr>
      <w:r>
        <w:t xml:space="preserve">低优先级:C（重复小额交易），需结合背景判断:可能是小微企业正常经营（如支付供应商款项）。</w:t>
      </w:r>
    </w:p>
    <w:p>
      <w:pPr>
        <w:pStyle w:val="BodyText"/>
      </w:pPr>
      <w:r>
        <w:t xml:space="preserve">低风险指标:单笔金额&lt;500美元，未直接触及监管红线。应纳入常规监控，核查交易对手是否关联高风险客户。</w:t>
      </w:r>
    </w:p>
    <w:p>
      <w:pPr>
        <w:pStyle w:val="BodyText"/>
      </w:pPr>
      <w:r>
        <w:t xml:space="preserve">96.银行内部金融情报机构（FIU）审查了与政治公众人物（PEP）有关的活动;帐户中的活动包含一笔大金额的整数交易，一次性电汇到一个不知名的组织。哪一项不是提交SAR/STR的充分理由?</w:t>
      </w:r>
    </w:p>
    <w:p>
      <w:pPr>
        <w:pStyle w:val="BodyText"/>
      </w:pPr>
      <w:r>
        <w:t xml:space="preserve">A.受益人基本上是未知的</w:t>
      </w:r>
    </w:p>
    <w:p>
      <w:pPr>
        <w:pStyle w:val="BodyText"/>
      </w:pPr>
      <w:r>
        <w:t xml:space="preserve">B.维护银行的声誉</w:t>
      </w:r>
    </w:p>
    <w:p>
      <w:pPr>
        <w:pStyle w:val="BodyText"/>
      </w:pPr>
      <w:r>
        <w:t xml:space="preserve">C.电汇金额很大</w:t>
      </w:r>
    </w:p>
    <w:p>
      <w:pPr>
        <w:pStyle w:val="BodyText"/>
      </w:pPr>
      <w:r>
        <w:t xml:space="preserve">D.客户活动不合理</w:t>
      </w:r>
    </w:p>
    <w:p>
      <w:pPr>
        <w:pStyle w:val="BodyText"/>
      </w:pPr>
      <w:r>
        <w:t xml:space="preserve">答案:B</w:t>
      </w:r>
    </w:p>
    <w:p>
      <w:pPr>
        <w:pStyle w:val="BodyText"/>
      </w:pPr>
      <w:r>
        <w:t xml:space="preserve">解析:</w:t>
      </w: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w:t>
      </w:r>
      <w:r>
        <w:t xml:space="preserve"> </w:t>
      </w:r>
      <w:r>
        <w:t xml:space="preserve">进行覆盖支付，以隐藏电汇信息。</w:t>
      </w:r>
    </w:p>
    <w:p>
      <w:pPr>
        <w:pStyle w:val="BodyText"/>
      </w:pPr>
      <w:r>
        <w:t xml:space="preserve">•</w:t>
      </w:r>
      <w:r>
        <w:t xml:space="preserve"> </w:t>
      </w:r>
      <w:r>
        <w:t xml:space="preserve">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w:t>
      </w:r>
      <w:r>
        <w:t xml:space="preserve"> </w:t>
      </w:r>
      <w:r>
        <w:t xml:space="preserve">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w:t>
      </w:r>
      <w:r>
        <w:t xml:space="preserve"> </w:t>
      </w:r>
      <w:r>
        <w:t xml:space="preserve">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w:t>
      </w:r>
      <w:r>
        <w:t xml:space="preserve"> </w:t>
      </w:r>
      <w:r>
        <w:t xml:space="preserve">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w:t>
      </w:r>
      <w:r>
        <w:t xml:space="preserve"> </w:t>
      </w:r>
      <w:r>
        <w:t xml:space="preserve">以货币兑换所名义开立的账户接收电汇入账或现金存款，交易金额低于报告限额。</w:t>
      </w:r>
    </w:p>
    <w:p>
      <w:pPr>
        <w:pStyle w:val="BodyText"/>
      </w:pPr>
      <w:r>
        <w:rPr>
          <w:b/>
        </w:rPr>
        <w:t xml:space="preserve">选项分析:</w:t>
      </w:r>
    </w:p>
    <w:p>
      <w:pPr>
        <w:pStyle w:val="BodyText"/>
      </w:pPr>
      <w:r>
        <w:t xml:space="preserve">A选项错误，属于典型的可疑情形。若资金流向不明实体，可能涉及洗钱或恐怖融资，是提交SAR/STR的合理理由。</w:t>
      </w:r>
    </w:p>
    <w:p>
      <w:pPr>
        <w:pStyle w:val="BodyText"/>
      </w:pPr>
      <w:r>
        <w:t xml:space="preserve">B选项正确，</w:t>
      </w:r>
      <w:r>
        <w:rPr>
          <w:b/>
        </w:rPr>
        <w:t xml:space="preserve">维护声誉是银行自身的风险管理考虑，但并非FIU规定的SAR/STR提交标准。提交报告需基于具体可疑行为，而非主观的声誉担忧。</w:t>
      </w:r>
    </w:p>
    <w:p>
      <w:pPr>
        <w:pStyle w:val="BodyText"/>
      </w:pPr>
      <w:r>
        <w:t xml:space="preserve">C选项错误，大额交易本身可能触发报告义务（如CTR），但若结合其他可疑因素（如PEP身份、不明受益人），则构成SAR/STR的充分理由。不过单独"金额大"可能不足以说明问题。</w:t>
      </w:r>
    </w:p>
    <w:p>
      <w:pPr>
        <w:pStyle w:val="BodyText"/>
      </w:pPr>
      <w:r>
        <w:t xml:space="preserve">D选项错误，不合理或异常活动（如PEP进行不符合其背景的交易）直接构成可疑行为，是提交报告的明确依据。</w:t>
      </w:r>
    </w:p>
    <w:p>
      <w:pPr>
        <w:pStyle w:val="BodyText"/>
      </w:pPr>
      <w:r>
        <w:t xml:space="preserve">97.一个合规专员正在审查上个月电汇部门的活动，并从客户的帐户中识别出异常的电汇。哪些信息应该包括在客户活动的评审中?</w:t>
      </w:r>
    </w:p>
    <w:p>
      <w:pPr>
        <w:pStyle w:val="BodyText"/>
      </w:pPr>
      <w:r>
        <w:t xml:space="preserve">A.最近存款活动的记录</w:t>
      </w:r>
    </w:p>
    <w:p>
      <w:pPr>
        <w:pStyle w:val="BodyText"/>
      </w:pPr>
      <w:r>
        <w:t xml:space="preserve">B.电话和因特网发起的电汇请求</w:t>
      </w:r>
    </w:p>
    <w:p>
      <w:pPr>
        <w:pStyle w:val="BodyText"/>
      </w:pPr>
      <w:r>
        <w:t xml:space="preserve">C.超过以前年度的每月的电汇处理总数</w:t>
      </w:r>
    </w:p>
    <w:p>
      <w:pPr>
        <w:pStyle w:val="BodyText"/>
      </w:pPr>
      <w:r>
        <w:t xml:space="preserve">D.是否通过代理银行办理电汇</w:t>
      </w:r>
    </w:p>
    <w:p>
      <w:pPr>
        <w:pStyle w:val="BodyText"/>
      </w:pPr>
      <w:r>
        <w:t xml:space="preserve">答案:A</w:t>
      </w:r>
    </w:p>
    <w:p>
      <w:pPr>
        <w:pStyle w:val="BodyText"/>
      </w:pPr>
      <w:r>
        <w:t xml:space="preserve">解析:</w:t>
      </w:r>
      <w:r>
        <w:rPr>
          <w:b/>
        </w:rPr>
        <w:t xml:space="preserve">具体知识点:</w:t>
      </w:r>
    </w:p>
    <w:p>
      <w:pPr>
        <w:pStyle w:val="BodyText"/>
      </w:pPr>
      <w:r>
        <w:t xml:space="preserve">异常电汇交易</w:t>
      </w:r>
    </w:p>
    <w:p>
      <w:pPr>
        <w:pStyle w:val="BodyText"/>
      </w:pPr>
      <w:r>
        <w:rPr>
          <w:b/>
        </w:rPr>
        <w:t xml:space="preserve">选项分析:</w:t>
      </w:r>
    </w:p>
    <w:p>
      <w:pPr>
        <w:pStyle w:val="BodyText"/>
      </w:pPr>
      <w:r>
        <w:t xml:space="preserve">选项B错误，电话和因特网发起的电汇请求方式本身并不能直接说明电汇活动是否异常。虽然异常的发起方式或渠道可能是一个风险信号，但它不如存款活动记录能直接反映资金的来龙去脉。而且，很多正常的电汇也可能通过电话或因特网发起，仅以此来判断客户活动的异常性，证据不够充分，具有较大的不确定性。</w:t>
      </w:r>
    </w:p>
    <w:p>
      <w:pPr>
        <w:pStyle w:val="BodyText"/>
      </w:pPr>
      <w:r>
        <w:t xml:space="preserve">选项C错误，超过以前年度每月的电汇处理总数只能说明电汇数量上的变化，不能直接表明这些电汇是否异常。客户的业务发展可能导致电汇数量增加，不一定就意味着存在违规行为。相比之下，它对于判断客户电汇活动异常的针对性不如存款活动记录强，不能直接揭示电汇背后资金的合法性和交易的真实性。</w:t>
      </w:r>
    </w:p>
    <w:p>
      <w:pPr>
        <w:pStyle w:val="BodyText"/>
      </w:pPr>
      <w:r>
        <w:t xml:space="preserve">选项D错误，是否通过代理银行办理电汇不能直接体现客户电汇活动的异常性。代理银行在国际金融交易中是常见的金融机构，通过代理银行办理电汇是一种正常的业务操作。虽然在某些洗钱等非法活动中可能会利用代理银行来增加资金追踪的难度，但不能仅凭这一点就判断客户的电汇活动异常，还需要结合其他更直接的证据，如资金来源、交易对手等信息来综合判断。因此，该选项对于审查客户异常电汇活动的直接作用相对较小。</w:t>
      </w:r>
    </w:p>
    <w:p>
      <w:pPr>
        <w:pStyle w:val="BodyText"/>
      </w:pPr>
      <w:r>
        <w:t xml:space="preserve">98.一家银行为当地的一个著名的律师开设了一个新的银行账户，用来管理其客户的资金。在最初的六个月，银行职员发现了几笔通过电汇汇到该账户的款项。他们还发现这个律师会从账户中支取出现金，支付给不同的人，并且在网上把账户的资金转到律师事务所的银行账户中。下列哪个表现预示上述的行为存在洗钱风险?</w:t>
      </w:r>
    </w:p>
    <w:p>
      <w:pPr>
        <w:pStyle w:val="BodyText"/>
      </w:pPr>
      <w:r>
        <w:t xml:space="preserve">A.支取现金</w:t>
      </w:r>
    </w:p>
    <w:p>
      <w:pPr>
        <w:pStyle w:val="BodyText"/>
      </w:pPr>
      <w:r>
        <w:t xml:space="preserve">B.将现金支付给多个人</w:t>
      </w:r>
    </w:p>
    <w:p>
      <w:pPr>
        <w:pStyle w:val="BodyText"/>
      </w:pPr>
      <w:r>
        <w:t xml:space="preserve">C.通过电汇的方式收到多笔汇款</w:t>
      </w:r>
    </w:p>
    <w:p>
      <w:pPr>
        <w:pStyle w:val="BodyText"/>
      </w:pPr>
      <w:r>
        <w:t xml:space="preserve">D.在网上操作，将该账户的资金转移到律师事务所的银行账户中。</w:t>
      </w:r>
    </w:p>
    <w:p>
      <w:pPr>
        <w:pStyle w:val="BodyText"/>
      </w:pPr>
      <w:r>
        <w:t xml:space="preserve">答案:C</w:t>
      </w:r>
    </w:p>
    <w:p>
      <w:pPr>
        <w:pStyle w:val="BodyText"/>
      </w:pPr>
      <w:r>
        <w:t xml:space="preserve">解析:</w:t>
      </w:r>
      <w:r>
        <w:rPr>
          <w:b/>
        </w:rPr>
        <w:t xml:space="preserve">具体知识点:</w:t>
      </w:r>
    </w:p>
    <w:p>
      <w:pPr>
        <w:pStyle w:val="BodyText"/>
      </w:pPr>
      <w:r>
        <w:t xml:space="preserve">异常电汇交易</w:t>
      </w:r>
      <w:r>
        <w:br/>
      </w:r>
      <w:r>
        <w:br/>
      </w:r>
    </w:p>
    <w:p>
      <w:pPr>
        <w:pStyle w:val="BodyText"/>
      </w:pPr>
      <w:r>
        <w:rPr>
          <w:b/>
        </w:rPr>
        <w:t xml:space="preserve">选项分析:</w:t>
      </w:r>
      <w:r>
        <w:br/>
      </w:r>
      <w:r>
        <w:t xml:space="preserve">选项A：有风险但不一定异常。如果只是偶尔或合理金额的现金提取，不一定触发洗钱风险警示。洗钱风险通常强调的是（频繁、多笔、结构化、无明确商业理由），而不是单一动作。</w:t>
      </w:r>
    </w:p>
    <w:p>
      <w:pPr>
        <w:pStyle w:val="BodyText"/>
      </w:pPr>
      <w:r>
        <w:t xml:space="preserve">选项C：如果这些电汇是律师的客户支付的合法服务费用，更常规、更合理的做法是让客户直接汇入律师事务所的对公账户，而不是先汇入这个用于“管理客户资金”的特定账户。这种资金流入路径与声称的业务目的存在不匹配。C 是最早出现的异常交易模式，能更早提示洗钱风险。选项B和D：选项B（将现金支付给多个人）和选项D（网上转账到律所账户）：这些行为本身具有高风险，但它们是在异常资金（多笔电汇）进入账户后发生的。如果没有C作为前提，B和D可以有其它的解释（例如，支付小额费用或内部资金调配）。C是触发对整个链条进行审查的起点。</w:t>
      </w:r>
      <w:r>
        <w:br/>
      </w:r>
      <w:r>
        <w:br/>
      </w:r>
      <w:r>
        <w:br/>
      </w:r>
    </w:p>
    <w:p>
      <w:pPr>
        <w:pStyle w:val="BodyText"/>
      </w:pPr>
      <w:r>
        <w:t xml:space="preserve">99.银行收到电汇，该电汇涉及向受制裁公司出售设备。银行运营团队删除涉及受制裁公司的信息，并允许电汇处理。这是对什么类型活动的描述?</w:t>
      </w:r>
    </w:p>
    <w:p>
      <w:pPr>
        <w:pStyle w:val="BodyText"/>
      </w:pPr>
      <w:r>
        <w:t xml:space="preserve">A.掉头式支付</w:t>
      </w:r>
    </w:p>
    <w:p>
      <w:pPr>
        <w:pStyle w:val="BodyText"/>
      </w:pPr>
      <w:r>
        <w:t xml:space="preserve">B.掩盖支付不当</w:t>
      </w:r>
    </w:p>
    <w:p>
      <w:pPr>
        <w:pStyle w:val="BodyText"/>
      </w:pPr>
      <w:r>
        <w:t xml:space="preserve">C.分层</w:t>
      </w:r>
    </w:p>
    <w:p>
      <w:pPr>
        <w:pStyle w:val="BodyText"/>
      </w:pPr>
      <w:r>
        <w:t xml:space="preserve">D.电汇剥离</w:t>
      </w:r>
    </w:p>
    <w:p>
      <w:pPr>
        <w:pStyle w:val="BodyText"/>
      </w:pPr>
      <w:r>
        <w:t xml:space="preserve">答案:D</w:t>
      </w:r>
    </w:p>
    <w:p>
      <w:pPr>
        <w:pStyle w:val="BodyText"/>
      </w:pPr>
      <w:r>
        <w:t xml:space="preserve">解析:</w:t>
      </w: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w:t>
      </w:r>
      <w:r>
        <w:t xml:space="preserve"> </w:t>
      </w:r>
      <w:r>
        <w:t xml:space="preserve">进行覆盖支付，以隐藏电汇信息。</w:t>
      </w:r>
    </w:p>
    <w:p>
      <w:pPr>
        <w:pStyle w:val="BodyText"/>
      </w:pPr>
      <w:r>
        <w:t xml:space="preserve">•</w:t>
      </w:r>
      <w:r>
        <w:t xml:space="preserve"> </w:t>
      </w:r>
      <w:r>
        <w:t xml:space="preserve">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w:t>
      </w:r>
      <w:r>
        <w:t xml:space="preserve"> </w:t>
      </w:r>
      <w:r>
        <w:t xml:space="preserve">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w:t>
      </w:r>
      <w:r>
        <w:t xml:space="preserve"> </w:t>
      </w:r>
      <w:r>
        <w:t xml:space="preserve">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w:t>
      </w:r>
      <w:r>
        <w:t xml:space="preserve"> </w:t>
      </w:r>
      <w:r>
        <w:t xml:space="preserve">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w:t>
      </w:r>
      <w:r>
        <w:t xml:space="preserve"> </w:t>
      </w:r>
      <w:r>
        <w:t xml:space="preserve">以货币兑换所名义开立的账户接收电汇入账或现金存款，交易金额低于报告限额。</w:t>
      </w:r>
    </w:p>
    <w:p>
      <w:pPr>
        <w:pStyle w:val="BodyText"/>
      </w:pPr>
      <w:r>
        <w:rPr>
          <w:b/>
        </w:rPr>
        <w:t xml:space="preserve">电汇剥离定义:从电汇单据中删除信息以模糊或限制支付发起人身份等的故意行为。</w:t>
      </w:r>
    </w:p>
    <w:p>
      <w:pPr>
        <w:pStyle w:val="BodyText"/>
      </w:pPr>
      <w:r>
        <w:rPr>
          <w:b/>
        </w:rPr>
        <w:t xml:space="preserve">选项分析:</w:t>
      </w:r>
    </w:p>
    <w:p>
      <w:pPr>
        <w:pStyle w:val="BodyText"/>
      </w:pPr>
      <w:r>
        <w:t xml:space="preserve">A选项错误，掉头式支付（U-Turn</w:t>
      </w:r>
      <w:r>
        <w:t xml:space="preserve"> </w:t>
      </w:r>
      <w:r>
        <w:t xml:space="preserve">Payment）指涉及受制裁国家的资金通过美国银行短暂中转后返回原区域，需特别许可（如过去伊朗制裁中的例外），与本例无关。</w:t>
      </w:r>
    </w:p>
    <w:p>
      <w:pPr>
        <w:pStyle w:val="BodyText"/>
      </w:pPr>
      <w:r>
        <w:t xml:space="preserve">B选项错误，掩盖支付不当（Concealment</w:t>
      </w:r>
      <w:r>
        <w:t xml:space="preserve"> </w:t>
      </w:r>
      <w:r>
        <w:t xml:space="preserve">Payment）泛指隐藏交易真实性质，但无特指修改电汇报文的行为。</w:t>
      </w:r>
    </w:p>
    <w:p>
      <w:pPr>
        <w:pStyle w:val="BodyText"/>
      </w:pPr>
      <w:r>
        <w:t xml:space="preserve">C选项错误，分层（Layering）属于洗钱阶段，通过复杂交易模糊资金流向，与规避制裁无关。</w:t>
      </w:r>
    </w:p>
    <w:p>
      <w:pPr>
        <w:pStyle w:val="BodyText"/>
      </w:pPr>
      <w:r>
        <w:t xml:space="preserve">100.收到内部热线举报，以下哪个有洗钱嫌疑?</w:t>
      </w:r>
    </w:p>
    <w:p>
      <w:pPr>
        <w:pStyle w:val="BodyText"/>
      </w:pPr>
      <w:r>
        <w:t xml:space="preserve">A.信贷业务员帮助贷款申请人一起处理他的信用问题</w:t>
      </w:r>
    </w:p>
    <w:p>
      <w:pPr>
        <w:pStyle w:val="BodyText"/>
      </w:pPr>
      <w:r>
        <w:t xml:space="preserve">B.客户给银行柜员打电话，让使用客户账户帮他转账给另一个人</w:t>
      </w:r>
    </w:p>
    <w:p>
      <w:pPr>
        <w:pStyle w:val="BodyText"/>
      </w:pPr>
      <w:r>
        <w:t xml:space="preserve">C.柜员给每次都存入小于报告金额的客户发银行传单</w:t>
      </w:r>
    </w:p>
    <w:p>
      <w:pPr>
        <w:pStyle w:val="BodyText"/>
      </w:pPr>
      <w:r>
        <w:t xml:space="preserve">D.财务部门员工帮助客户节省汇款费用</w:t>
      </w:r>
    </w:p>
    <w:p>
      <w:pPr>
        <w:pStyle w:val="BodyText"/>
      </w:pPr>
      <w:r>
        <w:t xml:space="preserve">答案:B</w:t>
      </w:r>
    </w:p>
    <w:p>
      <w:pPr>
        <w:pStyle w:val="BodyText"/>
      </w:pPr>
      <w:r>
        <w:t xml:space="preserve">解析:</w:t>
      </w:r>
      <w:r>
        <w:rPr>
          <w:b/>
        </w:rPr>
        <w:t xml:space="preserve">具体知识点:</w:t>
      </w:r>
    </w:p>
    <w:p>
      <w:pPr>
        <w:pStyle w:val="BodyText"/>
      </w:pPr>
      <w:r>
        <w:t xml:space="preserve">异常电汇交易</w:t>
      </w:r>
    </w:p>
    <w:p>
      <w:pPr>
        <w:pStyle w:val="BodyText"/>
      </w:pPr>
      <w:r>
        <w:rPr>
          <w:b/>
        </w:rPr>
        <w:t xml:space="preserve">非账户持有人通过电汇转出资金，资金包括大量金融票据，且单笔金额低于报告限额。</w:t>
      </w:r>
    </w:p>
    <w:p>
      <w:pPr>
        <w:pStyle w:val="BodyText"/>
      </w:pPr>
      <w:r>
        <w:rPr>
          <w:b/>
        </w:rPr>
        <w:t xml:space="preserve">选项分析:</w:t>
      </w:r>
    </w:p>
    <w:p>
      <w:pPr>
        <w:pStyle w:val="BodyText"/>
      </w:pPr>
      <w:r>
        <w:t xml:space="preserve">A选项错误，涉及到信贷业务中的违规操作，如帮助申请人美化信用状况以获得贷款，但这与洗钱行为的关联不大。洗钱主要是涉及非法资金的合法化过程，而这里主要是围绕贷款申请的信用问题，并非直接针对非法资金的处理。</w:t>
      </w:r>
    </w:p>
    <w:p>
      <w:pPr>
        <w:pStyle w:val="BodyText"/>
      </w:pPr>
      <w:r>
        <w:t xml:space="preserve">B选项正确，</w:t>
      </w:r>
      <w:r>
        <w:rPr>
          <w:b/>
        </w:rPr>
        <w:t xml:space="preserve">存在一定洗钱嫌疑。客户要求银行柜员使用其账户进行转账，可能是试图通过银行系统来掩盖资金的真实来源和去向。如果资金来源非法，通过这种方式转账就有洗钱的可能性。正常情况下，客户可以自己通过多种渠道进行转账，而要求柜员帮忙转账的行为较为异常，需要进一步调查核实是否存在洗钱等违法活动。</w:t>
      </w:r>
    </w:p>
    <w:p>
      <w:pPr>
        <w:pStyle w:val="BodyText"/>
      </w:pPr>
      <w:r>
        <w:t xml:space="preserve">C选项错误，柜员给客户发银行传单是一种常见的业务推广行为，与洗钱行为没有直接关联。客户每次存入小于报告金额的行为可能只是个人的储蓄习惯或其他合理原因，不能仅凭此就认定有洗钱嫌疑。</w:t>
      </w:r>
    </w:p>
    <w:p>
      <w:pPr>
        <w:pStyle w:val="BodyText"/>
      </w:pPr>
      <w:r>
        <w:t xml:space="preserve">D选项错误，是财务部门员工为客户提供的一种服务，旨在帮助客户降低成本，属于正常的业务范畴，不涉及洗钱行为。洗钱的核心是将非法资金合法化，而不是关于汇款费用的节省问题。</w:t>
      </w:r>
    </w:p>
    <w:p>
      <w:pPr>
        <w:pStyle w:val="BodyText"/>
      </w:pPr>
      <w:r>
        <w:t xml:space="preserve">101.(多选题)一名员工检查电汇交易，寻找电汇剥离的迹象。员工应采取哪两项措施来完成适当的银行程序?(选择两个答案)</w:t>
      </w:r>
    </w:p>
    <w:p>
      <w:pPr>
        <w:pStyle w:val="BodyText"/>
      </w:pPr>
      <w:r>
        <w:t xml:space="preserve">A.比较电汇交易当它进入和离开银行时</w:t>
      </w:r>
    </w:p>
    <w:p>
      <w:pPr>
        <w:pStyle w:val="BodyText"/>
      </w:pPr>
      <w:r>
        <w:t xml:space="preserve">B.检查通常用来隐藏发起人或受益人的身份的可疑短语</w:t>
      </w:r>
    </w:p>
    <w:p>
      <w:pPr>
        <w:pStyle w:val="BodyText"/>
      </w:pPr>
      <w:r>
        <w:t xml:space="preserve">C.识别没有明确原因的代表外国客户接受的电汇交易</w:t>
      </w:r>
    </w:p>
    <w:p>
      <w:pPr>
        <w:pStyle w:val="BodyText"/>
      </w:pPr>
      <w:r>
        <w:t xml:space="preserve">D.识别位于较高风险管辖范围内的金融机构的电汇交易活动</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异常电汇交易-异常员工活动</w:t>
      </w:r>
      <w:r>
        <w:br/>
      </w:r>
    </w:p>
    <w:p>
      <w:pPr>
        <w:pStyle w:val="BodyText"/>
      </w:pPr>
      <w:r>
        <w:t xml:space="preserve">• </w:t>
      </w:r>
      <w:r>
        <w:t xml:space="preserve">员工在银行要求提交的书面报告中夸大客户的资质、背景、经济实力或财力。</w:t>
      </w:r>
      <w:r>
        <w:br/>
      </w:r>
      <w:r>
        <w:t xml:space="preserve">• </w:t>
      </w:r>
      <w:r>
        <w:t xml:space="preserve">员工频繁涉及未解决的例外情况。</w:t>
      </w:r>
      <w:r>
        <w:br/>
      </w:r>
      <w:r>
        <w:t xml:space="preserve">• </w:t>
      </w:r>
      <w:r>
        <w:t xml:space="preserve">员工奢华的生活方式与其薪水不相符。</w:t>
      </w:r>
      <w:r>
        <w:br/>
      </w:r>
      <w:r>
        <w:t xml:space="preserve">• </w:t>
      </w:r>
      <w:r>
        <w:rPr>
          <w:b/>
        </w:rPr>
        <w:t xml:space="preserve">员工经常无视内部控制措施或已确认的核准权限或规避政策（例如，删除电汇中高风险</w:t>
      </w:r>
      <w:r>
        <w:br/>
      </w:r>
      <w:r>
        <w:rPr>
          <w:b/>
        </w:rPr>
        <w:t xml:space="preserve">人员的姓名，即消除电汇信息）。</w:t>
      </w:r>
      <w:r>
        <w:br/>
      </w:r>
      <w:r>
        <w:t xml:space="preserve">• </w:t>
      </w:r>
      <w:r>
        <w:t xml:space="preserve">员工利用公司资源牟取私人利益。</w:t>
      </w:r>
      <w:r>
        <w:br/>
      </w:r>
      <w:r>
        <w:t xml:space="preserve">• </w:t>
      </w:r>
      <w:r>
        <w:t xml:space="preserve">员工协助未披露最终受益人身份或交易对手的交易。</w:t>
      </w:r>
      <w:r>
        <w:br/>
      </w:r>
      <w:r>
        <w:br/>
      </w:r>
      <w:r>
        <w:rPr>
          <w:b/>
        </w:rPr>
        <w:t xml:space="preserve">电汇剥离</w:t>
      </w:r>
      <w:r>
        <w:t xml:space="preserve">是指资金在通过银行系统流转时，故意删除或修改原始汇款人或受益人信息，以掩盖资金真实来源或去向的洗钱手法。</w:t>
      </w:r>
      <w:r>
        <w:br/>
      </w:r>
      <w:r>
        <w:t xml:space="preserve">员工在银行要求提交的书面报告中夸大客户的资质、背景、经济实力或财力。</w:t>
      </w:r>
      <w:r>
        <w:br/>
      </w:r>
      <w:r>
        <w:t xml:space="preserve">•</w:t>
      </w:r>
      <w:r>
        <w:t xml:space="preserve"> </w:t>
      </w:r>
      <w:r>
        <w:t xml:space="preserve">员工频繁涉及未解决的例外情况。</w:t>
      </w:r>
      <w:r>
        <w:br/>
      </w:r>
      <w:r>
        <w:t xml:space="preserve">•</w:t>
      </w:r>
      <w:r>
        <w:t xml:space="preserve"> </w:t>
      </w:r>
      <w:r>
        <w:t xml:space="preserve">员工奢华的生活方式与其薪水不相符。</w:t>
      </w:r>
      <w:r>
        <w:br/>
      </w:r>
      <w:r>
        <w:t xml:space="preserve">•</w:t>
      </w:r>
      <w:r>
        <w:t xml:space="preserve"> </w:t>
      </w:r>
      <w:r>
        <w:t xml:space="preserve">员工经常无视内部控制措施或已确认的核准权限或规避政策（例如，删除电汇中高风险</w:t>
      </w:r>
      <w:r>
        <w:br/>
      </w:r>
      <w:r>
        <w:t xml:space="preserve">人员的姓名，即消除电汇信息）。</w:t>
      </w:r>
      <w:r>
        <w:br/>
      </w:r>
      <w:r>
        <w:t xml:space="preserve">•</w:t>
      </w:r>
      <w:r>
        <w:t xml:space="preserve"> </w:t>
      </w:r>
      <w:r>
        <w:t xml:space="preserve">员工利用公司资源牟取私人利益。</w:t>
      </w:r>
      <w:r>
        <w:br/>
      </w:r>
      <w:r>
        <w:t xml:space="preserve">•</w:t>
      </w:r>
      <w:r>
        <w:t xml:space="preserve"> </w:t>
      </w:r>
      <w:r>
        <w:t xml:space="preserve">员工协助未披露最终受益人身份或交易对手的交易。</w:t>
      </w:r>
      <w:r>
        <w:br/>
      </w:r>
    </w:p>
    <w:p>
      <w:pPr>
        <w:pStyle w:val="BodyText"/>
      </w:pPr>
      <w:r>
        <w:rPr>
          <w:b/>
        </w:rPr>
        <w:t xml:space="preserve">选项分析:</w:t>
      </w:r>
    </w:p>
    <w:p>
      <w:pPr>
        <w:pStyle w:val="BodyText"/>
      </w:pPr>
      <w:r>
        <w:t xml:space="preserve">A选项正确，</w:t>
      </w:r>
      <w:r>
        <w:rPr>
          <w:b/>
        </w:rPr>
        <w:t xml:space="preserve">比较电汇交易当它进入和离开银行时是识别电汇剥离的最直接方法，电汇剥离的典型特征就是在交易通过银行系统时关键信息被故意删除或修改，通过比对交易进入和离开时的完整信息，可以发现被删除的原始汇款人或受益人信息。</w:t>
      </w:r>
    </w:p>
    <w:p>
      <w:pPr>
        <w:pStyle w:val="BodyText"/>
      </w:pPr>
      <w:r>
        <w:t xml:space="preserve">B选项正确，</w:t>
      </w:r>
      <w:r>
        <w:rPr>
          <w:b/>
        </w:rPr>
        <w:t xml:space="preserve">检查通常用来隐藏发起人或受益人的身份的可疑短语，电汇剥离常使用特定短语如"资金转存"、"客户指示"等模糊表述，这些短语被用来替代真实的汇款人或受益人信息，识别这些模式化表述是发现可疑交易的重要线索。</w:t>
      </w:r>
    </w:p>
    <w:p>
      <w:pPr>
        <w:pStyle w:val="BodyText"/>
      </w:pPr>
      <w:r>
        <w:t xml:space="preserve">C选项错误，识别无明确原因的外国客户电汇虽然也是可疑交易指标，但不如A和B直接针对电汇剥离的特征</w:t>
      </w:r>
    </w:p>
    <w:p>
      <w:pPr>
        <w:pStyle w:val="BodyText"/>
      </w:pPr>
      <w:r>
        <w:t xml:space="preserve">D选项错误，高风险管辖区交易属于一般性风险评估，与识别电汇剥离无直接关联</w:t>
      </w:r>
    </w:p>
    <w:p>
      <w:pPr>
        <w:pStyle w:val="BodyText"/>
      </w:pPr>
      <w:r>
        <w:br/>
      </w:r>
    </w:p>
    <w:p>
      <w:pPr>
        <w:pStyle w:val="BodyText"/>
      </w:pPr>
      <w:r>
        <w:t xml:space="preserve">102.下列哪一种洗钱方法是通过货币兑换所或其它货币服务机构进行电汇的方式进行的?</w:t>
      </w:r>
    </w:p>
    <w:p>
      <w:pPr>
        <w:pStyle w:val="BodyText"/>
      </w:pPr>
      <w:r>
        <w:t xml:space="preserve">A.A国家的一个汇款人每周都向B国家的同一个收款人汇出小额资金</w:t>
      </w:r>
    </w:p>
    <w:p>
      <w:pPr>
        <w:pStyle w:val="BodyText"/>
      </w:pPr>
      <w:r>
        <w:t xml:space="preserve">B.A国家的一个汇款人经常向B国家的同一个收款人汇款，汇款金额总是略低于需报告额度</w:t>
      </w:r>
    </w:p>
    <w:p>
      <w:pPr>
        <w:pStyle w:val="BodyText"/>
      </w:pPr>
      <w:r>
        <w:t xml:space="preserve">C.在12月1日至15日期间，有大量的小额汇款，经由众多的A国汇款人，汇给B国家众多的收款人</w:t>
      </w:r>
    </w:p>
    <w:p>
      <w:pPr>
        <w:pStyle w:val="BodyText"/>
      </w:pPr>
      <w:r>
        <w:t xml:space="preserve">D.A国家的某一个收款人在12月21日收到来自B国家的四个汇款人的小额汇款。汇款总额在需报告额度以下</w:t>
      </w:r>
    </w:p>
    <w:p>
      <w:pPr>
        <w:pStyle w:val="BodyText"/>
      </w:pPr>
      <w:r>
        <w:t xml:space="preserve">答案:B</w:t>
      </w:r>
    </w:p>
    <w:p>
      <w:pPr>
        <w:pStyle w:val="BodyText"/>
      </w:pPr>
      <w:r>
        <w:t xml:space="preserve">解析:</w:t>
      </w: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w:t>
      </w:r>
      <w:r>
        <w:t xml:space="preserve"> </w:t>
      </w:r>
      <w:r>
        <w:t xml:space="preserve">进行覆盖支付，以隐藏电汇信息。</w:t>
      </w:r>
    </w:p>
    <w:p>
      <w:pPr>
        <w:pStyle w:val="BodyText"/>
      </w:pPr>
      <w:r>
        <w:t xml:space="preserve">•</w:t>
      </w:r>
      <w:r>
        <w:t xml:space="preserve"> </w:t>
      </w:r>
      <w:r>
        <w:rPr>
          <w:b/>
        </w:rPr>
        <w:t xml:space="preserve">非账户持有人通过电汇转出资金，资金包括大量金融票据，且单笔金额低于报告限额</w:t>
      </w:r>
      <w:r>
        <w:rPr>
          <w:b/>
        </w:rPr>
        <w:t xml:space="preserve"> </w:t>
      </w:r>
      <w:r>
        <w:rPr>
          <w:b/>
        </w:rPr>
        <w:t xml:space="preserve">。</w:t>
      </w:r>
    </w:p>
    <w:p>
      <w:pPr>
        <w:pStyle w:val="BodyText"/>
      </w:pPr>
      <w:r>
        <w:t xml:space="preserve">• 电汇来账指示将资金转换成银行本票并邮寄给非账户持有人。</w:t>
      </w:r>
    </w:p>
    <w:p>
      <w:pPr>
        <w:pStyle w:val="BodyText"/>
      </w:pPr>
      <w:r>
        <w:t xml:space="preserve">•</w:t>
      </w:r>
      <w:r>
        <w:t xml:space="preserve"> </w:t>
      </w:r>
      <w:r>
        <w:t xml:space="preserve">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w:t>
      </w:r>
      <w:r>
        <w:t xml:space="preserve"> </w:t>
      </w:r>
      <w:r>
        <w:t xml:space="preserve">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w:t>
      </w:r>
      <w:r>
        <w:t xml:space="preserve"> </w:t>
      </w:r>
      <w:r>
        <w:t xml:space="preserve">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w:t>
      </w:r>
      <w:r>
        <w:t xml:space="preserve"> </w:t>
      </w:r>
      <w:r>
        <w:t xml:space="preserve">以货币兑换所名义开立的账户接收电汇入账或现金存款，交易金额低于报告限额。</w:t>
      </w:r>
    </w:p>
    <w:p>
      <w:pPr>
        <w:pStyle w:val="BodyText"/>
      </w:pPr>
      <w:r>
        <w:rPr>
          <w:b/>
        </w:rPr>
        <w:t xml:space="preserve">选项分析:</w:t>
      </w:r>
    </w:p>
    <w:p>
      <w:pPr>
        <w:pStyle w:val="BodyText"/>
      </w:pPr>
      <w:r>
        <w:t xml:space="preserve">A选项错误，若金额未刻意低于报告阈值，可能是合法行为（如定期生活费汇款）。</w:t>
      </w:r>
    </w:p>
    <w:p>
      <w:pPr>
        <w:pStyle w:val="BodyText"/>
      </w:pPr>
      <w:r>
        <w:t xml:space="preserve">C选项错误，分散汇款给多人，更可能涉及非法集资而非电汇洗钱。</w:t>
      </w:r>
    </w:p>
    <w:p>
      <w:pPr>
        <w:pStyle w:val="BodyText"/>
      </w:pPr>
      <w:r>
        <w:t xml:space="preserve">D选项错误，虽涉及拆分，但题目问的是"汇款人行为"，而D描述的是"收款人行为"，与题干要求稍有不符。</w:t>
      </w:r>
    </w:p>
    <w:p>
      <w:pPr>
        <w:pStyle w:val="BodyText"/>
      </w:pPr>
      <w:r>
        <w:t xml:space="preserve">103.(多选题)在夏季，一家金融机构会发现了有关客户账户活动的反洗钱问题。该客户是一个冰激凌小加工厂，在国外存了很多银行开的支票，向不同国家发了很多金额很高的国际电汇，每几天存入数百美元现金，每两周向同一打收款人开出几张几百美元的支票。哪两种交易类型值得调查?（选择两个。）</w:t>
      </w:r>
    </w:p>
    <w:p>
      <w:pPr>
        <w:pStyle w:val="BodyText"/>
      </w:pPr>
      <w:r>
        <w:t xml:space="preserve">A.定期现金存款</w:t>
      </w:r>
    </w:p>
    <w:p>
      <w:pPr>
        <w:pStyle w:val="BodyText"/>
      </w:pPr>
      <w:r>
        <w:t xml:space="preserve">B.汇款到国外</w:t>
      </w:r>
    </w:p>
    <w:p>
      <w:pPr>
        <w:pStyle w:val="BodyText"/>
      </w:pPr>
      <w:r>
        <w:t xml:space="preserve">C.对同一收款人重复开支票</w:t>
      </w:r>
    </w:p>
    <w:p>
      <w:pPr>
        <w:pStyle w:val="BodyText"/>
      </w:pPr>
      <w:r>
        <w:t xml:space="preserve">D.在国外存了很多银行开的支票</w:t>
      </w:r>
    </w:p>
    <w:p>
      <w:pPr>
        <w:pStyle w:val="BodyText"/>
      </w:pPr>
      <w:r>
        <w:t xml:space="preserve">答案:B D</w:t>
      </w:r>
    </w:p>
    <w:p>
      <w:pPr>
        <w:pStyle w:val="BodyText"/>
      </w:pPr>
      <w:r>
        <w:t xml:space="preserve">解析:</w:t>
      </w:r>
      <w:r>
        <w:rPr>
          <w:b/>
        </w:rPr>
        <w:t xml:space="preserve">具体知识点:</w:t>
      </w:r>
    </w:p>
    <w:p>
      <w:pPr>
        <w:pStyle w:val="BodyText"/>
      </w:pPr>
      <w:r>
        <w:t xml:space="preserve">异常电汇交易</w:t>
      </w:r>
    </w:p>
    <w:p>
      <w:pPr>
        <w:pStyle w:val="BodyText"/>
      </w:pPr>
      <w:r>
        <w:t xml:space="preserve">① </w:t>
      </w:r>
      <w:r>
        <w:rPr>
          <w:b/>
        </w:rPr>
        <w:t xml:space="preserve">同一个人与不同的账户进行电汇交易</w:t>
      </w:r>
      <w:r>
        <w:rPr>
          <w:b/>
        </w:rPr>
        <w:t xml:space="preserve"> </w:t>
      </w:r>
      <w:r>
        <w:rPr>
          <w:b/>
        </w:rPr>
        <w:t xml:space="preserve">。</w:t>
      </w:r>
    </w:p>
    <w:p>
      <w:pPr>
        <w:pStyle w:val="BodyText"/>
      </w:pPr>
      <w:r>
        <w:t xml:space="preserve">② 客户在 SWIFT 消息中使用消息类型 (MT) 202 进行覆盖支付，以隐藏电汇信息。</w:t>
      </w:r>
    </w:p>
    <w:p>
      <w:pPr>
        <w:pStyle w:val="BodyText"/>
      </w:pPr>
      <w:r>
        <w:t xml:space="preserve">③ 非账户持有人通过电汇转出资金，资金包括大量金融票据，且单笔金额低于报告限额。</w:t>
      </w:r>
    </w:p>
    <w:p>
      <w:pPr>
        <w:pStyle w:val="BodyText"/>
      </w:pPr>
      <w:r>
        <w:t xml:space="preserve">④ 电汇来账指示将资金转换成银行本票并邮寄给非账户持有人。</w:t>
      </w:r>
    </w:p>
    <w:p>
      <w:pPr>
        <w:pStyle w:val="BodyText"/>
      </w:pPr>
      <w:r>
        <w:t xml:space="preserve">⑤ 进出保密天堂或高风险地区的电汇活动没有明显的业务理由，或者与客户的历史交易情况不符。</w:t>
      </w:r>
    </w:p>
    <w:p>
      <w:pPr>
        <w:pStyle w:val="BodyText"/>
      </w:pPr>
      <w:r>
        <w:t xml:space="preserve">⑥ 受益人收到电汇来账后迅速购买金融票据，用于向其他方支付。</w:t>
      </w:r>
    </w:p>
    <w:p>
      <w:pPr>
        <w:pStyle w:val="BodyText"/>
      </w:pPr>
      <w:r>
        <w:t xml:space="preserve">⑦ 账户中的国际电汇交易增多，该账户之前没有过此类交易或此类交易与客户所声称的业务目的不符。</w:t>
      </w:r>
    </w:p>
    <w:p>
      <w:pPr>
        <w:pStyle w:val="BodyText"/>
      </w:pPr>
      <w:r>
        <w:t xml:space="preserve">⑧ </w:t>
      </w:r>
      <w:r>
        <w:rPr>
          <w:b/>
        </w:rPr>
        <w:t xml:space="preserve">客户频繁地通过电汇将所谓的国际业务利润转移到境外</w:t>
      </w:r>
      <w:r>
        <w:rPr>
          <w:b/>
        </w:rPr>
        <w:t xml:space="preserve"> </w:t>
      </w:r>
      <w:r>
        <w:rPr>
          <w:b/>
        </w:rPr>
        <w:t xml:space="preserve">。</w:t>
      </w:r>
    </w:p>
    <w:p>
      <w:pPr>
        <w:pStyle w:val="BodyText"/>
      </w:pPr>
      <w:r>
        <w:t xml:space="preserve">⑨ </w:t>
      </w:r>
      <w:r>
        <w:rPr>
          <w:b/>
        </w:rPr>
        <w:t xml:space="preserve">客户收到多笔小金额汇款，然后通过电汇将一大笔资金一次性转往其他国家或地区</w:t>
      </w:r>
      <w:r>
        <w:rPr>
          <w:b/>
        </w:rPr>
        <w:t xml:space="preserve"> </w:t>
      </w:r>
      <w:r>
        <w:rPr>
          <w:b/>
        </w:rPr>
        <w:t xml:space="preserve">。</w:t>
      </w:r>
    </w:p>
    <w:p>
      <w:pPr>
        <w:pStyle w:val="BodyText"/>
      </w:pPr>
      <w:r>
        <w:t xml:space="preserve">⑩ 客户存入无记名票据，然后根据指示将资金汇给第三方。</w:t>
      </w:r>
    </w:p>
    <w:p>
      <w:pPr>
        <w:pStyle w:val="BodyText"/>
      </w:pPr>
      <w:r>
        <w:t xml:space="preserve">⑪ 以货币兑换所名义开立的账户接收电汇入账或现金存款，交易金额低于报告限额。</w:t>
      </w:r>
      <w:r>
        <w:br/>
      </w:r>
      <w:r>
        <w:br/>
      </w:r>
    </w:p>
    <w:p>
      <w:pPr>
        <w:pStyle w:val="BodyText"/>
      </w:pPr>
      <w:r>
        <w:rPr>
          <w:b/>
        </w:rPr>
        <w:t xml:space="preserve">选项分析：</w:t>
      </w:r>
    </w:p>
    <w:p>
      <w:pPr>
        <w:pStyle w:val="BodyText"/>
      </w:pPr>
      <w:r>
        <w:t xml:space="preserve">选项A错误，冰淇淋厂属于现金密集型企业，每几天存入几百美元现金符合日常销售收入模式。风险程度低。除非金额异常接近申报门槛或频率不合逻辑，否则不构成主要洗钱信号。</w:t>
      </w:r>
    </w:p>
    <w:p>
      <w:pPr>
        <w:pStyle w:val="BodyText"/>
      </w:pPr>
      <w:r>
        <w:t xml:space="preserve">选项B：一个本地的冰淇淋加工厂，其业务范围通常限于本地或国内销售。向不同国家发出多笔高额国际电汇，与业务严重不符，缺乏合理的商业解释。这极有可能是涉及贸易洗钱或非法资金的跨境转移，是高风险信号。</w:t>
      </w:r>
    </w:p>
    <w:p>
      <w:pPr>
        <w:pStyle w:val="BodyText"/>
      </w:pPr>
      <w:r>
        <w:t xml:space="preserve">选项D：异常非现金存款。境外支票来源不明，与客户的本地业务模式不符，可能是将境外非法资金注入国内金融系统。冰淇淋厂正常应收本地客户现金或转账，频繁境外支票存入明显偏离业务逻辑。</w:t>
      </w:r>
    </w:p>
    <w:p>
      <w:pPr>
        <w:pStyle w:val="BodyText"/>
      </w:pPr>
      <w:r>
        <w:t xml:space="preserve">选项C错误，因重复支票付款本身不构成明确风险，需更多背景支持。</w:t>
      </w:r>
      <w:r>
        <w:br/>
      </w:r>
      <w:r>
        <w:br/>
      </w:r>
    </w:p>
    <w:p>
      <w:pPr>
        <w:pStyle w:val="BodyText"/>
      </w:pPr>
      <w:r>
        <w:t xml:space="preserve">104.(多选题)一位居住在洗钱风险发生率高的区域的客户经常来到银行进行大额现金存款。同时，他还会通过电汇的方式向其它洗钱风险高的几个区域进行一些小额的汇款。下列哪两项预示存在洗钱风险?（请选择两个答案）</w:t>
      </w:r>
    </w:p>
    <w:p>
      <w:pPr>
        <w:pStyle w:val="BodyText"/>
      </w:pPr>
      <w:r>
        <w:t xml:space="preserve">A.银行提供现金存款服务</w:t>
      </w:r>
    </w:p>
    <w:p>
      <w:pPr>
        <w:pStyle w:val="BodyText"/>
      </w:pPr>
      <w:r>
        <w:t xml:space="preserve">B.客户居住在洗钱风险发生率高的区域</w:t>
      </w:r>
    </w:p>
    <w:p>
      <w:pPr>
        <w:pStyle w:val="BodyText"/>
      </w:pPr>
      <w:r>
        <w:t xml:space="preserve">C.客户电汇到其它洗钱风险发生率高的区域</w:t>
      </w:r>
    </w:p>
    <w:p>
      <w:pPr>
        <w:pStyle w:val="BodyText"/>
      </w:pPr>
      <w:r>
        <w:t xml:space="preserve">D.在洗钱风险发生率高的区域进行大额的现金存款</w:t>
      </w:r>
    </w:p>
    <w:p>
      <w:pPr>
        <w:pStyle w:val="BodyText"/>
      </w:pPr>
      <w:r>
        <w:t xml:space="preserve">答案:C D</w:t>
      </w:r>
    </w:p>
    <w:p>
      <w:pPr>
        <w:pStyle w:val="BodyText"/>
      </w:pPr>
      <w:r>
        <w:t xml:space="preserve">解析:</w:t>
      </w:r>
      <w:r>
        <w:rPr>
          <w:b/>
        </w:rPr>
        <w:t xml:space="preserve">具体知识点:</w:t>
      </w:r>
    </w:p>
    <w:p>
      <w:pPr>
        <w:pStyle w:val="BodyText"/>
      </w:pPr>
      <w:r>
        <w:t xml:space="preserve">异常电汇交易</w:t>
      </w:r>
    </w:p>
    <w:p>
      <w:pPr>
        <w:pStyle w:val="BodyText"/>
      </w:pPr>
      <w:r>
        <w:t xml:space="preserve">① 同一个人与不同的账户进行电汇交易。</w:t>
      </w:r>
    </w:p>
    <w:p>
      <w:pPr>
        <w:pStyle w:val="BodyText"/>
      </w:pPr>
      <w:r>
        <w:t xml:space="preserve">② 客户在 SWIFT 消息中使用消息类型 (MT) 202 进行覆盖支付，以隐藏电汇信息。</w:t>
      </w:r>
    </w:p>
    <w:p>
      <w:pPr>
        <w:pStyle w:val="BodyText"/>
      </w:pPr>
      <w:r>
        <w:t xml:space="preserve">③ 非账户持有人通过电汇转出资金，资金包括大量金融票据，且单笔金额低于报告限额。</w:t>
      </w:r>
    </w:p>
    <w:p>
      <w:pPr>
        <w:pStyle w:val="BodyText"/>
      </w:pPr>
      <w:r>
        <w:t xml:space="preserve">④ 电汇来账指示将资金转换成银行本票并邮寄给非账户持有人。</w:t>
      </w:r>
    </w:p>
    <w:p>
      <w:pPr>
        <w:pStyle w:val="BodyText"/>
      </w:pPr>
      <w:r>
        <w:t xml:space="preserve">⑤ </w:t>
      </w:r>
      <w:r>
        <w:rPr>
          <w:b/>
        </w:rPr>
        <w:t xml:space="preserve">进出保密天堂或高风险地区的电汇活动没有明显的业务理由，或者与客户的历史交易情况不符</w:t>
      </w:r>
      <w:r>
        <w:rPr>
          <w:b/>
        </w:rPr>
        <w:t xml:space="preserve"> </w:t>
      </w:r>
      <w:r>
        <w:rPr>
          <w:b/>
        </w:rPr>
        <w:t xml:space="preserve">。</w:t>
      </w:r>
    </w:p>
    <w:p>
      <w:pPr>
        <w:pStyle w:val="BodyText"/>
      </w:pPr>
      <w:r>
        <w:t xml:space="preserve">⑥ 受益人收到电汇来账后迅速购买金融票据，用于向其他方支付。</w:t>
      </w:r>
    </w:p>
    <w:p>
      <w:pPr>
        <w:pStyle w:val="BodyText"/>
      </w:pPr>
      <w:r>
        <w:t xml:space="preserve">⑦ 账户中的国际电汇交易增多，该账户之前没有过此类交易或此类交易与客户所声称的业务目的不符。</w:t>
      </w:r>
    </w:p>
    <w:p>
      <w:pPr>
        <w:pStyle w:val="BodyText"/>
      </w:pPr>
      <w:r>
        <w:t xml:space="preserve">⑧ 客户频繁地通过电汇将所谓的国际业务利润转移到境外。</w:t>
      </w:r>
    </w:p>
    <w:p>
      <w:pPr>
        <w:pStyle w:val="BodyText"/>
      </w:pPr>
      <w:r>
        <w:t xml:space="preserve">⑨ 客户收到多笔小金额汇款，然后通过电汇将一大笔资金一次性转往其他国家或地区。</w:t>
      </w:r>
    </w:p>
    <w:p>
      <w:pPr>
        <w:pStyle w:val="BodyText"/>
      </w:pPr>
      <w:r>
        <w:t xml:space="preserve">⑩ 客户存入无记名票据，然后根据指示将资金汇给第三方。</w:t>
      </w:r>
    </w:p>
    <w:p>
      <w:pPr>
        <w:pStyle w:val="BodyText"/>
      </w:pPr>
      <w:r>
        <w:t xml:space="preserve">⑪ 以货币兑换所名义开立的账户接收电汇入账或现金存款，交易金额低于报告限额。</w:t>
      </w:r>
    </w:p>
    <w:p>
      <w:pPr>
        <w:pStyle w:val="BodyText"/>
      </w:pPr>
      <w:r>
        <w:rPr>
          <w:b/>
        </w:rPr>
        <w:t xml:space="preserve">选项分析:</w:t>
      </w:r>
    </w:p>
    <w:p>
      <w:pPr>
        <w:pStyle w:val="BodyText"/>
      </w:pPr>
      <w:r>
        <w:t xml:space="preserve">A选项错误，银行服务属于中性因素，现金服务本身不构成风险，关键看用途。</w:t>
      </w:r>
    </w:p>
    <w:p>
      <w:pPr>
        <w:pStyle w:val="BodyText"/>
      </w:pPr>
      <w:r>
        <w:t xml:space="preserve">B选项错误，客户属性需结合行为。</w:t>
      </w:r>
    </w:p>
    <w:p>
      <w:pPr>
        <w:pStyle w:val="BodyText"/>
      </w:pPr>
      <w:r>
        <w:t xml:space="preserve">105.一个小型烘焙店怎样的交易涉嫌洗钱?</w:t>
      </w:r>
    </w:p>
    <w:p>
      <w:pPr>
        <w:pStyle w:val="BodyText"/>
      </w:pPr>
      <w:r>
        <w:t xml:space="preserve">A.每日现金存款</w:t>
      </w:r>
    </w:p>
    <w:p>
      <w:pPr>
        <w:pStyle w:val="BodyText"/>
      </w:pPr>
      <w:r>
        <w:t xml:space="preserve">B.在不同的地点开立多个账户</w:t>
      </w:r>
    </w:p>
    <w:p>
      <w:pPr>
        <w:pStyle w:val="BodyText"/>
      </w:pPr>
      <w:r>
        <w:t xml:space="preserve">C.购买了2倍于自己店铺价值的财产险</w:t>
      </w:r>
    </w:p>
    <w:p>
      <w:pPr>
        <w:pStyle w:val="BodyText"/>
      </w:pPr>
      <w:r>
        <w:t xml:space="preserve">D.近期一大笔电汇给其家人所在的海外司法管辖区</w:t>
      </w:r>
    </w:p>
    <w:p>
      <w:pPr>
        <w:pStyle w:val="BodyText"/>
      </w:pPr>
      <w:r>
        <w:t xml:space="preserve">答案:B</w:t>
      </w:r>
    </w:p>
    <w:p>
      <w:pPr>
        <w:pStyle w:val="BodyText"/>
      </w:pPr>
      <w:r>
        <w:t xml:space="preserve">解析:</w:t>
      </w:r>
      <w:r>
        <w:rPr>
          <w:b/>
        </w:rPr>
        <w:t xml:space="preserve">具体知识点:</w:t>
      </w:r>
    </w:p>
    <w:p>
      <w:pPr>
        <w:pStyle w:val="BodyText"/>
      </w:pPr>
      <w:r>
        <w:t xml:space="preserve">异常商业账户活动</w:t>
      </w:r>
    </w:p>
    <w:p>
      <w:pPr>
        <w:pStyle w:val="BodyText"/>
      </w:pPr>
      <w:r>
        <w:t xml:space="preserve">①企业客户提供的财务报表明显不同于其他同类企业。</w:t>
      </w:r>
    </w:p>
    <w:p>
      <w:pPr>
        <w:pStyle w:val="BodyText"/>
      </w:pPr>
      <w:r>
        <w:t xml:space="preserve">②大型企业提供的财务报表不是由会计师所编制。</w:t>
      </w:r>
    </w:p>
    <w:p>
      <w:pPr>
        <w:pStyle w:val="BodyText"/>
      </w:pPr>
      <w:r>
        <w:t xml:space="preserve">③提供支票兑现服务的零售企业并未针对支票而提取大量现金，表明其可能另有现金来源。</w:t>
      </w:r>
    </w:p>
    <w:p>
      <w:pPr>
        <w:pStyle w:val="BodyText"/>
      </w:pPr>
      <w:r>
        <w:t xml:space="preserve">④小企业的存款与其预期活动不一致，或从其他无关企业获得资金。</w:t>
      </w:r>
    </w:p>
    <w:p>
      <w:pPr>
        <w:pStyle w:val="BodyText"/>
      </w:pPr>
      <w:r>
        <w:t xml:space="preserve">⑤</w:t>
      </w:r>
      <w:r>
        <w:rPr>
          <w:b/>
        </w:rPr>
        <w:t xml:space="preserve">客户为据称正在进行的业务持有过多账户</w:t>
      </w:r>
      <w:r>
        <w:rPr>
          <w:b/>
        </w:rPr>
        <w:t xml:space="preserve"> </w:t>
      </w:r>
      <w:r>
        <w:rPr>
          <w:b/>
        </w:rPr>
        <w:t xml:space="preserve">。</w:t>
      </w:r>
    </w:p>
    <w:p>
      <w:pPr>
        <w:pStyle w:val="BodyText"/>
      </w:pPr>
      <w:r>
        <w:t xml:space="preserve">⑥企业账户显示很少或几乎没有规律的定期活动。</w:t>
      </w:r>
    </w:p>
    <w:p>
      <w:pPr>
        <w:pStyle w:val="BodyText"/>
      </w:pPr>
      <w:r>
        <w:t xml:space="preserve">⑦交易涉及的情形可能导致工作人员对其质押担保产生怀疑，从而拒绝其贷款申请。</w:t>
      </w:r>
    </w:p>
    <w:p>
      <w:pPr>
        <w:pStyle w:val="BodyText"/>
      </w:pPr>
      <w:r>
        <w:t xml:space="preserve">⑧空壳公司之间进行的多笔高额付款或转帐，但无明显的合法商业目的。</w:t>
      </w:r>
    </w:p>
    <w:p>
      <w:pPr>
        <w:pStyle w:val="BodyText"/>
      </w:pPr>
      <w:r>
        <w:t xml:space="preserve">⑨参与交易的企业拥有相同的地址，只提供注册代理公司的地址，或者存在与地址相关的其他不一致问题。</w:t>
      </w:r>
    </w:p>
    <w:p>
      <w:pPr>
        <w:pStyle w:val="BodyText"/>
      </w:pPr>
      <w:r>
        <w:rPr>
          <w:b/>
        </w:rPr>
        <w:t xml:space="preserve">选项分析:</w:t>
      </w:r>
    </w:p>
    <w:p>
      <w:pPr>
        <w:pStyle w:val="BodyText"/>
      </w:pPr>
      <w:r>
        <w:rPr>
          <w:b/>
        </w:rPr>
        <w:t xml:space="preserve">异常商业账户活动——客户为据称正在进行的业务持有过多账户</w:t>
      </w:r>
      <w:r>
        <w:t xml:space="preserve">。该客户只是一个小型烘焙店，不属于大型商业机构，因此开立多个账户属于危险信号。</w:t>
      </w:r>
    </w:p>
    <w:p>
      <w:pPr>
        <w:pStyle w:val="BodyText"/>
      </w:pPr>
      <w:r>
        <w:t xml:space="preserve">106.(多选题)在对一家小型家居用品企业的银行账户进行定期审查的时候发现，有多次是将货物运到一个被银行列为高风险的国家。在抵达最终目的地之前，货物先被转运到另一个国家。在过去的三个月里，运输的货物达2.5万件。这个企业是这家银行10多年的老客户了。在以往的运输记录中，这个企业大都是向欧洲出口货物，规模大都在5千件或以下。近期的这些大宗货物运输的收货人还是之前的客户，付款人也是之前的一个客户，但是货单价比之前高了三倍。以下哪两项预示上述行为存在以贸易为途径的洗钱风险?（请选择两个答案）</w:t>
      </w:r>
    </w:p>
    <w:p>
      <w:pPr>
        <w:pStyle w:val="BodyText"/>
      </w:pPr>
      <w:r>
        <w:t xml:space="preserve">A.和之前销售的货物是相同的，现在却运往不同的国家</w:t>
      </w:r>
    </w:p>
    <w:p>
      <w:pPr>
        <w:pStyle w:val="BodyText"/>
      </w:pPr>
      <w:r>
        <w:t xml:space="preserve">B.在没有什么合理原因的情况下，货物先被转运到另外的国家，再抵达最终目的地</w:t>
      </w:r>
    </w:p>
    <w:p>
      <w:pPr>
        <w:pStyle w:val="BodyText"/>
      </w:pPr>
      <w:r>
        <w:t xml:space="preserve">C.货物运输量和企业的规模以及企业之前的货物运输量不一致</w:t>
      </w:r>
    </w:p>
    <w:p>
      <w:pPr>
        <w:pStyle w:val="BodyText"/>
      </w:pPr>
      <w:r>
        <w:t xml:space="preserve">D.货物被运往被银行定义为洗钱行为高风险的国家</w:t>
      </w:r>
    </w:p>
    <w:p>
      <w:pPr>
        <w:pStyle w:val="BodyText"/>
      </w:pPr>
      <w:r>
        <w:t xml:space="preserve">答案:B C</w:t>
      </w:r>
    </w:p>
    <w:p>
      <w:pPr>
        <w:pStyle w:val="BodyText"/>
      </w:pPr>
      <w:r>
        <w:t xml:space="preserve">解析:</w:t>
      </w:r>
      <w:r>
        <w:rPr>
          <w:b/>
        </w:rPr>
        <w:t xml:space="preserve">具体知识点:</w:t>
      </w:r>
    </w:p>
    <w:p>
      <w:pPr>
        <w:pStyle w:val="BodyText"/>
      </w:pPr>
      <w:r>
        <w:t xml:space="preserve">异常贸易融资交易</w:t>
      </w:r>
    </w:p>
    <w:p>
      <w:pPr>
        <w:pStyle w:val="BodyText"/>
      </w:pPr>
      <w:r>
        <w:t xml:space="preserve">......</w:t>
      </w:r>
    </w:p>
    <w:p>
      <w:pPr>
        <w:pStyle w:val="BodyText"/>
      </w:pPr>
      <w:r>
        <w:rPr>
          <w:b/>
        </w:rPr>
        <w:t xml:space="preserve">在无明显经济或物流方面理由的情况下，运输过程中经过一个或多个司法管辖区，</w:t>
      </w:r>
      <w:r>
        <w:t xml:space="preserve">适用选项B。</w:t>
      </w:r>
    </w:p>
    <w:p>
      <w:pPr>
        <w:pStyle w:val="BodyText"/>
      </w:pPr>
      <w:r>
        <w:rPr>
          <w:b/>
        </w:rPr>
        <w:t xml:space="preserve">装运规模与出口国或进口国的正常业务量不符，</w:t>
      </w:r>
      <w:r>
        <w:t xml:space="preserve">适用选项C。</w:t>
      </w:r>
    </w:p>
    <w:p>
      <w:pPr>
        <w:pStyle w:val="BodyText"/>
      </w:pPr>
      <w:r>
        <w:rPr>
          <w:b/>
        </w:rPr>
        <w:t xml:space="preserve">选项分析:</w:t>
      </w:r>
    </w:p>
    <w:p>
      <w:pPr>
        <w:pStyle w:val="BodyText"/>
      </w:pPr>
      <w:r>
        <w:t xml:space="preserve">A选项错误，中等 需结合转运（B）和高风险国家（D）才构成完整洗钱链条。</w:t>
      </w:r>
    </w:p>
    <w:p>
      <w:pPr>
        <w:pStyle w:val="BodyText"/>
      </w:pPr>
      <w:r>
        <w:t xml:space="preserve">D选项错误，虽然货物被运往银行定义为洗钱高风险的国家，但企业可能有合理的商业理由向这些国家开展贸易，仅运输目的地为高风险国家这一点，不能直接认定存在洗钱风险。</w:t>
      </w:r>
    </w:p>
    <w:p>
      <w:pPr>
        <w:pStyle w:val="BodyText"/>
      </w:pPr>
      <w:r>
        <w:t xml:space="preserve">107.金融机构（FI）员工的哪些异常或可疑活动需要额外调查和审查?</w:t>
      </w:r>
    </w:p>
    <w:p>
      <w:pPr>
        <w:pStyle w:val="BodyText"/>
      </w:pPr>
      <w:r>
        <w:t xml:space="preserve">A.员工避免定期休假，尽管已累计休假时间</w:t>
      </w:r>
    </w:p>
    <w:p>
      <w:pPr>
        <w:pStyle w:val="BodyText"/>
      </w:pPr>
      <w:r>
        <w:t xml:space="preserve">B.员工协助披露的最终受益人进行交易</w:t>
      </w:r>
    </w:p>
    <w:p>
      <w:pPr>
        <w:pStyle w:val="BodyText"/>
      </w:pPr>
      <w:r>
        <w:t xml:space="preserve">C.员工过着量入为出的奢侈生活</w:t>
      </w:r>
    </w:p>
    <w:p>
      <w:pPr>
        <w:pStyle w:val="BodyText"/>
      </w:pPr>
      <w:r>
        <w:t xml:space="preserve">D.员工只涉及少数未解决的异常</w:t>
      </w:r>
    </w:p>
    <w:p>
      <w:pPr>
        <w:pStyle w:val="BodyText"/>
      </w:pPr>
      <w:r>
        <w:t xml:space="preserve">答案:A</w:t>
      </w:r>
    </w:p>
    <w:p>
      <w:pPr>
        <w:pStyle w:val="BodyText"/>
      </w:pPr>
      <w:r>
        <w:t xml:space="preserve">解析:</w:t>
      </w:r>
      <w:r>
        <w:rPr>
          <w:b/>
        </w:rPr>
        <w:t xml:space="preserve">具体知识点:</w:t>
      </w:r>
    </w:p>
    <w:p>
      <w:pPr>
        <w:pStyle w:val="BodyText"/>
      </w:pPr>
      <w:r>
        <w:t xml:space="preserve">异常员工活动</w:t>
      </w:r>
    </w:p>
    <w:p>
      <w:pPr>
        <w:pStyle w:val="BodyText"/>
      </w:pPr>
      <w:r>
        <w:t xml:space="preserve">......</w:t>
      </w:r>
    </w:p>
    <w:p>
      <w:pPr>
        <w:pStyle w:val="BodyText"/>
      </w:pPr>
      <w:r>
        <w:rPr>
          <w:b/>
        </w:rPr>
        <w:t xml:space="preserve">员工规避定期休假</w:t>
      </w:r>
    </w:p>
    <w:p>
      <w:pPr>
        <w:pStyle w:val="BodyText"/>
      </w:pPr>
      <w:r>
        <w:rPr>
          <w:b/>
        </w:rPr>
        <w:t xml:space="preserve">选项分析:</w:t>
      </w:r>
    </w:p>
    <w:p>
      <w:pPr>
        <w:pStyle w:val="BodyText"/>
      </w:pPr>
      <w:r>
        <w:t xml:space="preserve">A选项正确，</w:t>
      </w:r>
      <w:r>
        <w:rPr>
          <w:b/>
        </w:rPr>
        <w:t xml:space="preserve">员工长期避免休假可能存在问题</w:t>
      </w:r>
      <w:r>
        <w:t xml:space="preserve">。因为在正常工作中，定期休假有助于发现潜在的违规行为或错误。如果员工总是避免休假，可能是担心在其休假期间，其违规操作或可疑行为被他人发现，所以这是需要额外调查和审查的异常情况。</w:t>
      </w:r>
    </w:p>
    <w:p>
      <w:pPr>
        <w:pStyle w:val="BodyText"/>
      </w:pPr>
      <w:r>
        <w:t xml:space="preserve">B选项错误，如果最终受益人是经过正常披露的，员工协助其进行交易属于正常的业务操作，只要交易符合相关规定和流程，一般不需要额外调查和审查。</w:t>
      </w:r>
    </w:p>
    <w:p>
      <w:pPr>
        <w:pStyle w:val="BodyText"/>
      </w:pPr>
      <w:r>
        <w:t xml:space="preserve">C选项错误，这里可能存在表述错误，通常是员工过着 "超出"</w:t>
      </w:r>
      <w:r>
        <w:t xml:space="preserve"> </w:t>
      </w:r>
      <w:r>
        <w:t xml:space="preserve">其收入水平的奢侈生活。如果员工的生活方式明显与其收入不匹配，可能暗示其存在非法收入来源，比如通过利用职务之便进行金融犯罪获取额外收入，这是一种可疑活动，需要进行额外调查和审查。</w:t>
      </w:r>
    </w:p>
    <w:p>
      <w:pPr>
        <w:pStyle w:val="BodyText"/>
      </w:pPr>
      <w:r>
        <w:t xml:space="preserve">D选项错误，只涉及少数未解决异常不一定就意味着存在严重问题。可能是由于一些客观原因导致异常暂时未解决，且少数异常可能属于正常业务中的偶然情况，不一定能直接表明员工存在违规或可疑行为，所以通常不需要进行额外调查和审查。</w:t>
      </w:r>
    </w:p>
    <w:p>
      <w:pPr>
        <w:pStyle w:val="BodyText"/>
      </w:pPr>
      <w:r>
        <w:t xml:space="preserve">108.以下哪种员工的行为不会触发反洗钱红旗标志?</w:t>
      </w:r>
    </w:p>
    <w:p>
      <w:pPr>
        <w:pStyle w:val="BodyText"/>
      </w:pPr>
      <w:r>
        <w:t xml:space="preserve">A.一个员工在股市上的投资产生了高额收益</w:t>
      </w:r>
    </w:p>
    <w:p>
      <w:pPr>
        <w:pStyle w:val="BodyText"/>
      </w:pPr>
      <w:r>
        <w:t xml:space="preserve">B.一名员工涉及过多的未解决的例外情况</w:t>
      </w:r>
    </w:p>
    <w:p>
      <w:pPr>
        <w:pStyle w:val="BodyText"/>
      </w:pPr>
      <w:r>
        <w:t xml:space="preserve">C.一个雇员利用公司资源来促进私人利益</w:t>
      </w:r>
    </w:p>
    <w:p>
      <w:pPr>
        <w:pStyle w:val="BodyText"/>
      </w:pPr>
      <w:r>
        <w:t xml:space="preserve">D.一个雇员过着奢侈的生活，而他或她的工资是无法支持的</w:t>
      </w:r>
    </w:p>
    <w:p>
      <w:pPr>
        <w:pStyle w:val="BodyText"/>
      </w:pPr>
      <w:r>
        <w:t xml:space="preserve">答案:A</w:t>
      </w:r>
    </w:p>
    <w:p>
      <w:pPr>
        <w:pStyle w:val="BodyText"/>
      </w:pPr>
      <w:r>
        <w:t xml:space="preserve">解析:</w:t>
      </w:r>
      <w:r>
        <w:rPr>
          <w:b/>
        </w:rPr>
        <w:t xml:space="preserve">具体知识点:</w:t>
      </w:r>
    </w:p>
    <w:p>
      <w:pPr>
        <w:pStyle w:val="BodyText"/>
      </w:pPr>
      <w:r>
        <w:t xml:space="preserve">异常员工活动</w:t>
      </w:r>
    </w:p>
    <w:p>
      <w:pPr>
        <w:pStyle w:val="BodyText"/>
      </w:pPr>
      <w:r>
        <w:t xml:space="preserve">• 员工在银行要求提交的书面报告中夸大客户的资质、背景、经济实力或财力。</w:t>
      </w:r>
    </w:p>
    <w:p>
      <w:pPr>
        <w:pStyle w:val="BodyText"/>
      </w:pPr>
      <w:r>
        <w:t xml:space="preserve">•</w:t>
      </w:r>
      <w:r>
        <w:rPr>
          <w:b/>
        </w:rPr>
        <w:t xml:space="preserve">员工频繁涉及未解决的例外情况</w:t>
      </w:r>
      <w:r>
        <w:rPr>
          <w:b/>
        </w:rPr>
        <w:t xml:space="preserve"> </w:t>
      </w:r>
      <w:r>
        <w:rPr>
          <w:b/>
        </w:rPr>
        <w:t xml:space="preserve">。</w:t>
      </w:r>
    </w:p>
    <w:p>
      <w:pPr>
        <w:pStyle w:val="BodyText"/>
      </w:pPr>
      <w:r>
        <w:t xml:space="preserve">•</w:t>
      </w:r>
      <w:r>
        <w:rPr>
          <w:b/>
        </w:rPr>
        <w:t xml:space="preserve">员工奢华的生活方式与其薪水不相符</w:t>
      </w:r>
      <w:r>
        <w:rPr>
          <w:b/>
        </w:rPr>
        <w:t xml:space="preserve"> </w:t>
      </w:r>
      <w:r>
        <w:rPr>
          <w:b/>
        </w:rPr>
        <w:t xml:space="preserve">。</w:t>
      </w:r>
    </w:p>
    <w:p>
      <w:pPr>
        <w:pStyle w:val="BodyText"/>
      </w:pPr>
      <w:r>
        <w:t xml:space="preserve">•</w:t>
      </w:r>
      <w:r>
        <w:t xml:space="preserve"> </w:t>
      </w:r>
      <w:r>
        <w:t xml:space="preserve">员工经常无视内部控制措施或已确认的核准权限或规避政策（例如，删除电汇中高风险人员的姓名，即消除电汇信息）。</w:t>
      </w:r>
    </w:p>
    <w:p>
      <w:pPr>
        <w:pStyle w:val="BodyText"/>
      </w:pPr>
      <w:r>
        <w:t xml:space="preserve">•</w:t>
      </w:r>
      <w:r>
        <w:rPr>
          <w:b/>
        </w:rPr>
        <w:t xml:space="preserve">员工利用公司资源牟取私人利益</w:t>
      </w:r>
      <w:r>
        <w:rPr>
          <w:b/>
        </w:rPr>
        <w:t xml:space="preserve"> </w:t>
      </w:r>
      <w:r>
        <w:rPr>
          <w:b/>
        </w:rPr>
        <w:t xml:space="preserve">。</w:t>
      </w:r>
    </w:p>
    <w:p>
      <w:pPr>
        <w:pStyle w:val="BodyText"/>
      </w:pPr>
      <w:r>
        <w:t xml:space="preserve">• 员工协助未披露最终受益人身份或交易对手的交易。</w:t>
      </w:r>
    </w:p>
    <w:p>
      <w:pPr>
        <w:pStyle w:val="BodyText"/>
      </w:pPr>
      <w:r>
        <w:t xml:space="preserve">• 员工规避定期休假。</w:t>
      </w:r>
    </w:p>
    <w:p>
      <w:pPr>
        <w:pStyle w:val="BodyText"/>
      </w:pPr>
      <w:r>
        <w:t xml:space="preserve">• 供应商或承包商履行的员工职能部门有不寻常的账单或付款条款。</w:t>
      </w:r>
    </w:p>
    <w:p>
      <w:pPr>
        <w:pStyle w:val="BodyText"/>
      </w:pPr>
      <w:r>
        <w:rPr>
          <w:b/>
        </w:rPr>
        <w:t xml:space="preserve">选项分析:</w:t>
      </w:r>
    </w:p>
    <w:p>
      <w:pPr>
        <w:pStyle w:val="BodyText"/>
      </w:pPr>
      <w:r>
        <w:t xml:space="preserve">A选项正确，</w:t>
      </w:r>
      <w:r>
        <w:rPr>
          <w:b/>
        </w:rPr>
        <w:t xml:space="preserve">股市投资收益本身是合法行为，只要资金来源正当且符合税务规定，通常不会触发AML警报。</w:t>
      </w:r>
    </w:p>
    <w:p>
      <w:pPr>
        <w:pStyle w:val="BodyText"/>
      </w:pPr>
      <w:r>
        <w:t xml:space="preserve">B选项错误，"例外情况"可能包括未报告的可疑交易、客户尽职调查缺失、大额现金交易未备案等。过多未解决的例外表明合规漏洞或故意规避监管，属于AML风险信号。</w:t>
      </w:r>
    </w:p>
    <w:p>
      <w:pPr>
        <w:pStyle w:val="BodyText"/>
      </w:pPr>
      <w:r>
        <w:t xml:space="preserve">C选项错误，属于利益冲突或职务侵占，可能涉及资金挪用或腐败。如果涉及资金转移（如通过公司账户洗钱），可能触发AML警报。</w:t>
      </w:r>
    </w:p>
    <w:p>
      <w:pPr>
        <w:pStyle w:val="BodyText"/>
      </w:pPr>
      <w:r>
        <w:t xml:space="preserve">D选项错误，是典型的"生活方式与收入不符"红旗标志，可能暗示贪污、受贿或洗钱，必须调查资金来源。</w:t>
      </w:r>
    </w:p>
    <w:p>
      <w:pPr>
        <w:pStyle w:val="BodyText"/>
      </w:pPr>
      <w:r>
        <w:t xml:space="preserve">109.一个反洗钱专员正在进行员工审核。员工的什么举动需要加强尽职调查?</w:t>
      </w:r>
    </w:p>
    <w:p>
      <w:pPr>
        <w:pStyle w:val="BodyText"/>
      </w:pPr>
      <w:r>
        <w:t xml:space="preserve">A.银行职员审核客户资料并且记录个人信息声称为了更加熟悉银行客户</w:t>
      </w:r>
    </w:p>
    <w:p>
      <w:pPr>
        <w:pStyle w:val="BodyText"/>
      </w:pPr>
      <w:r>
        <w:t xml:space="preserve">B.私人银行家最近休了长假，导致员工工作滞后不能履行银行职责</w:t>
      </w:r>
    </w:p>
    <w:p>
      <w:pPr>
        <w:pStyle w:val="BodyText"/>
      </w:pPr>
      <w:r>
        <w:t xml:space="preserve">C.分行经理审核每日持有的报告，并在银行从付款银行获得贷款后，对非现金项目的持有情况进行审核</w:t>
      </w:r>
    </w:p>
    <w:p>
      <w:pPr>
        <w:pStyle w:val="BodyText"/>
      </w:pPr>
      <w:r>
        <w:t xml:space="preserve">D.这家银行的首席执行官住在豪华的房子里，并要求董事会批准在一个高级乡村俱乐部的会员支付</w:t>
      </w:r>
    </w:p>
    <w:p>
      <w:pPr>
        <w:pStyle w:val="BodyText"/>
      </w:pPr>
      <w:r>
        <w:t xml:space="preserve">答案:D</w:t>
      </w:r>
    </w:p>
    <w:p>
      <w:pPr>
        <w:pStyle w:val="BodyText"/>
      </w:pPr>
      <w:r>
        <w:t xml:space="preserve">解析:</w:t>
      </w:r>
      <w:r>
        <w:rPr>
          <w:b/>
        </w:rPr>
        <w:t xml:space="preserve">具体知识点:</w:t>
      </w:r>
    </w:p>
    <w:p>
      <w:pPr>
        <w:pStyle w:val="BodyText"/>
      </w:pPr>
      <w:r>
        <w:t xml:space="preserve">教材，异常员工活动</w:t>
      </w:r>
    </w:p>
    <w:p>
      <w:pPr>
        <w:pStyle w:val="BodyText"/>
      </w:pPr>
      <w:r>
        <w:t xml:space="preserve">......</w:t>
      </w:r>
    </w:p>
    <w:p>
      <w:pPr>
        <w:pStyle w:val="BodyText"/>
      </w:pPr>
      <w:r>
        <w:rPr>
          <w:b/>
        </w:rPr>
        <w:t xml:space="preserve">员工利用公司资源牟取私人利益</w:t>
      </w:r>
      <w:r>
        <w:t xml:space="preserve">。</w:t>
      </w:r>
    </w:p>
    <w:p>
      <w:pPr>
        <w:pStyle w:val="BodyText"/>
      </w:pPr>
      <w:r>
        <w:rPr>
          <w:b/>
        </w:rPr>
        <w:t xml:space="preserve">选项分析:</w:t>
      </w:r>
    </w:p>
    <w:p>
      <w:pPr>
        <w:pStyle w:val="BodyText"/>
      </w:pPr>
      <w:r>
        <w:t xml:space="preserve">选项A错误，银行职员审核客户资料并记录个人信息，声称是为了更熟悉银行客户，这属于银行职员的正常工作职责，其目的是为了更好地了解客户，以便提供更优质的服务和进行必要的风险评估，通常不需要加强尽职调查。</w:t>
      </w:r>
    </w:p>
    <w:p>
      <w:pPr>
        <w:pStyle w:val="BodyText"/>
      </w:pPr>
      <w:r>
        <w:t xml:space="preserve">选项B错误，私人银行家休长假导致工作滞后，这可能会对银行的业务流程产生一定影响，但这是一种常见的工作情况，不一定意味着存在洗钱或其他违法违规行为，一般通过合理的工作安排和协调来解决，无需加强尽职调查。</w:t>
      </w:r>
    </w:p>
    <w:p>
      <w:pPr>
        <w:pStyle w:val="BodyText"/>
      </w:pPr>
      <w:r>
        <w:t xml:space="preserve">选项C错误，分行经理审核每日持有的报告，并对非现金项目的持有情况进行审核，这是分行经理履行其管理职责的正常行为，有助于银行对资产状况进行监控和管理，与洗钱等违法活动没有直接关联，不需要加强尽职调查。</w:t>
      </w:r>
    </w:p>
    <w:p>
      <w:pPr>
        <w:pStyle w:val="BodyText"/>
      </w:pPr>
      <w:r>
        <w:t xml:space="preserve">选项D正确，银行首席执行官住在豪华房子里且要求董事会批准在高级乡村俱乐部的会员支付。这种行为可能暗示着首席执行官的个人消费与银行的经营状况或其正常收入水平不相符，存在</w:t>
      </w:r>
      <w:r>
        <w:rPr>
          <w:b/>
        </w:rPr>
        <w:t xml:space="preserve">资金来源不明</w:t>
      </w:r>
      <w:r>
        <w:t xml:space="preserve">的可能性，需要加强尽职调查，以确定其资金是否与洗钱、贪污等违法活动有关。</w:t>
      </w:r>
    </w:p>
    <w:p>
      <w:pPr>
        <w:pStyle w:val="BodyText"/>
      </w:pPr>
      <w:r>
        <w:t xml:space="preserve">110.(多选题)哪些是表明银行雇员可能参与洗钱活动的红旗标志?(选择两个。）</w:t>
      </w:r>
    </w:p>
    <w:p>
      <w:pPr>
        <w:pStyle w:val="BodyText"/>
      </w:pPr>
      <w:r>
        <w:t xml:space="preserve">A.为某一客户提供比平时更长的服务</w:t>
      </w:r>
    </w:p>
    <w:p>
      <w:pPr>
        <w:pStyle w:val="BodyText"/>
      </w:pPr>
      <w:r>
        <w:t xml:space="preserve">B.无法用雇员的工资支持的奢侈生活方式</w:t>
      </w:r>
    </w:p>
    <w:p>
      <w:pPr>
        <w:pStyle w:val="BodyText"/>
      </w:pPr>
      <w:r>
        <w:t xml:space="preserve">C.当雇员有足够的假期时不愿意休假</w:t>
      </w:r>
    </w:p>
    <w:p>
      <w:pPr>
        <w:pStyle w:val="BodyText"/>
      </w:pPr>
      <w:r>
        <w:t xml:space="preserve">D.超过一个时期没有达到业务目标</w:t>
      </w:r>
    </w:p>
    <w:p>
      <w:pPr>
        <w:pStyle w:val="BodyText"/>
      </w:pPr>
      <w:r>
        <w:t xml:space="preserve">E.与客户保持友谊，去餐厅、游戏和其他活动</w:t>
      </w:r>
    </w:p>
    <w:p>
      <w:pPr>
        <w:pStyle w:val="BodyText"/>
      </w:pPr>
      <w:r>
        <w:t xml:space="preserve">答案:B C</w:t>
      </w:r>
    </w:p>
    <w:p>
      <w:pPr>
        <w:pStyle w:val="BodyText"/>
      </w:pPr>
      <w:r>
        <w:t xml:space="preserve">解析:</w:t>
      </w:r>
      <w:r>
        <w:rPr>
          <w:b/>
        </w:rPr>
        <w:t xml:space="preserve">具体知识点:</w:t>
      </w:r>
    </w:p>
    <w:p>
      <w:pPr>
        <w:pStyle w:val="BodyText"/>
      </w:pPr>
      <w:r>
        <w:t xml:space="preserve">异常员工活动</w:t>
      </w:r>
    </w:p>
    <w:p>
      <w:pPr>
        <w:pStyle w:val="BodyText"/>
      </w:pPr>
      <w:r>
        <w:t xml:space="preserve">• 员工在银行要求提交的书面报告中夸大客户的资质、背景、经济实力或财力。</w:t>
      </w:r>
    </w:p>
    <w:p>
      <w:pPr>
        <w:pStyle w:val="BodyText"/>
      </w:pPr>
      <w:r>
        <w:t xml:space="preserve">• 员工频繁涉及未解决的例外情况。</w:t>
      </w:r>
    </w:p>
    <w:p>
      <w:pPr>
        <w:pStyle w:val="BodyText"/>
      </w:pPr>
      <w:r>
        <w:t xml:space="preserve">• </w:t>
      </w:r>
      <w:r>
        <w:rPr>
          <w:b/>
        </w:rPr>
        <w:t xml:space="preserve">员工奢华的生活方式与其薪水不相符</w:t>
      </w:r>
      <w:r>
        <w:rPr>
          <w:b/>
        </w:rPr>
        <w:t xml:space="preserve"> </w:t>
      </w:r>
      <w:r>
        <w:rPr>
          <w:b/>
        </w:rPr>
        <w:t xml:space="preserve">。</w:t>
      </w:r>
    </w:p>
    <w:p>
      <w:pPr>
        <w:pStyle w:val="BodyText"/>
      </w:pPr>
      <w:r>
        <w:t xml:space="preserve">•</w:t>
      </w:r>
      <w:r>
        <w:t xml:space="preserve"> </w:t>
      </w:r>
      <w:r>
        <w:t xml:space="preserve">员工经常无视内部控制措施或已确认的核准权限或规避政策（例如，删除电汇中高风险人员的姓名，即消除电汇信息）。</w:t>
      </w:r>
    </w:p>
    <w:p>
      <w:pPr>
        <w:pStyle w:val="BodyText"/>
      </w:pPr>
      <w:r>
        <w:t xml:space="preserve">• 员工利用公司资源牟取私人利益。</w:t>
      </w:r>
    </w:p>
    <w:p>
      <w:pPr>
        <w:pStyle w:val="BodyText"/>
      </w:pPr>
      <w:r>
        <w:t xml:space="preserve">• 员工协助未披露最终受益人身份或交易对手的交易。</w:t>
      </w:r>
    </w:p>
    <w:p>
      <w:pPr>
        <w:pStyle w:val="BodyText"/>
      </w:pPr>
      <w:r>
        <w:t xml:space="preserve">• </w:t>
      </w:r>
      <w:r>
        <w:rPr>
          <w:b/>
        </w:rPr>
        <w:t xml:space="preserve">员工规避定期休假</w:t>
      </w:r>
      <w:r>
        <w:t xml:space="preserve">。</w:t>
      </w:r>
    </w:p>
    <w:p>
      <w:pPr>
        <w:pStyle w:val="BodyText"/>
      </w:pPr>
      <w:r>
        <w:t xml:space="preserve">• 供应商或承包商履行的员工职能部门有不寻常的账单或付款条款。</w:t>
      </w:r>
    </w:p>
    <w:p>
      <w:pPr>
        <w:pStyle w:val="BodyText"/>
      </w:pPr>
      <w:r>
        <w:t xml:space="preserve">为了缓释这些风险，应让员工意识到，故意违反反洗钱要求可能构成刑事犯罪，个人可能因此受到罚款和/或监禁。</w:t>
      </w:r>
    </w:p>
    <w:p>
      <w:pPr>
        <w:pStyle w:val="BodyText"/>
      </w:pPr>
      <w:r>
        <w:rPr>
          <w:b/>
        </w:rPr>
        <w:t xml:space="preserve">选项分析:</w:t>
      </w:r>
    </w:p>
    <w:p>
      <w:pPr>
        <w:pStyle w:val="BodyText"/>
      </w:pPr>
      <w:r>
        <w:t xml:space="preserve">A选项错误，单独来看服务时长不能说明问题，可能只是客户需求复杂。</w:t>
      </w:r>
    </w:p>
    <w:p>
      <w:pPr>
        <w:pStyle w:val="BodyText"/>
      </w:pPr>
      <w:r>
        <w:t xml:space="preserve">D选项错误，业务不达标与洗钱无直接关联。</w:t>
      </w:r>
    </w:p>
    <w:p>
      <w:pPr>
        <w:pStyle w:val="BodyText"/>
      </w:pPr>
      <w:r>
        <w:t xml:space="preserve">E选项错误，与客户社交虽然不符合最佳实践，但本身不构成洗钱证据。</w:t>
      </w:r>
    </w:p>
    <w:p>
      <w:pPr>
        <w:pStyle w:val="BodyText"/>
      </w:pPr>
      <w:r>
        <w:t xml:space="preserve">111.(多选题)美国一家货币服务公司（MSB）的一名新反洗钱官员正在围绕需要进一步审查的活动类型起草程序。应该包括哪些?（选择两个）</w:t>
      </w:r>
    </w:p>
    <w:p>
      <w:pPr>
        <w:pStyle w:val="BodyText"/>
      </w:pPr>
      <w:r>
        <w:t xml:space="preserve">A.客户在同一天访问MSB的多个分支机构，以便在国际上转移资金</w:t>
      </w:r>
    </w:p>
    <w:p>
      <w:pPr>
        <w:pStyle w:val="BodyText"/>
      </w:pPr>
      <w:r>
        <w:t xml:space="preserve">B.一名客户在同一天使用借记卡和政府颁发的身份证购买了几张总额超过10000美元的汇票</w:t>
      </w:r>
    </w:p>
    <w:p>
      <w:pPr>
        <w:pStyle w:val="BodyText"/>
      </w:pPr>
      <w:r>
        <w:t xml:space="preserve">C.客户向居住在高风险司法管辖区的家庭成员汇款，该司法管辖区可能发生内乱</w:t>
      </w:r>
    </w:p>
    <w:p>
      <w:pPr>
        <w:pStyle w:val="BodyText"/>
      </w:pPr>
      <w:r>
        <w:t xml:space="preserve">D.客户购买250美元的多张汇票，总计2000美元</w:t>
      </w:r>
    </w:p>
    <w:p>
      <w:pPr>
        <w:pStyle w:val="BodyText"/>
      </w:pPr>
      <w:r>
        <w:t xml:space="preserve">E.一名客户每天多次试图以现金购买3000美元以下的汇票</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涉及货币汇款机构或外汇兑换所的异常活动</w:t>
      </w:r>
    </w:p>
    <w:p>
      <w:pPr>
        <w:pStyle w:val="BodyText"/>
      </w:pPr>
      <w:r>
        <w:t xml:space="preserve">......</w:t>
      </w:r>
    </w:p>
    <w:p>
      <w:pPr>
        <w:pStyle w:val="BodyText"/>
      </w:pPr>
      <w:r>
        <w:rPr>
          <w:b/>
        </w:rPr>
        <w:t xml:space="preserve">客户频繁前来购买金融票据，但每次金额均少于3,000美元（或当地记录保存限额）</w:t>
      </w:r>
      <w:r>
        <w:t xml:space="preserve">（E选项）</w:t>
      </w:r>
    </w:p>
    <w:p>
      <w:pPr>
        <w:pStyle w:val="BodyText"/>
      </w:pPr>
      <w:r>
        <w:t xml:space="preserve">......</w:t>
      </w:r>
    </w:p>
    <w:p>
      <w:pPr>
        <w:pStyle w:val="BodyText"/>
      </w:pPr>
      <w:r>
        <w:rPr>
          <w:b/>
        </w:rPr>
        <w:t xml:space="preserve">同一人在短时期内利用多个地点进行交易</w:t>
      </w:r>
      <w:r>
        <w:t xml:space="preserve">（A选项）</w:t>
      </w:r>
    </w:p>
    <w:p>
      <w:pPr>
        <w:pStyle w:val="BodyText"/>
      </w:pPr>
      <w:r>
        <w:rPr>
          <w:b/>
        </w:rPr>
        <w:t xml:space="preserve">选项分析:</w:t>
      </w:r>
    </w:p>
    <w:p>
      <w:pPr>
        <w:pStyle w:val="BodyText"/>
      </w:pPr>
      <w:r>
        <w:t xml:space="preserve">B选项错误，使用借记卡+身份证购买&gt;$10,000汇票，属于正常报告范围（需提交CTR），但若无拆分行为则风险较低。</w:t>
      </w:r>
    </w:p>
    <w:p>
      <w:pPr>
        <w:pStyle w:val="BodyText"/>
      </w:pPr>
      <w:r>
        <w:t xml:space="preserve">C选项错误，向高风险地区个人汇款，需记录但非必须审查，除非涉及制裁名单（OFAC核查优先）。</w:t>
      </w:r>
    </w:p>
    <w:p>
      <w:pPr>
        <w:pStyle w:val="BodyText"/>
      </w:pPr>
      <w:r>
        <w:t xml:space="preserve">D选项错误，250汇票合计2,000，金额未达重点监控标准（通常需$3,000+/日触发警报）。</w:t>
      </w:r>
    </w:p>
    <w:p>
      <w:pPr>
        <w:pStyle w:val="BodyText"/>
      </w:pPr>
      <w:r>
        <w:t xml:space="preserve">112.一家拥有全国代理网点的金融机构经常为位于美国的一处移民社区的人理向非洲某国的汇款业务。一个恐怖组织在这个国家的活动非常猖獗。在机构合规负责人审查汇款记录的时候，他发现有两个顾客总是每周一起来到同一个代理网点，向非洲该国的同一个收款人汇去2500美金。下列哪个选项将提示合规负责人上述两个顾客的行为可能存在洗钱或者恐怖融资活动?</w:t>
      </w:r>
    </w:p>
    <w:p>
      <w:pPr>
        <w:pStyle w:val="BodyText"/>
      </w:pPr>
      <w:r>
        <w:t xml:space="preserve">A.这两个客户总是一起来办理业务</w:t>
      </w:r>
    </w:p>
    <w:p>
      <w:pPr>
        <w:pStyle w:val="BodyText"/>
      </w:pPr>
      <w:r>
        <w:t xml:space="preserve">B.这两个客户总是到同一个代理网点</w:t>
      </w:r>
    </w:p>
    <w:p>
      <w:pPr>
        <w:pStyle w:val="BodyText"/>
      </w:pPr>
      <w:r>
        <w:t xml:space="preserve">C.每周都向同一个收款人汇出款项</w:t>
      </w:r>
    </w:p>
    <w:p>
      <w:pPr>
        <w:pStyle w:val="BodyText"/>
      </w:pPr>
      <w:r>
        <w:t xml:space="preserve">D.每次汇款的金额都是略低于机构需保留记录的门槛金额</w:t>
      </w:r>
    </w:p>
    <w:p>
      <w:pPr>
        <w:pStyle w:val="BodyText"/>
      </w:pPr>
      <w:r>
        <w:t xml:space="preserve">答案:D</w:t>
      </w:r>
    </w:p>
    <w:p>
      <w:pPr>
        <w:pStyle w:val="BodyText"/>
      </w:pPr>
      <w:r>
        <w:t xml:space="preserve">解析:</w:t>
      </w:r>
      <w:r>
        <w:rPr>
          <w:b/>
        </w:rPr>
        <w:t xml:space="preserve">具体知识点:</w:t>
      </w:r>
    </w:p>
    <w:p>
      <w:pPr>
        <w:pStyle w:val="BodyText"/>
      </w:pPr>
      <w:r>
        <w:t xml:space="preserve">涉及货币汇款机构或外汇兑换所的异常活动</w:t>
      </w:r>
    </w:p>
    <w:p>
      <w:pPr>
        <w:pStyle w:val="BodyText"/>
      </w:pPr>
      <w:r>
        <w:t xml:space="preserve">......</w:t>
      </w:r>
    </w:p>
    <w:p>
      <w:pPr>
        <w:pStyle w:val="BodyText"/>
      </w:pPr>
      <w:r>
        <w:rPr>
          <w:b/>
        </w:rPr>
        <w:t xml:space="preserve">客户频繁前来购买金融票据，但每次金额均少于3,000美元（或当地记录保存限额）</w:t>
      </w:r>
      <w:r>
        <w:rPr>
          <w:b/>
        </w:rPr>
        <w:t xml:space="preserve"> </w:t>
      </w:r>
      <w:r>
        <w:rPr>
          <w:b/>
        </w:rPr>
        <w:t xml:space="preserve">。</w:t>
      </w:r>
      <w:r>
        <w:br/>
      </w:r>
      <w:r>
        <w:rPr>
          <w:b/>
        </w:rPr>
        <w:t xml:space="preserve">选项分析:</w:t>
      </w:r>
    </w:p>
    <w:p>
      <w:pPr>
        <w:pStyle w:val="BodyText"/>
      </w:pPr>
      <w:r>
        <w:t xml:space="preserve">A选项错误，属于低风险，同行办理业务无直接风险。</w:t>
      </w:r>
    </w:p>
    <w:p>
      <w:pPr>
        <w:pStyle w:val="BodyText"/>
      </w:pPr>
      <w:r>
        <w:t xml:space="preserve">B选项错误，属于中低风险，网点选择属客户偏好。</w:t>
      </w:r>
    </w:p>
    <w:p>
      <w:pPr>
        <w:pStyle w:val="BodyText"/>
      </w:pPr>
      <w:r>
        <w:t xml:space="preserve">C选项错误，属于中风险，需结合金额判断（可能是赡家汇款）。</w:t>
      </w:r>
    </w:p>
    <w:p>
      <w:pPr>
        <w:pStyle w:val="BodyText"/>
      </w:pPr>
      <w:r>
        <w:t xml:space="preserve">D选项正确，属于高风险，直接违反反结构化交易规则，此题目客户每次都是2500美金，低于报告限额，因此选D。</w:t>
      </w:r>
    </w:p>
    <w:p>
      <w:pPr>
        <w:pStyle w:val="BodyText"/>
      </w:pPr>
      <w:r>
        <w:t xml:space="preserve">113.有一家小额货币转账服务机构在美国同一区域有多个代理地点。他们的客户大都是从A国家来的移民，他们经常会办理汇款手续，把资金汇回到A国家。在一次公司合规负责人和几个代理开会的时候，其中有一个代理反映最近有两个新客户每周都有三次来到站点办理汇款，都是汇给B国的同一个收款人，汇款金额总是8千美金。下列哪一项表现警示着代理这两个客户可能有洗钱的嫌疑?</w:t>
      </w:r>
    </w:p>
    <w:p>
      <w:pPr>
        <w:pStyle w:val="BodyText"/>
      </w:pPr>
      <w:r>
        <w:t xml:space="preserve">A.他们总是向同一个人汇款</w:t>
      </w:r>
    </w:p>
    <w:p>
      <w:pPr>
        <w:pStyle w:val="BodyText"/>
      </w:pPr>
      <w:r>
        <w:t xml:space="preserve">B.他们每周都来办理三次汇款</w:t>
      </w:r>
    </w:p>
    <w:p>
      <w:pPr>
        <w:pStyle w:val="BodyText"/>
      </w:pPr>
      <w:r>
        <w:t xml:space="preserve">C.该代理站的客户向B国家汇款是件不正常的事情</w:t>
      </w:r>
    </w:p>
    <w:p>
      <w:pPr>
        <w:pStyle w:val="BodyText"/>
      </w:pPr>
      <w:r>
        <w:t xml:space="preserve">D.每一次汇款的金额都是正好比需报告额度稍低一些</w:t>
      </w:r>
    </w:p>
    <w:p>
      <w:pPr>
        <w:pStyle w:val="BodyText"/>
      </w:pPr>
      <w:r>
        <w:t xml:space="preserve">答案:D</w:t>
      </w:r>
    </w:p>
    <w:p>
      <w:pPr>
        <w:pStyle w:val="BodyText"/>
      </w:pPr>
      <w:r>
        <w:t xml:space="preserve">解析:</w:t>
      </w:r>
    </w:p>
    <w:p>
      <w:pPr>
        <w:pStyle w:val="BodyText"/>
      </w:pPr>
      <w:r>
        <w:rPr>
          <w:b/>
        </w:rPr>
        <w:t xml:space="preserve">具体知识点：</w:t>
      </w:r>
      <w:r>
        <w:br/>
      </w:r>
      <w:r>
        <w:t xml:space="preserve">涉及货币汇款机构的异常活动包括：</w:t>
      </w:r>
    </w:p>
    <w:p>
      <w:pPr>
        <w:numPr>
          <w:numId w:val="1001"/>
          <w:ilvl w:val="0"/>
        </w:numPr>
      </w:pPr>
      <w:r>
        <w:t xml:space="preserve">客户频繁交易，但</w:t>
      </w:r>
      <w:r>
        <w:rPr>
          <w:b/>
        </w:rPr>
        <w:t xml:space="preserve">每次金额都低于 10000 美元 CTR 报告门槛</w:t>
      </w:r>
      <w:r>
        <w:t xml:space="preserve">。</w:t>
      </w:r>
    </w:p>
    <w:p>
      <w:pPr>
        <w:numPr>
          <w:numId w:val="1001"/>
          <w:ilvl w:val="0"/>
        </w:numPr>
      </w:pPr>
      <w:r>
        <w:t xml:space="preserve">刻意改变交易金额或频率，以规避监管要求。</w:t>
      </w:r>
      <w:r>
        <w:br/>
      </w:r>
      <w:r>
        <w:br/>
      </w:r>
    </w:p>
    <w:p>
      <w:pPr>
        <w:pStyle w:val="FirstParagraph"/>
      </w:pPr>
      <w:r>
        <w:rPr>
          <w:b/>
        </w:rPr>
        <w:t xml:space="preserve">选项分析：</w:t>
      </w:r>
    </w:p>
    <w:p>
      <w:pPr>
        <w:numPr>
          <w:numId w:val="1002"/>
          <w:ilvl w:val="0"/>
        </w:numPr>
      </w:pPr>
      <w:r>
        <w:t xml:space="preserve">A 向同一个人汇款：移民群体给家人或固定收款人汇款很常见，不足以单独构成可疑。</w:t>
      </w:r>
    </w:p>
    <w:p>
      <w:pPr>
        <w:numPr>
          <w:numId w:val="1002"/>
          <w:ilvl w:val="0"/>
        </w:numPr>
      </w:pPr>
      <w:r>
        <w:t xml:space="preserve">B 每周三次汇款：频率高可能提示风险，但也可能是正常的生活/家庭支持。</w:t>
      </w:r>
    </w:p>
    <w:p>
      <w:pPr>
        <w:numPr>
          <w:numId w:val="1002"/>
          <w:ilvl w:val="0"/>
        </w:numPr>
      </w:pPr>
      <w:r>
        <w:t xml:space="preserve">C 向 B 国家汇款不正常：这是主观判断，不能作为合规判断的唯一依据。</w:t>
      </w:r>
    </w:p>
    <w:p>
      <w:pPr>
        <w:numPr>
          <w:numId w:val="1002"/>
          <w:ilvl w:val="0"/>
        </w:numPr>
      </w:pPr>
      <w:r>
        <w:t xml:space="preserve">D 每次金额都低于报告门槛：这是最直接、最明确的可疑信号，符合“规避监管”的典型模式。</w:t>
      </w:r>
    </w:p>
    <w:p>
      <w:pPr>
        <w:pStyle w:val="FirstParagraph"/>
      </w:pPr>
      <w:r>
        <w:t xml:space="preserve">114.利用客户档案和预期活动信息，金融机构应该能够识别客户交易，但是难以:</w:t>
      </w:r>
    </w:p>
    <w:p>
      <w:pPr>
        <w:pStyle w:val="BodyText"/>
      </w:pPr>
      <w:r>
        <w:t xml:space="preserve">A.具有经济合理意义</w:t>
      </w:r>
    </w:p>
    <w:p>
      <w:pPr>
        <w:pStyle w:val="BodyText"/>
      </w:pPr>
      <w:r>
        <w:t xml:space="preserve">B.在战略上是可行的</w:t>
      </w:r>
    </w:p>
    <w:p>
      <w:pPr>
        <w:pStyle w:val="BodyText"/>
      </w:pPr>
      <w:r>
        <w:t xml:space="preserve">C.实现可行的盈利能力</w:t>
      </w:r>
    </w:p>
    <w:p>
      <w:pPr>
        <w:pStyle w:val="BodyText"/>
      </w:pPr>
      <w:r>
        <w:t xml:space="preserve">D.交叉验证</w:t>
      </w:r>
    </w:p>
    <w:p>
      <w:pPr>
        <w:pStyle w:val="BodyText"/>
      </w:pPr>
      <w:r>
        <w:t xml:space="preserve">答案:A</w:t>
      </w:r>
    </w:p>
    <w:p>
      <w:pPr>
        <w:pStyle w:val="BodyText"/>
      </w:pPr>
      <w:r>
        <w:t xml:space="preserve">解析:</w:t>
      </w:r>
      <w:r>
        <w:rPr>
          <w:b/>
        </w:rPr>
        <w:t xml:space="preserve">具体知识点:</w:t>
      </w:r>
    </w:p>
    <w:p>
      <w:pPr>
        <w:pStyle w:val="BodyText"/>
      </w:pPr>
      <w:r>
        <w:t xml:space="preserve">异常虚拟货币活动</w:t>
      </w:r>
    </w:p>
    <w:p>
      <w:pPr>
        <w:pStyle w:val="BodyText"/>
      </w:pPr>
      <w:r>
        <w:t xml:space="preserve">• 经常收到来自虚拟货币交易所的资金转账，与客户档案不符。</w:t>
      </w:r>
    </w:p>
    <w:p>
      <w:pPr>
        <w:pStyle w:val="BodyText"/>
      </w:pPr>
      <w:r>
        <w:t xml:space="preserve">• 多笔转账流向同一最终用户。</w:t>
      </w:r>
    </w:p>
    <w:p>
      <w:pPr>
        <w:pStyle w:val="BodyText"/>
      </w:pPr>
      <w:r>
        <w:t xml:space="preserve">•</w:t>
      </w:r>
      <w:r>
        <w:t xml:space="preserve"> </w:t>
      </w:r>
      <w:r>
        <w:t xml:space="preserve">在涉及虚拟货币交易所的交易完成后不久，即有资金转入高风险地区，或在高风险地区的</w:t>
      </w:r>
      <w:r>
        <w:t xml:space="preserve"> </w:t>
      </w:r>
      <w:r>
        <w:t xml:space="preserve">ATM 上取出。</w:t>
      </w:r>
    </w:p>
    <w:p>
      <w:pPr>
        <w:pStyle w:val="BodyText"/>
      </w:pPr>
      <w:r>
        <w:t xml:space="preserve">• 收到来自不相关第三方的资金转账后不久即购买虚拟货币。</w:t>
      </w:r>
    </w:p>
    <w:p>
      <w:pPr>
        <w:pStyle w:val="BodyText"/>
      </w:pPr>
      <w:r>
        <w:t xml:space="preserve">• 利用多个账户收集资金并将资金转入少数几个虚拟货币账户。</w:t>
      </w:r>
    </w:p>
    <w:p>
      <w:pPr>
        <w:pStyle w:val="BodyText"/>
      </w:pPr>
      <w:r>
        <w:t xml:space="preserve">• 多次购买虚拟货币，每笔金额等于或低于 3,000 美元的记录保存限额。</w:t>
      </w:r>
    </w:p>
    <w:p>
      <w:pPr>
        <w:pStyle w:val="BodyText"/>
      </w:pPr>
      <w:r>
        <w:t xml:space="preserve">• 录入的交易关键词可能涉及可疑产品销售。</w:t>
      </w:r>
    </w:p>
    <w:p>
      <w:pPr>
        <w:pStyle w:val="BodyText"/>
      </w:pPr>
      <w:r>
        <w:rPr>
          <w:b/>
        </w:rPr>
        <w:t xml:space="preserve">选项分析:</w:t>
      </w:r>
    </w:p>
    <w:p>
      <w:pPr>
        <w:pStyle w:val="BodyText"/>
      </w:pPr>
      <w:r>
        <w:t xml:space="preserve">A选项正确，利用客户档案和预期活动信息，金融机构可以对客户的交易行为进行一定程度的监测和分析，判断其是否符合客户的常规模式以及是否存在异常。然而，对于某些复杂的、经过精心策划的非法交易，虽然金融机构能够识别出交易本身，但可能很难判断这些交易是否具有经济合理意义。非法交易可能被设计成看似正常的商业活动形式，但其背后的真实目的可能是为了洗钱、转移资金或其他非法活动，这些交易往往缺乏真实的经济实质和合理的商业逻辑，金融机构仅依靠客户档案和预期活动信息很难准确识别其</w:t>
      </w:r>
      <w:r>
        <w:rPr>
          <w:b/>
        </w:rPr>
        <w:t xml:space="preserve">经济合理性。</w:t>
      </w:r>
    </w:p>
    <w:p>
      <w:pPr>
        <w:pStyle w:val="BodyText"/>
      </w:pPr>
      <w:r>
        <w:t xml:space="preserve">B选项错误，交易在战略上是否可行通常不是金融机构通过客户档案和预期活动信息重点关注的内容，与反洗钱等监管要求的关联性较小。</w:t>
      </w:r>
    </w:p>
    <w:p>
      <w:pPr>
        <w:pStyle w:val="BodyText"/>
      </w:pPr>
      <w:r>
        <w:t xml:space="preserve">C选项错误，实现可行的盈利能力更多地与金融机构自身的业务经营和客户的商业经营相关，并非利用客户档案和预期活动信息进行识别的主要难点。</w:t>
      </w:r>
    </w:p>
    <w:p>
      <w:pPr>
        <w:pStyle w:val="BodyText"/>
      </w:pPr>
      <w:r>
        <w:t xml:space="preserve">D选项错误，交叉验证是金融机构在识别客户交易时常用的方法之一，通过多种信息来源进行比对和验证，利用客户档案和预期活动信息是可以在一定程度上进行交叉验证的，并非难以实现。</w:t>
      </w:r>
    </w:p>
    <w:p>
      <w:pPr>
        <w:pStyle w:val="BodyText"/>
      </w:pPr>
      <w:r>
        <w:t xml:space="preserve">115.镇上一家很受欢迎的餐馆已经开始存储比往年更少的现金。在对客户的账目进行回顾时，你发现信用卡收据没有任何解释就增加了。该账户的专员发现，这家餐厅已经在现场安装了一台私人自动柜员机(ATM)，并已开始在进行一个露台餐厅建设。哪一个危险信号应该引发更多的调查?</w:t>
      </w:r>
    </w:p>
    <w:p>
      <w:pPr>
        <w:pStyle w:val="BodyText"/>
      </w:pPr>
      <w:r>
        <w:t xml:space="preserve">A.私人取款机</w:t>
      </w:r>
    </w:p>
    <w:p>
      <w:pPr>
        <w:pStyle w:val="BodyText"/>
      </w:pPr>
      <w:r>
        <w:t xml:space="preserve">B.较低的现金存款</w:t>
      </w:r>
    </w:p>
    <w:p>
      <w:pPr>
        <w:pStyle w:val="BodyText"/>
      </w:pPr>
      <w:r>
        <w:t xml:space="preserve">C.增加信用卡收据</w:t>
      </w:r>
    </w:p>
    <w:p>
      <w:pPr>
        <w:pStyle w:val="BodyText"/>
      </w:pPr>
      <w:r>
        <w:t xml:space="preserve">D.新天井用餐区的建设</w:t>
      </w:r>
    </w:p>
    <w:p>
      <w:pPr>
        <w:pStyle w:val="BodyText"/>
      </w:pPr>
      <w:r>
        <w:t xml:space="preserve">答案:A</w:t>
      </w:r>
    </w:p>
    <w:p>
      <w:pPr>
        <w:pStyle w:val="BodyText"/>
      </w:pPr>
      <w:r>
        <w:t xml:space="preserve">解析:</w:t>
      </w:r>
      <w:r>
        <w:rPr>
          <w:b/>
        </w:rPr>
        <w:t xml:space="preserve">具体知识点:</w:t>
      </w:r>
    </w:p>
    <w:p>
      <w:pPr>
        <w:pStyle w:val="BodyText"/>
      </w:pPr>
      <w:r>
        <w:t xml:space="preserve">异常虚拟货币活动</w:t>
      </w:r>
    </w:p>
    <w:p>
      <w:pPr>
        <w:pStyle w:val="BodyText"/>
      </w:pPr>
      <w:r>
        <w:t xml:space="preserve">①经常收到来自虚拟货币交易所的资金转账，与客户档案不符。</w:t>
      </w:r>
    </w:p>
    <w:p>
      <w:pPr>
        <w:pStyle w:val="BodyText"/>
      </w:pPr>
      <w:r>
        <w:t xml:space="preserve">②多笔转账流向同一最终用户。</w:t>
      </w:r>
    </w:p>
    <w:p>
      <w:pPr>
        <w:pStyle w:val="BodyText"/>
      </w:pPr>
      <w:r>
        <w:t xml:space="preserve">③在涉及虚拟货币交易所的交易完成后不久，即有资金转入高风险地区，或</w:t>
      </w:r>
      <w:r>
        <w:rPr>
          <w:b/>
        </w:rPr>
        <w:t xml:space="preserve">在高风险地区的ATM上取出</w:t>
      </w:r>
      <w:r>
        <w:t xml:space="preserve">。</w:t>
      </w:r>
    </w:p>
    <w:p>
      <w:pPr>
        <w:pStyle w:val="BodyText"/>
      </w:pPr>
      <w:r>
        <w:t xml:space="preserve">④收到来自不相关第三方的资金转账后不久即购买虚拟货币。</w:t>
      </w:r>
    </w:p>
    <w:p>
      <w:pPr>
        <w:pStyle w:val="BodyText"/>
      </w:pPr>
      <w:r>
        <w:t xml:space="preserve">⑤利用多个账户收集资金并将资金转入少数几个虚拟货币账户。</w:t>
      </w:r>
    </w:p>
    <w:p>
      <w:pPr>
        <w:pStyle w:val="BodyText"/>
      </w:pPr>
      <w:r>
        <w:t xml:space="preserve">⑥多次购买虚拟货币，每笔金额等于或低于3,000 美元的记录保存限额。</w:t>
      </w:r>
    </w:p>
    <w:p>
      <w:pPr>
        <w:pStyle w:val="BodyText"/>
      </w:pPr>
      <w:r>
        <w:t xml:space="preserve">⑦录入的交易关键词可能涉及可疑产品销售。</w:t>
      </w:r>
      <w:r>
        <w:br/>
      </w:r>
      <w:r>
        <w:br/>
      </w:r>
    </w:p>
    <w:p>
      <w:pPr>
        <w:pStyle w:val="BodyText"/>
      </w:pPr>
      <w:r>
        <w:rPr>
          <w:b/>
        </w:rPr>
        <w:t xml:space="preserve">选项分析:</w:t>
      </w:r>
      <w:r>
        <w:br/>
      </w:r>
      <w:r>
        <w:t xml:space="preserve">A选项正确：因为</w:t>
      </w:r>
      <w:r>
        <w:rPr>
          <w:b/>
        </w:rPr>
        <w:t xml:space="preserve">私人ATM机的运作模式（大量存入现金，同时提供取现服务）极易被利用于洗钱的处置阶段（将非法现金注入金融系统）和离析阶段（模糊资金来源）</w:t>
      </w:r>
      <w:r>
        <w:t xml:space="preserve">。这是最直接、最严重的危险信号了。</w:t>
      </w:r>
    </w:p>
    <w:p>
      <w:pPr>
        <w:pStyle w:val="BodyText"/>
      </w:pPr>
      <w:r>
        <w:t xml:space="preserve">B选项错误，可能只是消费习惯变化（如更多顾客使用信用卡），需结合其他证据。</w:t>
      </w:r>
    </w:p>
    <w:p>
      <w:pPr>
        <w:pStyle w:val="BodyText"/>
      </w:pPr>
      <w:r>
        <w:t xml:space="preserve">C选项错误，增加信用卡收据可能是正常经营改善（如客流量增加），无直接风险关联。B和C可以看作为一个合法的经营情况。例如，随着新露台的建设，客流量和消费增加，而现代消费者更倾向于使用信用卡。因此，单独看这两点，其可疑程度较低。</w:t>
      </w:r>
    </w:p>
    <w:p>
      <w:pPr>
        <w:pStyle w:val="BodyText"/>
      </w:pPr>
      <w:r>
        <w:t xml:space="preserve">D选项错误，新露台用餐区建设属于商业投资，与洗钱无必然联系。</w:t>
      </w:r>
    </w:p>
    <w:p>
      <w:pPr>
        <w:pStyle w:val="BodyText"/>
      </w:pPr>
      <w:r>
        <w:t xml:space="preserve">116.(多选题)保险公司通常使用哪些方法洗钱?（选择两个）</w:t>
      </w:r>
    </w:p>
    <w:p>
      <w:pPr>
        <w:pStyle w:val="BodyText"/>
      </w:pPr>
      <w:r>
        <w:t xml:space="preserve">A.保单持有人超额支付保单，并将资金移出保单，尽管支付了提前取款罚款</w:t>
      </w:r>
    </w:p>
    <w:p>
      <w:pPr>
        <w:pStyle w:val="BodyText"/>
      </w:pPr>
      <w:r>
        <w:t xml:space="preserve">B.投保人将兄弟姐妹作为保险单的受益人，而不是他们自己</w:t>
      </w:r>
    </w:p>
    <w:p>
      <w:pPr>
        <w:pStyle w:val="BodyText"/>
      </w:pPr>
      <w:r>
        <w:t xml:space="preserve">C.保单持有人购买债券，并在债券到期前以折扣赎回</w:t>
      </w:r>
    </w:p>
    <w:p>
      <w:pPr>
        <w:pStyle w:val="BodyText"/>
      </w:pPr>
      <w:r>
        <w:t xml:space="preserve">D.投保人使用离岸公司支付保险分期付款</w:t>
      </w:r>
    </w:p>
    <w:p>
      <w:pPr>
        <w:pStyle w:val="BodyText"/>
      </w:pPr>
      <w:r>
        <w:t xml:space="preserve">E.投保人对购买保险时产生的成本非常感兴趣</w:t>
      </w:r>
    </w:p>
    <w:p>
      <w:pPr>
        <w:pStyle w:val="BodyText"/>
      </w:pPr>
      <w:r>
        <w:t xml:space="preserve">答案:A D</w:t>
      </w:r>
    </w:p>
    <w:p>
      <w:pPr>
        <w:pStyle w:val="BodyText"/>
      </w:pPr>
      <w:r>
        <w:t xml:space="preserve">解析:</w:t>
      </w:r>
      <w:r>
        <w:rPr>
          <w:b/>
        </w:rPr>
        <w:t xml:space="preserve">具体知识点:</w:t>
      </w:r>
    </w:p>
    <w:p>
      <w:pPr>
        <w:pStyle w:val="BodyText"/>
      </w:pPr>
      <w:r>
        <w:t xml:space="preserve">涉及保险公司的异常活动</w:t>
      </w:r>
    </w:p>
    <w:p>
      <w:pPr>
        <w:pStyle w:val="BodyText"/>
      </w:pPr>
      <w:r>
        <w:t xml:space="preserve">......</w:t>
      </w:r>
    </w:p>
    <w:p>
      <w:pPr>
        <w:pStyle w:val="BodyText"/>
      </w:pPr>
      <w:r>
        <w:rPr>
          <w:b/>
        </w:rPr>
        <w:t xml:space="preserve">保单保费由国外或第三方支付，尤其是从离岸金融中心支付</w:t>
      </w:r>
    </w:p>
    <w:p>
      <w:pPr>
        <w:pStyle w:val="BodyText"/>
      </w:pPr>
      <w:r>
        <w:rPr>
          <w:b/>
        </w:rPr>
        <w:t xml:space="preserve">撤销保单时不顾及巨额税金或其他罚款</w:t>
      </w:r>
    </w:p>
    <w:p>
      <w:pPr>
        <w:pStyle w:val="BodyText"/>
      </w:pPr>
      <w:r>
        <w:rPr>
          <w:b/>
        </w:rPr>
        <w:t xml:space="preserve">选项分析:</w:t>
      </w:r>
    </w:p>
    <w:p>
      <w:pPr>
        <w:pStyle w:val="BodyText"/>
      </w:pPr>
      <w:r>
        <w:t xml:space="preserve">A选项正确，洗钱者可能通过</w:t>
      </w:r>
      <w:r>
        <w:rPr>
          <w:b/>
        </w:rPr>
        <w:t xml:space="preserve">超额支付保费（如一次性大额支付或频繁追加资金）</w:t>
      </w:r>
      <w:r>
        <w:t xml:space="preserve">，然后</w:t>
      </w:r>
      <w:r>
        <w:rPr>
          <w:b/>
        </w:rPr>
        <w:t xml:space="preserve">部分退保或提取现金</w:t>
      </w:r>
      <w:r>
        <w:t xml:space="preserve">，使非法资金看似合法的保险赔付或退保金。即使支付提前取款罚款，仍可能被用于</w:t>
      </w:r>
      <w:r>
        <w:t xml:space="preserve"> </w:t>
      </w:r>
      <w:r>
        <w:t xml:space="preserve">"资金分层"（Layering），即模糊资金流向。</w:t>
      </w:r>
    </w:p>
    <w:p>
      <w:pPr>
        <w:pStyle w:val="BodyText"/>
      </w:pPr>
      <w:r>
        <w:t xml:space="preserve">B选项错误，虽然可能涉及避税或继承规划，但</w:t>
      </w:r>
      <w:r>
        <w:t xml:space="preserve"> </w:t>
      </w:r>
      <w:r>
        <w:t xml:space="preserve">不直接构成洗钱，除非涉及伪造身份或非法资金转移。</w:t>
      </w:r>
    </w:p>
    <w:p>
      <w:pPr>
        <w:pStyle w:val="BodyText"/>
      </w:pPr>
      <w:r>
        <w:t xml:space="preserve">C选项错误，提前赎回债券属于投资行为，除非涉及异常交易模式（如频繁买卖），否则</w:t>
      </w:r>
      <w:r>
        <w:t xml:space="preserve"> </w:t>
      </w:r>
      <w:r>
        <w:t xml:space="preserve">不特定于保险洗钱。</w:t>
      </w:r>
    </w:p>
    <w:p>
      <w:pPr>
        <w:pStyle w:val="BodyText"/>
      </w:pPr>
      <w:r>
        <w:t xml:space="preserve">D选项正确，</w:t>
      </w:r>
      <w:r>
        <w:rPr>
          <w:b/>
        </w:rPr>
        <w:t xml:space="preserve">使用离岸公司或无关联第三方支付保费是典型的"代持"或"掩饰资金来源"手法。</w:t>
      </w:r>
      <w:r>
        <w:t xml:space="preserve">FATF特别关注此类交易，因其可能涉及</w:t>
      </w:r>
      <w:r>
        <w:rPr>
          <w:b/>
        </w:rPr>
        <w:t xml:space="preserve">匿名资金或空壳公司</w:t>
      </w:r>
      <w:r>
        <w:t xml:space="preserve">，掩盖真实受益人。</w:t>
      </w:r>
    </w:p>
    <w:p>
      <w:pPr>
        <w:pStyle w:val="BodyText"/>
      </w:pPr>
      <w:r>
        <w:t xml:space="preserve">E选项错误，投保人关注成本是正常行为，与洗钱无直接关联。</w:t>
      </w:r>
    </w:p>
    <w:p>
      <w:pPr>
        <w:pStyle w:val="BodyText"/>
      </w:pPr>
      <w:r>
        <w:t xml:space="preserve">117.根据FATF的规定，金融机构在哪种情况下应退出与客户的关系?</w:t>
      </w:r>
    </w:p>
    <w:p>
      <w:pPr>
        <w:pStyle w:val="BodyText"/>
      </w:pPr>
      <w:r>
        <w:t xml:space="preserve">A.客户是政治公众人物（PEP）</w:t>
      </w:r>
    </w:p>
    <w:p>
      <w:pPr>
        <w:pStyle w:val="BodyText"/>
      </w:pPr>
      <w:r>
        <w:t xml:space="preserve">B.所有权结构发生了变化</w:t>
      </w:r>
    </w:p>
    <w:p>
      <w:pPr>
        <w:pStyle w:val="BodyText"/>
      </w:pPr>
      <w:r>
        <w:t xml:space="preserve">C.公司所在国已被提升为高风险国家</w:t>
      </w:r>
    </w:p>
    <w:p>
      <w:pPr>
        <w:pStyle w:val="BodyText"/>
      </w:pPr>
      <w:r>
        <w:t xml:space="preserve">D.客户拒绝更新信息</w:t>
      </w:r>
    </w:p>
    <w:p>
      <w:pPr>
        <w:pStyle w:val="BodyText"/>
      </w:pPr>
      <w:r>
        <w:t xml:space="preserve">答案:D</w:t>
      </w:r>
    </w:p>
    <w:p>
      <w:pPr>
        <w:pStyle w:val="BodyText"/>
      </w:pPr>
      <w:r>
        <w:t xml:space="preserve">解析:</w:t>
      </w:r>
      <w:r>
        <w:rPr>
          <w:b/>
        </w:rPr>
        <w:t xml:space="preserve">具体知识点:</w:t>
      </w:r>
    </w:p>
    <w:p>
      <w:pPr>
        <w:pStyle w:val="BodyText"/>
      </w:pPr>
      <w:r>
        <w:t xml:space="preserve">涉及经纪自营商的异常活动</w:t>
      </w:r>
    </w:p>
    <w:p>
      <w:pPr>
        <w:pStyle w:val="BodyText"/>
      </w:pPr>
      <w:r>
        <w:t xml:space="preserve">全美证券交易商协会 (NASD)</w:t>
      </w:r>
      <w:r>
        <w:t xml:space="preserve"> </w:t>
      </w:r>
      <w:r>
        <w:t xml:space="preserve">是根据美国证券交易委员会的授权负责监管纳斯达克股票市场的一个自律性组织。2002年，该协会在《全美证券交易商协会致全体成员的特别通知》中指出了证券领域可疑洗钱活动的迹象特征，包括:</w:t>
      </w:r>
    </w:p>
    <w:p>
      <w:pPr>
        <w:pStyle w:val="BodyText"/>
      </w:pPr>
      <w:r>
        <w:t xml:space="preserve">• </w:t>
      </w:r>
      <w:r>
        <w:rPr>
          <w:b/>
        </w:rPr>
        <w:t xml:space="preserve">客户似乎在充当未披露姓名的委托人的代理人，但在没有正当商业理由的情况下，拒绝或不愿意提供信息或回避谈论被代理的个人或实体</w:t>
      </w:r>
      <w:r>
        <w:rPr>
          <w:b/>
        </w:rPr>
        <w:t xml:space="preserve"> </w:t>
      </w:r>
      <w:r>
        <w:rPr>
          <w:b/>
        </w:rPr>
        <w:t xml:space="preserve">。</w:t>
      </w:r>
      <w:r>
        <w:br/>
      </w:r>
      <w:r>
        <w:br/>
      </w:r>
    </w:p>
    <w:p>
      <w:pPr>
        <w:pStyle w:val="BodyText"/>
      </w:pPr>
      <w:r>
        <w:rPr>
          <w:b/>
        </w:rPr>
        <w:t xml:space="preserve">选项分析:</w:t>
      </w:r>
    </w:p>
    <w:p>
      <w:pPr>
        <w:pStyle w:val="BodyText"/>
      </w:pPr>
      <w:r>
        <w:t xml:space="preserve">A：需要加强尽调与持续监控，但并非自动退出。</w:t>
      </w:r>
      <w:r>
        <w:br/>
      </w:r>
      <w:r>
        <w:t xml:space="preserve">B：触发重新尽职调查与风险重评，不是直接退出。</w:t>
      </w:r>
      <w:r>
        <w:br/>
      </w:r>
      <w:r>
        <w:t xml:space="preserve">C：应实施强化尽调和更高频监控，非必然退出。</w:t>
      </w:r>
    </w:p>
    <w:p>
      <w:pPr>
        <w:pStyle w:val="BodyText"/>
      </w:pPr>
      <w:r>
        <w:t xml:space="preserve">D：</w:t>
      </w:r>
      <w:r>
        <w:rPr>
          <w:b/>
        </w:rPr>
        <w:t xml:space="preserve">当客户拒绝提供或更新尽职调查所需信息（如身份、受益所有人、业务性质、资金来源），金融机构将无法持续履行CDD/EDD与风险评估要求</w:t>
      </w:r>
      <w:r>
        <w:t xml:space="preserve">，依据风险为本原则应考虑终止关。</w:t>
      </w:r>
    </w:p>
    <w:p>
      <w:pPr>
        <w:pStyle w:val="BodyText"/>
      </w:pPr>
      <w:r>
        <w:t xml:space="preserve">118.(多选题)一个客户来到一个券商那里开立一个公司账户，他要同时代表几个受益人，有明确的长期投资的目的。他先是在账户中存入2550万美金，三天后将其中的5百万美金转到了一家海外的银行。然后，这个客户又开始多次购买比索。该券商的合规负责人收到了关于账户资金往来的质询。就在开设账户的当月，该账户的资金余额已经为0。下列哪两项标志着合规负责人应该进一步采取行动?（选择两个）</w:t>
      </w:r>
    </w:p>
    <w:p>
      <w:pPr>
        <w:pStyle w:val="BodyText"/>
      </w:pPr>
      <w:r>
        <w:t xml:space="preserve">A.新账户存入金额为2550万美金</w:t>
      </w:r>
    </w:p>
    <w:p>
      <w:pPr>
        <w:pStyle w:val="BodyText"/>
      </w:pPr>
      <w:r>
        <w:t xml:space="preserve">B.该公司账户是以几个受益人的名义开立的</w:t>
      </w:r>
    </w:p>
    <w:p>
      <w:pPr>
        <w:pStyle w:val="BodyText"/>
      </w:pPr>
      <w:r>
        <w:t xml:space="preserve">C.合规负责人收到了关于账户资金往来的质询</w:t>
      </w:r>
    </w:p>
    <w:p>
      <w:pPr>
        <w:pStyle w:val="BodyText"/>
      </w:pPr>
      <w:r>
        <w:t xml:space="preserve">D.账户金额的用途与最初准备进行长期投资的目标不一致</w:t>
      </w:r>
    </w:p>
    <w:p>
      <w:pPr>
        <w:pStyle w:val="BodyText"/>
      </w:pPr>
      <w:r>
        <w:t xml:space="preserve">答案:C D</w:t>
      </w:r>
    </w:p>
    <w:p>
      <w:pPr>
        <w:pStyle w:val="BodyText"/>
      </w:pPr>
      <w:r>
        <w:t xml:space="preserve">解析:</w:t>
      </w:r>
      <w:r>
        <w:rPr>
          <w:b/>
        </w:rPr>
        <w:t xml:space="preserve">具体知识点:</w:t>
      </w:r>
    </w:p>
    <w:p>
      <w:pPr>
        <w:pStyle w:val="BodyText"/>
      </w:pPr>
      <w:r>
        <w:t xml:space="preserve">涉及经纪自营商的异常活动</w:t>
      </w:r>
    </w:p>
    <w:p>
      <w:pPr>
        <w:pStyle w:val="BodyText"/>
      </w:pPr>
      <w:r>
        <w:t xml:space="preserve">全美证券交易商协会 (NASD)</w:t>
      </w:r>
      <w:r>
        <w:t xml:space="preserve"> </w:t>
      </w:r>
      <w:r>
        <w:t xml:space="preserve">是根据美国证券交易委员会的授权负责监管纳斯达克股票市场的一个自律性组织。2002</w:t>
      </w:r>
      <w:r>
        <w:t xml:space="preserve"> </w:t>
      </w:r>
      <w:r>
        <w:t xml:space="preserve">年，该协会在《全美证券交易商协会致全体成员的特别通知》中指出了证券领域可疑洗钱活动的迹象特征，包括:</w:t>
      </w:r>
    </w:p>
    <w:p>
      <w:pPr>
        <w:pStyle w:val="BodyText"/>
      </w:pPr>
      <w:r>
        <w:t xml:space="preserve">① 客户似乎在充当未披露姓名的委托人的代理人，但在没有正当商业理由的情况下，拒绝或不愿意提供信息或回避谈论被代理的个人或实体。</w:t>
      </w:r>
    </w:p>
    <w:p>
      <w:pPr>
        <w:pStyle w:val="BodyText"/>
      </w:pPr>
      <w:r>
        <w:t xml:space="preserve">② </w:t>
      </w:r>
      <w:r>
        <w:rPr>
          <w:b/>
        </w:rPr>
        <w:t xml:space="preserve">在没有任何明显理由的情况下，客户拥有以一人或多人名义开立的多个账户，并拥有大量的账户间转账或第三方转账</w:t>
      </w:r>
      <w:r>
        <w:rPr>
          <w:b/>
        </w:rPr>
        <w:t xml:space="preserve"> </w:t>
      </w:r>
      <w:r>
        <w:rPr>
          <w:b/>
        </w:rPr>
        <w:t xml:space="preserve">。</w:t>
      </w:r>
    </w:p>
    <w:p>
      <w:pPr>
        <w:pStyle w:val="BodyText"/>
      </w:pPr>
      <w:r>
        <w:t xml:space="preserve">③ 客户的账户有原因不明或突然增多的电汇，特别是以往很少有或几乎没有此类交易活动的账户。</w:t>
      </w:r>
    </w:p>
    <w:p>
      <w:pPr>
        <w:pStyle w:val="BodyText"/>
      </w:pPr>
      <w:r>
        <w:t xml:space="preserve">④ </w:t>
      </w:r>
      <w:r>
        <w:rPr>
          <w:b/>
        </w:rPr>
        <w:t xml:space="preserve">客户存入资金的目的是购买长线投资工具，但不久后即要求清算头寸并将收益转出</w:t>
      </w:r>
      <w:r>
        <w:rPr>
          <w:b/>
        </w:rPr>
        <w:t xml:space="preserve"> </w:t>
      </w:r>
      <w:r>
        <w:rPr>
          <w:b/>
        </w:rPr>
        <w:t xml:space="preserve">。</w:t>
      </w:r>
    </w:p>
    <w:p>
      <w:pPr>
        <w:pStyle w:val="BodyText"/>
      </w:pPr>
      <w:r>
        <w:t xml:space="preserve">⑤ 客户在没有任何明显商业目的的情况下，在无关账户之间涉及大量的日记账分录。</w:t>
      </w:r>
    </w:p>
    <w:p>
      <w:pPr>
        <w:pStyle w:val="BodyText"/>
      </w:pPr>
      <w:r>
        <w:t xml:space="preserve">⑥ 客户要求交易以特定方式进行以规避机构的正常记录要求。</w:t>
      </w:r>
    </w:p>
    <w:p>
      <w:pPr>
        <w:pStyle w:val="BodyText"/>
      </w:pPr>
      <w:r>
        <w:t xml:space="preserve">⑦ 客户在没有任何明显的理由或出现其他"危险信号"的情况下，从事涉及某些类型证券的交易，</w:t>
      </w:r>
      <w:r>
        <w:t xml:space="preserve"> </w:t>
      </w:r>
      <w:r>
        <w:t xml:space="preserve">如低价股票、"S"</w:t>
      </w:r>
      <w:r>
        <w:t xml:space="preserve"> </w:t>
      </w:r>
      <w:r>
        <w:t xml:space="preserve">规则股票、无记名债券等，这些证券虽然合法，但曾被用于与诈骗和洗钱等相关的活动。</w:t>
      </w:r>
    </w:p>
    <w:p>
      <w:pPr>
        <w:pStyle w:val="BodyText"/>
      </w:pPr>
      <w:r>
        <w:t xml:space="preserve">⑧ 客户账户存在原因不明的大量交易活动，但证券交易量很小。</w:t>
      </w:r>
      <w:r>
        <w:br/>
      </w:r>
      <w:r>
        <w:br/>
      </w:r>
    </w:p>
    <w:p>
      <w:pPr>
        <w:pStyle w:val="BodyText"/>
      </w:pPr>
      <w:r>
        <w:rPr>
          <w:b/>
        </w:rPr>
        <w:t xml:space="preserve">选项分析:</w:t>
      </w:r>
    </w:p>
    <w:p>
      <w:pPr>
        <w:pStyle w:val="BodyText"/>
      </w:pPr>
      <w:r>
        <w:t xml:space="preserve">A选项错误，大额存款本身不构成风险，需结合后续行为（如快速转出）判断。</w:t>
      </w:r>
    </w:p>
    <w:p>
      <w:pPr>
        <w:pStyle w:val="BodyText"/>
      </w:pPr>
      <w:r>
        <w:t xml:space="preserve">B选项错误，多受益人结构需核实真实性，但若无其他异常（如受益人身份隐匿），单独不构成风险。开户时的标准尽职调查程序，只要受益人身份清晰，这种结构本身并不构成危险信号。</w:t>
      </w:r>
      <w:r>
        <w:br/>
      </w:r>
      <w:r>
        <w:t xml:space="preserve">C选项正确：“收到了关于账户资金往来的质询”本身就是一个明确的外部警报。这表明该账户的活动可能已经引起了内部或外部的合理怀疑（例如，可能与已知的非法活动有关联）。</w:t>
      </w:r>
      <w:r>
        <w:br/>
      </w:r>
      <w:r>
        <w:t xml:space="preserve">D选项正确：</w:t>
      </w:r>
      <w:r>
        <w:rPr>
          <w:b/>
        </w:rPr>
        <w:t xml:space="preserve">目的与行为的严重不符是最高级别的危险信号</w:t>
      </w:r>
      <w:r>
        <w:t xml:space="preserve">，直接触发FATF建议中“对业务关系进行持续尽职调查”的要求，合规负责人必须立即采取行动。</w:t>
      </w:r>
      <w:r>
        <w:br/>
      </w:r>
    </w:p>
    <w:p>
      <w:pPr>
        <w:pStyle w:val="BodyText"/>
      </w:pPr>
      <w:r>
        <w:br/>
      </w:r>
    </w:p>
    <w:p>
      <w:pPr>
        <w:pStyle w:val="BodyText"/>
      </w:pPr>
      <w:r>
        <w:br/>
      </w:r>
    </w:p>
    <w:p>
      <w:pPr>
        <w:pStyle w:val="BodyText"/>
      </w:pPr>
      <w:r>
        <w:t xml:space="preserve">119.下列哪一项标志在房地产购买过程中存在高洗钱风险?</w:t>
      </w:r>
    </w:p>
    <w:p>
      <w:pPr>
        <w:pStyle w:val="BodyText"/>
      </w:pPr>
      <w:r>
        <w:t xml:space="preserve">A.购买者是一个代名者</w:t>
      </w:r>
    </w:p>
    <w:p>
      <w:pPr>
        <w:pStyle w:val="BodyText"/>
      </w:pPr>
      <w:r>
        <w:t xml:space="preserve">B.购买者之前有破产经历</w:t>
      </w:r>
    </w:p>
    <w:p>
      <w:pPr>
        <w:pStyle w:val="BodyText"/>
      </w:pPr>
      <w:r>
        <w:t xml:space="preserve">C.购买者拥有一个以现金交易为主的生意</w:t>
      </w:r>
    </w:p>
    <w:p>
      <w:pPr>
        <w:pStyle w:val="BodyText"/>
      </w:pPr>
      <w:r>
        <w:t xml:space="preserve">D.购买者并不住在出售的该房地产所在地</w:t>
      </w:r>
    </w:p>
    <w:p>
      <w:pPr>
        <w:pStyle w:val="BodyText"/>
      </w:pPr>
      <w:r>
        <w:t xml:space="preserve">答案:A</w:t>
      </w:r>
    </w:p>
    <w:p>
      <w:pPr>
        <w:pStyle w:val="BodyText"/>
      </w:pPr>
      <w:r>
        <w:t xml:space="preserve">解析:</w:t>
      </w:r>
      <w:r>
        <w:rPr>
          <w:b/>
        </w:rPr>
        <w:t xml:space="preserve">具体知识点:</w:t>
      </w:r>
    </w:p>
    <w:p>
      <w:pPr>
        <w:pStyle w:val="BodyText"/>
      </w:pPr>
      <w:r>
        <w:t xml:space="preserve">涉及房地产的异常活动</w:t>
      </w:r>
    </w:p>
    <w:p>
      <w:pPr>
        <w:pStyle w:val="BodyText"/>
      </w:pPr>
      <w:r>
        <w:t xml:space="preserve">......</w:t>
      </w:r>
    </w:p>
    <w:p>
      <w:pPr>
        <w:pStyle w:val="BodyText"/>
      </w:pPr>
      <w:r>
        <w:rPr>
          <w:b/>
        </w:rPr>
        <w:t xml:space="preserve">文件手续不当/不完整，包括借款人/买家不愿提供更多信息并且/或者未兑现提供更多信息的承诺</w:t>
      </w:r>
      <w:r>
        <w:rPr>
          <w:b/>
        </w:rPr>
        <w:t xml:space="preserve"> </w:t>
      </w:r>
      <w:r>
        <w:rPr>
          <w:b/>
        </w:rPr>
        <w:t xml:space="preserve">。</w:t>
      </w:r>
    </w:p>
    <w:p>
      <w:pPr>
        <w:pStyle w:val="BodyText"/>
      </w:pPr>
      <w:r>
        <w:rPr>
          <w:b/>
        </w:rPr>
        <w:t xml:space="preserve">选项分析:</w:t>
      </w:r>
    </w:p>
    <w:p>
      <w:pPr>
        <w:pStyle w:val="BodyText"/>
      </w:pPr>
      <w:r>
        <w:t xml:space="preserve">A选项正确，</w:t>
      </w:r>
      <w:r>
        <w:rPr>
          <w:b/>
        </w:rPr>
        <w:t xml:space="preserve">代名者可能隐藏真正的受益所有人，这是洗钱中常见的掩盖手段：通过代名人掩盖实际受益人身份的交易结构。</w:t>
      </w:r>
    </w:p>
    <w:p>
      <w:pPr>
        <w:pStyle w:val="BodyText"/>
      </w:pPr>
      <w:r>
        <w:t xml:space="preserve">B选项错误，破产属于财务信用问题，与洗钱风险无直接关联。</w:t>
      </w:r>
    </w:p>
    <w:p>
      <w:pPr>
        <w:pStyle w:val="BodyText"/>
      </w:pPr>
      <w:r>
        <w:t xml:space="preserve">C选项错误，高风险客户类型或背景风险因素，即客户经营现金密集型行业，确实可能增加洗钱的可能性，但其本身并不构成典型的、结构性异常的房地产洗钱交易安排，仍需结合资金来源、交易模式等进一步判断。</w:t>
      </w:r>
    </w:p>
    <w:p>
      <w:pPr>
        <w:pStyle w:val="BodyText"/>
      </w:pPr>
      <w:r>
        <w:t xml:space="preserve">D选项错误，与房产无合理关联的购买可能涉及异常交易，存在洗钱嫌疑。</w:t>
      </w:r>
    </w:p>
    <w:p>
      <w:pPr>
        <w:pStyle w:val="BodyText"/>
      </w:pPr>
      <w:r>
        <w:t xml:space="preserve">120.哪种情况应升级为潜在可疑活动?</w:t>
      </w:r>
    </w:p>
    <w:p>
      <w:pPr>
        <w:pStyle w:val="BodyText"/>
      </w:pPr>
      <w:r>
        <w:t xml:space="preserve">A.零售连锁店将现金存入多个运营账户，并将资金合并到一个账户中</w:t>
      </w:r>
    </w:p>
    <w:p>
      <w:pPr>
        <w:pStyle w:val="BodyText"/>
      </w:pPr>
      <w:r>
        <w:t xml:space="preserve">B.国内企业账户从没有此类活动或业务历史需求的国际企业中收到电汇</w:t>
      </w:r>
    </w:p>
    <w:p>
      <w:pPr>
        <w:pStyle w:val="BodyText"/>
      </w:pPr>
      <w:r>
        <w:t xml:space="preserve">C.便利店主要以现金进行日常存款或取款</w:t>
      </w:r>
    </w:p>
    <w:p>
      <w:pPr>
        <w:pStyle w:val="BodyText"/>
      </w:pPr>
      <w:r>
        <w:t xml:space="preserve">D.公司账户经常从现有客户处存入大额支票和电汇</w:t>
      </w:r>
    </w:p>
    <w:p>
      <w:pPr>
        <w:pStyle w:val="BodyText"/>
      </w:pPr>
      <w:r>
        <w:t xml:space="preserve">答案:B</w:t>
      </w:r>
    </w:p>
    <w:p>
      <w:pPr>
        <w:pStyle w:val="BodyText"/>
      </w:pPr>
      <w:r>
        <w:t xml:space="preserve">解析:</w:t>
      </w:r>
      <w:r>
        <w:rPr>
          <w:b/>
        </w:rPr>
        <w:t xml:space="preserve">具体知识点:</w:t>
      </w:r>
    </w:p>
    <w:p>
      <w:pPr>
        <w:pStyle w:val="BodyText"/>
      </w:pPr>
      <w:r>
        <w:t xml:space="preserve">关于贸易洗钱的异常活动</w:t>
      </w:r>
    </w:p>
    <w:p>
      <w:pPr>
        <w:pStyle w:val="BodyText"/>
      </w:pPr>
      <w:r>
        <w:t xml:space="preserve">......</w:t>
      </w:r>
    </w:p>
    <w:p>
      <w:pPr>
        <w:pStyle w:val="BodyText"/>
      </w:pPr>
      <w:r>
        <w:t xml:space="preserve">• </w:t>
      </w:r>
      <w:r>
        <w:rPr>
          <w:b/>
        </w:rPr>
        <w:t xml:space="preserve">双方和交易之间无明显的业务关系</w:t>
      </w:r>
      <w:r>
        <w:t xml:space="preserve">。</w:t>
      </w:r>
    </w:p>
    <w:p>
      <w:pPr>
        <w:pStyle w:val="BodyText"/>
      </w:pPr>
      <w:r>
        <w:t xml:space="preserve">• 经常进行舍入金额或整数金额的交易。</w:t>
      </w:r>
      <w:r>
        <w:br/>
      </w:r>
      <w:r>
        <w:t xml:space="preserve">    </w:t>
      </w:r>
      <w:r>
        <w:br/>
      </w:r>
    </w:p>
    <w:p>
      <w:pPr>
        <w:pStyle w:val="BodyText"/>
      </w:pPr>
      <w:r>
        <w:rPr>
          <w:b/>
        </w:rPr>
        <w:t xml:space="preserve">选项分析:</w:t>
      </w:r>
    </w:p>
    <w:p>
      <w:pPr>
        <w:pStyle w:val="BodyText"/>
      </w:pPr>
      <w:r>
        <w:t xml:space="preserve">A选项错误，大型零售商的现金管理属于常规操作，需结合现金来源判断（如单日存款是否超阈值）。</w:t>
      </w:r>
      <w:r>
        <w:br/>
      </w:r>
      <w:r>
        <w:t xml:space="preserve">B选项正确：</w:t>
      </w:r>
    </w:p>
    <w:p>
      <w:pPr>
        <w:pStyle w:val="BodyText"/>
      </w:pPr>
      <w:r>
        <w:t xml:space="preserve">    ① 一家国内企业，如果其正常业务不涉及国际贸易，突然收到来自国际企业的电汇，缺乏合理的商业解释。</w:t>
      </w:r>
    </w:p>
    <w:p>
      <w:pPr>
        <w:pStyle w:val="BodyText"/>
      </w:pPr>
      <w:r>
        <w:t xml:space="preserve">    ② 该账户“没有此类活动或业务历史需求”，表明此次交易是异常的，偏离了其常规行为模式。</w:t>
      </w:r>
    </w:p>
    <w:p>
      <w:pPr>
        <w:pStyle w:val="BodyText"/>
      </w:pPr>
      <w:r>
        <w:t xml:space="preserve">    ③ 这种“无因之果”的资金流入，极可能涉及贸易洗钱、非法资金转移或诈骗等犯罪活动。</w:t>
      </w:r>
    </w:p>
    <w:p>
      <w:pPr>
        <w:pStyle w:val="BodyText"/>
      </w:pPr>
      <w:r>
        <w:t xml:space="preserve">C选项错误，现金密集型行业（MSBs、零售）的典型模式，除非出现存款金额与营业额严重不符结构化交易（如刻意规避CTR报告门槛）。</w:t>
      </w:r>
    </w:p>
    <w:p>
      <w:pPr>
        <w:pStyle w:val="BodyText"/>
      </w:pPr>
      <w:r>
        <w:t xml:space="preserve">D选项错误，与长期客户的合规交易，需关注客户行业是否匹配（如咨询公司频繁接收建筑行业大额汇款），资金是否快进快出。</w:t>
      </w:r>
      <w:r>
        <w:br/>
      </w:r>
      <w:r>
        <w:br/>
      </w:r>
      <w:r>
        <w:t xml:space="preserve">【拓展】：</w:t>
      </w:r>
    </w:p>
    <w:p>
      <w:pPr>
        <w:pStyle w:val="BodyText"/>
      </w:pPr>
      <w:r>
        <w:t xml:space="preserve">通常应被视为潜在可疑活动，并触发进一步调查或可疑交易报告的有：</w:t>
      </w:r>
    </w:p>
    <w:p>
      <w:pPr>
        <w:pStyle w:val="BodyText"/>
      </w:pPr>
      <w:r>
        <w:t xml:space="preserve">① 交易与客户的业务性质或历史行为不符</w:t>
      </w:r>
    </w:p>
    <w:p>
      <w:pPr>
        <w:pStyle w:val="BodyText"/>
      </w:pPr>
      <w:r>
        <w:t xml:space="preserve">② 涉及高风险国家或不明来源的跨境资金</w:t>
      </w:r>
    </w:p>
    <w:p>
      <w:pPr>
        <w:pStyle w:val="BodyText"/>
      </w:pPr>
      <w:r>
        <w:t xml:space="preserve">③ 客户行为缺乏合理商业解释</w:t>
      </w:r>
    </w:p>
    <w:p>
      <w:pPr>
        <w:pStyle w:val="BodyText"/>
      </w:pPr>
      <w:r>
        <w:t xml:space="preserve">④ 资金流动方式复杂、分层或绕过监控机制</w:t>
      </w:r>
    </w:p>
    <w:p>
      <w:pPr>
        <w:pStyle w:val="BodyText"/>
      </w:pPr>
      <w:r>
        <w:br/>
      </w:r>
    </w:p>
    <w:p>
      <w:pPr>
        <w:pStyle w:val="BodyText"/>
      </w:pPr>
      <w:r>
        <w:t xml:space="preserve">121.一家银行为一家以出口钢材料为主要经营活动的公司进行贸易融资。公司的哪种行为预示存在洗钱风险?</w:t>
      </w:r>
    </w:p>
    <w:p>
      <w:pPr>
        <w:pStyle w:val="BodyText"/>
      </w:pPr>
      <w:r>
        <w:t xml:space="preserve">A.这家公司经常需要进行外币兑换</w:t>
      </w:r>
    </w:p>
    <w:p>
      <w:pPr>
        <w:pStyle w:val="BodyText"/>
      </w:pPr>
      <w:r>
        <w:t xml:space="preserve">B.这家公司经常低估出口商品的价值</w:t>
      </w:r>
    </w:p>
    <w:p>
      <w:pPr>
        <w:pStyle w:val="BodyText"/>
      </w:pPr>
      <w:r>
        <w:t xml:space="preserve">C.这家公司经常以低于或高于同行的价格卖出货物</w:t>
      </w:r>
    </w:p>
    <w:p>
      <w:pPr>
        <w:pStyle w:val="BodyText"/>
      </w:pPr>
      <w:r>
        <w:t xml:space="preserve">D.这家公司经常会把账户的资金转到位于其它地区的其它银行账户</w:t>
      </w:r>
    </w:p>
    <w:p>
      <w:pPr>
        <w:pStyle w:val="BodyText"/>
      </w:pPr>
      <w:r>
        <w:t xml:space="preserve">答案:B</w:t>
      </w:r>
    </w:p>
    <w:p>
      <w:pPr>
        <w:pStyle w:val="BodyText"/>
      </w:pPr>
      <w:r>
        <w:t xml:space="preserve">解析:</w:t>
      </w:r>
      <w:r>
        <w:rPr>
          <w:b/>
        </w:rPr>
        <w:t xml:space="preserve">具体知识点:</w:t>
      </w:r>
    </w:p>
    <w:p>
      <w:pPr>
        <w:pStyle w:val="BodyText"/>
      </w:pPr>
      <w:r>
        <w:t xml:space="preserve">贸易洗钱</w:t>
      </w:r>
    </w:p>
    <w:p>
      <w:pPr>
        <w:pStyle w:val="BodyText"/>
      </w:pPr>
      <w:r>
        <w:t xml:space="preserve">金融行动特别工作组将贸易洗钱 (TBML)</w:t>
      </w:r>
      <w:r>
        <w:t xml:space="preserve"> </w:t>
      </w:r>
      <w:r>
        <w:t xml:space="preserve">定义为掩饰犯罪所得，通过贸易转移价值，使非法来源收入合法化的过程。</w:t>
      </w:r>
      <w:r>
        <w:t xml:space="preserve"> </w:t>
      </w:r>
      <w:r>
        <w:t xml:space="preserve">在实际操作中，这可以通过</w:t>
      </w:r>
      <w:r>
        <w:rPr>
          <w:b/>
        </w:rPr>
        <w:t xml:space="preserve">虚报价格</w:t>
      </w:r>
      <w:r>
        <w:rPr>
          <w:b/>
        </w:rPr>
        <w:t xml:space="preserve"> </w:t>
      </w:r>
      <w:r>
        <w:rPr>
          <w:b/>
        </w:rPr>
        <w:t xml:space="preserve">、进出口数量或质量来实现</w:t>
      </w:r>
      <w:r>
        <w:t xml:space="preserve">。此外，贸易洗钱手段在复杂程度上各不相同，它通常与其他洗钱手段混合使用，从而进一步模糊资金的真实来源。</w:t>
      </w:r>
      <w:r>
        <w:br/>
      </w:r>
      <w:r>
        <w:br/>
      </w:r>
    </w:p>
    <w:p>
      <w:pPr>
        <w:pStyle w:val="BodyText"/>
      </w:pPr>
      <w:r>
        <w:rPr>
          <w:b/>
        </w:rPr>
        <w:t xml:space="preserve">选项分析:</w:t>
      </w:r>
    </w:p>
    <w:p>
      <w:pPr>
        <w:pStyle w:val="BodyText"/>
      </w:pPr>
      <w:r>
        <w:t xml:space="preserve">A选项错误，外币兑换属于普通贸易行为，无直接风险。</w:t>
      </w:r>
    </w:p>
    <w:p>
      <w:pPr>
        <w:pStyle w:val="BodyText"/>
      </w:pPr>
      <w:r>
        <w:t xml:space="preserve">B选项正确，</w:t>
      </w:r>
      <w:r>
        <w:rPr>
          <w:b/>
        </w:rPr>
        <w:t xml:space="preserve">低估价值是TBML的最直接表现</w:t>
      </w:r>
      <w:r>
        <w:t xml:space="preserve">，且题目明确提到"出口"。</w:t>
      </w:r>
    </w:p>
    <w:p>
      <w:pPr>
        <w:pStyle w:val="BodyText"/>
      </w:pPr>
      <w:r>
        <w:t xml:space="preserve">C选项错误，价格波动是市场竞争的常态，价格异常说明有一定风险，但不如B明确。</w:t>
      </w:r>
    </w:p>
    <w:p>
      <w:pPr>
        <w:pStyle w:val="BodyText"/>
      </w:pPr>
      <w:r>
        <w:t xml:space="preserve">D选项错误，频繁跨地区转账是需要关注的资金流动特征，可能用于分层或转移资金，但单独存在且有商业理由时并非绝对可疑。</w:t>
      </w:r>
    </w:p>
    <w:p>
      <w:pPr>
        <w:pStyle w:val="BodyText"/>
      </w:pPr>
      <w:r>
        <w:t xml:space="preserve">122.客户是一个批发汽车业务，经营的是二手车。客户定期在国际上运送车辆，在四个月的时间里，客户从西非的贝宁的一个经销商那里收到了总计125万美元的电汇。所有的电汇都来自于贝宁，而且每次电汇数额都是5万美元。账户上的账户被支付给不同的运输公司。所有的进货支票都来自于购买的各种车辆。由客户提供的码头运输收据以支持帐户活动能识别车辆，但不能轻易地与收到的电汇联系。什么是可疑行为?</w:t>
      </w:r>
    </w:p>
    <w:p>
      <w:pPr>
        <w:pStyle w:val="BodyText"/>
      </w:pPr>
      <w:r>
        <w:t xml:space="preserve">A.码头的装运收据与车辆相匹配</w:t>
      </w:r>
    </w:p>
    <w:p>
      <w:pPr>
        <w:pStyle w:val="BodyText"/>
      </w:pPr>
      <w:r>
        <w:t xml:space="preserve">B.车辆定期在国际上运输</w:t>
      </w:r>
    </w:p>
    <w:p>
      <w:pPr>
        <w:pStyle w:val="BodyText"/>
      </w:pPr>
      <w:r>
        <w:t xml:space="preserve">C.接收到的电汇数额很大且相等</w:t>
      </w:r>
    </w:p>
    <w:p>
      <w:pPr>
        <w:pStyle w:val="BodyText"/>
      </w:pPr>
      <w:r>
        <w:t xml:space="preserve">D.账户借方向运输公司支付</w:t>
      </w:r>
    </w:p>
    <w:p>
      <w:pPr>
        <w:pStyle w:val="BodyText"/>
      </w:pPr>
      <w:r>
        <w:t xml:space="preserve">答案:C</w:t>
      </w:r>
    </w:p>
    <w:p>
      <w:pPr>
        <w:pStyle w:val="BodyText"/>
      </w:pPr>
      <w:r>
        <w:t xml:space="preserve">解析:</w:t>
      </w:r>
      <w:r>
        <w:rPr>
          <w:b/>
        </w:rPr>
        <w:t xml:space="preserve">具体知识点:</w:t>
      </w:r>
    </w:p>
    <w:p>
      <w:pPr>
        <w:pStyle w:val="BodyText"/>
      </w:pPr>
      <w:r>
        <w:t xml:space="preserve">关于贸易洗钱的异常活动</w:t>
      </w:r>
    </w:p>
    <w:p>
      <w:pPr>
        <w:pStyle w:val="BodyText"/>
      </w:pPr>
      <w:r>
        <w:t xml:space="preserve">与往来交易无关的第三方几乎可以通过任何方式（例如现金、电汇、支票或银行汇票）进行付款。</w:t>
      </w:r>
    </w:p>
    <w:p>
      <w:pPr>
        <w:pStyle w:val="BodyText"/>
      </w:pPr>
      <w:r>
        <w:t xml:space="preserve">①以拆分交易的方式向个人活期存款账户存入资金，在一天之内多次向同一家银行不同分支机构的多个账户存入款项。</w:t>
      </w:r>
    </w:p>
    <w:p>
      <w:pPr>
        <w:pStyle w:val="BodyText"/>
      </w:pPr>
      <w:r>
        <w:t xml:space="preserve">②发票中描述的货物或商品与装运的实物商品有差异。</w:t>
      </w:r>
    </w:p>
    <w:p>
      <w:pPr>
        <w:pStyle w:val="BodyText"/>
      </w:pPr>
      <w:r>
        <w:t xml:space="preserve">③无故修改信用证。</w:t>
      </w:r>
    </w:p>
    <w:p>
      <w:pPr>
        <w:pStyle w:val="BodyText"/>
      </w:pPr>
      <w:r>
        <w:t xml:space="preserve">④双方和交易之间无明显的业务关系。</w:t>
      </w:r>
    </w:p>
    <w:p>
      <w:pPr>
        <w:pStyle w:val="BodyText"/>
      </w:pPr>
      <w:r>
        <w:t xml:space="preserve">⑤</w:t>
      </w:r>
      <w:r>
        <w:rPr>
          <w:b/>
        </w:rPr>
        <w:t xml:space="preserve">经常进行舍入金额或整数金额的交易</w:t>
      </w:r>
      <w:r>
        <w:rPr>
          <w:b/>
        </w:rPr>
        <w:t xml:space="preserve"> </w:t>
      </w:r>
      <w:r>
        <w:rPr>
          <w:b/>
        </w:rPr>
        <w:t xml:space="preserve">。</w:t>
      </w:r>
    </w:p>
    <w:p>
      <w:pPr>
        <w:pStyle w:val="BodyText"/>
      </w:pPr>
      <w:r>
        <w:t xml:space="preserve">⑥转入账户的资金被等额转移到高风险国家。</w:t>
      </w:r>
    </w:p>
    <w:p>
      <w:pPr>
        <w:pStyle w:val="BodyText"/>
      </w:pPr>
      <w:r>
        <w:t xml:space="preserve">⑦公司在其商业目的未得到全面理解并且难以确定所有权的司法管辖区开展业务。</w:t>
      </w:r>
    </w:p>
    <w:p>
      <w:pPr>
        <w:pStyle w:val="BodyText"/>
      </w:pPr>
      <w:r>
        <w:t xml:space="preserve">⑧交易缺少相应的支撑文件。</w:t>
      </w:r>
    </w:p>
    <w:p>
      <w:pPr>
        <w:pStyle w:val="BodyText"/>
      </w:pPr>
      <w:r>
        <w:t xml:space="preserve">⑨用不记名金融票据支付连号交易和/或无付款人信息的交易的款项。</w:t>
      </w:r>
    </w:p>
    <w:p>
      <w:pPr>
        <w:pStyle w:val="BodyText"/>
      </w:pPr>
      <w:r>
        <w:rPr>
          <w:b/>
        </w:rPr>
        <w:t xml:space="preserve">选项分析:</w:t>
      </w:r>
    </w:p>
    <w:p>
      <w:pPr>
        <w:pStyle w:val="BodyText"/>
      </w:pPr>
      <w:r>
        <w:t xml:space="preserve">A选项错误，正常商业行为，无可疑。</w:t>
      </w:r>
    </w:p>
    <w:p>
      <w:pPr>
        <w:pStyle w:val="BodyText"/>
      </w:pPr>
      <w:r>
        <w:t xml:space="preserve">B选项错误，国际运输车辆属于行业常规操作。</w:t>
      </w:r>
    </w:p>
    <w:p>
      <w:pPr>
        <w:pStyle w:val="BodyText"/>
      </w:pPr>
      <w:r>
        <w:t xml:space="preserve">D选项错误，支付运输公司需结合金额和频率判断，单独不构成风险。</w:t>
      </w:r>
    </w:p>
    <w:p>
      <w:pPr>
        <w:pStyle w:val="BodyText"/>
      </w:pPr>
      <w:r>
        <w:t xml:space="preserve">123.高风险司法管辖区内的贵金属和宝石的批发商与一位有意销售价值20万美元黄金的新客户接洽。该客户是经销商的一位长期家庭朋友介绍的，没有提供销售背景或业务目的的资料。经销商仅同意根据参考资料进行购买。什么是洗钱的危险信号?</w:t>
      </w:r>
    </w:p>
    <w:p>
      <w:pPr>
        <w:pStyle w:val="BodyText"/>
      </w:pPr>
      <w:r>
        <w:t xml:space="preserve">A.客户是经销商的一位老朋友介绍的</w:t>
      </w:r>
    </w:p>
    <w:p>
      <w:pPr>
        <w:pStyle w:val="BodyText"/>
      </w:pPr>
      <w:r>
        <w:t xml:space="preserve">B.贵金属交易商在高风险司法管辖区经营</w:t>
      </w:r>
    </w:p>
    <w:p>
      <w:pPr>
        <w:pStyle w:val="BodyText"/>
      </w:pPr>
      <w:r>
        <w:t xml:space="preserve">C.一位新客户正在向一家批发经销商出售价值20万美元的黄金</w:t>
      </w:r>
    </w:p>
    <w:p>
      <w:pPr>
        <w:pStyle w:val="BodyText"/>
      </w:pPr>
      <w:r>
        <w:t xml:space="preserve">D.客户未提供交易的背景信息或商业目的</w:t>
      </w:r>
    </w:p>
    <w:p>
      <w:pPr>
        <w:pStyle w:val="BodyText"/>
      </w:pPr>
      <w:r>
        <w:t xml:space="preserve">答案:D</w:t>
      </w:r>
    </w:p>
    <w:p>
      <w:pPr>
        <w:pStyle w:val="BodyText"/>
      </w:pPr>
      <w:r>
        <w:t xml:space="preserve">解析:</w:t>
      </w:r>
      <w:r>
        <w:rPr>
          <w:b/>
        </w:rPr>
        <w:t xml:space="preserve">具体知识点:</w:t>
      </w:r>
    </w:p>
    <w:p>
      <w:pPr>
        <w:pStyle w:val="BodyText"/>
      </w:pPr>
      <w:r>
        <w:t xml:space="preserve">关于贸易洗钱的异常活动</w:t>
      </w:r>
    </w:p>
    <w:p>
      <w:pPr>
        <w:pStyle w:val="BodyText"/>
      </w:pPr>
      <w:r>
        <w:t xml:space="preserve">与往来交易无关的第三方几乎可以通过任何方式（例如现金、电汇、支票或银行汇票）进行付款。</w:t>
      </w:r>
    </w:p>
    <w:p>
      <w:pPr>
        <w:pStyle w:val="BodyText"/>
      </w:pPr>
      <w:r>
        <w:t xml:space="preserve">① 以拆分交易的方式向个人活期存款账户存入资金，在一天之内多次向同一家银行不同分支机构的多个账户存入款项。</w:t>
      </w:r>
    </w:p>
    <w:p>
      <w:pPr>
        <w:pStyle w:val="BodyText"/>
      </w:pPr>
      <w:r>
        <w:t xml:space="preserve">② 发票中描述的货物或商品与装运的实物商品有差异。</w:t>
      </w:r>
    </w:p>
    <w:p>
      <w:pPr>
        <w:pStyle w:val="BodyText"/>
      </w:pPr>
      <w:r>
        <w:t xml:space="preserve">③ 无故修改信用证。</w:t>
      </w:r>
    </w:p>
    <w:p>
      <w:pPr>
        <w:pStyle w:val="BodyText"/>
      </w:pPr>
      <w:r>
        <w:t xml:space="preserve">④ 双方和交易之间无明显的业务关系。</w:t>
      </w:r>
    </w:p>
    <w:p>
      <w:pPr>
        <w:pStyle w:val="BodyText"/>
      </w:pPr>
      <w:r>
        <w:t xml:space="preserve">⑤ 经常进行舍入金额或整数金额的交易。</w:t>
      </w:r>
    </w:p>
    <w:p>
      <w:pPr>
        <w:pStyle w:val="BodyText"/>
      </w:pPr>
      <w:r>
        <w:t xml:space="preserve">⑥ 转入账户的资金被等额转移到高风险国家。</w:t>
      </w:r>
    </w:p>
    <w:p>
      <w:pPr>
        <w:pStyle w:val="BodyText"/>
      </w:pPr>
      <w:r>
        <w:t xml:space="preserve">⑦ </w:t>
      </w:r>
      <w:r>
        <w:rPr>
          <w:b/>
        </w:rPr>
        <w:t xml:space="preserve">公司在其商业目的未得到全面理解并且难以确定所有权的司法管辖区开展业务</w:t>
      </w:r>
      <w:r>
        <w:rPr>
          <w:b/>
        </w:rPr>
        <w:t xml:space="preserve"> </w:t>
      </w:r>
      <w:r>
        <w:rPr>
          <w:b/>
        </w:rPr>
        <w:t xml:space="preserve">。</w:t>
      </w:r>
    </w:p>
    <w:p>
      <w:pPr>
        <w:pStyle w:val="BodyText"/>
      </w:pPr>
      <w:r>
        <w:t xml:space="preserve">⑧ 交易缺少相应的支撑文件。</w:t>
      </w:r>
    </w:p>
    <w:p>
      <w:pPr>
        <w:pStyle w:val="BodyText"/>
      </w:pPr>
      <w:r>
        <w:t xml:space="preserve">⑨ 用不记名金融票据支付连号交易和/或无付款人信息的交易的款项。</w:t>
      </w:r>
    </w:p>
    <w:p>
      <w:pPr>
        <w:pStyle w:val="BodyText"/>
      </w:pPr>
      <w:r>
        <w:t xml:space="preserve">124.(多选题)南美洲的一家汽车零部件公司每周向亚洲的ABC控股有限公司发送50万美元的电汇，以支付绢花运输费用。研究表明，日出控股有限公司在英属维尔京群岛注册，没有可用的所有权信息。在这种情况下，有哪两个危险信号表明基于贸易的洗钱可能发生?（选择两个）</w:t>
      </w:r>
    </w:p>
    <w:p>
      <w:pPr>
        <w:pStyle w:val="BodyText"/>
      </w:pPr>
      <w:r>
        <w:t xml:space="preserve">A.该交易涉及使用前台（或空壳）公司</w:t>
      </w:r>
    </w:p>
    <w:p>
      <w:pPr>
        <w:pStyle w:val="BodyText"/>
      </w:pPr>
      <w:r>
        <w:t xml:space="preserve">B.包装与商品或运输方式不符</w:t>
      </w:r>
    </w:p>
    <w:p>
      <w:pPr>
        <w:pStyle w:val="BodyText"/>
      </w:pPr>
      <w:r>
        <w:t xml:space="preserve">C.提单上的商品说明与发票上的商品说明存在重大差异</w:t>
      </w:r>
    </w:p>
    <w:p>
      <w:pPr>
        <w:pStyle w:val="BodyText"/>
      </w:pPr>
      <w:r>
        <w:t xml:space="preserve">D.装运的商品类型似乎与出口商或进口商的常规业务活动不一</w:t>
      </w:r>
    </w:p>
    <w:p>
      <w:pPr>
        <w:pStyle w:val="BodyText"/>
      </w:pPr>
      <w:r>
        <w:t xml:space="preserve">答案:A D</w:t>
      </w:r>
    </w:p>
    <w:p>
      <w:pPr>
        <w:pStyle w:val="BodyText"/>
      </w:pPr>
      <w:r>
        <w:t xml:space="preserve">解析:</w:t>
      </w:r>
      <w:r>
        <w:rPr>
          <w:b/>
        </w:rPr>
        <w:t xml:space="preserve">具体知识点:</w:t>
      </w:r>
    </w:p>
    <w:p>
      <w:pPr>
        <w:pStyle w:val="BodyText"/>
      </w:pPr>
      <w:r>
        <w:t xml:space="preserve">关于贸易洗钱的异常活动</w:t>
      </w:r>
    </w:p>
    <w:p>
      <w:pPr>
        <w:pStyle w:val="BodyText"/>
      </w:pPr>
      <w:r>
        <w:t xml:space="preserve">①</w:t>
      </w:r>
      <w:r>
        <w:rPr>
          <w:b/>
        </w:rPr>
        <w:t xml:space="preserve">与往来交易无关的第三方几乎可以通过任何方式（例如现金、电汇、支票或银行汇票）进行付款</w:t>
      </w:r>
      <w:r>
        <w:rPr>
          <w:b/>
        </w:rPr>
        <w:t xml:space="preserve"> </w:t>
      </w:r>
      <w:r>
        <w:rPr>
          <w:b/>
        </w:rPr>
        <w:t xml:space="preserve">。</w:t>
      </w:r>
    </w:p>
    <w:p>
      <w:pPr>
        <w:pStyle w:val="BodyText"/>
      </w:pPr>
      <w:r>
        <w:t xml:space="preserve">②以拆分交易的方式向个人活期存款账户存入资金，在一天之内多次向同一家银行不同分支机构的多个账户存入款项。</w:t>
      </w:r>
    </w:p>
    <w:p>
      <w:pPr>
        <w:pStyle w:val="BodyText"/>
      </w:pPr>
      <w:r>
        <w:t xml:space="preserve">③</w:t>
      </w:r>
      <w:r>
        <w:rPr>
          <w:b/>
        </w:rPr>
        <w:t xml:space="preserve">发票中描述的货物或商品与装运的实物商品有差异</w:t>
      </w:r>
      <w:r>
        <w:rPr>
          <w:b/>
        </w:rPr>
        <w:t xml:space="preserve"> </w:t>
      </w:r>
      <w:r>
        <w:rPr>
          <w:b/>
        </w:rPr>
        <w:t xml:space="preserve">。</w:t>
      </w:r>
    </w:p>
    <w:p>
      <w:pPr>
        <w:pStyle w:val="BodyText"/>
      </w:pPr>
      <w:r>
        <w:t xml:space="preserve">④无故修改信用证。</w:t>
      </w:r>
    </w:p>
    <w:p>
      <w:pPr>
        <w:pStyle w:val="BodyText"/>
      </w:pPr>
      <w:r>
        <w:t xml:space="preserve">⑤</w:t>
      </w:r>
      <w:r>
        <w:rPr>
          <w:b/>
        </w:rPr>
        <w:t xml:space="preserve">双方和交易之间无明显的业务关系</w:t>
      </w:r>
      <w:r>
        <w:rPr>
          <w:b/>
        </w:rPr>
        <w:t xml:space="preserve"> </w:t>
      </w:r>
      <w:r>
        <w:rPr>
          <w:b/>
        </w:rPr>
        <w:t xml:space="preserve">。</w:t>
      </w:r>
    </w:p>
    <w:p>
      <w:pPr>
        <w:pStyle w:val="BodyText"/>
      </w:pPr>
      <w:r>
        <w:t xml:space="preserve">⑥经常进行舍入金额或整数金额的交易。</w:t>
      </w:r>
    </w:p>
    <w:p>
      <w:pPr>
        <w:pStyle w:val="BodyText"/>
      </w:pPr>
      <w:r>
        <w:t xml:space="preserve">⑦转入账户的资金被等额转移到高风险国家。</w:t>
      </w:r>
    </w:p>
    <w:p>
      <w:pPr>
        <w:pStyle w:val="BodyText"/>
      </w:pPr>
      <w:r>
        <w:t xml:space="preserve">⑧公司在其商业目的未得到全面理解并且难以确定所有权的司法管辖区开展业务。</w:t>
      </w:r>
    </w:p>
    <w:p>
      <w:pPr>
        <w:pStyle w:val="BodyText"/>
      </w:pPr>
      <w:r>
        <w:t xml:space="preserve">⑨交易缺少相应的支撑文件。</w:t>
      </w:r>
    </w:p>
    <w:p>
      <w:pPr>
        <w:pStyle w:val="BodyText"/>
      </w:pPr>
      <w:r>
        <w:t xml:space="preserve">⑩用不记名金融票据支付连号交易和/或无付款人信息的交易的款项。</w:t>
      </w:r>
    </w:p>
    <w:p>
      <w:pPr>
        <w:pStyle w:val="BodyText"/>
      </w:pPr>
      <w:r>
        <w:rPr>
          <w:b/>
        </w:rPr>
        <w:t xml:space="preserve">选项分析:</w:t>
      </w:r>
    </w:p>
    <w:p>
      <w:pPr>
        <w:pStyle w:val="BodyText"/>
      </w:pPr>
      <w:r>
        <w:t xml:space="preserve">B选项错误，题目未提及包装或运输细节，无法直接匹配。</w:t>
      </w:r>
    </w:p>
    <w:p>
      <w:pPr>
        <w:pStyle w:val="BodyText"/>
      </w:pPr>
      <w:r>
        <w:t xml:space="preserve">C选项错误，题目未提供提单或发票信息，此选项缺乏依据。选项C虽然是贸易洗钱的危险信号，但是题目没有提及因此选AD。</w:t>
      </w:r>
    </w:p>
    <w:p>
      <w:pPr>
        <w:pStyle w:val="BodyText"/>
      </w:pPr>
      <w:r>
        <w:t xml:space="preserve">125.一家银行的合规负责人在执行加强版的监控流程之后发现了一些不正常的交易活动，显示可能存在贩卖人口的行为。下列哪一项交易需要立即展开额外的审查程序?</w:t>
      </w:r>
    </w:p>
    <w:p>
      <w:pPr>
        <w:pStyle w:val="BodyText"/>
      </w:pPr>
      <w:r>
        <w:t xml:space="preserve">A.电汇是从那些移民人口众多的国家汇出的</w:t>
      </w:r>
    </w:p>
    <w:p>
      <w:pPr>
        <w:pStyle w:val="BodyText"/>
      </w:pPr>
      <w:r>
        <w:t xml:space="preserve">B.来银行进行现金储蓄的客户居住并在该城市工作</w:t>
      </w:r>
    </w:p>
    <w:p>
      <w:pPr>
        <w:pStyle w:val="BodyText"/>
      </w:pPr>
      <w:r>
        <w:t xml:space="preserve">C.来银行进行现金储蓄的客户不居住在该城市，也不在该城市工作</w:t>
      </w:r>
    </w:p>
    <w:p>
      <w:pPr>
        <w:pStyle w:val="BodyText"/>
      </w:pPr>
      <w:r>
        <w:t xml:space="preserve">D.来银行进行现金储蓄的客户不居住在该城市，也不在该城市工作。存款当天余额又被支取出来</w:t>
      </w:r>
    </w:p>
    <w:p>
      <w:pPr>
        <w:pStyle w:val="BodyText"/>
      </w:pPr>
      <w:r>
        <w:t xml:space="preserve">答案:D</w:t>
      </w:r>
    </w:p>
    <w:p>
      <w:pPr>
        <w:pStyle w:val="BodyText"/>
      </w:pPr>
      <w:r>
        <w:t xml:space="preserve">解析:</w:t>
      </w:r>
      <w:r>
        <w:rPr>
          <w:b/>
        </w:rPr>
        <w:t xml:space="preserve">具体知识点:</w:t>
      </w:r>
    </w:p>
    <w:p>
      <w:pPr>
        <w:pStyle w:val="BodyText"/>
      </w:pPr>
      <w:r>
        <w:rPr>
          <w:b/>
        </w:rPr>
        <w:t xml:space="preserve">关于人口走私的异常活动</w:t>
      </w:r>
    </w:p>
    <w:p>
      <w:pPr>
        <w:pStyle w:val="BodyText"/>
      </w:pPr>
      <w:r>
        <w:rPr>
          <w:b/>
        </w:rPr>
        <w:t xml:space="preserve">客户账户似乎是流入账户，办理现金存款（通常低于 10,000</w:t>
      </w:r>
      <w:r>
        <w:rPr>
          <w:b/>
        </w:rPr>
        <w:t xml:space="preserve"> </w:t>
      </w:r>
      <w:r>
        <w:rPr>
          <w:b/>
        </w:rPr>
        <w:t xml:space="preserve">美元的报告限额）的城市/州不是客户居住地或业务所在地。在流入账户的情况下，资金通常在存入后被迅速取出（同一日）</w:t>
      </w:r>
      <w:r>
        <w:rPr>
          <w:b/>
        </w:rPr>
        <w:t xml:space="preserve"> </w:t>
      </w:r>
      <w:r>
        <w:rPr>
          <w:b/>
        </w:rPr>
        <w:t xml:space="preserve">。</w:t>
      </w:r>
    </w:p>
    <w:p>
      <w:pPr>
        <w:pStyle w:val="BodyText"/>
      </w:pPr>
      <w:r>
        <w:rPr>
          <w:b/>
        </w:rPr>
        <w:t xml:space="preserve">选项分析:</w:t>
      </w:r>
    </w:p>
    <w:p>
      <w:pPr>
        <w:pStyle w:val="BodyText"/>
      </w:pPr>
      <w:r>
        <w:t xml:space="preserve">A选项错误，移民国电汇属于中风险，需结合汇款人职业与金额判断，非直接证据。</w:t>
      </w:r>
    </w:p>
    <w:p>
      <w:pPr>
        <w:pStyle w:val="BodyText"/>
      </w:pPr>
      <w:r>
        <w:t xml:space="preserve">B选项错误，本地现金存款属于低风险，是正常薪资储蓄行为。</w:t>
      </w:r>
    </w:p>
    <w:p>
      <w:pPr>
        <w:pStyle w:val="BodyText"/>
      </w:pPr>
      <w:r>
        <w:t xml:space="preserve">C选项错误，非本地现金存款属于中高风险，缺乏"当日取现"这一关键行为链条。</w:t>
      </w:r>
    </w:p>
    <w:p>
      <w:pPr>
        <w:pStyle w:val="BodyText"/>
      </w:pPr>
      <w:r>
        <w:t xml:space="preserve">126.(多选题)一家新企业在一家银行开了一个账户。经过一个月的活动，该账户因潜在的人口贩运活动而被移交给反洗钱调查组。哪些红旗标志最可能引发该案件的移交?(选择两个）</w:t>
      </w:r>
    </w:p>
    <w:p>
      <w:pPr>
        <w:pStyle w:val="BodyText"/>
      </w:pPr>
      <w:r>
        <w:t xml:space="preserve">A.与属于钻石销售渠道的国家进行的大量贸易</w:t>
      </w:r>
    </w:p>
    <w:p>
      <w:pPr>
        <w:pStyle w:val="BodyText"/>
      </w:pPr>
      <w:r>
        <w:t xml:space="preserve">B.多次购买的虚拟货币达到或略低于报告门槛</w:t>
      </w:r>
    </w:p>
    <w:p>
      <w:pPr>
        <w:pStyle w:val="BodyText"/>
      </w:pPr>
      <w:r>
        <w:t xml:space="preserve">C.在网上进行业务交易，而不需要去分行</w:t>
      </w:r>
    </w:p>
    <w:p>
      <w:pPr>
        <w:pStyle w:val="BodyText"/>
      </w:pPr>
      <w:r>
        <w:t xml:space="preserve">D.在同一天的非正常时间内为一个企业支付了几笔住宿费和食品费</w:t>
      </w:r>
    </w:p>
    <w:p>
      <w:pPr>
        <w:pStyle w:val="BodyText"/>
      </w:pPr>
      <w:r>
        <w:t xml:space="preserve">E.沿国家边境的几笔现金存款被第三方迅速取走</w:t>
      </w:r>
    </w:p>
    <w:p>
      <w:pPr>
        <w:pStyle w:val="BodyText"/>
      </w:pPr>
      <w:r>
        <w:t xml:space="preserve">答案:D E</w:t>
      </w:r>
    </w:p>
    <w:p>
      <w:pPr>
        <w:pStyle w:val="BodyText"/>
      </w:pPr>
      <w:r>
        <w:t xml:space="preserve">解析:</w:t>
      </w:r>
      <w:r>
        <w:rPr>
          <w:b/>
        </w:rPr>
        <w:t xml:space="preserve">具体知识点:</w:t>
      </w:r>
    </w:p>
    <w:p>
      <w:pPr>
        <w:pStyle w:val="BodyText"/>
      </w:pPr>
      <w:r>
        <w:t xml:space="preserve">战略优先事项、关于人口贩卖的异常活动</w:t>
      </w:r>
    </w:p>
    <w:p>
      <w:pPr>
        <w:pStyle w:val="BodyText"/>
      </w:pPr>
      <w:r>
        <w:t xml:space="preserve">贩运人口和偷运人口:这一重点反映了犯罪与恐怖活动之间的持续联系，并指出贩运人口的受害者可能被用来洗钱，而这些钱的来源正是他们被施加的罪行。与恐怖融资一样，这一重点指出，通常看起来比较"无关紧要"的费用，如</w:t>
      </w:r>
      <w:r>
        <w:rPr>
          <w:b/>
        </w:rPr>
        <w:t xml:space="preserve">住宿、旅行和食物</w:t>
      </w:r>
      <w:r>
        <w:t xml:space="preserve">，可能就暗示着潜在的人口贩运活动。</w:t>
      </w:r>
    </w:p>
    <w:p>
      <w:pPr>
        <w:pStyle w:val="BodyText"/>
      </w:pPr>
      <w:r>
        <w:t xml:space="preserve">关于人口贩卖的异常活动</w:t>
      </w:r>
    </w:p>
    <w:p>
      <w:pPr>
        <w:pStyle w:val="BodyText"/>
      </w:pPr>
      <w:r>
        <w:t xml:space="preserve">据金融犯罪执法网络发布的《识别可能与偷渡和人口走私有关的活动指南——金融危险信号》，以下是关于人口贩卖的危险信号:</w:t>
      </w:r>
    </w:p>
    <w:p>
      <w:pPr>
        <w:pStyle w:val="BodyText"/>
      </w:pPr>
      <w:r>
        <w:t xml:space="preserve">......</w:t>
      </w:r>
    </w:p>
    <w:p>
      <w:pPr>
        <w:pStyle w:val="BodyText"/>
      </w:pPr>
      <w:r>
        <w:t xml:space="preserve">客户账户似乎是流入账户，</w:t>
      </w:r>
      <w:r>
        <w:rPr>
          <w:b/>
        </w:rPr>
        <w:t xml:space="preserve">办理现金存款</w:t>
      </w:r>
      <w:r>
        <w:t xml:space="preserve">的城市/州不是客户居住地或业务所在地。在流入账户的情况下，资金通常在存入后被迅速取出（同一日）。</w:t>
      </w:r>
    </w:p>
    <w:p>
      <w:pPr>
        <w:pStyle w:val="BodyText"/>
      </w:pPr>
      <w:r>
        <w:rPr>
          <w:b/>
        </w:rPr>
        <w:t xml:space="preserve">选项分析:</w:t>
      </w:r>
    </w:p>
    <w:p>
      <w:pPr>
        <w:pStyle w:val="BodyText"/>
      </w:pPr>
      <w:r>
        <w:t xml:space="preserve">A选项错误，钻石贸易可能涉及冲突矿产，与人口贩运无直接联系。</w:t>
      </w:r>
    </w:p>
    <w:p>
      <w:pPr>
        <w:pStyle w:val="BodyText"/>
      </w:pPr>
      <w:r>
        <w:t xml:space="preserve">B选项错误，属于虚拟货币分拆交易，更关联税务逃避或毒品交易。</w:t>
      </w:r>
    </w:p>
    <w:p>
      <w:pPr>
        <w:pStyle w:val="BodyText"/>
      </w:pPr>
      <w:r>
        <w:t xml:space="preserve">C选项错误，纯线上业务与中性特征有关联，非风险指标。</w:t>
      </w:r>
    </w:p>
    <w:p>
      <w:pPr>
        <w:pStyle w:val="BodyText"/>
      </w:pPr>
      <w:r>
        <w:t xml:space="preserve">127.一家银行为一家开户慈善组织开立账户多年，这家慈善组织为恐怖活动活跃的国家居民提供衣物。以下哪种行为表明存在潜在的恐怖融资?</w:t>
      </w:r>
    </w:p>
    <w:p>
      <w:pPr>
        <w:pStyle w:val="BodyText"/>
      </w:pPr>
      <w:r>
        <w:t xml:space="preserve">A.慈善机构频繁的从银行支取现金</w:t>
      </w:r>
    </w:p>
    <w:p>
      <w:pPr>
        <w:pStyle w:val="BodyText"/>
      </w:pPr>
      <w:r>
        <w:t xml:space="preserve">B.慈善机构在数个国家有分支机构</w:t>
      </w:r>
    </w:p>
    <w:p>
      <w:pPr>
        <w:pStyle w:val="BodyText"/>
      </w:pPr>
      <w:r>
        <w:t xml:space="preserve">C.慈善机构主要捐赠资金来自欧洲国家</w:t>
      </w:r>
    </w:p>
    <w:p>
      <w:pPr>
        <w:pStyle w:val="BodyText"/>
      </w:pPr>
      <w:r>
        <w:t xml:space="preserve">D.慈善机构保留了一个银行账户用于非经营性支出</w:t>
      </w:r>
    </w:p>
    <w:p>
      <w:pPr>
        <w:pStyle w:val="BodyText"/>
      </w:pPr>
      <w:r>
        <w:t xml:space="preserve">答案:A</w:t>
      </w:r>
    </w:p>
    <w:p>
      <w:pPr>
        <w:pStyle w:val="BodyText"/>
      </w:pPr>
      <w:r>
        <w:t xml:space="preserve">解析:</w:t>
      </w:r>
      <w:r>
        <w:rPr>
          <w:b/>
        </w:rPr>
        <w:t xml:space="preserve">具体知识点:</w:t>
      </w:r>
    </w:p>
    <w:p>
      <w:pPr>
        <w:pStyle w:val="BodyText"/>
      </w:pPr>
      <w:r>
        <w:t xml:space="preserve">关于潜在恐怖融资的异常活动</w:t>
      </w:r>
    </w:p>
    <w:p>
      <w:pPr>
        <w:pStyle w:val="BodyText"/>
      </w:pPr>
      <w:r>
        <w:t xml:space="preserve">与金融交易相关的标志</w:t>
      </w:r>
    </w:p>
    <w:p>
      <w:pPr>
        <w:pStyle w:val="BodyText"/>
      </w:pPr>
      <w:r>
        <w:t xml:space="preserve">①非营利组织的资金运用行为与其成立宗旨不符</w:t>
      </w:r>
    </w:p>
    <w:p>
      <w:pPr>
        <w:pStyle w:val="BodyText"/>
      </w:pPr>
      <w:r>
        <w:t xml:space="preserve">②考虑到账户持有人的业务或职业，交易缺乏经济依据</w:t>
      </w:r>
    </w:p>
    <w:p>
      <w:pPr>
        <w:pStyle w:val="BodyText"/>
      </w:pPr>
      <w:r>
        <w:t xml:space="preserve">③通过一系列复杂的转账交易将资金从一个人转到另一个人，以此掩盖资金来源和预期用途</w:t>
      </w:r>
    </w:p>
    <w:p>
      <w:pPr>
        <w:pStyle w:val="BodyText"/>
      </w:pPr>
      <w:r>
        <w:t xml:space="preserve">④交易与账户正常活动不相符</w:t>
      </w:r>
    </w:p>
    <w:p>
      <w:pPr>
        <w:pStyle w:val="BodyText"/>
      </w:pPr>
      <w:r>
        <w:t xml:space="preserve">⑤故意拆分存款，使存款金额低于报告要求以免被发现</w:t>
      </w:r>
    </w:p>
    <w:p>
      <w:pPr>
        <w:pStyle w:val="BodyText"/>
      </w:pPr>
      <w:r>
        <w:t xml:space="preserve">⑥</w:t>
      </w:r>
      <w:r>
        <w:rPr>
          <w:b/>
        </w:rPr>
        <w:t xml:space="preserve">多次存入和取出现金，证明人可疑</w:t>
      </w:r>
    </w:p>
    <w:p>
      <w:pPr>
        <w:pStyle w:val="BodyText"/>
      </w:pPr>
      <w:r>
        <w:t xml:space="preserve">⑦在国内外 ATM 上频繁操作</w:t>
      </w:r>
    </w:p>
    <w:p>
      <w:pPr>
        <w:pStyle w:val="BodyText"/>
      </w:pPr>
      <w:r>
        <w:t xml:space="preserve">⑧交易缺乏商业理由或经济依据</w:t>
      </w:r>
    </w:p>
    <w:p>
      <w:pPr>
        <w:pStyle w:val="BodyText"/>
      </w:pPr>
      <w:r>
        <w:t xml:space="preserve">⑨外国银行账户出现异常现金活动</w:t>
      </w:r>
    </w:p>
    <w:p>
      <w:pPr>
        <w:pStyle w:val="BodyText"/>
      </w:pPr>
      <w:r>
        <w:t xml:space="preserve">⑩向账户中存入多笔小额现金存款，随后以大额电汇方式汇入另一个国家</w:t>
      </w:r>
    </w:p>
    <w:p>
      <w:pPr>
        <w:pStyle w:val="BodyText"/>
      </w:pPr>
      <w:r>
        <w:t xml:space="preserve">⑪使用多个外国银行账户</w:t>
      </w:r>
    </w:p>
    <w:p>
      <w:pPr>
        <w:pStyle w:val="BodyText"/>
      </w:pPr>
      <w:r>
        <w:rPr>
          <w:b/>
        </w:rPr>
        <w:t xml:space="preserve">选项分析:</w:t>
      </w:r>
    </w:p>
    <w:p>
      <w:pPr>
        <w:pStyle w:val="BodyText"/>
      </w:pPr>
      <w:r>
        <w:t xml:space="preserve">B选项错误，跨国运作本身合法，除非分支位于制裁/高风险国家。</w:t>
      </w:r>
    </w:p>
    <w:p>
      <w:pPr>
        <w:pStyle w:val="BodyText"/>
      </w:pPr>
      <w:r>
        <w:t xml:space="preserve">C选项错误，资金来源地不直接表明风险，需结合资金用途判断。</w:t>
      </w:r>
    </w:p>
    <w:p>
      <w:pPr>
        <w:pStyle w:val="BodyText"/>
      </w:pPr>
      <w:r>
        <w:t xml:space="preserve">D选项错误，虽可疑，但不如 A（现金提现） 直接关联恐怖融资的典型模式。</w:t>
      </w:r>
    </w:p>
    <w:p>
      <w:pPr>
        <w:pStyle w:val="BodyText"/>
      </w:pPr>
      <w:r>
        <w:t xml:space="preserve">128.金融机构（FI）的员工收到来自客户的电子邮件，指示员工将资金从客户的账户转移到海外的另一账户。银行员工遵守了规定，但后来金融机构发现电子邮件并非来自客户。发生了哪类网络犯罪?</w:t>
      </w:r>
    </w:p>
    <w:p>
      <w:pPr>
        <w:pStyle w:val="BodyText"/>
      </w:pPr>
      <w:r>
        <w:t xml:space="preserve">A.网络钓鱼</w:t>
      </w:r>
    </w:p>
    <w:p>
      <w:pPr>
        <w:pStyle w:val="BodyText"/>
      </w:pPr>
      <w:r>
        <w:t xml:space="preserve">B.鱼叉式网络钓鱼</w:t>
      </w:r>
    </w:p>
    <w:p>
      <w:pPr>
        <w:pStyle w:val="BodyText"/>
      </w:pPr>
      <w:r>
        <w:t xml:space="preserve">C.欺骗</w:t>
      </w:r>
    </w:p>
    <w:p>
      <w:pPr>
        <w:pStyle w:val="BodyText"/>
      </w:pPr>
      <w:r>
        <w:t xml:space="preserve">D.勒索软件</w:t>
      </w:r>
    </w:p>
    <w:p>
      <w:pPr>
        <w:pStyle w:val="BodyText"/>
      </w:pPr>
      <w:r>
        <w:t xml:space="preserve">答案:C</w:t>
      </w:r>
    </w:p>
    <w:p>
      <w:pPr>
        <w:pStyle w:val="BodyText"/>
      </w:pPr>
      <w:r>
        <w:t xml:space="preserve">解析:</w:t>
      </w: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w:t>
      </w:r>
      <w:r>
        <w:t xml:space="preserve"> </w:t>
      </w:r>
      <w:r>
        <w:t xml:space="preserve">网络犯罪的发生率正在上升，并正在成为世界上最普遍的金融犯罪之一。网络罪犯的动机是财务或意识形态目标。一些最常见的网络犯罪包括:</w:t>
      </w:r>
    </w:p>
    <w:p>
      <w:pPr>
        <w:pStyle w:val="BodyText"/>
      </w:pPr>
      <w:r>
        <w:t xml:space="preserve">•</w:t>
      </w:r>
      <w:r>
        <w:t xml:space="preserve"> </w:t>
      </w:r>
      <w:r>
        <w:rPr>
          <w:b/>
        </w:rPr>
        <w:t xml:space="preserve">网络钓鱼诈骗</w:t>
      </w:r>
      <w:r>
        <w:t xml:space="preserve">:网络钓鱼是一种欺诈性的行为，即发送声称来自信誉良好公司的电子邮件或文本，试图获取个人的登录凭证或个人身份资料。</w:t>
      </w:r>
      <w:r>
        <w:t xml:space="preserve"> </w:t>
      </w:r>
      <w:r>
        <w:t xml:space="preserve">这是一种面向个人的大规模欺诈手段（批量网络钓鱼）。</w:t>
      </w:r>
    </w:p>
    <w:p>
      <w:pPr>
        <w:pStyle w:val="BodyText"/>
      </w:pPr>
      <w:r>
        <w:t xml:space="preserve">•</w:t>
      </w:r>
      <w:r>
        <w:t xml:space="preserve"> </w:t>
      </w:r>
      <w:r>
        <w:rPr>
          <w:b/>
        </w:rPr>
        <w:t xml:space="preserve">鱼叉式网络钓鱼</w:t>
      </w:r>
      <w:r>
        <w:t xml:space="preserve">:类似于网络钓鱼，鱼叉式网络钓鱼消息似乎来自受害者熟悉的可信来源。典型的鱼叉式网络钓鱼使用通过社交媒体收集的受害者信息。</w:t>
      </w:r>
    </w:p>
    <w:p>
      <w:pPr>
        <w:pStyle w:val="BodyText"/>
      </w:pPr>
      <w:r>
        <w:t xml:space="preserve">•</w:t>
      </w:r>
      <w:r>
        <w:t xml:space="preserve"> </w:t>
      </w:r>
      <w:r>
        <w:rPr>
          <w:b/>
        </w:rPr>
        <w:t xml:space="preserve">勒索软件</w:t>
      </w:r>
      <w:r>
        <w:t xml:space="preserve">:这是一种由黑客进行的攻击，在此类攻击中，会安装旨在阻止访问计算机系统的恶意软件，直到支付一笔钱后才将其删除。</w:t>
      </w:r>
    </w:p>
    <w:p>
      <w:pPr>
        <w:pStyle w:val="BodyText"/>
      </w:pPr>
      <w:r>
        <w:t xml:space="preserve">•</w:t>
      </w:r>
      <w:r>
        <w:t xml:space="preserve"> </w:t>
      </w:r>
      <w:r>
        <w:rPr>
          <w:b/>
        </w:rPr>
        <w:t xml:space="preserve">商务电子邮件入侵 (BEC)</w:t>
      </w:r>
      <w:r>
        <w:t xml:space="preserve">:BEC</w:t>
      </w:r>
      <w:r>
        <w:t xml:space="preserve"> </w:t>
      </w:r>
      <w:r>
        <w:t xml:space="preserve">是一种骗局，攻击者可以访问商务电子邮件帐户，并模仿高管的身份对公司进行欺诈行为。</w:t>
      </w:r>
    </w:p>
    <w:p>
      <w:pPr>
        <w:pStyle w:val="BodyText"/>
      </w:pPr>
      <w:r>
        <w:rPr>
          <w:b/>
        </w:rPr>
        <w:t xml:space="preserve">选项分析:</w:t>
      </w:r>
    </w:p>
    <w:p>
      <w:pPr>
        <w:pStyle w:val="BodyText"/>
      </w:pPr>
      <w:r>
        <w:t xml:space="preserve">A选项错误，网络钓鱼（Phishing）:泛指大规模发送欺诈邮件获取信息（如假银行链接），但本例是针对性伪造特定客户身份。</w:t>
      </w:r>
    </w:p>
    <w:p>
      <w:pPr>
        <w:pStyle w:val="BodyText"/>
      </w:pPr>
      <w:r>
        <w:t xml:space="preserve">B选项错误，鱼叉式网络钓鱼（Spear</w:t>
      </w:r>
      <w:r>
        <w:t xml:space="preserve"> </w:t>
      </w:r>
      <w:r>
        <w:t xml:space="preserve">Phishing）:虽具针对性，但通常需要诱导点击恶意链接或附件，而非直接伪造指令邮件。</w:t>
      </w:r>
    </w:p>
    <w:p>
      <w:pPr>
        <w:pStyle w:val="BodyText"/>
      </w:pPr>
      <w:r>
        <w:t xml:space="preserve">C选项正确，</w:t>
      </w:r>
      <w:r>
        <w:rPr>
          <w:b/>
        </w:rPr>
        <w:t xml:space="preserve">欺骗（Spoofing）的定义:攻击者伪造电子邮件发件人地址（如模仿客户域名），诱导收件人误信指令真实性。</w:t>
      </w:r>
      <w:r>
        <w:t xml:space="preserve">本例中，诈骗分子伪装成客户发送转账指令，符合电子邮件欺骗（Email</w:t>
      </w:r>
      <w:r>
        <w:t xml:space="preserve"> </w:t>
      </w:r>
      <w:r>
        <w:t xml:space="preserve">Spoofing）的典型特征。</w:t>
      </w:r>
    </w:p>
    <w:p>
      <w:pPr>
        <w:pStyle w:val="BodyText"/>
      </w:pPr>
      <w:r>
        <w:t xml:space="preserve">D选项错误，勒索软件（Ransomware）:与数据加密勒索无关，未体现系统被入侵或文件被锁定。</w:t>
      </w:r>
    </w:p>
    <w:p>
      <w:pPr>
        <w:pStyle w:val="BodyText"/>
      </w:pPr>
      <w:r>
        <w:t xml:space="preserve">129.通过欺骗向毫无戒心的客户发送大量电子邮件以获取个人身份信息的过程称为:</w:t>
      </w:r>
    </w:p>
    <w:p>
      <w:pPr>
        <w:pStyle w:val="BodyText"/>
      </w:pPr>
      <w:r>
        <w:t xml:space="preserve">A.鱼叉式网络钓鱼</w:t>
      </w:r>
    </w:p>
    <w:p>
      <w:pPr>
        <w:pStyle w:val="BodyText"/>
      </w:pPr>
      <w:r>
        <w:t xml:space="preserve">B.语音网络钓鱼</w:t>
      </w:r>
    </w:p>
    <w:p>
      <w:pPr>
        <w:pStyle w:val="BodyText"/>
      </w:pPr>
      <w:r>
        <w:t xml:space="preserve">C.批量网络钓鱼</w:t>
      </w:r>
    </w:p>
    <w:p>
      <w:pPr>
        <w:pStyle w:val="BodyText"/>
      </w:pPr>
      <w:r>
        <w:t xml:space="preserve">D.短信钓鱼</w:t>
      </w:r>
    </w:p>
    <w:p>
      <w:pPr>
        <w:pStyle w:val="BodyText"/>
      </w:pPr>
      <w:r>
        <w:t xml:space="preserve">答案:C</w:t>
      </w:r>
    </w:p>
    <w:p>
      <w:pPr>
        <w:pStyle w:val="BodyText"/>
      </w:pPr>
      <w:r>
        <w:t xml:space="preserve">解析:</w:t>
      </w:r>
      <w:r>
        <w:rPr>
          <w:b/>
        </w:rPr>
        <w:t xml:space="preserve">具体知识点:</w:t>
      </w:r>
    </w:p>
    <w:p>
      <w:pPr>
        <w:pStyle w:val="BodyText"/>
      </w:pPr>
      <w:r>
        <w:t xml:space="preserve">关于网络犯罪活动的异常活动</w:t>
      </w:r>
    </w:p>
    <w:p>
      <w:pPr>
        <w:pStyle w:val="BodyText"/>
      </w:pPr>
      <w:r>
        <w:rPr>
          <w:b/>
        </w:rPr>
        <w:t xml:space="preserve">网络钓鱼诈骗</w:t>
      </w:r>
      <w:r>
        <w:rPr>
          <w:b/>
        </w:rPr>
        <w:t xml:space="preserve"> </w:t>
      </w:r>
      <w:r>
        <w:rPr>
          <w:b/>
        </w:rPr>
        <w:t xml:space="preserve">:</w:t>
      </w:r>
      <w:r>
        <w:t xml:space="preserve">网络钓鱼是一种欺诈性的行为，即发送声称来自信誉良好公司的电子邮件或文本，试图获取个人的登录凭证或个人身份资料。这是一种面向个人的大规模欺诈手段</w:t>
      </w:r>
      <w:r>
        <w:rPr>
          <w:b/>
        </w:rPr>
        <w:t xml:space="preserve">（</w:t>
      </w:r>
      <w:r>
        <w:rPr>
          <w:b/>
        </w:rPr>
        <w:t xml:space="preserve"> </w:t>
      </w:r>
      <w:r>
        <w:rPr>
          <w:b/>
        </w:rPr>
        <w:t xml:space="preserve">批量网络钓鱼</w:t>
      </w:r>
      <w:r>
        <w:rPr>
          <w:b/>
        </w:rPr>
        <w:t xml:space="preserve"> </w:t>
      </w:r>
      <w:r>
        <w:rPr>
          <w:b/>
        </w:rPr>
        <w:t xml:space="preserve">）。</w:t>
      </w:r>
    </w:p>
    <w:p>
      <w:pPr>
        <w:pStyle w:val="BodyText"/>
      </w:pPr>
      <w:r>
        <w:rPr>
          <w:b/>
        </w:rPr>
        <w:t xml:space="preserve">选项分析:</w:t>
      </w:r>
    </w:p>
    <w:p>
      <w:pPr>
        <w:pStyle w:val="BodyText"/>
      </w:pPr>
      <w:r>
        <w:t xml:space="preserve">A选项错误，鱼叉式网络钓鱼（Spear</w:t>
      </w:r>
      <w:r>
        <w:t xml:space="preserve"> </w:t>
      </w:r>
      <w:r>
        <w:t xml:space="preserve">Phishing）针对特定个人或组织（如高管、财务人员）的定制化钓鱼攻击，而非"大量无差别发送"。例如:伪造公司CEO邮件要求财务转账。</w:t>
      </w:r>
    </w:p>
    <w:p>
      <w:pPr>
        <w:pStyle w:val="BodyText"/>
      </w:pPr>
      <w:r>
        <w:t xml:space="preserve">B选项错误，语音网络钓鱼（Vishing）通过电话（而非电子邮件）进行诈骗，例如冒充银行客服索要验证码。</w:t>
      </w:r>
    </w:p>
    <w:p>
      <w:pPr>
        <w:pStyle w:val="BodyText"/>
      </w:pPr>
      <w:r>
        <w:t xml:space="preserve">D选项错误，短信钓鱼（Smishing）通过短信/SMS（如假冒快递公司链接）实施钓鱼攻击。</w:t>
      </w:r>
    </w:p>
    <w:p>
      <w:pPr>
        <w:pStyle w:val="BodyText"/>
      </w:pPr>
      <w:r>
        <w:t xml:space="preserve">130.哪个是与网络欺诈有关的新风险?</w:t>
      </w:r>
    </w:p>
    <w:p>
      <w:pPr>
        <w:pStyle w:val="BodyText"/>
      </w:pPr>
      <w:r>
        <w:t xml:space="preserve">A.多人串通将资金投入金融市场</w:t>
      </w:r>
    </w:p>
    <w:p>
      <w:pPr>
        <w:pStyle w:val="BodyText"/>
      </w:pPr>
      <w:r>
        <w:t xml:space="preserve">B.收到联合账户的电汇收据</w:t>
      </w:r>
    </w:p>
    <w:p>
      <w:pPr>
        <w:pStyle w:val="BodyText"/>
      </w:pPr>
      <w:r>
        <w:t xml:space="preserve">C.账户名称与政府发布的文件不匹配</w:t>
      </w:r>
    </w:p>
    <w:p>
      <w:pPr>
        <w:pStyle w:val="BodyText"/>
      </w:pPr>
      <w:r>
        <w:t xml:space="preserve">D.经常以整数美元进行交易</w:t>
      </w:r>
    </w:p>
    <w:p>
      <w:pPr>
        <w:pStyle w:val="BodyText"/>
      </w:pPr>
      <w:r>
        <w:t xml:space="preserve">答案:C</w:t>
      </w:r>
    </w:p>
    <w:p>
      <w:pPr>
        <w:pStyle w:val="BodyText"/>
      </w:pPr>
      <w:r>
        <w:t xml:space="preserve">解析:</w:t>
      </w: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w:t>
      </w:r>
      <w:r>
        <w:t xml:space="preserve"> </w:t>
      </w:r>
      <w:r>
        <w:t xml:space="preserve">网络犯罪的发生率正在上升，并正在成为世界上最普遍的金融犯罪之一。</w:t>
      </w:r>
      <w:r>
        <w:t xml:space="preserve"> </w:t>
      </w:r>
      <w:r>
        <w:t xml:space="preserve">网络罪犯的动机是财务或意识形态目标。</w:t>
      </w:r>
    </w:p>
    <w:p>
      <w:pPr>
        <w:pStyle w:val="BodyText"/>
      </w:pPr>
      <w:r>
        <w:t xml:space="preserve">根据FinCEN发布的相关指南:该法案指出，网络欺诈活动的金融危险标志可能包括:</w:t>
      </w:r>
      <w:r>
        <w:rPr>
          <w:b/>
        </w:rPr>
        <w:t xml:space="preserve">账户信息中的姓名拼写与政府发布的在线登记身份文件不匹配</w:t>
      </w:r>
      <w:r>
        <w:rPr>
          <w:b/>
        </w:rPr>
        <w:t xml:space="preserve"> </w:t>
      </w:r>
      <w:r>
        <w:rPr>
          <w:b/>
        </w:rPr>
        <w:t xml:space="preserve">。</w:t>
      </w:r>
    </w:p>
    <w:p>
      <w:pPr>
        <w:pStyle w:val="BodyText"/>
      </w:pPr>
      <w:r>
        <w:rPr>
          <w:b/>
        </w:rPr>
        <w:t xml:space="preserve">选项分析:</w:t>
      </w:r>
    </w:p>
    <w:p>
      <w:pPr>
        <w:pStyle w:val="BodyText"/>
      </w:pPr>
      <w:r>
        <w:t xml:space="preserve">A选项错误，多人串通将资金投入金融市场更偏向市场操纵（如"拉高出货"），而非典型的网络欺诈技术。</w:t>
      </w:r>
    </w:p>
    <w:p>
      <w:pPr>
        <w:pStyle w:val="BodyText"/>
      </w:pPr>
      <w:r>
        <w:t xml:space="preserve">B选项错误，收到联合账户的电汇收据属于正常交易模式，无网络欺诈特异性。</w:t>
      </w:r>
    </w:p>
    <w:p>
      <w:pPr>
        <w:pStyle w:val="BodyText"/>
      </w:pPr>
      <w:r>
        <w:t xml:space="preserve">D选项错误，经常以整数美元进行交易可能是洗钱信号，但与网络欺诈无直接关联。</w:t>
      </w:r>
    </w:p>
    <w:p>
      <w:pPr>
        <w:pStyle w:val="BodyText"/>
      </w:pPr>
      <w:r>
        <w:t xml:space="preserve">131.(多选题)哪些活动可以被认为是潜在的鱼叉式网络钓鱼骗局?(选择三个。）</w:t>
      </w:r>
    </w:p>
    <w:p>
      <w:pPr>
        <w:pStyle w:val="BodyText"/>
      </w:pPr>
      <w:r>
        <w:t xml:space="preserve">A.一个宗教组织的成员收到了一封自称是其领导人发出的捐款请求的电子邮件。</w:t>
      </w:r>
    </w:p>
    <w:p>
      <w:pPr>
        <w:pStyle w:val="BodyText"/>
      </w:pPr>
      <w:r>
        <w:t xml:space="preserve">B.薪资部收到一封来自雇员的外部电子邮件，希望更新他们的银行账户信息。</w:t>
      </w:r>
    </w:p>
    <w:p>
      <w:pPr>
        <w:pStyle w:val="BodyText"/>
      </w:pPr>
      <w:r>
        <w:t xml:space="preserve">C.一个快递员给一个企业送来了一张包含现有供应商的最新付款细节的重复发票。</w:t>
      </w:r>
    </w:p>
    <w:p>
      <w:pPr>
        <w:pStyle w:val="BodyText"/>
      </w:pPr>
      <w:r>
        <w:t xml:space="preserve">D.一名员工收到一封要求下载附件的电子邮件，但该附件是一个恶意软件。</w:t>
      </w:r>
    </w:p>
    <w:p>
      <w:pPr>
        <w:pStyle w:val="BodyText"/>
      </w:pPr>
      <w:r>
        <w:t xml:space="preserve">E.一个员工接到一个电话，要求送钱去帮助有困难的人。</w:t>
      </w:r>
    </w:p>
    <w:p>
      <w:pPr>
        <w:pStyle w:val="BodyText"/>
      </w:pPr>
      <w:r>
        <w:t xml:space="preserve">F.一家企业向其员工发送电子邮件，警告他们必须更改电子邮件密码以防止网络欺诈。</w:t>
      </w:r>
    </w:p>
    <w:p>
      <w:pPr>
        <w:pStyle w:val="BodyText"/>
      </w:pPr>
      <w:r>
        <w:t xml:space="preserve">答案:A B C</w:t>
      </w:r>
    </w:p>
    <w:p>
      <w:pPr>
        <w:pStyle w:val="BodyText"/>
      </w:pPr>
      <w:r>
        <w:t xml:space="preserve">解析:</w:t>
      </w:r>
    </w:p>
    <w:p>
      <w:pPr>
        <w:pStyle w:val="BodyText"/>
      </w:pP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 网络犯罪的发生率正在上升，并正在成为世界上最普遍的金融犯罪之一。 网络罪犯的动机是财务或意识形态目标。 一些最常见的网络犯罪包括:</w:t>
      </w:r>
    </w:p>
    <w:p>
      <w:pPr>
        <w:pStyle w:val="BodyText"/>
      </w:pPr>
      <w:r>
        <w:t xml:space="preserve">①</w:t>
      </w:r>
      <w:r>
        <w:rPr>
          <w:b/>
        </w:rPr>
        <w:t xml:space="preserve">网络钓鱼诈骗</w:t>
      </w:r>
      <w:r>
        <w:t xml:space="preserve">:网络钓鱼是一种欺诈性的行为，即发送声称来自信誉良好公司的电子邮件或文本，试图获取个人的登录凭证或个人身份资料。 这是一种面向个人的大规模欺诈手段（批量网络钓鱼）。</w:t>
      </w:r>
    </w:p>
    <w:p>
      <w:pPr>
        <w:pStyle w:val="BodyText"/>
      </w:pPr>
      <w:r>
        <w:t xml:space="preserve">②</w:t>
      </w:r>
      <w:r>
        <w:rPr>
          <w:b/>
        </w:rPr>
        <w:t xml:space="preserve">鱼叉式网络钓鱼</w:t>
      </w:r>
      <w:r>
        <w:t xml:space="preserve"> </w:t>
      </w:r>
      <w:r>
        <w:t xml:space="preserve">:类似于网络钓鱼，鱼叉式网络钓鱼消息似乎来自受害者熟悉的可信来源。典型的鱼叉式网络钓鱼使用通过社交媒体收集的受害者信息。</w:t>
      </w:r>
    </w:p>
    <w:p>
      <w:pPr>
        <w:pStyle w:val="BodyText"/>
      </w:pPr>
      <w:r>
        <w:t xml:space="preserve">③</w:t>
      </w:r>
      <w:r>
        <w:rPr>
          <w:b/>
        </w:rPr>
        <w:t xml:space="preserve">勒索软件</w:t>
      </w:r>
      <w:r>
        <w:t xml:space="preserve">:这是一种由黑客进行的攻击，在此类攻击中，会安装旨在阻止访问计算机系统的恶意软件，直到支付一笔钱后才将其删除。</w:t>
      </w:r>
    </w:p>
    <w:p>
      <w:pPr>
        <w:pStyle w:val="BodyText"/>
      </w:pPr>
      <w:r>
        <w:t xml:space="preserve">④</w:t>
      </w:r>
      <w:r>
        <w:rPr>
          <w:b/>
        </w:rPr>
        <w:t xml:space="preserve">商务电子邮件入侵 (BEC)</w:t>
      </w:r>
      <w:r>
        <w:t xml:space="preserve">:BEC 是一种骗局，攻击者可以访问商务电子邮件帐户，并模仿高管的身份对公司进行欺诈行为。</w:t>
      </w:r>
    </w:p>
    <w:p>
      <w:pPr>
        <w:pStyle w:val="BodyText"/>
      </w:pPr>
      <w:r>
        <w:rPr>
          <w:b/>
        </w:rPr>
        <w:t xml:space="preserve">选项分析:</w:t>
      </w:r>
    </w:p>
    <w:p>
      <w:pPr>
        <w:pStyle w:val="BodyText"/>
      </w:pPr>
      <w:r>
        <w:t xml:space="preserve">A选项正确，收到"领袖"的电子邮件;</w:t>
      </w:r>
    </w:p>
    <w:p>
      <w:pPr>
        <w:pStyle w:val="BodyText"/>
      </w:pPr>
      <w:r>
        <w:t xml:space="preserve">B选项正确，工资出纳员从"员工"收到的电子邮件;</w:t>
      </w:r>
    </w:p>
    <w:p>
      <w:pPr>
        <w:pStyle w:val="BodyText"/>
      </w:pPr>
      <w:r>
        <w:t xml:space="preserve">C选项正确，发票包含现有"供应商"的更新详细信息。 以上均是受害者熟悉的可信来源。</w:t>
      </w:r>
    </w:p>
    <w:p>
      <w:pPr>
        <w:pStyle w:val="BodyText"/>
      </w:pPr>
      <w:r>
        <w:t xml:space="preserve">DE选项错误，员工收到的邮件不知来源是否可信;</w:t>
      </w:r>
    </w:p>
    <w:p>
      <w:pPr>
        <w:pStyle w:val="BodyText"/>
      </w:pPr>
      <w:r>
        <w:t xml:space="preserve">F选项错误，不存在钓鱼现象。</w:t>
      </w:r>
    </w:p>
    <w:p>
      <w:pPr>
        <w:pStyle w:val="BodyText"/>
      </w:pPr>
      <w:r>
        <w:t xml:space="preserve">132.一家保险公司的产品部门提议推出一款特殊的人寿保险产品，该产品包含投资元素，并允许客户通过合作金融机构指示付款给未知的第三方。产品部门希望合规部门能快速批准，以确保产品尽快上市。从合规的角度来看，最好的做法是什么?</w:t>
      </w:r>
    </w:p>
    <w:p>
      <w:pPr>
        <w:pStyle w:val="BodyText"/>
      </w:pPr>
      <w:r>
        <w:t xml:space="preserve">A.不批准该产品，因为它包含向未知第三方付款的选项，这带来了很高的洗钱风险</w:t>
      </w:r>
    </w:p>
    <w:p>
      <w:pPr>
        <w:pStyle w:val="BodyText"/>
      </w:pPr>
      <w:r>
        <w:t xml:space="preserve">B.批准该产品，因为客户的KYC（了解你的客户）已完成，且在合同期限内可以随时添加或移除未知个人</w:t>
      </w:r>
    </w:p>
    <w:p>
      <w:pPr>
        <w:pStyle w:val="BodyText"/>
      </w:pPr>
      <w:r>
        <w:t xml:space="preserve">C.不批准该产品，因为合规部门从一开始就没有参与产品开发过程，这是严重的治理违规行为</w:t>
      </w:r>
    </w:p>
    <w:p>
      <w:pPr>
        <w:pStyle w:val="BodyText"/>
      </w:pPr>
      <w:r>
        <w:t xml:space="preserve">D.迅速批准该产品，以便在合规部门稍后完成评估的同时获得竞争优势</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评估反洗钱 / 反恐融资风险</w:t>
      </w:r>
    </w:p>
    <w:p>
      <w:pPr>
        <w:pStyle w:val="BodyText"/>
      </w:pPr>
      <w:r>
        <w:t xml:space="preserve">评估风险时，金融行动特别工作组建议从以下方面考虑:</w:t>
      </w:r>
    </w:p>
    <w:p>
      <w:pPr>
        <w:pStyle w:val="BodyText"/>
      </w:pPr>
      <w:r>
        <w:t xml:space="preserve">•</w:t>
      </w:r>
      <w:r>
        <w:t xml:space="preserve"> </w:t>
      </w:r>
      <w:r>
        <w:t xml:space="preserve">客户风险因素包括非本地居民客户、资金密集型企业、复杂所有权结构，以及使用不记名股票的公司</w:t>
      </w:r>
    </w:p>
    <w:p>
      <w:pPr>
        <w:pStyle w:val="BodyText"/>
      </w:pPr>
      <w:r>
        <w:t xml:space="preserve">•</w:t>
      </w:r>
      <w:r>
        <w:t xml:space="preserve"> </w:t>
      </w:r>
      <w:r>
        <w:t xml:space="preserve">国家或地域/司法管辖区风险包括反洗钱/反恐融资制度不健全、受到制裁或禁运、为恐怖主义活动提供资金或支持或腐败程度较为严重的国家</w:t>
      </w:r>
    </w:p>
    <w:p>
      <w:pPr>
        <w:pStyle w:val="BodyText"/>
      </w:pPr>
      <w:r>
        <w:t xml:space="preserve">•</w:t>
      </w:r>
      <w:r>
        <w:rPr>
          <w:b/>
        </w:rPr>
        <w:t xml:space="preserve">产品、服务、交易和销售渠道风险因素包括私人银行业务、匿名交易、</w:t>
      </w:r>
      <w:r>
        <w:rPr>
          <w:b/>
        </w:rPr>
        <w:t xml:space="preserve"> </w:t>
      </w:r>
      <w:r>
        <w:rPr>
          <w:b/>
        </w:rPr>
        <w:t xml:space="preserve">来自未知第三方的付款</w:t>
      </w:r>
      <w:r>
        <w:rPr>
          <w:b/>
        </w:rPr>
        <w:t xml:space="preserve"> </w:t>
      </w:r>
      <w:r>
        <w:rPr>
          <w:b/>
        </w:rPr>
        <w:t xml:space="preserve">等</w:t>
      </w:r>
    </w:p>
    <w:p>
      <w:pPr>
        <w:pStyle w:val="BodyText"/>
      </w:pPr>
      <w:r>
        <w:rPr>
          <w:b/>
        </w:rPr>
        <w:t xml:space="preserve">选项分析:</w:t>
      </w:r>
    </w:p>
    <w:p>
      <w:pPr>
        <w:pStyle w:val="BodyText"/>
      </w:pPr>
      <w:r>
        <w:t xml:space="preserve">A选项正确，</w:t>
      </w:r>
      <w:r>
        <w:rPr>
          <w:b/>
        </w:rPr>
        <w:t xml:space="preserve">核心风险:向未知第三方付款。</w:t>
      </w:r>
    </w:p>
    <w:p>
      <w:pPr>
        <w:pStyle w:val="BodyText"/>
      </w:pPr>
      <w:r>
        <w:t xml:space="preserve">FATF建议14:明确要求金融机构验证所有资金接收方的身份，防止被用于第三方洗钱（如将赃款支付给空壳公司）、恐怖融资（如间接资助被制裁实体）</w:t>
      </w:r>
    </w:p>
    <w:p>
      <w:pPr>
        <w:pStyle w:val="BodyText"/>
      </w:pPr>
      <w:r>
        <w:t xml:space="preserve">欧盟AMLD5第12条:禁止设计允许匿名或受益人不可追溯的保险产品。产品缺陷的具体问题，违反"资金流向透明"原则:无法确保付款给"未知第三方"的合法性。规避制裁筛查，合作金融机构可能无法对动态添加的第三方实时监控。</w:t>
      </w:r>
    </w:p>
    <w:p>
      <w:pPr>
        <w:pStyle w:val="BodyText"/>
      </w:pPr>
      <w:r>
        <w:t xml:space="preserve">B选项错误，客户KYC不能替代对第三方的尽职调查（UBO要求）。</w:t>
      </w:r>
    </w:p>
    <w:p>
      <w:pPr>
        <w:pStyle w:val="BodyText"/>
      </w:pPr>
      <w:r>
        <w:t xml:space="preserve">C选项错误，未早期介入虽是治理问题，但否决产品的核心依据应是风险不可控，而非流程瑕疵。</w:t>
      </w:r>
    </w:p>
    <w:p>
      <w:pPr>
        <w:pStyle w:val="BodyText"/>
      </w:pPr>
      <w:r>
        <w:t xml:space="preserve">D选项错误，先批准后评估属于严重违规。违反FATF建议15的"产品预先风险评估"要求。</w:t>
      </w:r>
    </w:p>
    <w:p>
      <w:pPr>
        <w:pStyle w:val="BodyText"/>
      </w:pPr>
      <w:r>
        <w:t xml:space="preserve">133.(多选题)【2025真题】金融机构（FI）发生哪些变化时，应重新评估其固有的反洗钱（AML）风险暴露?（请选择三个）</w:t>
      </w:r>
    </w:p>
    <w:p>
      <w:pPr>
        <w:pStyle w:val="BodyText"/>
      </w:pPr>
      <w:r>
        <w:t xml:space="preserve">A.推出新的产品或服务</w:t>
      </w:r>
    </w:p>
    <w:p>
      <w:pPr>
        <w:pStyle w:val="BodyText"/>
      </w:pPr>
      <w:r>
        <w:t xml:space="preserve">B.金融机构的风险管理和合规职能发生重组</w:t>
      </w:r>
    </w:p>
    <w:p>
      <w:pPr>
        <w:pStyle w:val="BodyText"/>
      </w:pPr>
      <w:r>
        <w:t xml:space="preserve">C.负责产品线和销售策略的管理人员发生变动</w:t>
      </w:r>
    </w:p>
    <w:p>
      <w:pPr>
        <w:pStyle w:val="BodyText"/>
      </w:pPr>
      <w:r>
        <w:t xml:space="preserve">D.采用新技术来提供现有产品</w:t>
      </w:r>
    </w:p>
    <w:p>
      <w:pPr>
        <w:pStyle w:val="BodyText"/>
      </w:pPr>
      <w:r>
        <w:t xml:space="preserve">E.发生并购</w:t>
      </w:r>
    </w:p>
    <w:p>
      <w:pPr>
        <w:pStyle w:val="BodyText"/>
      </w:pPr>
      <w:r>
        <w:t xml:space="preserve">答案:A B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维护反洗钱 / 反恐融资风险模型</w:t>
      </w:r>
    </w:p>
    <w:p>
      <w:pPr>
        <w:pStyle w:val="BodyText"/>
      </w:pPr>
      <w:r>
        <w:t xml:space="preserve">风险是动态变化的，需要持续进行管理。每个机构的营业环境不断变化，这一点也应注意。从组织外部来看，某司法管辖区的政治局势变化以及是否对其施加或取消经济制裁可能影响一国的风险评级。从组织内部来看，组织需要根据市场和客户的需求变化，</w:t>
      </w:r>
      <w:r>
        <w:rPr>
          <w:b/>
        </w:rPr>
        <w:t xml:space="preserve">合并或收购其他公司</w:t>
      </w:r>
      <w:r>
        <w:t xml:space="preserve">（E选项） ，</w:t>
      </w:r>
      <w:r>
        <w:rPr>
          <w:b/>
        </w:rPr>
        <w:t xml:space="preserve">引入新产品</w:t>
      </w:r>
      <w:r>
        <w:t xml:space="preserve">（A选项） 、新服务，实施新的销售系统。这些变化共同决定了对审查洗钱/恐怖融资风险模型进行定期审查是非常关键的。某些国家出台相关法律法规，强制要求组织定期审查风险模型（通常一年一次），或在新产品、新销售渠道和新客户类型出现时进行审查。</w:t>
      </w:r>
    </w:p>
    <w:p>
      <w:pPr>
        <w:pStyle w:val="BodyText"/>
      </w:pPr>
      <w:r>
        <w:rPr>
          <w:b/>
        </w:rPr>
        <w:t xml:space="preserve">选项分析:</w:t>
      </w:r>
    </w:p>
    <w:p>
      <w:pPr>
        <w:pStyle w:val="BodyText"/>
      </w:pPr>
      <w:r>
        <w:t xml:space="preserve">A选项正确，</w:t>
      </w:r>
      <w:r>
        <w:rPr>
          <w:b/>
        </w:rPr>
        <w:t xml:space="preserve">新的产品或服务往往伴随着不同的业务流程、交易模式以及客户群体。</w:t>
      </w:r>
      <w:r>
        <w:t xml:space="preserve">例如，推出一款创新的跨境金融产品，可能涉及复杂的资金流转渠道和多样化的客户类型，包括一些来自反洗钱高风险地区的客户。这使得金融机构面临着新的、不确定的洗钱风险因素。洗钱者可能会利用这些新产品或服务的特点，设计出更为隐蔽的洗钱方式，如通过复杂的交易结构将非法资金混入正常的业务往来中。因此，推出新的产品或服务时，金融机构需要重新评估其固有的反洗钱风险暴露，以便及时调整反洗钱策略和措施，有效防范潜在的洗钱风险。</w:t>
      </w:r>
    </w:p>
    <w:p>
      <w:pPr>
        <w:pStyle w:val="BodyText"/>
      </w:pPr>
      <w:r>
        <w:t xml:space="preserve">B选项正确，</w:t>
      </w:r>
      <w:r>
        <w:rPr>
          <w:b/>
        </w:rPr>
        <w:t xml:space="preserve">风险管理和合规职能在金融机构的反洗钱工作中起着核心作用 。当这些职能发生重组时，意味着反洗钱工作的组织架构、职责分工以及工作流程等方面都可能发生重大变化。</w:t>
      </w:r>
      <w:r>
        <w:t xml:space="preserve">例如，部门的合并或拆分可能导致反洗钱工作的衔接出现问题，新的职责划分可能使一些环节的风险监控力度减弱或增强。这种职能重组可能影响到金融机构对洗钱风险的识别、评估和控制能力，进而改变其固有反洗钱风险暴露的状况。因此，</w:t>
      </w:r>
      <w:r>
        <w:rPr>
          <w:b/>
        </w:rPr>
        <w:t xml:space="preserve">为了确保反洗钱工作的有效性，金融机构需要在风险管理和合规职能发生重组后，重新评估反洗钱风险，以便及时发现潜在的风险漏洞并进行调整。</w:t>
      </w:r>
    </w:p>
    <w:p>
      <w:pPr>
        <w:pStyle w:val="BodyText"/>
      </w:pPr>
      <w:r>
        <w:t xml:space="preserve">C选项错误，虽然负责产品线和销售策略的管理人员变动可能会对业务发展产生一定影响，但这种影响通常主要集中在业务的推广和销售方面，对金融机构固有反洗钱风险暴露的直接影响相对较小。新的管理人员可能会调整销售策略，改变产品的市场定位，但这并不一定会直接改变产品或服务本身所蕴含的洗钱风险特征。当然，如果新管理人员带来了全新的业务方向或重大的产品调整，那可能会涉及到反洗钱风险的重新评估，但仅就单纯的管理人员变动而言，一般不会直接引发对固有反洗钱风险暴露的重新评估。</w:t>
      </w:r>
    </w:p>
    <w:p>
      <w:pPr>
        <w:pStyle w:val="BodyText"/>
      </w:pPr>
      <w:r>
        <w:t xml:space="preserve">D选项错误，采用新技术来提供现有产品与推出全新的产品或服务有所不同。虽然新技术可能会改变产品的交付方式或提高服务效率，但通常不会从根本上改变产品的核心业务模式和洗钱风险特征。例如，银行将传统的线下理财产品销售部分转移到线上平台，虽然交易方式发生了变化，但其产品的本质、客户群体以及资金流向等关键因素并未发生实质性改变。当然，如果新技术的应用带来了一些新的风险因素，如数据安全问题可能导致客户信息泄露进而被洗钱者利用，但这种情况相对较少且不属于直接改变固有反洗钱风险暴露的因素。因此，一般情况下，仅采用新技术提供现有产品不一定需要重新评估固有反洗钱风险暴露。</w:t>
      </w:r>
    </w:p>
    <w:p>
      <w:pPr>
        <w:pStyle w:val="BodyText"/>
      </w:pPr>
      <w:r>
        <w:t xml:space="preserve">E选项正确，</w:t>
      </w:r>
      <w:r>
        <w:rPr>
          <w:b/>
        </w:rPr>
        <w:t xml:space="preserve">并购是金融机构的重大变革，会对其业务范围、客户基础、组织架构等多个方面产生深远影响 。</w:t>
      </w:r>
      <w:r>
        <w:t xml:space="preserve">在并购过程中，金融机构会吸收新的业务领域和客户群体，这些新纳入的部分可能具有不同的洗钱风险水平和特征。例如，被并购方可能在某些高风险地区有大量业务，或者其客户群体中存在较多的政治敏感人物，这些都会增加金融机构整体的反洗钱风险。此外，并购后的整合过程也可能带来一些风险，如不同反洗钱制度和流程的冲突可能导致风险监控出现漏洞。因此，发生并购时，金融机构必须重新评估其固有的反洗钱风险暴露，以全面了解和应对新的风险状况，确保反洗钱工作的有效开展。</w:t>
      </w:r>
    </w:p>
    <w:p>
      <w:pPr>
        <w:pStyle w:val="BodyText"/>
      </w:pPr>
      <w:r>
        <w:t xml:space="preserve">134.(多选题)哪些因素应该导致对当前AML计划的重新评估?（选择两个）</w:t>
      </w:r>
    </w:p>
    <w:p>
      <w:pPr>
        <w:pStyle w:val="BodyText"/>
      </w:pPr>
      <w:r>
        <w:t xml:space="preserve">A.任命新的首席财务官</w:t>
      </w:r>
    </w:p>
    <w:p>
      <w:pPr>
        <w:pStyle w:val="BodyText"/>
      </w:pPr>
      <w:r>
        <w:t xml:space="preserve">B.公司名称变更</w:t>
      </w:r>
    </w:p>
    <w:p>
      <w:pPr>
        <w:pStyle w:val="BodyText"/>
      </w:pPr>
      <w:r>
        <w:t xml:space="preserve">C.内部审计小组成员的变动</w:t>
      </w:r>
    </w:p>
    <w:p>
      <w:pPr>
        <w:pStyle w:val="BodyText"/>
      </w:pPr>
      <w:r>
        <w:t xml:space="preserve">D.提供新产品</w:t>
      </w:r>
    </w:p>
    <w:p>
      <w:pPr>
        <w:pStyle w:val="BodyText"/>
      </w:pPr>
      <w:r>
        <w:t xml:space="preserve">E.将业务扩展至新地区</w:t>
      </w:r>
    </w:p>
    <w:p>
      <w:pPr>
        <w:pStyle w:val="BodyText"/>
      </w:pPr>
      <w:r>
        <w:t xml:space="preserve">答案:D E</w:t>
      </w:r>
    </w:p>
    <w:p>
      <w:pPr>
        <w:pStyle w:val="BodyText"/>
      </w:pPr>
      <w:r>
        <w:t xml:space="preserve">解析:</w:t>
      </w:r>
      <w:r>
        <w:rPr>
          <w:b/>
        </w:rPr>
        <w:t xml:space="preserve">具体知识点:</w:t>
      </w:r>
    </w:p>
    <w:p>
      <w:pPr>
        <w:pStyle w:val="BodyText"/>
      </w:pPr>
      <w:r>
        <w:t xml:space="preserve">维护反洗钱 / 反恐融资风险模型</w:t>
      </w:r>
    </w:p>
    <w:p>
      <w:pPr>
        <w:pStyle w:val="BodyText"/>
      </w:pPr>
      <w:r>
        <w:t xml:space="preserve">风险是动态变化的，需要持续进行管理。每个机构的营业环境不断变化，这一点也应注意。从组织外部来看，某司法管辖区的政治局势变化以及是否对其施加或取消经济制裁可能影响一国的风险评级。从组织内部来看，组织需要根据市场和客户的需求变化，合并或收购其他公司，引入新产品、新服务，实施新的销售系统。这些变化共同决定了对审查洗钱/恐怖融资风险模型进行定期审查是非常关键的。</w:t>
      </w:r>
      <w:r>
        <w:rPr>
          <w:b/>
        </w:rPr>
        <w:t xml:space="preserve">某些国家出台相关法律法规，强制要求组织定期审查风险模型（通常一年一次），或在</w:t>
      </w:r>
      <w:r>
        <w:rPr>
          <w:b/>
        </w:rPr>
        <w:t xml:space="preserve"> </w:t>
      </w:r>
      <w:r>
        <w:rPr>
          <w:b/>
        </w:rPr>
        <w:t xml:space="preserve">新产品、新销售渠道和新客户类型</w:t>
      </w:r>
      <w:r>
        <w:rPr>
          <w:b/>
        </w:rPr>
        <w:t xml:space="preserve"> </w:t>
      </w:r>
      <w:r>
        <w:rPr>
          <w:b/>
        </w:rPr>
        <w:t xml:space="preserve">出现时进行审查。</w:t>
      </w:r>
    </w:p>
    <w:p>
      <w:pPr>
        <w:pStyle w:val="BodyText"/>
      </w:pPr>
      <w:r>
        <w:rPr>
          <w:b/>
        </w:rPr>
        <w:t xml:space="preserve">选项分析:</w:t>
      </w:r>
    </w:p>
    <w:p>
      <w:pPr>
        <w:pStyle w:val="BodyText"/>
      </w:pPr>
      <w:r>
        <w:t xml:space="preserve">A选项错误，除非CFO直接负责合规，否则属于人事变动，不改变AML风险结构。</w:t>
      </w:r>
    </w:p>
    <w:p>
      <w:pPr>
        <w:pStyle w:val="BodyText"/>
      </w:pPr>
      <w:r>
        <w:t xml:space="preserve">B选项错误，公司名称变更 需更新文件，但不影响AML政策的核心内容。</w:t>
      </w:r>
    </w:p>
    <w:p>
      <w:pPr>
        <w:pStyle w:val="BodyText"/>
      </w:pPr>
      <w:r>
        <w:t xml:space="preserve">C选项错误。内部审计小组成员变动</w:t>
      </w:r>
      <w:r>
        <w:t xml:space="preserve"> </w:t>
      </w:r>
      <w:r>
        <w:t xml:space="preserve">属于内部管理调整，除非审计发现重大漏洞，否则不直接触发AML计划修订。</w:t>
      </w:r>
    </w:p>
    <w:p>
      <w:pPr>
        <w:pStyle w:val="BodyText"/>
      </w:pPr>
      <w:r>
        <w:t xml:space="preserve">135.(多选题)一家银行的反洗钱（AML）分析师正在调查由交易监控警报触发的案件。以下哪些情况可能导致分析师怀疑该案件涉及恐怖主义融资?（请选择两个）</w:t>
      </w:r>
    </w:p>
    <w:p>
      <w:pPr>
        <w:pStyle w:val="BodyText"/>
      </w:pPr>
      <w:r>
        <w:t xml:space="preserve">A.涉及没有互联网存在（无官网、社交媒体等）的非营利组织（NPO）交易</w:t>
      </w:r>
    </w:p>
    <w:p>
      <w:pPr>
        <w:pStyle w:val="BodyText"/>
      </w:pPr>
      <w:r>
        <w:t xml:space="preserve">B.向众筹项目发送小额资金，并附带详细说明项目资金用途</w:t>
      </w:r>
    </w:p>
    <w:p>
      <w:pPr>
        <w:pStyle w:val="BodyText"/>
      </w:pPr>
      <w:r>
        <w:t xml:space="preserve">C.向高风险司法管辖区发送小额资金，而客户过去没有类似交易历史</w:t>
      </w:r>
    </w:p>
    <w:p>
      <w:pPr>
        <w:pStyle w:val="BodyText"/>
      </w:pPr>
      <w:r>
        <w:t xml:space="preserve">D.涉及为来自高风险国家的难民提供慈善援助的国内非营利组织的交易</w:t>
      </w:r>
    </w:p>
    <w:p>
      <w:pPr>
        <w:pStyle w:val="BodyText"/>
      </w:pPr>
      <w:r>
        <w:t xml:space="preserve">E.涉及拆分存款，即故意拆分存款金额低于申报门槛，以避税</w:t>
      </w:r>
    </w:p>
    <w:p>
      <w:pPr>
        <w:pStyle w:val="BodyText"/>
      </w:pPr>
      <w:r>
        <w:t xml:space="preserve">答案:A C</w:t>
      </w:r>
    </w:p>
    <w:p>
      <w:pPr>
        <w:pStyle w:val="BodyText"/>
      </w:pPr>
      <w:r>
        <w:t xml:space="preserve">解析:【2025真题】</w:t>
      </w:r>
    </w:p>
    <w:p>
      <w:pPr>
        <w:pStyle w:val="BodyText"/>
      </w:pPr>
      <w:r>
        <w:rPr>
          <w:b/>
        </w:rPr>
        <w:t xml:space="preserve">具体知识点:</w:t>
      </w:r>
    </w:p>
    <w:p>
      <w:pPr>
        <w:pStyle w:val="BodyText"/>
      </w:pPr>
      <w:r>
        <w:t xml:space="preserve">评估客户的动态风险</w:t>
      </w:r>
    </w:p>
    <w:p>
      <w:pPr>
        <w:pStyle w:val="BodyText"/>
      </w:pPr>
      <w:r>
        <w:t xml:space="preserve">风险评估的另一大关键组成部分是重新评估风险，确定是否应该调高或降低客户的风险等级。为了有效地分配有限的资源，有必要识别触发此类复查工作的重要因素。</w:t>
      </w:r>
    </w:p>
    <w:p>
      <w:pPr>
        <w:pStyle w:val="BodyText"/>
      </w:pPr>
      <w:r>
        <w:t xml:space="preserve">除了对客户固有风险的初次评估，还需考虑客户与组织的关系及其风险评级随时间的变化。决定客户风险评级的最重要因素也许是客户的实际活动。例如:一个学生活期存款账户的风险一开始可能很低。然而，如果记录显示该账户</w:t>
      </w:r>
      <w:r>
        <w:rPr>
          <w:b/>
        </w:rPr>
        <w:t xml:space="preserve">多次将大笔资金转至高风险司法管辖区</w:t>
      </w:r>
      <w:r>
        <w:t xml:space="preserve">，这对该客户类型而言是异常活动，则该账户的风险等级应调高。同样，货币服务企业或代理银行等潜在的高风险客户可能只从事其分内活动。这种客户的实际风险可能低于仅根据固有风险做出的判断。因此，仅根据固有风险被判断为风险"低"或"标准"的学生客户实际上给机构带来的风险高于固有风险"高"的货币服务企业。</w:t>
      </w:r>
    </w:p>
    <w:p>
      <w:pPr>
        <w:pStyle w:val="BodyText"/>
      </w:pPr>
      <w:r>
        <w:rPr>
          <w:b/>
        </w:rPr>
        <w:t xml:space="preserve">选项分析:</w:t>
      </w:r>
    </w:p>
    <w:p>
      <w:pPr>
        <w:pStyle w:val="BodyText"/>
      </w:pPr>
      <w:r>
        <w:t xml:space="preserve">A选项正确，</w:t>
      </w:r>
      <w:r>
        <w:rPr>
          <w:b/>
        </w:rPr>
        <w:t xml:space="preserve">涉及没有互联网存在的非营利组织（NPO）交易是典型的恐怖融资危险信号，合法NPO通常会有基本的线上存在（官网/社交媒体），缺乏数字足迹可能表明是空壳组织，恐怖组织常滥用NPO形式转移资金</w:t>
      </w:r>
      <w:r>
        <w:rPr>
          <w:b/>
        </w:rPr>
        <w:t xml:space="preserve"> </w:t>
      </w:r>
      <w:r>
        <w:rPr>
          <w:b/>
        </w:rPr>
        <w:t xml:space="preserve">，符合FATF特别提示的NPO风险指标。</w:t>
      </w:r>
    </w:p>
    <w:p>
      <w:pPr>
        <w:pStyle w:val="BodyText"/>
      </w:pPr>
      <w:r>
        <w:t xml:space="preserve">B选项错误，众筹项目详细说明，详细资金用途说明反而显示透明度，不符合恐怖融资隐蔽性特征。</w:t>
      </w:r>
    </w:p>
    <w:p>
      <w:pPr>
        <w:pStyle w:val="BodyText"/>
      </w:pPr>
      <w:r>
        <w:t xml:space="preserve">C选项正确，</w:t>
      </w:r>
      <w:r>
        <w:rPr>
          <w:b/>
        </w:rPr>
        <w:t xml:space="preserve">向高风险司法管辖区发送小额资金，而客户过去没有类似交易历史，包含多个危险信号:</w:t>
      </w:r>
      <w:r>
        <w:rPr>
          <w:b/>
        </w:rPr>
        <w:t xml:space="preserve">高风险地区与恐怖活动潜在关联、小额交易可能试图规避监控、突然改变的交易模式值得怀疑</w:t>
      </w:r>
      <w:r>
        <w:rPr>
          <w:b/>
        </w:rPr>
        <w:t xml:space="preserve"> </w:t>
      </w:r>
      <w:r>
        <w:rPr>
          <w:b/>
        </w:rPr>
        <w:t xml:space="preserve">，符合"异常交易行为"的定义。</w:t>
      </w:r>
    </w:p>
    <w:p>
      <w:pPr>
        <w:pStyle w:val="BodyText"/>
      </w:pPr>
      <w:r>
        <w:t xml:space="preserve">D选项错误，难民慈善援助虽然涉及高风险国家，但有明确合理目的、国内正规NPO操作，属于正常人道主义活动。</w:t>
      </w:r>
    </w:p>
    <w:p>
      <w:pPr>
        <w:pStyle w:val="BodyText"/>
      </w:pPr>
      <w:r>
        <w:t xml:space="preserve">E选项错误，拆分存款避税是典型的洗钱（ML）手法，但不直接关联恐怖融资特征，恐怖融资更多关注资金最终用途而非避税。</w:t>
      </w:r>
    </w:p>
    <w:p>
      <w:pPr>
        <w:pStyle w:val="BodyText"/>
      </w:pPr>
      <w:r>
        <w:t xml:space="preserve">136.(多选题)某金融机构的反洗钱专家收到了一项法律要求，要求他提供自2004年以来某个特定个人的所有交易记录。应提供以下哪些信息?（选择三个）</w:t>
      </w:r>
    </w:p>
    <w:p>
      <w:pPr>
        <w:pStyle w:val="BodyText"/>
      </w:pPr>
      <w:r>
        <w:t xml:space="preserve">A.自2004年以来，该个人的月度报表和交易活动</w:t>
      </w:r>
    </w:p>
    <w:p>
      <w:pPr>
        <w:pStyle w:val="BodyText"/>
      </w:pPr>
      <w:r>
        <w:t xml:space="preserve">B.自2004年以来该人的所有电汇</w:t>
      </w:r>
    </w:p>
    <w:p>
      <w:pPr>
        <w:pStyle w:val="BodyText"/>
      </w:pPr>
      <w:r>
        <w:t xml:space="preserve">C.该人自2004年以来所开账户的所有预留印签</w:t>
      </w:r>
    </w:p>
    <w:p>
      <w:pPr>
        <w:pStyle w:val="BodyText"/>
      </w:pPr>
      <w:r>
        <w:t xml:space="preserve">D.自2004年以来该人的所有股票交易活动</w:t>
      </w:r>
    </w:p>
    <w:p>
      <w:pPr>
        <w:pStyle w:val="BodyText"/>
      </w:pPr>
      <w:r>
        <w:t xml:space="preserve">答案:A B D</w:t>
      </w:r>
    </w:p>
    <w:p>
      <w:pPr>
        <w:pStyle w:val="BodyText"/>
      </w:pPr>
      <w:r>
        <w:t xml:space="preserve">解析:</w:t>
      </w:r>
      <w:r>
        <w:rPr>
          <w:b/>
        </w:rPr>
        <w:t xml:space="preserve">具体知识点:</w:t>
      </w:r>
    </w:p>
    <w:p>
      <w:pPr>
        <w:pStyle w:val="BodyText"/>
      </w:pPr>
      <w:r>
        <w:t xml:space="preserve">评估客户的动态风险</w:t>
      </w:r>
    </w:p>
    <w:p>
      <w:pPr>
        <w:pStyle w:val="BodyText"/>
      </w:pPr>
      <w:r>
        <w:t xml:space="preserve">由于每个金融组织都会建立客户交易记录，因此组织应考虑根据以下因素调整客户的风险评级:</w:t>
      </w:r>
    </w:p>
    <w:p>
      <w:pPr>
        <w:pStyle w:val="BodyText"/>
      </w:pPr>
      <w:r>
        <w:t xml:space="preserve">• </w:t>
      </w:r>
      <w:r>
        <w:rPr>
          <w:b/>
        </w:rPr>
        <w:t xml:space="preserve">日常活动，例如警报、案例和可疑活动报告等记录</w:t>
      </w:r>
    </w:p>
    <w:p>
      <w:pPr>
        <w:pStyle w:val="BodyText"/>
      </w:pPr>
      <w:r>
        <w:t xml:space="preserve">•</w:t>
      </w:r>
      <w:r>
        <w:t xml:space="preserve"> </w:t>
      </w:r>
      <w:r>
        <w:rPr>
          <w:b/>
        </w:rPr>
        <w:t xml:space="preserve">收到执法机关问讯，如作证传票</w:t>
      </w:r>
    </w:p>
    <w:p>
      <w:pPr>
        <w:pStyle w:val="BodyText"/>
      </w:pPr>
      <w:r>
        <w:t xml:space="preserve">•</w:t>
      </w:r>
      <w:r>
        <w:t xml:space="preserve"> </w:t>
      </w:r>
      <w:r>
        <w:rPr>
          <w:b/>
        </w:rPr>
        <w:t xml:space="preserve">违反经济制裁制度的交易</w:t>
      </w:r>
    </w:p>
    <w:p>
      <w:pPr>
        <w:pStyle w:val="BodyText"/>
      </w:pPr>
      <w:r>
        <w:t xml:space="preserve">• </w:t>
      </w:r>
      <w:r>
        <w:rPr>
          <w:b/>
        </w:rPr>
        <w:t xml:space="preserve">其他因素</w:t>
      </w:r>
      <w:r>
        <w:t xml:space="preserve">，例如客户进行大量出乎意料之外的活动，如国内慈善机构收到多笔存款（例如现金和电汇）然后开展大规模国际交易，或正常情况下不需大量现金的企业接触大笔现金</w:t>
      </w:r>
    </w:p>
    <w:p>
      <w:pPr>
        <w:pStyle w:val="BodyText"/>
      </w:pPr>
      <w:r>
        <w:t xml:space="preserve">137.客户经营农产品出口业务。多年来，从对加勒比地区的销售一直稳步增长。上个月，该客户的账户余额突然增加。反洗钱专家应根据什么理由撰写可疑交易报告?</w:t>
      </w:r>
    </w:p>
    <w:p>
      <w:pPr>
        <w:pStyle w:val="BodyText"/>
      </w:pPr>
      <w:r>
        <w:t xml:space="preserve">A.活动增加是由于汇票存款</w:t>
      </w:r>
    </w:p>
    <w:p>
      <w:pPr>
        <w:pStyle w:val="BodyText"/>
      </w:pPr>
      <w:r>
        <w:t xml:space="preserve">B.电汇来自金融行动特别工作组成员国</w:t>
      </w:r>
    </w:p>
    <w:p>
      <w:pPr>
        <w:pStyle w:val="BodyText"/>
      </w:pPr>
      <w:r>
        <w:t xml:space="preserve">C.客户在未通知机构的情况下更改了地址</w:t>
      </w:r>
    </w:p>
    <w:p>
      <w:pPr>
        <w:pStyle w:val="BodyText"/>
      </w:pPr>
      <w:r>
        <w:t xml:space="preserve">D.购买旅行支票（支票）用于前往不合作国家和地区的旅行</w:t>
      </w:r>
    </w:p>
    <w:p>
      <w:pPr>
        <w:pStyle w:val="BodyText"/>
      </w:pPr>
      <w:r>
        <w:t xml:space="preserve">答案:D</w:t>
      </w:r>
    </w:p>
    <w:p>
      <w:pPr>
        <w:pStyle w:val="BodyText"/>
      </w:pPr>
      <w:r>
        <w:t xml:space="preserve">解析:</w:t>
      </w:r>
      <w:r>
        <w:rPr>
          <w:b/>
        </w:rPr>
        <w:t xml:space="preserve">具体知识点:</w:t>
      </w:r>
    </w:p>
    <w:p>
      <w:pPr>
        <w:pStyle w:val="BodyText"/>
      </w:pPr>
      <w:r>
        <w:t xml:space="preserve">反洗钱 / 反恐融资风险识别</w:t>
      </w:r>
    </w:p>
    <w:p>
      <w:pPr>
        <w:pStyle w:val="BodyText"/>
      </w:pPr>
      <w:r>
        <w:t xml:space="preserve">此外，某些银行的特定业务和产品也被视为具有高风险，包括:</w:t>
      </w:r>
    </w:p>
    <w:p>
      <w:pPr>
        <w:pStyle w:val="BodyText"/>
      </w:pPr>
      <w:r>
        <w:t xml:space="preserve">• 私人银行业务</w:t>
      </w:r>
    </w:p>
    <w:p>
      <w:pPr>
        <w:pStyle w:val="BodyText"/>
      </w:pPr>
      <w:r>
        <w:t xml:space="preserve">• 离岸国际活动</w:t>
      </w:r>
    </w:p>
    <w:p>
      <w:pPr>
        <w:pStyle w:val="BodyText"/>
      </w:pPr>
      <w:r>
        <w:t xml:space="preserve">• 吸纳存款业务</w:t>
      </w:r>
    </w:p>
    <w:p>
      <w:pPr>
        <w:pStyle w:val="BodyText"/>
      </w:pPr>
      <w:r>
        <w:t xml:space="preserve">• 电汇和现金管理业务</w:t>
      </w:r>
    </w:p>
    <w:p>
      <w:pPr>
        <w:pStyle w:val="BodyText"/>
      </w:pPr>
      <w:r>
        <w:t xml:space="preserve">• 未披露主要受益人身份的交易</w:t>
      </w:r>
    </w:p>
    <w:p>
      <w:pPr>
        <w:pStyle w:val="BodyText"/>
      </w:pPr>
      <w:r>
        <w:t xml:space="preserve">• 贷款担保计划</w:t>
      </w:r>
    </w:p>
    <w:p>
      <w:pPr>
        <w:pStyle w:val="BodyText"/>
      </w:pPr>
      <w:r>
        <w:t xml:space="preserve">• </w:t>
      </w:r>
      <w:r>
        <w:rPr>
          <w:b/>
        </w:rPr>
        <w:t xml:space="preserve">旅行支票</w:t>
      </w:r>
    </w:p>
    <w:p>
      <w:pPr>
        <w:pStyle w:val="BodyText"/>
      </w:pPr>
      <w:r>
        <w:t xml:space="preserve">• 正式银行本票</w:t>
      </w:r>
    </w:p>
    <w:p>
      <w:pPr>
        <w:pStyle w:val="BodyText"/>
      </w:pPr>
      <w:r>
        <w:t xml:space="preserve">• 汇票</w:t>
      </w:r>
    </w:p>
    <w:p>
      <w:pPr>
        <w:pStyle w:val="BodyText"/>
      </w:pPr>
      <w:r>
        <w:t xml:space="preserve">• 外汇交易</w:t>
      </w:r>
    </w:p>
    <w:p>
      <w:pPr>
        <w:pStyle w:val="BodyText"/>
      </w:pPr>
      <w:r>
        <w:t xml:space="preserve">• 跨国汇款</w:t>
      </w:r>
    </w:p>
    <w:p>
      <w:pPr>
        <w:pStyle w:val="BodyText"/>
      </w:pPr>
      <w:r>
        <w:t xml:space="preserve">• 支付处理方等支付服务、预付产品、自动清算中心</w:t>
      </w:r>
    </w:p>
    <w:p>
      <w:pPr>
        <w:pStyle w:val="BodyText"/>
      </w:pPr>
      <w:r>
        <w:t xml:space="preserve">• 远程储蓄</w:t>
      </w:r>
    </w:p>
    <w:p>
      <w:pPr>
        <w:pStyle w:val="BodyText"/>
      </w:pPr>
      <w:r>
        <w:t xml:space="preserve">• 有不确定定价特征的贸易融资交易</w:t>
      </w:r>
    </w:p>
    <w:p>
      <w:pPr>
        <w:pStyle w:val="BodyText"/>
      </w:pPr>
      <w:r>
        <w:t xml:space="preserve">• 通汇账户</w:t>
      </w:r>
    </w:p>
    <w:p>
      <w:pPr>
        <w:pStyle w:val="BodyText"/>
      </w:pPr>
      <w:r>
        <w:rPr>
          <w:b/>
        </w:rPr>
        <w:t xml:space="preserve">选项分析:</w:t>
      </w:r>
    </w:p>
    <w:p>
      <w:pPr>
        <w:pStyle w:val="BodyText"/>
      </w:pPr>
      <w:r>
        <w:t xml:space="preserve">A选项错误，若资金来源合法（如正常贸易结算），不必然构成可疑交易。</w:t>
      </w:r>
    </w:p>
    <w:p>
      <w:pPr>
        <w:pStyle w:val="BodyText"/>
      </w:pPr>
      <w:r>
        <w:t xml:space="preserve">B选项错误，FATF成员国通常风险较低，除非涉及特定制裁名单。</w:t>
      </w:r>
    </w:p>
    <w:p>
      <w:pPr>
        <w:pStyle w:val="BodyText"/>
      </w:pPr>
      <w:r>
        <w:t xml:space="preserve">C选项错误，地址变更未通知属于客户尽职调查（CDD）问题，但单独不足以触发可疑交易报告（STR）。</w:t>
      </w:r>
    </w:p>
    <w:p>
      <w:pPr>
        <w:pStyle w:val="BodyText"/>
      </w:pPr>
      <w:r>
        <w:t xml:space="preserve">D选项正确，</w:t>
      </w:r>
      <w:r>
        <w:rPr>
          <w:b/>
        </w:rPr>
        <w:t xml:space="preserve">不合作国家和地区（NCCTs）</w:t>
      </w:r>
      <w:r>
        <w:rPr>
          <w:b/>
        </w:rPr>
        <w:t xml:space="preserve"> </w:t>
      </w:r>
      <w:r>
        <w:rPr>
          <w:b/>
        </w:rPr>
        <w:t xml:space="preserve">通常与洗钱、恐怖融资风险高度相关。旅行支票属于高现金等价物，容易被用于跨境资金转移或匿名交易。客户突然购买旅行支票前往高风险地区，与其农产品出口业务无合理关联，构成可疑交易。</w:t>
      </w:r>
    </w:p>
    <w:p>
      <w:pPr>
        <w:pStyle w:val="BodyText"/>
      </w:pPr>
      <w:r>
        <w:t xml:space="preserve">138.经过几个月的市场调研，市场营销总监和业务发展总监获准推出一款品牌预付卡，该卡将面向银行目前的客户群体，主要为非居民客户。首席信贷官和风控官页参考到项目中来，在该卡推出后，反洗钱合规官被咨询，反洗钱合规官建议银行反洗钱合规工作应该参与其中</w:t>
      </w:r>
    </w:p>
    <w:p>
      <w:pPr>
        <w:pStyle w:val="BodyText"/>
      </w:pPr>
      <w:r>
        <w:t xml:space="preserve">A.产品开发后与法务部进行协商</w:t>
      </w:r>
    </w:p>
    <w:p>
      <w:pPr>
        <w:pStyle w:val="BodyText"/>
      </w:pPr>
      <w:r>
        <w:t xml:space="preserve">B.在产品开发完成后对产品进行评估</w:t>
      </w:r>
    </w:p>
    <w:p>
      <w:pPr>
        <w:pStyle w:val="BodyText"/>
      </w:pPr>
      <w:r>
        <w:t xml:space="preserve">C.在产品开发期间为董事会编写相关报告</w:t>
      </w:r>
    </w:p>
    <w:p>
      <w:pPr>
        <w:pStyle w:val="BodyText"/>
      </w:pPr>
      <w:r>
        <w:t xml:space="preserve">D.在产品开发过程中对产品进行风险评估</w:t>
      </w:r>
    </w:p>
    <w:p>
      <w:pPr>
        <w:pStyle w:val="BodyText"/>
      </w:pPr>
      <w:r>
        <w:t xml:space="preserve">答案:D</w:t>
      </w:r>
    </w:p>
    <w:p>
      <w:pPr>
        <w:pStyle w:val="BodyText"/>
      </w:pPr>
      <w:r>
        <w:t xml:space="preserve">解析:</w:t>
      </w:r>
      <w:r>
        <w:rPr>
          <w:b/>
        </w:rPr>
        <w:t xml:space="preserve">具体知识点:</w:t>
      </w:r>
    </w:p>
    <w:p>
      <w:pPr>
        <w:pStyle w:val="BodyText"/>
      </w:pPr>
      <w:r>
        <w:t xml:space="preserve">产品和服务</w:t>
      </w:r>
    </w:p>
    <w:p>
      <w:pPr>
        <w:pStyle w:val="BodyText"/>
      </w:pPr>
      <w:r>
        <w:t xml:space="preserve">评估反洗钱/反恐融资风险的一个重要因素是审查组织或企业所提供的全新和现有产品和服务，确定它们可能以何种方式被用于洗钱或恐怖融资活动。合规专员应积极参与到项目小组中，为全新产品和系统确定适当的控制框架。</w:t>
      </w:r>
    </w:p>
    <w:p>
      <w:pPr>
        <w:pStyle w:val="BodyText"/>
      </w:pPr>
      <w:r>
        <w:t xml:space="preserve">您所在的机构提供的哪些产品和服务可能会面临洗钱和恐怖融资活动风险?互联网账户?私人银行业务?汇款业务?股票经纪业务?年金?保险产品?离岸服务?汇票?代理银行业务?</w:t>
      </w:r>
    </w:p>
    <w:p>
      <w:pPr>
        <w:pStyle w:val="BodyText"/>
      </w:pPr>
      <w:r>
        <w:rPr>
          <w:b/>
        </w:rPr>
        <w:t xml:space="preserve">这种风险评级基于客户寻求的产品类型，在计算时考虑了若干与产品相关的因素。</w:t>
      </w:r>
    </w:p>
    <w:p>
      <w:pPr>
        <w:pStyle w:val="BodyText"/>
      </w:pPr>
      <w:r>
        <w:t xml:space="preserve">最值得注意的是，</w:t>
      </w:r>
      <w:r>
        <w:t xml:space="preserve"> </w:t>
      </w:r>
      <w:r>
        <w:t xml:space="preserve">风险评级的结果取决于该产品被用于洗钱或恐怖融资活动的可能性。利率掉期不太可能被用于恐怖融资活动，但这一点在证券上可能就不适用。产品评分并非普遍一致，因为不同的金融组织面临着不同的风险程度。</w:t>
      </w:r>
    </w:p>
    <w:p>
      <w:pPr>
        <w:pStyle w:val="BodyText"/>
      </w:pPr>
      <w:r>
        <w:rPr>
          <w:b/>
        </w:rPr>
        <w:t xml:space="preserve">选项分析:</w:t>
      </w:r>
    </w:p>
    <w:p>
      <w:pPr>
        <w:pStyle w:val="BodyText"/>
      </w:pPr>
      <w:r>
        <w:t xml:space="preserve">A选项错误，"事后协商"可能导致产品因合规问题被迫修改或停发，成本高昂。</w:t>
      </w:r>
    </w:p>
    <w:p>
      <w:pPr>
        <w:pStyle w:val="BodyText"/>
      </w:pPr>
      <w:r>
        <w:t xml:space="preserve">B选项错误，事后评估无法预防风险，违反"风险为本"的AML原则。</w:t>
      </w:r>
    </w:p>
    <w:p>
      <w:pPr>
        <w:pStyle w:val="BodyText"/>
      </w:pPr>
      <w:r>
        <w:t xml:space="preserve">C选项错误，报告是沟通手段，但未体现 实质性参与风险管控。</w:t>
      </w:r>
    </w:p>
    <w:p>
      <w:pPr>
        <w:pStyle w:val="BodyText"/>
      </w:pPr>
      <w:r>
        <w:t xml:space="preserve">D选项正确，</w:t>
      </w:r>
      <w:r>
        <w:rPr>
          <w:b/>
        </w:rPr>
        <w:t xml:space="preserve">反洗钱（AML）合规应"嵌入"产品开发流程:根据 巴塞尔委员会 和</w:t>
      </w:r>
      <w:r>
        <w:rPr>
          <w:b/>
        </w:rPr>
        <w:t xml:space="preserve"> </w:t>
      </w:r>
      <w:r>
        <w:rPr>
          <w:b/>
        </w:rPr>
        <w:t xml:space="preserve">FATF（金融行动特别工作组） 的建议，金融机构应在 产品设计阶段 就进行</w:t>
      </w:r>
      <w:r>
        <w:rPr>
          <w:b/>
        </w:rPr>
        <w:t xml:space="preserve"> </w:t>
      </w:r>
      <w:r>
        <w:rPr>
          <w:b/>
        </w:rPr>
        <w:t xml:space="preserve">洗钱/恐怖融资风险评估，而非事后补救。预付卡因其匿名性、跨境使用等特点，是洗钱高风险产品，必须提前识别风险并设计控制措施（如交易限额、身份验证等）。</w:t>
      </w:r>
    </w:p>
    <w:p>
      <w:pPr>
        <w:pStyle w:val="BodyText"/>
      </w:pPr>
      <w:r>
        <w:t xml:space="preserve">139.在起草防制洗钱政策时，下列哪一个内部机构必须批准该政策?</w:t>
      </w:r>
    </w:p>
    <w:p>
      <w:pPr>
        <w:pStyle w:val="BodyText"/>
      </w:pPr>
      <w:r>
        <w:t xml:space="preserve">A.执行管理层</w:t>
      </w:r>
    </w:p>
    <w:p>
      <w:pPr>
        <w:pStyle w:val="BodyText"/>
      </w:pPr>
      <w:r>
        <w:t xml:space="preserve">B.稽核部门</w:t>
      </w:r>
    </w:p>
    <w:p>
      <w:pPr>
        <w:pStyle w:val="BodyText"/>
      </w:pPr>
      <w:r>
        <w:t xml:space="preserve">C.销售团队管理阶层</w:t>
      </w:r>
    </w:p>
    <w:p>
      <w:pPr>
        <w:pStyle w:val="BodyText"/>
      </w:pPr>
      <w:r>
        <w:t xml:space="preserve">D.后台作业人员管理阶层</w:t>
      </w:r>
    </w:p>
    <w:p>
      <w:pPr>
        <w:pStyle w:val="BodyText"/>
      </w:pPr>
      <w:r>
        <w:t xml:space="preserve">答案:A</w:t>
      </w:r>
    </w:p>
    <w:p>
      <w:pPr>
        <w:pStyle w:val="BodyText"/>
      </w:pPr>
      <w:r>
        <w:t xml:space="preserve">解析:</w:t>
      </w:r>
      <w:r>
        <w:rPr>
          <w:b/>
        </w:rPr>
        <w:t xml:space="preserve">具体知识点:</w:t>
      </w:r>
    </w:p>
    <w:p>
      <w:pPr>
        <w:pStyle w:val="BodyText"/>
      </w:pPr>
      <w:r>
        <w:t xml:space="preserve">包括内部政策、程序和控制措施的反洗钱制度系统体系</w:t>
      </w:r>
    </w:p>
    <w:p>
      <w:pPr>
        <w:pStyle w:val="BodyText"/>
      </w:pPr>
      <w:r>
        <w:t xml:space="preserve">内部反洗钱/反恐融资政策应由</w:t>
      </w:r>
      <w:r>
        <w:rPr>
          <w:b/>
        </w:rPr>
        <w:t xml:space="preserve">执行管理层</w:t>
      </w:r>
      <w:r>
        <w:t xml:space="preserve">和董事会制定并审批通过，应确定组织在反洗钱方面的总基调。虽然组织的政策可能是高级别的原则声明，但它也是相关程序和控制措施的基础，这些程序和控制措施所提供的具体内容确定了业务条线应如何满足法律法规以及组织反洗钱/反恐融资政策的规定。</w:t>
      </w:r>
    </w:p>
    <w:p>
      <w:pPr>
        <w:pStyle w:val="BodyText"/>
      </w:pPr>
      <w:r>
        <w:rPr>
          <w:b/>
        </w:rPr>
        <w:t xml:space="preserve">选项分析:</w:t>
      </w:r>
    </w:p>
    <w:p>
      <w:pPr>
        <w:pStyle w:val="BodyText"/>
      </w:pPr>
      <w:r>
        <w:t xml:space="preserve">A选项正确，</w:t>
      </w:r>
      <w:r>
        <w:rPr>
          <w:b/>
        </w:rPr>
        <w:t xml:space="preserve">AML政策涉及全机构的合规风险，必须由</w:t>
      </w:r>
      <w:r>
        <w:rPr>
          <w:b/>
        </w:rPr>
        <w:t xml:space="preserve"> </w:t>
      </w:r>
      <w:r>
        <w:rPr>
          <w:b/>
        </w:rPr>
        <w:t xml:space="preserve">高级管理层（如董事会、CEO或合规委员会）</w:t>
      </w:r>
      <w:r>
        <w:rPr>
          <w:b/>
        </w:rPr>
        <w:t xml:space="preserve"> </w:t>
      </w:r>
      <w:r>
        <w:rPr>
          <w:b/>
        </w:rPr>
        <w:t xml:space="preserve">批准，以确保其有效性并体现公司对合规的重视。是国际标准（如FATF建议）和各国监管机构（如FinCEN、FCA等）的普遍要求。</w:t>
      </w:r>
      <w:r>
        <w:br/>
      </w:r>
      <w:r>
        <w:t xml:space="preserve">B选项错误，稽核部门负责独立审查政策执行情况，但无批准权。</w:t>
      </w:r>
    </w:p>
    <w:p>
      <w:pPr>
        <w:pStyle w:val="BodyText"/>
      </w:pPr>
      <w:r>
        <w:t xml:space="preserve">C选项和D选项错误，销售团队管理阶层和后台作业人员管理阶层可能参与政策实施，但无最终决策权。</w:t>
      </w:r>
    </w:p>
    <w:p>
      <w:pPr>
        <w:pStyle w:val="BodyText"/>
      </w:pPr>
      <w:r>
        <w:t xml:space="preserve">140.一位反洗钱专家担心，几份可疑交易报告将讨论银行员工的潜在非法活动。在这种情况下，以下哪一项是该机构最关心的问题?</w:t>
      </w:r>
    </w:p>
    <w:p>
      <w:pPr>
        <w:pStyle w:val="BodyText"/>
      </w:pPr>
      <w:r>
        <w:t xml:space="preserve">A.禁止向委员会分发可疑交易报告副本</w:t>
      </w:r>
    </w:p>
    <w:p>
      <w:pPr>
        <w:pStyle w:val="BodyText"/>
      </w:pPr>
      <w:r>
        <w:t xml:space="preserve">B.向主管当局提交可疑交易报告的时间</w:t>
      </w:r>
    </w:p>
    <w:p>
      <w:pPr>
        <w:pStyle w:val="BodyText"/>
      </w:pPr>
      <w:r>
        <w:t xml:space="preserve">C.向董事会报告时使用的表格类型</w:t>
      </w:r>
    </w:p>
    <w:p>
      <w:pPr>
        <w:pStyle w:val="BodyText"/>
      </w:pPr>
      <w:r>
        <w:t xml:space="preserve">D.确保及时通知董事会</w:t>
      </w:r>
    </w:p>
    <w:p>
      <w:pPr>
        <w:pStyle w:val="BodyText"/>
      </w:pPr>
      <w:r>
        <w:t xml:space="preserve">答案:D</w:t>
      </w:r>
    </w:p>
    <w:p>
      <w:pPr>
        <w:pStyle w:val="BodyText"/>
      </w:pPr>
      <w:r>
        <w:t xml:space="preserve">解析:</w:t>
      </w:r>
      <w:r>
        <w:rPr>
          <w:b/>
        </w:rPr>
        <w:t xml:space="preserve">具体知识点:</w:t>
      </w:r>
    </w:p>
    <w:p>
      <w:pPr>
        <w:pStyle w:val="BodyText"/>
      </w:pPr>
      <w:r>
        <w:t xml:space="preserve">反洗钱政策、程序和控制措施</w:t>
      </w:r>
    </w:p>
    <w:p>
      <w:pPr>
        <w:pStyle w:val="BodyText"/>
      </w:pPr>
      <w:r>
        <w:t xml:space="preserve">反洗钱/反恐融资合规制度应以书面形式呈现，包含为防范、侦测和防止洗钱和恐怖融资活动而制定的政策、程序和控制措施，指导金融组织:</w:t>
      </w:r>
    </w:p>
    <w:p>
      <w:pPr>
        <w:pStyle w:val="BodyText"/>
      </w:pPr>
      <w:r>
        <w:t xml:space="preserve">• 识别高风险业务（产品、服务、销售渠道、客户及地理位置/司法管辖区）。</w:t>
      </w:r>
    </w:p>
    <w:p>
      <w:pPr>
        <w:pStyle w:val="BodyText"/>
      </w:pPr>
      <w:r>
        <w:t xml:space="preserve">•</w:t>
      </w:r>
      <w:r>
        <w:t xml:space="preserve"> </w:t>
      </w:r>
      <w:r>
        <w:t xml:space="preserve">定期更新组织的风险状况信息;制定完全符合风险管理需求的反洗钱/反恐融资合规制度。</w:t>
      </w:r>
    </w:p>
    <w:p>
      <w:pPr>
        <w:pStyle w:val="BodyText"/>
      </w:pPr>
      <w:r>
        <w:t xml:space="preserve">•</w:t>
      </w:r>
      <w:r>
        <w:t xml:space="preserve"> </w:t>
      </w:r>
      <w:r>
        <w:rPr>
          <w:b/>
        </w:rPr>
        <w:t xml:space="preserve">及时向董事会（或其下设委员会）及高级管理层汇报合规措施、已知的合规缺陷、已提交的可疑活动报告以及已采取的纠正措施等情况</w:t>
      </w:r>
      <w:r>
        <w:rPr>
          <w:b/>
        </w:rPr>
        <w:t xml:space="preserve"> </w:t>
      </w:r>
      <w:r>
        <w:rPr>
          <w:b/>
        </w:rPr>
        <w:t xml:space="preserve">。</w:t>
      </w:r>
    </w:p>
    <w:p>
      <w:pPr>
        <w:pStyle w:val="BodyText"/>
      </w:pPr>
      <w:r>
        <w:t xml:space="preserve">......</w:t>
      </w:r>
    </w:p>
    <w:p>
      <w:pPr>
        <w:pStyle w:val="BodyText"/>
      </w:pPr>
      <w:r>
        <w:rPr>
          <w:b/>
        </w:rPr>
        <w:t xml:space="preserve">选项分析:</w:t>
      </w:r>
    </w:p>
    <w:p>
      <w:pPr>
        <w:pStyle w:val="BodyText"/>
      </w:pPr>
      <w:r>
        <w:t xml:space="preserve">A选项错误，属内部信息管控范畴，不解决监管合规的核心要求，可能违反欧盟《吹哨人保护指令》的信息共享义务。</w:t>
      </w:r>
    </w:p>
    <w:p>
      <w:pPr>
        <w:pStyle w:val="BodyText"/>
      </w:pPr>
      <w:r>
        <w:t xml:space="preserve">B选项错误，虽重要但非首要问题，因为外部提交通常有3-5个工作日缓冲期（欧盟AMLD标准），内部上报董事会是外部提交的前提步骤。</w:t>
      </w:r>
    </w:p>
    <w:p>
      <w:pPr>
        <w:pStyle w:val="BodyText"/>
      </w:pPr>
      <w:r>
        <w:t xml:space="preserve">C选项错误，报告形式（邮件/书面/系统）不影响实质合规，监管关注点在于信息完整性而非载体格式。</w:t>
      </w:r>
    </w:p>
    <w:p>
      <w:pPr>
        <w:pStyle w:val="BodyText"/>
      </w:pPr>
      <w:r>
        <w:t xml:space="preserve">D选项正确，</w:t>
      </w:r>
      <w:r>
        <w:rPr>
          <w:b/>
        </w:rPr>
        <w:t xml:space="preserve">根据FATF建议第18条和巴塞尔委员会《公司治理原则》，涉及员工可疑活动的STR必须立即上报董事会，目的是确保最高管理层知情并监督风险处置，美国OCC《银行保密法手册》明确:延误报告内部涉案STR可视为"故意疏忽"。</w:t>
      </w:r>
    </w:p>
    <w:p>
      <w:pPr>
        <w:pStyle w:val="BodyText"/>
      </w:pPr>
      <w:r>
        <w:t xml:space="preserve">141.根据金融行动特别工作组（FATF）的建议，金融机构（FIs）和指定非金融业务和职业（DNFBPs）应采取以下哪项措施，以降低与外国政治公众人物建立业务关系所带来的风险?</w:t>
      </w:r>
    </w:p>
    <w:p>
      <w:pPr>
        <w:pStyle w:val="BodyText"/>
      </w:pPr>
      <w:r>
        <w:t xml:space="preserve">A.订阅商业数据库，以帮助识别PEPs</w:t>
      </w:r>
    </w:p>
    <w:p>
      <w:pPr>
        <w:pStyle w:val="BodyText"/>
      </w:pPr>
      <w:r>
        <w:t xml:space="preserve">B.在自动化系统中提高PEP账户的交易监控阈值，以适应更高的交易金额和复杂的法律结构</w:t>
      </w:r>
    </w:p>
    <w:p>
      <w:pPr>
        <w:pStyle w:val="BodyText"/>
      </w:pPr>
      <w:r>
        <w:t xml:space="preserve">C.要求监管机构批准金融机构与PEP建立或维持业务关系</w:t>
      </w:r>
    </w:p>
    <w:p>
      <w:pPr>
        <w:pStyle w:val="BodyText"/>
      </w:pPr>
      <w:r>
        <w:t xml:space="preserve">D.建立流程，以了解PEP的财富来源（和资金来源，并定期更新这些信息）</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包括内部政策、程序和控制措施的体系（案例:政治公众人物风险）</w:t>
      </w:r>
    </w:p>
    <w:p>
      <w:pPr>
        <w:pStyle w:val="BodyText"/>
      </w:pPr>
      <w:r>
        <w:t xml:space="preserve">• 对政治公众人物采取有效的政策和程序需要基于当地法规制定有效的控制框架。</w:t>
      </w:r>
    </w:p>
    <w:p>
      <w:pPr>
        <w:pStyle w:val="BodyText"/>
      </w:pPr>
      <w:r>
        <w:t xml:space="preserve">• 政治公众人物筛查应贯穿整个客户关系期间。</w:t>
      </w:r>
      <w:r>
        <w:t xml:space="preserve"> </w:t>
      </w:r>
      <w:r>
        <w:t xml:space="preserve">在进行筛查时，政治公众人物政策和程序要给出明确清晰的指导。不应留下解释的空间。</w:t>
      </w:r>
    </w:p>
    <w:p>
      <w:pPr>
        <w:pStyle w:val="BodyText"/>
      </w:pPr>
      <w:r>
        <w:t xml:space="preserve">• 需要始终如一地遵循筛查警报和管理批准等控制措施。</w:t>
      </w:r>
    </w:p>
    <w:p>
      <w:pPr>
        <w:pStyle w:val="BodyText"/>
      </w:pPr>
      <w:r>
        <w:t xml:space="preserve">• 如果政治公众人物的筛查和相关程序无效，可能导致监管违规行为为。</w:t>
      </w:r>
    </w:p>
    <w:p>
      <w:pPr>
        <w:pStyle w:val="BodyText"/>
      </w:pPr>
      <w:r>
        <w:rPr>
          <w:b/>
        </w:rPr>
        <w:t xml:space="preserve">选项分析:</w:t>
      </w:r>
    </w:p>
    <w:p>
      <w:pPr>
        <w:pStyle w:val="BodyText"/>
      </w:pPr>
      <w:r>
        <w:t xml:space="preserve">A选项错误，订阅商业数据库仅是识别PEP的辅助工具，不满足FATF对"了解财富来源"的深度要求</w:t>
      </w:r>
    </w:p>
    <w:p>
      <w:pPr>
        <w:pStyle w:val="BodyText"/>
      </w:pPr>
      <w:r>
        <w:t xml:space="preserve">B选项错误，提高监控阈值完全错误，PEP账户需要更严格（而非更宽松）的监控，违反风险为本原则。</w:t>
      </w:r>
    </w:p>
    <w:p>
      <w:pPr>
        <w:pStyle w:val="BodyText"/>
      </w:pPr>
      <w:r>
        <w:t xml:space="preserve">C选项错误，监管机构批准超出FATF要求，决策责任在金融机构自身，仅要求内部高级管理层审批。</w:t>
      </w:r>
    </w:p>
    <w:p>
      <w:pPr>
        <w:pStyle w:val="BodyText"/>
      </w:pPr>
      <w:r>
        <w:t xml:space="preserve">D选项正确，</w:t>
      </w:r>
      <w:r>
        <w:rPr>
          <w:b/>
        </w:rPr>
        <w:t xml:space="preserve">了解财富和资金来源是FATF建议12（针对PEPs）的核心要求</w:t>
      </w:r>
      <w:r>
        <w:rPr>
          <w:b/>
        </w:rPr>
        <w:t xml:space="preserve"> </w:t>
      </w:r>
      <w:r>
        <w:rPr>
          <w:b/>
        </w:rPr>
        <w:t xml:space="preserve">。</w:t>
      </w:r>
    </w:p>
    <w:p>
      <w:pPr>
        <w:pStyle w:val="BodyText"/>
      </w:pPr>
      <w:r>
        <w:rPr>
          <w:b/>
        </w:rPr>
        <w:t xml:space="preserve">具体包括:建立系统流程识别PEPs及其实际受益人、采取合理措施核实财富和资金来源合法性、对PEP关系进行持续监控、高级管理层审批PEP业务关系。</w:t>
      </w:r>
    </w:p>
    <w:p>
      <w:pPr>
        <w:pStyle w:val="BodyText"/>
      </w:pPr>
      <w:r>
        <w:t xml:space="preserve">142.一位反洗钱专家注意到某分行的可疑交易报告申报数量明显减少。以下哪项行动是最合适的?</w:t>
      </w:r>
    </w:p>
    <w:p>
      <w:pPr>
        <w:pStyle w:val="BodyText"/>
      </w:pPr>
      <w:r>
        <w:t xml:space="preserve">A.将该分行列入观察名单，确保在下一季度进行审查</w:t>
      </w:r>
    </w:p>
    <w:p>
      <w:pPr>
        <w:pStyle w:val="BodyText"/>
      </w:pPr>
      <w:r>
        <w:t xml:space="preserve">B.分析该分行活动报告，以确定分行活动是否有减少</w:t>
      </w:r>
    </w:p>
    <w:p>
      <w:pPr>
        <w:pStyle w:val="BodyText"/>
      </w:pPr>
      <w:r>
        <w:t xml:space="preserve">C.审查分行的异常报告，以确定与客户档案有关的活动变化</w:t>
      </w:r>
    </w:p>
    <w:p>
      <w:pPr>
        <w:pStyle w:val="BodyText"/>
      </w:pPr>
      <w:r>
        <w:t xml:space="preserve">D.审查员工记录，看是否有缺乏经验的人员在关键岗位上没有经过适当的培训</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包括内部政策、程序和控制措施的体系（案例:政治公众人物风险）</w:t>
      </w:r>
    </w:p>
    <w:p>
      <w:pPr>
        <w:pStyle w:val="BodyText"/>
      </w:pPr>
      <w:r>
        <w:t xml:space="preserve">顾资银行全力配合香港金管局开展调查。</w:t>
      </w:r>
      <w:r>
        <w:t xml:space="preserve"> </w:t>
      </w:r>
      <w:r>
        <w:rPr>
          <w:b/>
        </w:rPr>
        <w:t xml:space="preserve">顾资银行独立聘请顾问补救已识别的 客户档案 ，并审查其政策和程序中的缺陷</w:t>
      </w:r>
      <w:r>
        <w:t xml:space="preserve">。这些行动减少了支付的罚金，数额不详。</w:t>
      </w:r>
      <w:r>
        <w:br/>
      </w:r>
      <w:r>
        <w:br/>
      </w:r>
    </w:p>
    <w:p>
      <w:pPr>
        <w:pStyle w:val="BodyText"/>
      </w:pPr>
      <w:r>
        <w:rPr>
          <w:b/>
        </w:rPr>
        <w:t xml:space="preserve">选项分析:</w:t>
      </w:r>
    </w:p>
    <w:p>
      <w:pPr>
        <w:pStyle w:val="BodyText"/>
      </w:pPr>
      <w:r>
        <w:t xml:space="preserve">A选项错误，被动等待可能延误风险处置（如漏报已持续数月）。应先主动调查原因（如C选项），再决定是否观察。</w:t>
      </w:r>
    </w:p>
    <w:p>
      <w:pPr>
        <w:pStyle w:val="BodyText"/>
      </w:pPr>
      <w:r>
        <w:t xml:space="preserve">B选项错误，仅分析业务总量 无法确认风险是否真实降低（如高风险交易可能未减少）。需结合客户风险评级和交易特征（如C选项）综合判断。</w:t>
      </w:r>
    </w:p>
    <w:p>
      <w:pPr>
        <w:pStyle w:val="BodyText"/>
      </w:pPr>
      <w:r>
        <w:t xml:space="preserve">D选项错误，人员培训不足可能是潜在原因，但非首要调查方向。应优先排查数据/交易本身（如C选项），再考虑人为因素。</w:t>
      </w:r>
      <w:r>
        <w:br/>
      </w:r>
      <w:r>
        <w:br/>
      </w:r>
      <w:r>
        <w:rPr>
          <w:b/>
        </w:rPr>
        <w:t xml:space="preserve">解题关键：</w:t>
      </w:r>
      <w:r>
        <w:br/>
      </w:r>
      <w:r>
        <w:t xml:space="preserve">选项C它是直接进入“交易监控机制”的核心：是否有可疑交易未被识别或报告。审查客户档案可以发现：</w:t>
      </w:r>
    </w:p>
    <w:p>
      <w:pPr>
        <w:pStyle w:val="BodyText"/>
      </w:pPr>
      <w:r>
        <w:t xml:space="preserve">① 客户风险评级是否被错误下调</w:t>
      </w:r>
    </w:p>
    <w:p>
      <w:pPr>
        <w:pStyle w:val="BodyText"/>
      </w:pPr>
      <w:r>
        <w:t xml:space="preserve">② 是否有新客户进入但未被纳入监控</w:t>
      </w:r>
    </w:p>
    <w:p>
      <w:pPr>
        <w:pStyle w:val="BodyText"/>
      </w:pPr>
      <w:r>
        <w:t xml:space="preserve">③ 是否有异常交易被系统误判为正常</w:t>
      </w:r>
      <w:r>
        <w:br/>
      </w:r>
      <w:r>
        <w:br/>
      </w:r>
    </w:p>
    <w:p>
      <w:pPr>
        <w:pStyle w:val="BodyText"/>
      </w:pPr>
      <w:r>
        <w:t xml:space="preserve">【最佳调查顺序建议】：</w:t>
      </w:r>
    </w:p>
    <w:p>
      <w:pPr>
        <w:pStyle w:val="BodyText"/>
      </w:pPr>
      <w:r>
        <w:t xml:space="preserve">C：先看客户档案与异常交易是否漏报（最直接识别风险）</w:t>
      </w:r>
    </w:p>
    <w:p>
      <w:pPr>
        <w:pStyle w:val="BodyText"/>
      </w:pPr>
      <w:r>
        <w:t xml:space="preserve">B：再看分行业务量是否同步下降（辅助判断是否为自然变化）</w:t>
      </w:r>
    </w:p>
    <w:p>
      <w:pPr>
        <w:pStyle w:val="BodyText"/>
      </w:pPr>
      <w:r>
        <w:t xml:space="preserve">D：最后看员工是否缺乏培训或系统参数是否被调整</w:t>
      </w:r>
    </w:p>
    <w:p>
      <w:pPr>
        <w:pStyle w:val="BodyText"/>
      </w:pPr>
      <w:r>
        <w:t xml:space="preserve">A：根据调查结果决定是否列入观察名单</w:t>
      </w:r>
    </w:p>
    <w:p>
      <w:pPr>
        <w:pStyle w:val="BodyText"/>
      </w:pPr>
      <w:r>
        <w:br/>
      </w:r>
    </w:p>
    <w:p>
      <w:pPr>
        <w:pStyle w:val="BodyText"/>
      </w:pPr>
      <w:r>
        <w:t xml:space="preserve">143.根据巴塞尔银行监管委员会，董事会在监督金融机构的AM治理和合规框架中的角色，哪项陈述最准确?</w:t>
      </w:r>
    </w:p>
    <w:p>
      <w:pPr>
        <w:pStyle w:val="BodyText"/>
      </w:pPr>
      <w:r>
        <w:t xml:space="preserve">A.合规职能应直接向首席执行官（CEO）报告银行在遵守适用法律、法规和标准方面的情况，并且仅在需要时向董事会更新银行在管理合规风险方面的努力</w:t>
      </w:r>
    </w:p>
    <w:p>
      <w:pPr>
        <w:pStyle w:val="BodyText"/>
      </w:pPr>
      <w:r>
        <w:t xml:space="preserve">B.合规职能必须具备足够的权威性、地位、独立性和资源，以便独立运作，并且不应直接接触董事会</w:t>
      </w:r>
    </w:p>
    <w:p>
      <w:pPr>
        <w:pStyle w:val="BodyText"/>
      </w:pPr>
      <w:r>
        <w:t xml:space="preserve">C.董事会应负责监督银行的合规风险管理，但不应参与制定合规政策，该政策解释了如何在整个组织中识别和管理合规风险</w:t>
      </w:r>
    </w:p>
    <w:p>
      <w:pPr>
        <w:pStyle w:val="BodyText"/>
      </w:pPr>
      <w:r>
        <w:t xml:space="preserve">D.董事会应建立合规职能，并批准银行用于识别、评估、监测、报告和提供合规风险建议的政策</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合规职能部门</w:t>
      </w:r>
    </w:p>
    <w:p>
      <w:pPr>
        <w:pStyle w:val="BodyText"/>
      </w:pPr>
      <w:r>
        <w:rPr>
          <w:b/>
        </w:rPr>
        <w:t xml:space="preserve">组织的合规职能部门通常被称为第二道防线。它负责监控作为业务第一道防线的控制措施。合规职能部门不能按照"一刀切"的想法设计。然而，无论第二道防线采用何种结构，必须确保该防线能够有效发挥作用</w:t>
      </w:r>
      <w:r>
        <w:rPr>
          <w:b/>
        </w:rPr>
        <w:t xml:space="preserve"> </w:t>
      </w:r>
      <w:r>
        <w:rPr>
          <w:b/>
        </w:rPr>
        <w:t xml:space="preserve">。</w:t>
      </w:r>
    </w:p>
    <w:p>
      <w:pPr>
        <w:pStyle w:val="BodyText"/>
      </w:pPr>
      <w:r>
        <w:t xml:space="preserve">合规职能部门的完善程度必须以组织的性质、规模、复杂程度、监管环境以及与产品、服务及客户有关的具体风险为依据。任何两个组织的合规结构都不可能完全一致，因为各个组织的风险评估显示其面临的风险不尽相同。</w:t>
      </w:r>
    </w:p>
    <w:p>
      <w:pPr>
        <w:pStyle w:val="BodyText"/>
      </w:pPr>
      <w:r>
        <w:rPr>
          <w:b/>
        </w:rPr>
        <w:t xml:space="preserve">选项分析:</w:t>
      </w:r>
    </w:p>
    <w:p>
      <w:pPr>
        <w:pStyle w:val="BodyText"/>
      </w:pPr>
      <w:r>
        <w:t xml:space="preserve">A选项错误，合规职能应直接向董事会或审计委员会报告（而非仅向CEO），确保高层监督独立性。</w:t>
      </w:r>
    </w:p>
    <w:p>
      <w:pPr>
        <w:pStyle w:val="BodyText"/>
      </w:pPr>
      <w:r>
        <w:t xml:space="preserve">B选项错误，合规职能必须直接接触董事会（如定期汇报），否则无法保障独立性。</w:t>
      </w:r>
    </w:p>
    <w:p>
      <w:pPr>
        <w:pStyle w:val="BodyText"/>
      </w:pPr>
      <w:r>
        <w:t xml:space="preserve">C选项错误，董事会虽不参与具体政策制定，但需审批政策方向（如风险容忍度），而非完全放手。</w:t>
      </w:r>
    </w:p>
    <w:p>
      <w:pPr>
        <w:pStyle w:val="BodyText"/>
      </w:pPr>
      <w:r>
        <w:t xml:space="preserve">D选项正确，</w:t>
      </w:r>
    </w:p>
    <w:p>
      <w:pPr>
        <w:pStyle w:val="BodyText"/>
      </w:pPr>
      <w:r>
        <w:rPr>
          <w:b/>
        </w:rPr>
        <w:t xml:space="preserve">董事会职责:建立合规职能:董事会必须确保银行设有独立、权威的合规部门。</w:t>
      </w:r>
    </w:p>
    <w:p>
      <w:pPr>
        <w:pStyle w:val="BodyText"/>
      </w:pPr>
      <w:r>
        <w:rPr>
          <w:b/>
        </w:rPr>
        <w:t xml:space="preserve">批准合规政策:董事会需审批全行性的合规风险管理政策（包括AML/CFT），确保其与风险偏好一致。</w:t>
      </w:r>
    </w:p>
    <w:p>
      <w:pPr>
        <w:pStyle w:val="BodyText"/>
      </w:pPr>
      <w:r>
        <w:rPr>
          <w:b/>
        </w:rPr>
        <w:t xml:space="preserve">监督有效性:董事会不直接参与日常管理，但需定期接收合规报告并评估框架有效性。</w:t>
      </w:r>
    </w:p>
    <w:p>
      <w:pPr>
        <w:pStyle w:val="BodyText"/>
      </w:pPr>
      <w:r>
        <w:t xml:space="preserve">144.(多选题)Jim在一家大型银行担任防制洗钱专员，负责审查某些可疑客户的帐户活动。就防制洗钱红旗标志而言，下列哪三种情境最应引起他的注意?</w:t>
      </w:r>
    </w:p>
    <w:p>
      <w:pPr>
        <w:pStyle w:val="BodyText"/>
      </w:pPr>
      <w:r>
        <w:t xml:space="preserve">A.某位客户威胁员工，试图阻止银行遵守记录保存规定</w:t>
      </w:r>
    </w:p>
    <w:p>
      <w:pPr>
        <w:pStyle w:val="BodyText"/>
      </w:pPr>
      <w:r>
        <w:t xml:space="preserve">B.防制洗钱专家不熟悉客户及其进行交易的国家</w:t>
      </w:r>
    </w:p>
    <w:p>
      <w:pPr>
        <w:pStyle w:val="BodyText"/>
      </w:pPr>
      <w:r>
        <w:t xml:space="preserve">C.公司帐户仅显示微量活动或并无经常性活动</w:t>
      </w:r>
    </w:p>
    <w:p>
      <w:pPr>
        <w:pStyle w:val="BodyText"/>
      </w:pPr>
      <w:r>
        <w:t xml:space="preserve">D.员工抱怨必须向金融犯罪稽查局提交大量报告</w:t>
      </w:r>
    </w:p>
    <w:p>
      <w:pPr>
        <w:pStyle w:val="BodyText"/>
      </w:pPr>
      <w:r>
        <w:t xml:space="preserve">答案:A B C</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A选项正确，</w:t>
      </w:r>
      <w:r>
        <w:rPr>
          <w:b/>
        </w:rPr>
        <w:t xml:space="preserve">客户采取威胁或施压手段阻止银行履行合规义务（如KYC、交易记录保存）</w:t>
      </w:r>
      <w:r>
        <w:rPr>
          <w:b/>
        </w:rPr>
        <w:t xml:space="preserve"> </w:t>
      </w:r>
      <w:r>
        <w:rPr>
          <w:b/>
        </w:rPr>
        <w:t xml:space="preserve">，</w:t>
      </w:r>
      <w:r>
        <w:t xml:space="preserve">可能试图掩盖非法资金来源或交易目的。客户抗拒合规审查（如拒绝提供身份证明或交易背景信息）。威胁、贿赂或施压银行员工，干扰正常合规流程。</w:t>
      </w:r>
    </w:p>
    <w:p>
      <w:pPr>
        <w:pStyle w:val="BodyText"/>
      </w:pPr>
      <w:r>
        <w:t xml:space="preserve">B选项正确，</w:t>
      </w:r>
      <w:r>
        <w:rPr>
          <w:b/>
        </w:rPr>
        <w:t xml:space="preserve">防制洗钱专家不熟悉客户及其进行交易的国家，如果客户交易涉及</w:t>
      </w:r>
      <w:r>
        <w:rPr>
          <w:b/>
        </w:rPr>
        <w:t xml:space="preserve"> </w:t>
      </w:r>
      <w:r>
        <w:rPr>
          <w:b/>
        </w:rPr>
        <w:t xml:space="preserve">高风险国家（如FATF黑名单、制裁地区）或复杂跨境业务，而银行缺乏对该国家/业务模式的了解，可能隐藏洗钱风险</w:t>
      </w:r>
      <w:r>
        <w:rPr>
          <w:b/>
        </w:rPr>
        <w:t xml:space="preserve"> </w:t>
      </w:r>
      <w:r>
        <w:rPr>
          <w:b/>
        </w:rPr>
        <w:t xml:space="preserve">。</w:t>
      </w:r>
      <w:r>
        <w:t xml:space="preserve">红旗标志:客户资金流向或来源与高风险司法管辖区相关。交易模式不符合客户声称的业务性质（如小型企业频繁与离岸公司交易）。</w:t>
      </w:r>
    </w:p>
    <w:p>
      <w:pPr>
        <w:pStyle w:val="BodyText"/>
      </w:pPr>
      <w:r>
        <w:t xml:space="preserve">C选项正确，</w:t>
      </w:r>
      <w:r>
        <w:rPr>
          <w:b/>
        </w:rPr>
        <w:t xml:space="preserve">长期休眠或低活跃度的账户突然出现大额交易，或用于资金中转（如"过账账户"），可能是洗钱或恐怖融资的迹象。</w:t>
      </w:r>
      <w:r>
        <w:t xml:space="preserve">红旗标志:账户长期无活动，突然接收/转出大额资金、资金快速进出，无明显商业目的（如"快进快出"交易）</w:t>
      </w:r>
      <w:r>
        <w:t xml:space="preserve"> </w:t>
      </w:r>
      <w:r>
        <w:t xml:space="preserve">。</w:t>
      </w:r>
    </w:p>
    <w:p>
      <w:pPr>
        <w:pStyle w:val="BodyText"/>
      </w:pPr>
      <w:r>
        <w:t xml:space="preserve">D选项错误，虽然员工抱怨可能反映合规负担，但不属于直接的红旗标志。例外:如果员工故意少报或隐瞒可疑交易，则需关注，但题目未明确此情况。</w:t>
      </w:r>
    </w:p>
    <w:p>
      <w:pPr>
        <w:pStyle w:val="BodyText"/>
      </w:pPr>
      <w:r>
        <w:t xml:space="preserve">145.一名反洗钱（AL）合规官正在起草整改计划，以解决独立审计发现的合规缺陷。哪种方法是最佳选择?</w:t>
      </w:r>
    </w:p>
    <w:p>
      <w:pPr>
        <w:pStyle w:val="BodyText"/>
      </w:pPr>
      <w:r>
        <w:t xml:space="preserve">A.与本司法管辖区的金融情报单位（FIU）协商制定行动计划，以保持与其他类似公司的一致性</w:t>
      </w:r>
    </w:p>
    <w:p>
      <w:pPr>
        <w:pStyle w:val="BodyText"/>
      </w:pPr>
      <w:r>
        <w:t xml:space="preserve">B.仅承诺执行可在三个月管理报告周期内完成的整改计划</w:t>
      </w:r>
    </w:p>
    <w:p>
      <w:pPr>
        <w:pStyle w:val="BodyText"/>
      </w:pPr>
      <w:r>
        <w:t xml:space="preserve">C.起草需要数月才能完全实施的行动计划，以解决缺陷的根本原因</w:t>
      </w:r>
    </w:p>
    <w:p>
      <w:pPr>
        <w:pStyle w:val="BodyText"/>
      </w:pPr>
      <w:r>
        <w:t xml:space="preserve">D.仅承诺执行不需要新增投资的整改计划，以最大化股东价值</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A选项错误，与FIU协商虽有必要，但整改计划应基于自身缺陷而非"同行一致性"，且FIU通常不提供具体企业整改指导。</w:t>
      </w:r>
    </w:p>
    <w:p>
      <w:pPr>
        <w:pStyle w:val="BodyText"/>
      </w:pPr>
      <w:r>
        <w:t xml:space="preserve">B选项错误，三个月周期可能不足以解决复杂缺陷，仓促承诺易导致二次违规。</w:t>
      </w:r>
    </w:p>
    <w:p>
      <w:pPr>
        <w:pStyle w:val="BodyText"/>
      </w:pPr>
      <w:r>
        <w:t xml:space="preserve">C选项正确，</w:t>
      </w:r>
      <w:r>
        <w:rPr>
          <w:b/>
        </w:rPr>
        <w:t xml:space="preserve">独立审计发现的合规缺陷通常涉及系统性或流程性问题，仅短期修补（如B、D选项）无法彻底解决问题，甚至可能导致监管风险累积。反洗钱合规的核心要求是有效性，监管机构（如FATF）强调整改需针对根本原因，而非表面措施</w:t>
      </w:r>
      <w:r>
        <w:rPr>
          <w:b/>
        </w:rPr>
        <w:t xml:space="preserve"> </w:t>
      </w:r>
      <w:r>
        <w:rPr>
          <w:b/>
        </w:rPr>
        <w:t xml:space="preserve">。</w:t>
      </w:r>
    </w:p>
    <w:p>
      <w:pPr>
        <w:pStyle w:val="BodyText"/>
      </w:pPr>
      <w:r>
        <w:t xml:space="preserve">D选项错误，股东价值不应凌驾于合规性，许多缺陷（如系统升级、人员培训）需合理投入。</w:t>
      </w:r>
    </w:p>
    <w:p>
      <w:pPr>
        <w:pStyle w:val="BodyText"/>
      </w:pPr>
      <w:r>
        <w:t xml:space="preserve">146.一名反洗钱（AML）合规官收到了一份包含多个发现问题的独立审计报告。对此报告的适当回应包括以下哪顶?</w:t>
      </w:r>
    </w:p>
    <w:p>
      <w:pPr>
        <w:pStyle w:val="BodyText"/>
      </w:pPr>
      <w:r>
        <w:t xml:space="preserve">A.重新执行对报告中提到的控制措施的测试，以确认审计结果</w:t>
      </w:r>
    </w:p>
    <w:p>
      <w:pPr>
        <w:pStyle w:val="BodyText"/>
      </w:pPr>
      <w:r>
        <w:t xml:space="preserve">B.指派董事会负责审查整改计划</w:t>
      </w:r>
    </w:p>
    <w:p>
      <w:pPr>
        <w:pStyle w:val="BodyText"/>
      </w:pPr>
      <w:r>
        <w:t xml:space="preserve">C.起草详细的整改计划，让审计团队执行，以解决发现的问题</w:t>
      </w:r>
    </w:p>
    <w:p>
      <w:pPr>
        <w:pStyle w:val="BodyText"/>
      </w:pPr>
      <w:r>
        <w:t xml:space="preserve">D.根据对发现问题的根本原因分析，制定补救措施</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A选项错误，重新测试控制措施浪费资源，独立审计已确认问题存在，重点应是整改而非复核。</w:t>
      </w:r>
    </w:p>
    <w:p>
      <w:pPr>
        <w:pStyle w:val="BodyText"/>
      </w:pPr>
      <w:r>
        <w:t xml:space="preserve">B选项错误，董事会仅需审批整改预算和听取决算报告，具体计划应由合规部门制定。</w:t>
      </w:r>
    </w:p>
    <w:p>
      <w:pPr>
        <w:pStyle w:val="BodyText"/>
      </w:pPr>
      <w:r>
        <w:t xml:space="preserve">C选项错误，审计团队执行违反了职责分离原则，审计团队应保持独立性，不能既当裁判又当球员。</w:t>
      </w:r>
    </w:p>
    <w:p>
      <w:pPr>
        <w:pStyle w:val="BodyText"/>
      </w:pPr>
      <w:r>
        <w:t xml:space="preserve">D选项正确，</w:t>
      </w:r>
      <w:r>
        <w:rPr>
          <w:b/>
        </w:rPr>
        <w:t xml:space="preserve">根</w:t>
      </w:r>
      <w:r>
        <w:rPr>
          <w:b/>
        </w:rPr>
        <w:t xml:space="preserve">本原因分析（Root Cause Analysis,</w:t>
      </w:r>
      <w:r>
        <w:rPr>
          <w:b/>
        </w:rPr>
        <w:t xml:space="preserve"> </w:t>
      </w:r>
      <w:r>
        <w:rPr>
          <w:b/>
        </w:rPr>
        <w:t xml:space="preserve">RCA）的必要性 </w:t>
      </w:r>
    </w:p>
    <w:p>
      <w:pPr>
        <w:pStyle w:val="BodyText"/>
      </w:pPr>
      <w:r>
        <w:rPr>
          <w:b/>
        </w:rPr>
        <w:t xml:space="preserve">FATF建议18强调，整改必须针对"系统性缺陷而非表面症状"。美国OCC《合规风险管理手册》要求使用"5</w:t>
      </w:r>
      <w:r>
        <w:rPr>
          <w:b/>
        </w:rPr>
        <w:t xml:space="preserve"> </w:t>
      </w:r>
      <w:r>
        <w:rPr>
          <w:b/>
        </w:rPr>
        <w:t xml:space="preserve">Why分析法"或鱼骨图追溯问题本源。区分偶发失误（如员工培训不足）与制度缺陷（如交易监控规则过时）。</w:t>
      </w:r>
    </w:p>
    <w:p>
      <w:pPr>
        <w:pStyle w:val="BodyText"/>
      </w:pPr>
      <w:r>
        <w:t xml:space="preserve">147.当一家机构受到监管机构的同意令或类似行动的约束时，谁对违反反洗钱/打击恐怖融资（AML/CFT）法律和法规的整改工作最终负责?</w:t>
      </w:r>
    </w:p>
    <w:p>
      <w:pPr>
        <w:pStyle w:val="BodyText"/>
      </w:pPr>
      <w:r>
        <w:t xml:space="preserve">A.首席运营官</w:t>
      </w:r>
    </w:p>
    <w:p>
      <w:pPr>
        <w:pStyle w:val="BodyText"/>
      </w:pPr>
      <w:r>
        <w:t xml:space="preserve">B.董事会</w:t>
      </w:r>
    </w:p>
    <w:p>
      <w:pPr>
        <w:pStyle w:val="BodyText"/>
      </w:pPr>
      <w:r>
        <w:t xml:space="preserve">C.指定的反洗钱合规官</w:t>
      </w:r>
    </w:p>
    <w:p>
      <w:pPr>
        <w:pStyle w:val="BodyText"/>
      </w:pPr>
      <w:r>
        <w:t xml:space="preserve">D.首席执行官</w:t>
      </w:r>
    </w:p>
    <w:p>
      <w:pPr>
        <w:pStyle w:val="BodyText"/>
      </w:pPr>
      <w:r>
        <w:t xml:space="preserve">答案:B</w:t>
      </w:r>
    </w:p>
    <w:p>
      <w:pPr>
        <w:pStyle w:val="BodyText"/>
      </w:pPr>
      <w:r>
        <w:t xml:space="preserve">解析:【2025真题】</w:t>
      </w:r>
    </w:p>
    <w:p>
      <w:pPr>
        <w:pStyle w:val="BodyText"/>
      </w:pPr>
      <w:r>
        <w:rPr>
          <w:b/>
        </w:rPr>
        <w:t xml:space="preserve">具体知识点:</w:t>
      </w:r>
    </w:p>
    <w:p>
      <w:pPr>
        <w:pStyle w:val="BodyText"/>
      </w:pPr>
      <w:r>
        <w:t xml:space="preserve">合规官的任命和职责</w:t>
      </w:r>
    </w:p>
    <w:p>
      <w:pPr>
        <w:pStyle w:val="BodyText"/>
      </w:pPr>
      <w:r>
        <w:t xml:space="preserve">多数情况下，</w:t>
      </w:r>
      <w:r>
        <w:rPr>
          <w:b/>
        </w:rPr>
        <w:t xml:space="preserve">董事会</w:t>
      </w:r>
      <w:r>
        <w:rPr>
          <w:b/>
        </w:rPr>
        <w:t xml:space="preserve"> </w:t>
      </w:r>
      <w:r>
        <w:rPr>
          <w:b/>
        </w:rPr>
        <w:t xml:space="preserve">负责任命具有资质的人员担任本机构的反洗钱/反恐融资合规官</w:t>
      </w:r>
      <w:r>
        <w:t xml:space="preserve">。合规官负责管理反洗钱/反恐融资合规制度的方方面面。其中包括但不限于设计并实施合规制度、对制度进行必要的修改和更新、向核心员工传达制度实施的成功经验与失败教训、为员工培训方案设计反洗钱/反恐融资相关内容、保持机构遵守适用的反洗钱/反恐融资法律法规（包括随时关注和跟踪该领域法律法规的最新动态）。</w:t>
      </w:r>
    </w:p>
    <w:p>
      <w:pPr>
        <w:pStyle w:val="BodyText"/>
      </w:pPr>
      <w:r>
        <w:rPr>
          <w:b/>
        </w:rPr>
        <w:t xml:space="preserve">选项分析:</w:t>
      </w:r>
    </w:p>
    <w:p>
      <w:pPr>
        <w:pStyle w:val="BodyText"/>
      </w:pPr>
      <w:r>
        <w:t xml:space="preserve">A选项错误，首席运营官仅负责运营流程，无全局决策权。</w:t>
      </w:r>
    </w:p>
    <w:p>
      <w:pPr>
        <w:pStyle w:val="BodyText"/>
      </w:pPr>
      <w:r>
        <w:t xml:space="preserve">B选项正确，董事会的法定职责，巴塞尔原则2:"</w:t>
      </w:r>
      <w:r>
        <w:rPr>
          <w:b/>
        </w:rPr>
        <w:t xml:space="preserve">董事会承担合规管理的最终责任，包括确保及时纠正监管指出的缺陷。</w:t>
      </w:r>
      <w:r>
        <w:t xml:space="preserve">"FATF建议18:"</w:t>
      </w:r>
      <w:r>
        <w:rPr>
          <w:b/>
        </w:rPr>
        <w:t xml:space="preserve">高级管理层（含董事会）必须确保AML/CFT整改资源充足且优先级最高。</w:t>
      </w:r>
      <w:r>
        <w:t xml:space="preserve">"</w:t>
      </w:r>
    </w:p>
    <w:p>
      <w:pPr>
        <w:pStyle w:val="BodyText"/>
      </w:pPr>
      <w:r>
        <w:t xml:space="preserve">C选项错误，AML合规官属于执行层面角色，无资源调配权限。</w:t>
      </w:r>
    </w:p>
    <w:p>
      <w:pPr>
        <w:pStyle w:val="BodyText"/>
      </w:pPr>
      <w:r>
        <w:t xml:space="preserve">D选项错误，首席执行官虽负管理责任，但战略决策需董事会批准。</w:t>
      </w:r>
    </w:p>
    <w:p>
      <w:pPr>
        <w:pStyle w:val="BodyText"/>
      </w:pPr>
      <w:r>
        <w:t xml:space="preserve">148.当监管机构对客户活动进行持续的调查期间，合规官应该做什么</w:t>
      </w:r>
    </w:p>
    <w:p>
      <w:pPr>
        <w:pStyle w:val="BodyText"/>
      </w:pPr>
      <w:r>
        <w:t xml:space="preserve">A.确保通过董事会与监管执法机构进行交流沟通</w:t>
      </w:r>
    </w:p>
    <w:p>
      <w:pPr>
        <w:pStyle w:val="BodyText"/>
      </w:pPr>
      <w:r>
        <w:t xml:space="preserve">B.仅以符合当地适用法律的书面形式与监管和执法机构沟通</w:t>
      </w:r>
    </w:p>
    <w:p>
      <w:pPr>
        <w:pStyle w:val="BodyText"/>
      </w:pPr>
      <w:r>
        <w:t xml:space="preserve">C.根据适用的当地法律与监管和执法部门进行沟通</w:t>
      </w:r>
    </w:p>
    <w:p>
      <w:pPr>
        <w:pStyle w:val="BodyText"/>
      </w:pPr>
      <w:r>
        <w:t xml:space="preserve">D.只提供具体和直接要求的信息</w:t>
      </w:r>
    </w:p>
    <w:p>
      <w:pPr>
        <w:pStyle w:val="BodyText"/>
      </w:pPr>
      <w:r>
        <w:t xml:space="preserve">答案:C</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沟通</w:t>
      </w:r>
    </w:p>
    <w:p>
      <w:pPr>
        <w:pStyle w:val="BodyText"/>
      </w:pPr>
      <w:r>
        <w:t xml:space="preserve">合规官以书面和口头方式进行有效沟通的能力是组织反洗钱/反恐融资制度成功实施的关键。合规官还必须掌握与机构所有层级员工沟通的方法，下至一线员工，上至首席执行官和董事会。</w:t>
      </w:r>
    </w:p>
    <w:p>
      <w:pPr>
        <w:pStyle w:val="BodyText"/>
      </w:pPr>
      <w:r>
        <w:t xml:space="preserve">对合规官而言，至关重要的一点是能够清楚地向高级和执行管理层汇报重要事务，尤其是可能给机构带来风险的重要变化，例如可疑交易报告</w:t>
      </w:r>
      <w:r>
        <w:t xml:space="preserve"> </w:t>
      </w:r>
      <w:r>
        <w:t xml:space="preserve">(STR) 或现金交易报告 (CTR) 的数量突然或大量增加。</w:t>
      </w:r>
      <w:r>
        <w:t xml:space="preserve"> </w:t>
      </w:r>
      <w:r>
        <w:t xml:space="preserve">其他应上报管理层的事务包括可能需要立即采取行动的法律法规变动。合规官必须具备必要的技能，能够分析、解释不断发生的变化，确定它们对组织的影响，适时提出行动计划建议。许多国家的反洗钱 /</w:t>
      </w:r>
      <w:r>
        <w:t xml:space="preserve"> </w:t>
      </w:r>
      <w:r>
        <w:t xml:space="preserve">反恐融资官还必须直接向董事会或同等地位的组织汇报工作。直通董事的汇报通道使其能够有效发挥监督作用。</w:t>
      </w:r>
      <w:r>
        <w:rPr>
          <w:b/>
        </w:rPr>
        <w:t xml:space="preserve">因国家或地区的不同，可能存在不同的汇报机制。</w:t>
      </w:r>
    </w:p>
    <w:p>
      <w:pPr>
        <w:pStyle w:val="BodyText"/>
      </w:pPr>
      <w:r>
        <w:rPr>
          <w:b/>
        </w:rPr>
        <w:t xml:space="preserve">选项分析:</w:t>
      </w:r>
    </w:p>
    <w:p>
      <w:pPr>
        <w:pStyle w:val="BodyText"/>
      </w:pPr>
      <w:r>
        <w:t xml:space="preserve">A选项错误，董事会非日常沟通渠道。</w:t>
      </w:r>
    </w:p>
    <w:p>
      <w:pPr>
        <w:pStyle w:val="BodyText"/>
      </w:pPr>
      <w:r>
        <w:t xml:space="preserve">B选项错误，"仅书面"可能延误紧急响应。</w:t>
      </w:r>
    </w:p>
    <w:p>
      <w:pPr>
        <w:pStyle w:val="BodyText"/>
      </w:pPr>
      <w:r>
        <w:t xml:space="preserve">C选项正确，合规沟通的核心原则，FATF建议第2条要求金融机构:</w:t>
      </w:r>
      <w:r>
        <w:rPr>
          <w:b/>
        </w:rPr>
        <w:t xml:space="preserve">在监管调查期间保持全面合作、同时严格遵守当地法律框架。</w:t>
      </w:r>
    </w:p>
    <w:p>
      <w:pPr>
        <w:pStyle w:val="BodyText"/>
      </w:pPr>
      <w:r>
        <w:t xml:space="preserve">D选项错误，违反"善意合作"原则。</w:t>
      </w:r>
    </w:p>
    <w:p>
      <w:pPr>
        <w:pStyle w:val="BodyText"/>
      </w:pPr>
      <w:r>
        <w:t xml:space="preserve">149.所有反洗钱制度通常都需要以下哪个要素?</w:t>
      </w:r>
    </w:p>
    <w:p>
      <w:pPr>
        <w:pStyle w:val="BodyText"/>
      </w:pPr>
      <w:r>
        <w:t xml:space="preserve">A.基于计算机的可疑活动监测系统</w:t>
      </w:r>
    </w:p>
    <w:p>
      <w:pPr>
        <w:pStyle w:val="BodyText"/>
      </w:pPr>
      <w:r>
        <w:t xml:space="preserve">B.管理该制度的合格的合规官</w:t>
      </w:r>
    </w:p>
    <w:p>
      <w:pPr>
        <w:pStyle w:val="BodyText"/>
      </w:pPr>
      <w:r>
        <w:t xml:space="preserve">C.每年对所有员工进行反洗钱面授培训</w:t>
      </w:r>
    </w:p>
    <w:p>
      <w:pPr>
        <w:pStyle w:val="BodyText"/>
      </w:pPr>
      <w:r>
        <w:t xml:space="preserve">D.针对所有新客户的强化尽职调查计划</w:t>
      </w:r>
    </w:p>
    <w:p>
      <w:pPr>
        <w:pStyle w:val="BodyText"/>
      </w:pPr>
      <w:r>
        <w:t xml:space="preserve">答案:B</w:t>
      </w:r>
    </w:p>
    <w:p>
      <w:pPr>
        <w:pStyle w:val="BodyText"/>
      </w:pPr>
      <w:r>
        <w:t xml:space="preserve">解析:</w:t>
      </w: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w:t>
      </w:r>
      <w:r>
        <w:rPr>
          <w:b/>
        </w:rPr>
        <w:t xml:space="preserve">设计并实施合规制度、对制度进行必要的修改和更新、向核心员工传达制度实施的成功经验与失败教训</w:t>
      </w:r>
      <w:r>
        <w:rPr>
          <w:b/>
        </w:rPr>
        <w:t xml:space="preserve"> </w:t>
      </w:r>
      <w:r>
        <w:rPr>
          <w:b/>
        </w:rPr>
        <w:t xml:space="preserve">、为员工培训方案设计反洗钱/反恐融资相关内容、保持机构遵守适用的反洗钱/反恐融资法律法规</w:t>
      </w:r>
      <w:r>
        <w:t xml:space="preserve">（包括随时关注和跟踪该领域法律法规的最新动态）。</w:t>
      </w:r>
    </w:p>
    <w:p>
      <w:pPr>
        <w:pStyle w:val="BodyText"/>
      </w:pPr>
      <w:r>
        <w:rPr>
          <w:b/>
        </w:rPr>
        <w:t xml:space="preserve">选项分析:</w:t>
      </w:r>
    </w:p>
    <w:p>
      <w:pPr>
        <w:pStyle w:val="BodyText"/>
      </w:pPr>
      <w:r>
        <w:t xml:space="preserve">A选项错误，允许人工监测（小型机构例外），FATF建议允许简化措施。</w:t>
      </w:r>
    </w:p>
    <w:p>
      <w:pPr>
        <w:pStyle w:val="BodyText"/>
      </w:pPr>
      <w:r>
        <w:t xml:space="preserve">B选项正确，</w:t>
      </w:r>
      <w:r>
        <w:rPr>
          <w:b/>
        </w:rPr>
        <w:t xml:space="preserve">根据FATF建议第15条和各国反洗钱立法（如美国《银行保密法》、欧盟AMLD），合格的合规官是反洗钱制度的强制性要求:必须指定专职AML合规负责人、需具备专业资质（如CAMS认证）、直接向董事会报告。</w:t>
      </w:r>
    </w:p>
    <w:p>
      <w:pPr>
        <w:pStyle w:val="BodyText"/>
      </w:pPr>
      <w:r>
        <w:t xml:space="preserve">C选项错误，可采用电子培训等形式，欧盟AMLD第45条。</w:t>
      </w:r>
    </w:p>
    <w:p>
      <w:pPr>
        <w:pStyle w:val="BodyText"/>
      </w:pPr>
      <w:r>
        <w:t xml:space="preserve">D选项错误，仅需对高风险客户EDD，FATF建议第10条。</w:t>
      </w:r>
    </w:p>
    <w:p>
      <w:pPr>
        <w:pStyle w:val="BodyText"/>
      </w:pPr>
      <w:r>
        <w:t xml:space="preserve">150.制裁筛查要求包括金融机构应:</w:t>
      </w:r>
    </w:p>
    <w:p>
      <w:pPr>
        <w:pStyle w:val="BodyText"/>
      </w:pPr>
      <w:r>
        <w:t xml:space="preserve">A.立即关闭制裁名单上出现的实体的银行账户</w:t>
      </w:r>
    </w:p>
    <w:p>
      <w:pPr>
        <w:pStyle w:val="BodyText"/>
      </w:pPr>
      <w:r>
        <w:t xml:space="preserve">B.将客户和交易记录与政府机构提供的定期更新的制裁清单进行比较</w:t>
      </w:r>
    </w:p>
    <w:p>
      <w:pPr>
        <w:pStyle w:val="BodyText"/>
      </w:pPr>
      <w:r>
        <w:t xml:space="preserve">C.向警方报告制裁名单上的个人</w:t>
      </w:r>
    </w:p>
    <w:p>
      <w:pPr>
        <w:pStyle w:val="BodyText"/>
      </w:pPr>
      <w:r>
        <w:t xml:space="preserve">D.立即冻结制裁名单上个人的银行账户</w:t>
      </w:r>
    </w:p>
    <w:p>
      <w:pPr>
        <w:pStyle w:val="BodyText"/>
      </w:pPr>
      <w:r>
        <w:t xml:space="preserve">答案:B</w:t>
      </w:r>
    </w:p>
    <w:p>
      <w:pPr>
        <w:pStyle w:val="BodyText"/>
      </w:pPr>
      <w:r>
        <w:t xml:space="preserve">解析:</w:t>
      </w:r>
      <w:r>
        <w:rPr>
          <w:b/>
        </w:rPr>
        <w:t xml:space="preserve">具体知识点:</w:t>
      </w:r>
    </w:p>
    <w:p>
      <w:pPr>
        <w:pStyle w:val="BodyText"/>
      </w:pPr>
      <w:r>
        <w:t xml:space="preserve">合规官的任命和职责</w:t>
      </w:r>
    </w:p>
    <w:p>
      <w:pPr>
        <w:pStyle w:val="BodyText"/>
      </w:pPr>
      <w:r>
        <w:t xml:space="preserve">o 制裁筛查</w:t>
      </w:r>
    </w:p>
    <w:p>
      <w:pPr>
        <w:pStyle w:val="BodyText"/>
      </w:pPr>
      <w:r>
        <w:t xml:space="preserve">o 管理制裁筛查软件应用和流程</w:t>
      </w:r>
    </w:p>
    <w:p>
      <w:pPr>
        <w:pStyle w:val="BodyText"/>
      </w:pPr>
      <w:r>
        <w:t xml:space="preserve">o </w:t>
      </w:r>
      <w:r>
        <w:rPr>
          <w:b/>
        </w:rPr>
        <w:t xml:space="preserve">监控和协调各资料来源系统收到的数据</w:t>
      </w:r>
    </w:p>
    <w:p>
      <w:pPr>
        <w:pStyle w:val="BodyText"/>
      </w:pPr>
      <w:r>
        <w:t xml:space="preserve">o 根据组织的风险情况变化微调筛查阈值</w:t>
      </w:r>
    </w:p>
    <w:p>
      <w:pPr>
        <w:pStyle w:val="BodyText"/>
      </w:pPr>
      <w:r>
        <w:t xml:space="preserve">o 审查名单报警信息，向有关监管部门报告确认命中的情况</w:t>
      </w:r>
    </w:p>
    <w:p>
      <w:pPr>
        <w:pStyle w:val="BodyText"/>
      </w:pPr>
      <w:r>
        <w:rPr>
          <w:b/>
        </w:rPr>
        <w:t xml:space="preserve">选项分析:</w:t>
      </w:r>
    </w:p>
    <w:p>
      <w:pPr>
        <w:pStyle w:val="BodyText"/>
      </w:pPr>
      <w:r>
        <w:t xml:space="preserve">A选项错误，虽然对制裁名单上的实体采取措施是制裁筛查的目的之一，但立即关闭账户这种做法过于绝对。在实际操作中，金融机构需要遵循一定的程序和规定，可能需要进一步核实信息、评估风险等，不能一概而论地立即关闭账户，故该选项不正确。</w:t>
      </w:r>
    </w:p>
    <w:p>
      <w:pPr>
        <w:pStyle w:val="BodyText"/>
      </w:pPr>
      <w:r>
        <w:t xml:space="preserve">B选项正确，</w:t>
      </w:r>
      <w:r>
        <w:rPr>
          <w:b/>
        </w:rPr>
        <w:t xml:space="preserve">是金融机构实施制裁筛查的核心要求之一。通过将自身的客户信息和交易记录与政府提供的制裁清单进行比对，能够及时发现是否有涉及制裁对象的交易或客户，以便采取相应的措施，符合制裁筛查的要求，</w:t>
      </w:r>
      <w:r>
        <w:t xml:space="preserve">所以该选项正确。</w:t>
      </w:r>
    </w:p>
    <w:p>
      <w:pPr>
        <w:pStyle w:val="BodyText"/>
      </w:pPr>
      <w:r>
        <w:t xml:space="preserve">C选项错误，金融机构在发现制裁名单上的个人或相关交易时，通常需要遵循特定的报告程序，一般是向相关的监管机构或特定的制裁执行机构报告，而不是直接向警方报告，所以该选项不准确。</w:t>
      </w:r>
    </w:p>
    <w:p>
      <w:pPr>
        <w:pStyle w:val="BodyText"/>
      </w:pPr>
      <w:r>
        <w:t xml:space="preserve">D选项错误，与选项 A</w:t>
      </w:r>
      <w:r>
        <w:t xml:space="preserve"> </w:t>
      </w:r>
      <w:r>
        <w:t xml:space="preserve">类似，立即冻结账户的做法不够严谨。金融机构需要在确认相关个人确实属于制裁名单且符合冻结条件后，按照规定的程序来冻结账户，而不是不加核实和区分地立即冻结，所以该选项也不正确。</w:t>
      </w:r>
    </w:p>
    <w:p>
      <w:pPr>
        <w:pStyle w:val="BodyText"/>
      </w:pPr>
      <w:r>
        <w:t xml:space="preserve">151.一名法规遵循专员希望找到某种方式来向资深管理阶层报告防制洗钱计划的有效性。以下哪一项是向资深管理阶层报告防制洗钱工作进展的最佳方法?</w:t>
      </w:r>
    </w:p>
    <w:p>
      <w:pPr>
        <w:pStyle w:val="BodyText"/>
      </w:pPr>
      <w:r>
        <w:t xml:space="preserve">A.设计一种报告，内容包含足可反映各项计划关键元素有效性的指标</w:t>
      </w:r>
    </w:p>
    <w:p>
      <w:pPr>
        <w:pStyle w:val="BodyText"/>
      </w:pPr>
      <w:r>
        <w:t xml:space="preserve">B.仰赖监管检查</w:t>
      </w:r>
    </w:p>
    <w:p>
      <w:pPr>
        <w:pStyle w:val="BodyText"/>
      </w:pPr>
      <w:r>
        <w:t xml:space="preserve">C.提供所有已通报可以活动的摘要</w:t>
      </w:r>
    </w:p>
    <w:p>
      <w:pPr>
        <w:pStyle w:val="BodyText"/>
      </w:pPr>
      <w:r>
        <w:t xml:space="preserve">D.就资深管理阶层的防制洗钱义务提供详细的训练</w:t>
      </w:r>
    </w:p>
    <w:p>
      <w:pPr>
        <w:pStyle w:val="BodyText"/>
      </w:pPr>
      <w:r>
        <w:t xml:space="preserve">答案:A</w:t>
      </w:r>
    </w:p>
    <w:p>
      <w:pPr>
        <w:pStyle w:val="BodyText"/>
      </w:pPr>
      <w:r>
        <w:t xml:space="preserve">解析:</w:t>
      </w:r>
      <w:r>
        <w:rPr>
          <w:b/>
        </w:rPr>
        <w:t xml:space="preserve">具体知识点:</w:t>
      </w:r>
    </w:p>
    <w:p>
      <w:pPr>
        <w:pStyle w:val="BodyText"/>
      </w:pPr>
      <w:r>
        <w:t xml:space="preserve">合规官问责制（案例:美国银行协会）</w:t>
      </w:r>
    </w:p>
    <w:p>
      <w:pPr>
        <w:pStyle w:val="BodyText"/>
      </w:pPr>
      <w:r>
        <w:t xml:space="preserve">• 合规部门应该配备足够的人员以满足监管要求。</w:t>
      </w:r>
    </w:p>
    <w:p>
      <w:pPr>
        <w:pStyle w:val="BodyText"/>
      </w:pPr>
      <w:r>
        <w:t xml:space="preserve">• 合规专员应上报内部警告和已识别的风险并对此采取行动。</w:t>
      </w:r>
    </w:p>
    <w:p>
      <w:pPr>
        <w:pStyle w:val="BodyText"/>
      </w:pPr>
      <w:r>
        <w:t xml:space="preserve">• 越来越多的合规专员被要求为不当行为承担个人责任，并可能遭到起诉。</w:t>
      </w:r>
    </w:p>
    <w:p>
      <w:pPr>
        <w:pStyle w:val="BodyText"/>
      </w:pPr>
      <w:r>
        <w:t xml:space="preserve">• 合规专员应始终诚信行事，且采取的行动应符合组织的最佳利益。</w:t>
      </w:r>
    </w:p>
    <w:p>
      <w:pPr>
        <w:pStyle w:val="BodyText"/>
      </w:pPr>
      <w:r>
        <w:t xml:space="preserve">• 合规专员必须了解自己的法律义务，按照法律的精神和规定行事。</w:t>
      </w:r>
    </w:p>
    <w:p>
      <w:pPr>
        <w:pStyle w:val="BodyText"/>
      </w:pPr>
      <w:r>
        <w:rPr>
          <w:b/>
        </w:rPr>
        <w:t xml:space="preserve">选项分析:</w:t>
      </w:r>
    </w:p>
    <w:p>
      <w:pPr>
        <w:pStyle w:val="BodyText"/>
      </w:pPr>
      <w:r>
        <w:t xml:space="preserve">A选项正确，</w:t>
      </w:r>
      <w:r>
        <w:rPr>
          <w:b/>
        </w:rPr>
        <w:t xml:space="preserve">关键绩效指标（KPIs）和关键风险指标（KRIs）能直观展示AML计划的有效性，</w:t>
      </w:r>
      <w:r>
        <w:rPr>
          <w:b/>
        </w:rPr>
        <w:t xml:space="preserve">例如可疑交易报告（STR）的数量与质量、监控系统的警报率与误报率、客户尽职调查（CDD）的完成率内部审计发现的缺陷及整改情况，这种报告方式简洁、数据驱动，便于管理层快速理解合规状态并做出决策</w:t>
      </w:r>
      <w:r>
        <w:rPr>
          <w:b/>
        </w:rPr>
        <w:t xml:space="preserve"> </w:t>
      </w:r>
      <w:r>
        <w:rPr>
          <w:b/>
        </w:rPr>
        <w:t xml:space="preserve">。</w:t>
      </w:r>
    </w:p>
    <w:p>
      <w:pPr>
        <w:pStyle w:val="BodyText"/>
      </w:pPr>
      <w:r>
        <w:t xml:space="preserve">B选项错误，仰赖监管检查，被动依赖外部检查，无法主动向管理层提供内部进展。</w:t>
      </w:r>
    </w:p>
    <w:p>
      <w:pPr>
        <w:pStyle w:val="BodyText"/>
      </w:pPr>
      <w:r>
        <w:t xml:space="preserve">C选项错误，提供所有已通报可疑活动的摘要过于细节化，缺乏整体有效性分析。</w:t>
      </w:r>
    </w:p>
    <w:p>
      <w:pPr>
        <w:pStyle w:val="BodyText"/>
      </w:pPr>
      <w:r>
        <w:t xml:space="preserve">D.选项错误，就资深管理阶层的防制洗钱义务提供详细的训练属于培训范畴，非进展报告。</w:t>
      </w:r>
    </w:p>
    <w:p>
      <w:pPr>
        <w:pStyle w:val="BodyText"/>
      </w:pPr>
      <w:r>
        <w:t xml:space="preserve">152.高阶管理团队就受监理实体之防制洗钱/打击资助恐怖主义活动管控架构执行，须担负何种责任?</w:t>
      </w:r>
    </w:p>
    <w:p>
      <w:pPr>
        <w:pStyle w:val="BodyText"/>
      </w:pPr>
      <w:r>
        <w:t xml:space="preserve">A.高阶管理团队务必督导防制洗钱/打击资助恐怖主义活动管控架构之各个方面，且就所有法规遵循相关议题做出决策</w:t>
      </w:r>
    </w:p>
    <w:p>
      <w:pPr>
        <w:pStyle w:val="BodyText"/>
      </w:pPr>
      <w:r>
        <w:t xml:space="preserve">B.高阶管理团队务必订定整体基础，但执行则应由员工进行</w:t>
      </w:r>
    </w:p>
    <w:p>
      <w:pPr>
        <w:pStyle w:val="BodyText"/>
      </w:pPr>
      <w:r>
        <w:t xml:space="preserve">C.高阶管理团队应设定组织之整体政策立场、风险接纳、并对控制框架的有效性保持全面责任</w:t>
      </w:r>
    </w:p>
    <w:p>
      <w:pPr>
        <w:pStyle w:val="BodyText"/>
      </w:pPr>
      <w:r>
        <w:t xml:space="preserve">D.不需负责。法规遵循团队应负责执行防制洗钱/打击资助恐怖主义活动管控架构</w:t>
      </w:r>
    </w:p>
    <w:p>
      <w:pPr>
        <w:pStyle w:val="BodyText"/>
      </w:pPr>
      <w:r>
        <w:t xml:space="preserve">答案:C</w:t>
      </w:r>
    </w:p>
    <w:p>
      <w:pPr>
        <w:pStyle w:val="BodyText"/>
      </w:pPr>
      <w:r>
        <w:t xml:space="preserve">解析:</w:t>
      </w:r>
      <w:r>
        <w:rPr>
          <w:b/>
        </w:rPr>
        <w:t xml:space="preserve">具体知识点:</w:t>
      </w:r>
    </w:p>
    <w:p>
      <w:pPr>
        <w:pStyle w:val="BodyText"/>
      </w:pPr>
      <w:r>
        <w:t xml:space="preserve">反洗钱 / 反恐融资培训</w:t>
      </w:r>
    </w:p>
    <w:p>
      <w:pPr>
        <w:pStyle w:val="BodyText"/>
      </w:pPr>
      <w:r>
        <w:t xml:space="preserve">高级管理层和董事会:董事会和高级管理层无需接受与第一、二、三道防线的员工同等程度的培训。专门针对机构领导层的培训应介绍反洗钱/反恐融资监管要求的重要性、影响组织的法规变化、违规的惩罚措施、个人责任和组织的独有风险。如果高级管理层和董事会不了解上述信息，就无法充分监督反洗钱/</w:t>
      </w:r>
      <w:r>
        <w:t xml:space="preserve"> </w:t>
      </w:r>
      <w:r>
        <w:t xml:space="preserve">反恐融资工作，审批反洗钱 / 反恐融资政策，以及提供充足的资源保障。</w:t>
      </w:r>
    </w:p>
    <w:p>
      <w:pPr>
        <w:pStyle w:val="BodyText"/>
      </w:pPr>
      <w:r>
        <w:rPr>
          <w:b/>
        </w:rPr>
        <w:t xml:space="preserve">选项分析:</w:t>
      </w:r>
    </w:p>
    <w:p>
      <w:pPr>
        <w:pStyle w:val="BodyText"/>
      </w:pPr>
      <w:r>
        <w:t xml:space="preserve">A选项错误，过度介入日常操作（如审批每笔可疑交易），实际执行应由合规团队负责，管理层仅需</w:t>
      </w:r>
      <w:r>
        <w:t xml:space="preserve"> </w:t>
      </w:r>
      <w:r>
        <w:t xml:space="preserve">监督。</w:t>
      </w:r>
    </w:p>
    <w:p>
      <w:pPr>
        <w:pStyle w:val="BodyText"/>
      </w:pPr>
      <w:r>
        <w:t xml:space="preserve">B选项错误，低估管理层责任，需持续确保资源投入和有效性，而非仅初期设定。</w:t>
      </w:r>
    </w:p>
    <w:p>
      <w:pPr>
        <w:pStyle w:val="BodyText"/>
      </w:pPr>
      <w:r>
        <w:t xml:space="preserve">C选项正确，</w:t>
      </w:r>
      <w:r>
        <w:rPr>
          <w:b/>
        </w:rPr>
        <w:t xml:space="preserve">设定政策与风险接纳</w:t>
      </w:r>
      <w:r>
        <w:rPr>
          <w:b/>
        </w:rPr>
        <w:t xml:space="preserve"> </w:t>
      </w:r>
      <w:r>
        <w:rPr>
          <w:b/>
        </w:rPr>
        <w:t xml:space="preserve">，高阶管理层（如董事会、CEO）必须</w:t>
      </w:r>
      <w:r>
        <w:rPr>
          <w:b/>
        </w:rPr>
        <w:t xml:space="preserve"> </w:t>
      </w:r>
      <w:r>
        <w:rPr>
          <w:b/>
        </w:rPr>
        <w:t xml:space="preserve">明确AML/CFT政策方向 和</w:t>
      </w:r>
      <w:r>
        <w:rPr>
          <w:b/>
        </w:rPr>
        <w:t xml:space="preserve"> </w:t>
      </w:r>
      <w:r>
        <w:rPr>
          <w:b/>
        </w:rPr>
        <w:t xml:space="preserve">可接受的风险水平（如禁止与空壳银行往来）。全面监督有效性，确保管控措施（如KYC、交易监控）与业务风险匹配，并定期审查执行效果（如通过独立审计）。</w:t>
      </w:r>
    </w:p>
    <w:p>
      <w:pPr>
        <w:pStyle w:val="BodyText"/>
      </w:pPr>
      <w:r>
        <w:rPr>
          <w:b/>
        </w:rPr>
        <w:t xml:space="preserve">FATF建议第1条:要求高阶管理层对AML/CFT体系的有效性负最终责任。</w:t>
      </w:r>
    </w:p>
    <w:p>
      <w:pPr>
        <w:pStyle w:val="BodyText"/>
      </w:pPr>
      <w:r>
        <w:rPr>
          <w:b/>
        </w:rPr>
        <w:t xml:space="preserve">欧盟4AMLD第8条:董事会需批准AML政策并监督其执行。</w:t>
      </w:r>
    </w:p>
    <w:p>
      <w:pPr>
        <w:pStyle w:val="BodyText"/>
      </w:pPr>
      <w:r>
        <w:t xml:space="preserve">D选项错误，违反了全球监管要求（如美国《银行保密法》明确追究高管责任）。</w:t>
      </w:r>
    </w:p>
    <w:p>
      <w:pPr>
        <w:pStyle w:val="BodyText"/>
      </w:pPr>
      <w:r>
        <w:t xml:space="preserve">153.一旦发现员工无意中为拆分交易的客户提供了帮助，反洗钱专家应建议</w:t>
      </w:r>
    </w:p>
    <w:p>
      <w:pPr>
        <w:pStyle w:val="BodyText"/>
      </w:pPr>
      <w:r>
        <w:t xml:space="preserve">A.开始为这些员工办理解雇手续</w:t>
      </w:r>
    </w:p>
    <w:p>
      <w:pPr>
        <w:pStyle w:val="BodyText"/>
      </w:pPr>
      <w:r>
        <w:t xml:space="preserve">B.联系执法部门以监控这些员工</w:t>
      </w:r>
    </w:p>
    <w:p>
      <w:pPr>
        <w:pStyle w:val="BodyText"/>
      </w:pPr>
      <w:r>
        <w:t xml:space="preserve">C.为这些雇员提供补救培训</w:t>
      </w:r>
    </w:p>
    <w:p>
      <w:pPr>
        <w:pStyle w:val="BodyText"/>
      </w:pPr>
      <w:r>
        <w:t xml:space="preserve">D.将这些员工转移到另一个分支机构</w:t>
      </w:r>
    </w:p>
    <w:p>
      <w:pPr>
        <w:pStyle w:val="BodyText"/>
      </w:pPr>
      <w:r>
        <w:t xml:space="preserve">答案:C</w:t>
      </w:r>
    </w:p>
    <w:p>
      <w:pPr>
        <w:pStyle w:val="BodyText"/>
      </w:pPr>
      <w:r>
        <w:t xml:space="preserve">解析:</w:t>
      </w:r>
      <w:r>
        <w:rPr>
          <w:b/>
        </w:rPr>
        <w:t xml:space="preserve">具体知识点:</w:t>
      </w:r>
    </w:p>
    <w:p>
      <w:pPr>
        <w:pStyle w:val="BodyText"/>
      </w:pPr>
      <w:r>
        <w:t xml:space="preserve">反洗钱 / 反恐融资培训</w:t>
      </w:r>
    </w:p>
    <w:p>
      <w:pPr>
        <w:pStyle w:val="BodyText"/>
      </w:pPr>
      <w:r>
        <w:rPr>
          <w:b/>
        </w:rPr>
        <w:t xml:space="preserve">选项分析:</w:t>
      </w:r>
    </w:p>
    <w:p>
      <w:pPr>
        <w:pStyle w:val="BodyText"/>
      </w:pPr>
      <w:r>
        <w:t xml:space="preserve">A选项错误，解雇 属于过度反应，可能引发劳动诉讼，破坏员工举报文化。</w:t>
      </w:r>
    </w:p>
    <w:p>
      <w:pPr>
        <w:pStyle w:val="BodyText"/>
      </w:pPr>
      <w:r>
        <w:t xml:space="preserve">B选项错误，执法监控 仅限故意犯罪，侵犯隐私权，无直接改善作用。</w:t>
      </w:r>
    </w:p>
    <w:p>
      <w:pPr>
        <w:pStyle w:val="BodyText"/>
      </w:pPr>
      <w:r>
        <w:t xml:space="preserve">C选项正确，</w:t>
      </w:r>
      <w:r>
        <w:rPr>
          <w:b/>
        </w:rPr>
        <w:t xml:space="preserve">培训属于精准匹配，是最低风险的一种措施，能够长效提升合规能力。</w:t>
      </w:r>
    </w:p>
    <w:p>
      <w:pPr>
        <w:pStyle w:val="BodyText"/>
      </w:pPr>
      <w:r>
        <w:t xml:space="preserve">D选项错误，调岗 逃避问题，风险转移未消除，可能扩大风险范围。</w:t>
      </w:r>
    </w:p>
    <w:p>
      <w:pPr>
        <w:pStyle w:val="BodyText"/>
      </w:pPr>
      <w:r>
        <w:t xml:space="preserve">154.当反洗钱专家在反洗钱计划的监管审计中发现下列哪项是最严重的缺陷?</w:t>
      </w:r>
    </w:p>
    <w:p>
      <w:pPr>
        <w:pStyle w:val="BodyText"/>
      </w:pPr>
      <w:r>
        <w:t xml:space="preserve">A.合规官未能与高级管理层进行持续的会议，已让他们了解当前的洗钱趋势</w:t>
      </w:r>
    </w:p>
    <w:p>
      <w:pPr>
        <w:pStyle w:val="BodyText"/>
      </w:pPr>
      <w:r>
        <w:t xml:space="preserve">B.公司反洗钱手册没有更新以反映最近内部控制的加强</w:t>
      </w:r>
    </w:p>
    <w:p>
      <w:pPr>
        <w:pStyle w:val="BodyText"/>
      </w:pPr>
      <w:r>
        <w:t xml:space="preserve">C.该公司未能从金融情报单位网站上下载最新的监管规定</w:t>
      </w:r>
    </w:p>
    <w:p>
      <w:pPr>
        <w:pStyle w:val="BodyText"/>
      </w:pPr>
      <w:r>
        <w:t xml:space="preserve">D.公司没有执行反洗钱培训制度</w:t>
      </w:r>
    </w:p>
    <w:p>
      <w:pPr>
        <w:pStyle w:val="BodyText"/>
      </w:pPr>
      <w:r>
        <w:t xml:space="preserve">答案:D</w:t>
      </w:r>
    </w:p>
    <w:p>
      <w:pPr>
        <w:pStyle w:val="BodyText"/>
      </w:pPr>
      <w:r>
        <w:t xml:space="preserve">解析:</w:t>
      </w:r>
      <w:r>
        <w:rPr>
          <w:b/>
        </w:rPr>
        <w:t xml:space="preserve">具体知识点:</w:t>
      </w:r>
    </w:p>
    <w:p>
      <w:pPr>
        <w:pStyle w:val="BodyText"/>
      </w:pPr>
      <w:r>
        <w:t xml:space="preserve">反洗钱 / 反恐融资培训</w:t>
      </w:r>
    </w:p>
    <w:p>
      <w:pPr>
        <w:pStyle w:val="BodyText"/>
      </w:pPr>
      <w:r>
        <w:rPr>
          <w:b/>
        </w:rPr>
        <w:t xml:space="preserve">大多数反洗钱/反恐融资法律法规要求金融组织为相关员工提供培训项目，作为其正式反洗钱/反恐融资合规制度的一部分</w:t>
      </w:r>
      <w:r>
        <w:rPr>
          <w:b/>
        </w:rPr>
        <w:t xml:space="preserve"> </w:t>
      </w:r>
      <w:r>
        <w:rPr>
          <w:b/>
        </w:rPr>
        <w:t xml:space="preserve">。</w:t>
      </w:r>
      <w:r>
        <w:t xml:space="preserve">培训是强调反洗钱/反恐融资工作重要性的重要方法，也是培训员工正确应对潜在洗钱风险的有效途径。</w:t>
      </w:r>
      <w:r>
        <w:t xml:space="preserve"> </w:t>
      </w:r>
      <w:r>
        <w:t xml:space="preserve">培训也是缓释金融组织可能面临的洗钱风险的一大重要控制措施。</w:t>
      </w:r>
    </w:p>
    <w:p>
      <w:pPr>
        <w:pStyle w:val="BodyText"/>
      </w:pPr>
      <w:r>
        <w:rPr>
          <w:b/>
        </w:rPr>
        <w:t xml:space="preserve">选项分析:</w:t>
      </w:r>
    </w:p>
    <w:p>
      <w:pPr>
        <w:pStyle w:val="BodyText"/>
      </w:pPr>
      <w:r>
        <w:t xml:space="preserve">A选项错误，合规官未与高管持续沟通属于管理缺陷，但可通过临时汇报或报告机制缓解，非直接违规。</w:t>
      </w:r>
    </w:p>
    <w:p>
      <w:pPr>
        <w:pStyle w:val="BodyText"/>
      </w:pPr>
      <w:r>
        <w:t xml:space="preserve">B选项错误，反洗钱手册未更新属于程序缺陷，但若员工通过培训或其他渠道了解最新要求，风险可控。</w:t>
      </w:r>
    </w:p>
    <w:p>
      <w:pPr>
        <w:pStyle w:val="BodyText"/>
      </w:pPr>
      <w:r>
        <w:t xml:space="preserve">C选项错误，未下载最新监管规定需及时纠正，但可通过外部顾问或合规团队弥补，不直接影响日常操作。</w:t>
      </w:r>
    </w:p>
    <w:p>
      <w:pPr>
        <w:pStyle w:val="BodyText"/>
      </w:pPr>
      <w:r>
        <w:t xml:space="preserve">D选项正确，</w:t>
      </w:r>
      <w:r>
        <w:rPr>
          <w:b/>
        </w:rPr>
        <w:t xml:space="preserve">根据FATF建议和各国反洗钱法规（如美国BSA、欧盟AMLD），全员反洗钱培训是强制性要求。未执行培训直接导致员工缺乏识别和报告可疑交易的能力，可能引发系统性合规失败。监管机构（如FinCEN、FCA）通常将未开展培训视为"重大违规"，可能导致高额罚款或业务限制。</w:t>
      </w:r>
    </w:p>
    <w:p>
      <w:pPr>
        <w:pStyle w:val="BodyText"/>
      </w:pPr>
      <w:r>
        <w:t xml:space="preserve">155.确保将一项反洗钱合规制度有效融入机构文化的一个关键因素是什么?</w:t>
      </w:r>
    </w:p>
    <w:p>
      <w:pPr>
        <w:pStyle w:val="BodyText"/>
      </w:pPr>
      <w:r>
        <w:t xml:space="preserve">A.内部审计</w:t>
      </w:r>
    </w:p>
    <w:p>
      <w:pPr>
        <w:pStyle w:val="BodyText"/>
      </w:pPr>
      <w:r>
        <w:t xml:space="preserve">B.持续培训</w:t>
      </w:r>
    </w:p>
    <w:p>
      <w:pPr>
        <w:pStyle w:val="BodyText"/>
      </w:pPr>
      <w:r>
        <w:t xml:space="preserve">C.同行审查</w:t>
      </w:r>
    </w:p>
    <w:p>
      <w:pPr>
        <w:pStyle w:val="BodyText"/>
      </w:pPr>
      <w:r>
        <w:t xml:space="preserve">D.记录保留政策</w:t>
      </w:r>
    </w:p>
    <w:p>
      <w:pPr>
        <w:pStyle w:val="BodyText"/>
      </w:pPr>
      <w:r>
        <w:t xml:space="preserve">答案:B</w:t>
      </w:r>
    </w:p>
    <w:p>
      <w:pPr>
        <w:pStyle w:val="BodyText"/>
      </w:pPr>
      <w:r>
        <w:t xml:space="preserve">解析:</w:t>
      </w:r>
      <w:r>
        <w:rPr>
          <w:b/>
        </w:rPr>
        <w:t xml:space="preserve">具体知识点:</w:t>
      </w:r>
    </w:p>
    <w:p>
      <w:pPr>
        <w:pStyle w:val="BodyText"/>
      </w:pPr>
      <w:r>
        <w:t xml:space="preserve">反洗钱 / 反恐融资培训</w:t>
      </w:r>
    </w:p>
    <w:p>
      <w:pPr>
        <w:pStyle w:val="BodyText"/>
      </w:pPr>
      <w:r>
        <w:t xml:space="preserve">反洗钱/反恐融资合规人员:合规员工职能部门由指定合规官领导，负责协调和监督组织反洗钱/反恐融资合规制度的日常情况。这是机构的第二道防线。鉴于该部门负责确保机构遵守反洗钱</w:t>
      </w:r>
      <w:r>
        <w:t xml:space="preserve"> </w:t>
      </w:r>
      <w:r>
        <w:t xml:space="preserve">/</w:t>
      </w:r>
      <w:r>
        <w:t xml:space="preserve"> </w:t>
      </w:r>
      <w:r>
        <w:t xml:space="preserve">反恐融资监管要求，</w:t>
      </w:r>
      <w:r>
        <w:rPr>
          <w:b/>
        </w:rPr>
        <w:t xml:space="preserve">机构应为该部门的员工提供更先进的持续培训</w:t>
      </w:r>
      <w:r>
        <w:t xml:space="preserve">，让他们了解监管要求和最新趋势，这一点非常重要。</w:t>
      </w:r>
      <w:r>
        <w:t xml:space="preserve"> </w:t>
      </w:r>
      <w:r>
        <w:t xml:space="preserve">通常，这要求员工参加行业会议或反洗钱/反恐融资特定主题展示等更专业的交流活动。</w:t>
      </w:r>
    </w:p>
    <w:p>
      <w:pPr>
        <w:pStyle w:val="BodyText"/>
      </w:pPr>
      <w:r>
        <w:rPr>
          <w:b/>
        </w:rPr>
        <w:t xml:space="preserve">选项分析:</w:t>
      </w:r>
    </w:p>
    <w:p>
      <w:pPr>
        <w:pStyle w:val="BodyText"/>
      </w:pPr>
      <w:r>
        <w:t xml:space="preserve">A选项错误，内部审计虽能发现问题，但属于事后监督，无法直接塑造文化。</w:t>
      </w:r>
    </w:p>
    <w:p>
      <w:pPr>
        <w:pStyle w:val="BodyText"/>
      </w:pPr>
      <w:r>
        <w:t xml:space="preserve">B选项正确，</w:t>
      </w:r>
      <w:r>
        <w:rPr>
          <w:b/>
        </w:rPr>
        <w:t xml:space="preserve">通过定期、针对性的培训（如案例研讨、最新法规更新、高风险场景模拟），员工能真正理解AML的重要性，而非仅遵守书面规则。培训将合规意识转化为日常行为的习惯，形成"风险敏感"的文化氛围。</w:t>
      </w:r>
      <w:r>
        <w:rPr>
          <w:b/>
        </w:rPr>
        <w:t xml:space="preserve">洗钱手法不断演变（如虚拟货币、贸易洗钱），持续培训确保员工跟上最新威胁和监管要求。新员工入职、岗位轮换时，培训可快速传递合规期望。</w:t>
      </w:r>
    </w:p>
    <w:p>
      <w:pPr>
        <w:pStyle w:val="BodyText"/>
      </w:pPr>
      <w:r>
        <w:rPr>
          <w:b/>
        </w:rPr>
        <w:t xml:space="preserve">FATF建议40项中明确要求金融机构提供持续AML培训，并评估效果。</w:t>
      </w:r>
    </w:p>
    <w:p>
      <w:pPr>
        <w:pStyle w:val="BodyText"/>
      </w:pPr>
      <w:r>
        <w:t xml:space="preserve">C选项错误，同行审查:有助于查漏补缺，但依赖员工主动性，无法系统性培养合规意识。</w:t>
      </w:r>
    </w:p>
    <w:p>
      <w:pPr>
        <w:pStyle w:val="BodyText"/>
      </w:pPr>
      <w:r>
        <w:t xml:space="preserve">D选项错误，记录保留政策:是合规的技术要求，与文化融入无关。</w:t>
      </w:r>
    </w:p>
    <w:p>
      <w:pPr>
        <w:pStyle w:val="BodyText"/>
      </w:pPr>
      <w:r>
        <w:t xml:space="preserve">156.(多选题)至少谁应该接受特定角色的AML培训?（选择三个）</w:t>
      </w:r>
    </w:p>
    <w:p>
      <w:pPr>
        <w:pStyle w:val="BodyText"/>
      </w:pPr>
      <w:r>
        <w:t xml:space="preserve">A.反洗钱/合规人员</w:t>
      </w:r>
    </w:p>
    <w:p>
      <w:pPr>
        <w:pStyle w:val="BodyText"/>
      </w:pPr>
      <w:r>
        <w:t xml:space="preserve">B.顾问</w:t>
      </w:r>
    </w:p>
    <w:p>
      <w:pPr>
        <w:pStyle w:val="BodyText"/>
      </w:pPr>
      <w:r>
        <w:t xml:space="preserve">C.信息技术人员</w:t>
      </w:r>
    </w:p>
    <w:p>
      <w:pPr>
        <w:pStyle w:val="BodyText"/>
      </w:pPr>
      <w:r>
        <w:t xml:space="preserve">D.人力资源人员</w:t>
      </w:r>
    </w:p>
    <w:p>
      <w:pPr>
        <w:pStyle w:val="BodyText"/>
      </w:pPr>
      <w:r>
        <w:t xml:space="preserve">E.面向客户的员工</w:t>
      </w:r>
    </w:p>
    <w:p>
      <w:pPr>
        <w:pStyle w:val="BodyText"/>
      </w:pPr>
      <w:r>
        <w:t xml:space="preserve">F.董事会</w:t>
      </w:r>
    </w:p>
    <w:p>
      <w:pPr>
        <w:pStyle w:val="BodyText"/>
      </w:pPr>
      <w:r>
        <w:t xml:space="preserve">答案:A E F</w:t>
      </w:r>
    </w:p>
    <w:p>
      <w:pPr>
        <w:pStyle w:val="BodyText"/>
      </w:pPr>
      <w:r>
        <w:t xml:space="preserve">解析:</w:t>
      </w:r>
      <w:r>
        <w:rPr>
          <w:b/>
        </w:rPr>
        <w:t xml:space="preserve">具体知识点:</w:t>
      </w:r>
    </w:p>
    <w:p>
      <w:pPr>
        <w:pStyle w:val="BodyText"/>
      </w:pPr>
      <w:r>
        <w:t xml:space="preserve">培训对象</w:t>
      </w:r>
    </w:p>
    <w:p>
      <w:pPr>
        <w:pStyle w:val="BodyText"/>
      </w:pPr>
      <w:r>
        <w:rPr>
          <w:b/>
        </w:rPr>
        <w:t xml:space="preserve">反洗钱/反恐融资合规人员</w:t>
      </w:r>
      <w:r>
        <w:t xml:space="preserve">:合规员工职能部门由指定合规官领导，负责协调和监督组织反洗钱/反恐融资合规制度的日常情况。这是机构的第二道防线。鉴于该部门负责确保机构遵守反洗钱</w:t>
      </w:r>
      <w:r>
        <w:t xml:space="preserve"> </w:t>
      </w:r>
      <w:r>
        <w:t xml:space="preserve">/</w:t>
      </w:r>
      <w:r>
        <w:t xml:space="preserve"> </w:t>
      </w:r>
      <w:r>
        <w:t xml:space="preserve">反恐融资监管要求，机构应为该部门的员工提供更先进的持续培训，让他们了解监管要求和最新趋势，这一点非常重要。通常，这要求员工参加行业会议或反洗钱/反恐融资特定主题展示等更专业的交流活动。</w:t>
      </w:r>
    </w:p>
    <w:p>
      <w:pPr>
        <w:pStyle w:val="BodyText"/>
      </w:pPr>
      <w:r>
        <w:rPr>
          <w:b/>
        </w:rPr>
        <w:t xml:space="preserve">面向客户的员工</w:t>
      </w:r>
      <w:r>
        <w:t xml:space="preserve">:这些员工是金融组织的第一道防线——他们需要对反洗钱/反恐融资工作的重要性以及如何对洗钱活动保持警惕有着最为深刻的实际认知。虽然一般课程通常足以说明反洗钱的重要性并提供一些基本知识，但还应就与业务部门提供的产品和服务有关的特定程序进行额外的培训。例如，贷款和信贷操作员工还需要就洗钱犯罪分子如何滥用信贷产品、员工如何识别潜在的洗钱活动以及在面对洗钱活动时应采取的措施等内容接受培训。由于现金引发的风险日益增加，很多司法管辖区均就此提出了更高的要求，因此现金处理人员通常需要专门的培训。</w:t>
      </w:r>
      <w:r>
        <w:t xml:space="preserve"> </w:t>
      </w:r>
      <w:r>
        <w:t xml:space="preserve">这些员工需要了解如何正确处理现金交易，尤其是符合报告要求的现金交易，包括如果客户试图拆分交易以规避报告要求，应在何时报告。</w:t>
      </w:r>
      <w:r>
        <w:t xml:space="preserve"> </w:t>
      </w:r>
      <w:r>
        <w:t xml:space="preserve">为新客户建立贷款和账户的员工应了解适用的监管要求，以及组织为客户接纳阶段的识别和尽职调查工作制定的政策和程序。</w:t>
      </w:r>
    </w:p>
    <w:p>
      <w:pPr>
        <w:pStyle w:val="BodyText"/>
      </w:pPr>
      <w:r>
        <w:rPr>
          <w:b/>
        </w:rPr>
        <w:t xml:space="preserve">高级管理层和董事会</w:t>
      </w:r>
      <w:r>
        <w:t xml:space="preserve">:董事会和高级管理层无需接受与第一、二、三道防线的员工同等程度的培训。</w:t>
      </w:r>
      <w:r>
        <w:t xml:space="preserve"> </w:t>
      </w:r>
      <w:r>
        <w:t xml:space="preserve">专门针对机构领导层的培训应介绍反洗钱/反恐融资监管要求的重要性、影响组织的法规变化、违规的惩罚措施、个人责任和组织的独有风险。如果高级管理层和董事会不了解上述信息，就无法充分监督反洗钱/</w:t>
      </w:r>
      <w:r>
        <w:t xml:space="preserve"> </w:t>
      </w:r>
      <w:r>
        <w:t xml:space="preserve">反恐融资工作，审批反洗钱 / 反恐融资政策，以及提供充足的资源保障。</w:t>
      </w:r>
    </w:p>
    <w:p>
      <w:pPr>
        <w:pStyle w:val="BodyText"/>
      </w:pPr>
      <w:r>
        <w:rPr>
          <w:b/>
        </w:rPr>
        <w:t xml:space="preserve">选项分析:</w:t>
      </w:r>
    </w:p>
    <w:p>
      <w:pPr>
        <w:pStyle w:val="BodyText"/>
      </w:pPr>
      <w:r>
        <w:t xml:space="preserve">A选项正确，</w:t>
      </w:r>
      <w:r>
        <w:rPr>
          <w:b/>
        </w:rPr>
        <w:t xml:space="preserve">反洗钱/合规人员核心职责，负责AML政策制定、交易监控、可疑活动报告（SAR）等，必须接受高级专业培训。FATF建议、各国AML法规（如美国《银行保密法》）明确要求合规团队必须经过系统培训。</w:t>
      </w:r>
    </w:p>
    <w:p>
      <w:pPr>
        <w:pStyle w:val="BodyText"/>
      </w:pPr>
      <w:r>
        <w:t xml:space="preserve">B选项错误，顾问:若涉及高风险客户（如PEPs）需培训，但非普遍强制。</w:t>
      </w:r>
    </w:p>
    <w:p>
      <w:pPr>
        <w:pStyle w:val="BodyText"/>
      </w:pPr>
      <w:r>
        <w:t xml:space="preserve">C选项错误，信息技术人员需了解AML系统（如交易监控工具），但通常属于技术培训而非AML专项。</w:t>
      </w:r>
    </w:p>
    <w:p>
      <w:pPr>
        <w:pStyle w:val="BodyText"/>
      </w:pPr>
      <w:r>
        <w:t xml:space="preserve">D选项错误，人力资源人员仅需基础合规意识，除非涉及员工背景筛查。</w:t>
      </w:r>
    </w:p>
    <w:p>
      <w:pPr>
        <w:pStyle w:val="BodyText"/>
      </w:pPr>
      <w:r>
        <w:t xml:space="preserve">E选项正确，</w:t>
      </w:r>
      <w:r>
        <w:rPr>
          <w:b/>
        </w:rPr>
        <w:t xml:space="preserve">面向客户的员工直接接触客户，需识别可疑交易（如大额现金存款、异常转账）。监管机构要求一线员工掌握客户尽职调查（CDD）和红旗指标（Red</w:t>
      </w:r>
      <w:r>
        <w:rPr>
          <w:b/>
        </w:rPr>
        <w:t xml:space="preserve"> </w:t>
      </w:r>
      <w:r>
        <w:rPr>
          <w:b/>
        </w:rPr>
        <w:t xml:space="preserve">Flags）。</w:t>
      </w:r>
    </w:p>
    <w:p>
      <w:pPr>
        <w:pStyle w:val="BodyText"/>
      </w:pPr>
      <w:r>
        <w:t xml:space="preserve">F选项正确，</w:t>
      </w:r>
      <w:r>
        <w:rPr>
          <w:b/>
        </w:rPr>
        <w:t xml:space="preserve">董事会对AML合规承担最终责任，需了解风险框架和监管趋势。如美国《萨班斯法案》要求高管对合规失职承担个人责任。</w:t>
      </w:r>
    </w:p>
    <w:p>
      <w:pPr>
        <w:pStyle w:val="BodyText"/>
      </w:pPr>
      <w:r>
        <w:t xml:space="preserve">157.监理实体确认其防制洗钱/打击资助恐怖主义活动的法规遵循制度体系有效之最佳方式为何?</w:t>
      </w:r>
    </w:p>
    <w:p>
      <w:pPr>
        <w:pStyle w:val="BodyText"/>
      </w:pPr>
      <w:r>
        <w:t xml:space="preserve">A.就所有客户进行増强尽职调查</w:t>
      </w:r>
    </w:p>
    <w:p>
      <w:pPr>
        <w:pStyle w:val="BodyText"/>
      </w:pPr>
      <w:r>
        <w:t xml:space="preserve">B.进行全公司之风险评估</w:t>
      </w:r>
    </w:p>
    <w:p>
      <w:pPr>
        <w:pStyle w:val="BodyText"/>
      </w:pPr>
      <w:r>
        <w:t xml:space="preserve">C.接受防制洗钱金融行动工作组织之双向评估</w:t>
      </w:r>
    </w:p>
    <w:p>
      <w:pPr>
        <w:pStyle w:val="BodyText"/>
      </w:pPr>
      <w:r>
        <w:t xml:space="preserve">D.进行独立审查</w:t>
      </w:r>
    </w:p>
    <w:p>
      <w:pPr>
        <w:pStyle w:val="BodyText"/>
      </w:pPr>
      <w:r>
        <w:t xml:space="preserve">答案:D</w:t>
      </w:r>
    </w:p>
    <w:p>
      <w:pPr>
        <w:pStyle w:val="BodyText"/>
      </w:pPr>
      <w:r>
        <w:t xml:space="preserve">解析:</w:t>
      </w:r>
      <w:r>
        <w:rPr>
          <w:b/>
        </w:rPr>
        <w:t xml:space="preserve">具体知识点:</w:t>
      </w:r>
    </w:p>
    <w:p>
      <w:pPr>
        <w:pStyle w:val="BodyText"/>
      </w:pPr>
      <w:r>
        <w:t xml:space="preserve">独立的审计</w:t>
      </w:r>
    </w:p>
    <w:p>
      <w:pPr>
        <w:pStyle w:val="BodyText"/>
      </w:pPr>
      <w:r>
        <w:t xml:space="preserve">仅仅建立反洗钱/反恐融资合规制度是不够的。</w:t>
      </w:r>
      <w:r>
        <w:t xml:space="preserve"> </w:t>
      </w:r>
      <w:r>
        <w:t xml:space="preserve">还必须对该制度进行监控和评估。组织应该定期评估反洗钱/反恐融资合规制度，以确保其有效性并及时发现新的风险因素。</w:t>
      </w:r>
    </w:p>
    <w:p>
      <w:pPr>
        <w:pStyle w:val="BodyText"/>
      </w:pPr>
      <w:r>
        <w:rPr>
          <w:b/>
        </w:rPr>
        <w:t xml:space="preserve">审计必须独立进行（即审计人员不应由组织内部的反洗钱/反恐融资合规部门员工担任），且审计人员应直接向董事会报告，或者直接向指定的董事委员会（主要或全部由外部董事组成）报告</w:t>
      </w:r>
      <w:r>
        <w:rPr>
          <w:b/>
        </w:rPr>
        <w:t xml:space="preserve"> </w:t>
      </w:r>
      <w:r>
        <w:rPr>
          <w:b/>
        </w:rPr>
        <w:t xml:space="preserve">。</w:t>
      </w:r>
      <w:r>
        <w:t xml:space="preserve">进行审计的人员必须具有充分的资质，以确保审计发现和结论的可靠性，包括具备反洗钱/反恐融资的知识和专业技术由于司法管辖区不同，</w:t>
      </w:r>
      <w:r>
        <w:rPr>
          <w:b/>
        </w:rPr>
        <w:t xml:space="preserve">独立审计也可能称为独立测试或独立审查</w:t>
      </w:r>
      <w:r>
        <w:t xml:space="preserve">。</w:t>
      </w:r>
      <w:r>
        <w:br/>
      </w:r>
      <w:r>
        <w:br/>
      </w:r>
    </w:p>
    <w:p>
      <w:pPr>
        <w:pStyle w:val="BodyText"/>
      </w:pPr>
      <w:r>
        <w:rPr>
          <w:b/>
        </w:rPr>
        <w:t xml:space="preserve">选项分析:</w:t>
      </w:r>
    </w:p>
    <w:p>
      <w:pPr>
        <w:pStyle w:val="BodyText"/>
      </w:pPr>
      <w:r>
        <w:t xml:space="preserve">A选项错误，这是一项具体的控制措施，而非评估制度有效性的方法。</w:t>
      </w:r>
      <w:r>
        <w:rPr>
          <w:b/>
        </w:rPr>
        <w:t xml:space="preserve">增强尽职调查（EDD）是针对高风险客户的风险缓释手段</w:t>
      </w:r>
      <w:r>
        <w:t xml:space="preserve">。对低风险客户普遍实施EDD是资源浪费，不符合风险为本的原则，且无法证明整个制度的有效性。</w:t>
      </w:r>
    </w:p>
    <w:p>
      <w:pPr>
        <w:pStyle w:val="BodyText"/>
      </w:pPr>
      <w:r>
        <w:t xml:space="preserve">B选项错误，全公司风险评估属制度设计阶段</w:t>
      </w:r>
      <w:r>
        <w:t xml:space="preserve"> </w:t>
      </w:r>
      <w:r>
        <w:t xml:space="preserve">的基础工作，无法替代对执行效果的验证。</w:t>
      </w:r>
    </w:p>
    <w:p>
      <w:pPr>
        <w:pStyle w:val="BodyText"/>
      </w:pPr>
      <w:r>
        <w:t xml:space="preserve">C选项错误，FATF评估针对国家层面的AML/CFT体系，非单个实体。</w:t>
      </w:r>
    </w:p>
    <w:p>
      <w:pPr>
        <w:pStyle w:val="BodyText"/>
      </w:pPr>
      <w:r>
        <w:t xml:space="preserve">D选项正确，</w:t>
      </w:r>
      <w:r>
        <w:rPr>
          <w:b/>
        </w:rPr>
        <w:t xml:space="preserve">独立审查（Independent Review）</w:t>
      </w:r>
      <w:r>
        <w:rPr>
          <w:b/>
        </w:rPr>
        <w:t xml:space="preserve"> </w:t>
      </w:r>
      <w:r>
        <w:rPr>
          <w:b/>
        </w:rPr>
        <w:t xml:space="preserve">是国际公认的验证AML/CFT有效性的核心方法，其优势包括:客观性——由内部审计部门或第三方专业机构执行，避免利益冲突。全面性——覆盖政策设计、执行漏洞、人员培训、系统效能等全流程。</w:t>
      </w:r>
    </w:p>
    <w:p>
      <w:pPr>
        <w:pStyle w:val="BodyText"/>
      </w:pPr>
      <w:r>
        <w:rPr>
          <w:b/>
        </w:rPr>
        <w:t xml:space="preserve">FATF建议第15条明确要求定期独立审查，确保制度符合风险为本原则。</w:t>
      </w:r>
      <w:r>
        <w:br/>
      </w:r>
      <w:r>
        <w:br/>
      </w:r>
      <w:r>
        <w:rPr>
          <w:b/>
        </w:rPr>
        <w:t xml:space="preserve">解题关键：</w:t>
      </w:r>
      <w:r>
        <w:br/>
      </w:r>
      <w:r>
        <w:t xml:space="preserve">确认反洗钱/打击资恐制度体系有效性的最佳方式是进行独立审查，这是国际监管标准的核心要求</w:t>
      </w:r>
    </w:p>
    <w:p>
      <w:pPr>
        <w:pStyle w:val="BodyText"/>
      </w:pPr>
      <w:r>
        <w:t xml:space="preserve">158.为了确保反洗钱（AML）项目的审计独立性，参与审计的人员最好符合以下哪种描述?</w:t>
      </w:r>
    </w:p>
    <w:p>
      <w:pPr>
        <w:pStyle w:val="BodyText"/>
      </w:pPr>
      <w:r>
        <w:t xml:space="preserve">A.不参与组织的AML合规计划，并向董事会或其下属委员会汇报</w:t>
      </w:r>
    </w:p>
    <w:p>
      <w:pPr>
        <w:pStyle w:val="BodyText"/>
      </w:pPr>
      <w:r>
        <w:t xml:space="preserve">B.参与组织的AML合规计划，并向首席执行官（CEO）汇报</w:t>
      </w:r>
    </w:p>
    <w:p>
      <w:pPr>
        <w:pStyle w:val="BodyText"/>
      </w:pPr>
      <w:r>
        <w:t xml:space="preserve">C.不参与组织的可疑活动报告（SAR）提交流程，并向董事会或其下属委员会汇报</w:t>
      </w:r>
    </w:p>
    <w:p>
      <w:pPr>
        <w:pStyle w:val="BodyText"/>
      </w:pPr>
      <w:r>
        <w:t xml:space="preserve">D.不参与组织的可疑活动报告（SAR）提交流程，并向首席执行官（CEO）汇报</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独立的审计</w:t>
      </w:r>
    </w:p>
    <w:p>
      <w:pPr>
        <w:pStyle w:val="BodyText"/>
      </w:pPr>
      <w:r>
        <w:rPr>
          <w:b/>
        </w:rPr>
        <w:t xml:space="preserve">审计必须独立进行（即审计人员不应由组织内部的反洗钱/反恐融资合规部门员工担任），且审计人员应直接向</w:t>
      </w:r>
      <w:r>
        <w:rPr>
          <w:b/>
        </w:rPr>
        <w:t xml:space="preserve"> </w:t>
      </w:r>
      <w:r>
        <w:rPr>
          <w:b/>
        </w:rPr>
        <w:t xml:space="preserve">董事会</w:t>
      </w:r>
      <w:r>
        <w:rPr>
          <w:b/>
        </w:rPr>
        <w:t xml:space="preserve"> </w:t>
      </w:r>
      <w:r>
        <w:rPr>
          <w:b/>
        </w:rPr>
        <w:t xml:space="preserve">报告，或者直接向指定的</w:t>
      </w:r>
      <w:r>
        <w:rPr>
          <w:b/>
        </w:rPr>
        <w:t xml:space="preserve"> </w:t>
      </w:r>
      <w:r>
        <w:rPr>
          <w:b/>
        </w:rPr>
        <w:t xml:space="preserve">董事委员会</w:t>
      </w:r>
      <w:r>
        <w:rPr>
          <w:b/>
        </w:rPr>
        <w:t xml:space="preserve"> </w:t>
      </w:r>
      <w:r>
        <w:rPr>
          <w:b/>
        </w:rPr>
        <w:t xml:space="preserve">（主要或全部由外部董事组成）报告。</w:t>
      </w:r>
      <w:r>
        <w:t xml:space="preserve">进行审计的人员必须具有充分的资质，以确保审计发现和结论的可靠性，包括具备反洗钱/反恐融资的知识和专业技术。</w:t>
      </w:r>
      <w:r>
        <w:t xml:space="preserve"> </w:t>
      </w:r>
      <w:r>
        <w:t xml:space="preserve">由于司法管辖区不同，独立审计也可能称为独立测试或独立审查。</w:t>
      </w:r>
    </w:p>
    <w:p>
      <w:pPr>
        <w:pStyle w:val="BodyText"/>
      </w:pPr>
      <w:r>
        <w:rPr>
          <w:b/>
        </w:rPr>
        <w:t xml:space="preserve">选项分析:</w:t>
      </w:r>
    </w:p>
    <w:p>
      <w:pPr>
        <w:pStyle w:val="BodyText"/>
      </w:pPr>
      <w:r>
        <w:t xml:space="preserve">A选项正确，FATF建议15:"</w:t>
      </w:r>
      <w:r>
        <w:rPr>
          <w:b/>
        </w:rPr>
        <w:t xml:space="preserve">AML审计职能必须独立于合规部门，直接向最高管理层（董事会）报告。</w:t>
      </w:r>
      <w:r>
        <w:t xml:space="preserve">"。巴塞尔委员会《内部审计指引》:"</w:t>
      </w:r>
      <w:r>
        <w:rPr>
          <w:b/>
        </w:rPr>
        <w:t xml:space="preserve">审计人员不得参与被审计业务的设计或执行，避免自我评估偏见。</w:t>
      </w:r>
      <w:r>
        <w:t xml:space="preserve">"汇报路径（权威性保障），向董事会汇报的优势:避免管理层干预（如CEO可能因业绩压力弱化问题披露），确保审计结果直达治理决策层（如风险委员会）</w:t>
      </w:r>
    </w:p>
    <w:p>
      <w:pPr>
        <w:pStyle w:val="BodyText"/>
      </w:pPr>
      <w:r>
        <w:t xml:space="preserve">B选项错误，参与合规计划严重违反独立性，审计人员不得"既当运动员又当裁判员"。</w:t>
      </w:r>
    </w:p>
    <w:p>
      <w:pPr>
        <w:pStyle w:val="BodyText"/>
      </w:pPr>
      <w:r>
        <w:t xml:space="preserve">C/D选项错误，仅隔离SAR流程不充分。审计需覆盖AML全生命周期（KYC、风险评估、培训等），仅回避SAR不够。</w:t>
      </w:r>
    </w:p>
    <w:p>
      <w:pPr>
        <w:pStyle w:val="BodyText"/>
      </w:pPr>
      <w:r>
        <w:t xml:space="preserve">159.应由以下哪类人员对机构的反洗钱制度进行独立测试?</w:t>
      </w:r>
    </w:p>
    <w:p>
      <w:pPr>
        <w:pStyle w:val="BodyText"/>
      </w:pPr>
      <w:r>
        <w:t xml:space="preserve">A.反洗钱领域的认证专家</w:t>
      </w:r>
    </w:p>
    <w:p>
      <w:pPr>
        <w:pStyle w:val="BodyText"/>
      </w:pPr>
      <w:r>
        <w:t xml:space="preserve">B.同类机构的前反洗钱专员</w:t>
      </w:r>
    </w:p>
    <w:p>
      <w:pPr>
        <w:pStyle w:val="BodyText"/>
      </w:pPr>
      <w:r>
        <w:t xml:space="preserve">C.直接向董事会或其下设董事会委员会汇报工作的人</w:t>
      </w:r>
    </w:p>
    <w:p>
      <w:pPr>
        <w:pStyle w:val="BodyText"/>
      </w:pPr>
      <w:r>
        <w:t xml:space="preserve">D.退休的政府监管人员或联邦执法官员</w:t>
      </w:r>
    </w:p>
    <w:p>
      <w:pPr>
        <w:pStyle w:val="BodyText"/>
      </w:pPr>
      <w:r>
        <w:t xml:space="preserve">答案:C</w:t>
      </w:r>
    </w:p>
    <w:p>
      <w:pPr>
        <w:pStyle w:val="BodyText"/>
      </w:pPr>
      <w:r>
        <w:t xml:space="preserve">解析:</w:t>
      </w:r>
      <w:r>
        <w:rPr>
          <w:b/>
        </w:rPr>
        <w:t xml:space="preserve">具体知识点:</w:t>
      </w:r>
    </w:p>
    <w:p>
      <w:pPr>
        <w:pStyle w:val="BodyText"/>
      </w:pPr>
      <w:r>
        <w:t xml:space="preserve">独立的审计</w:t>
      </w:r>
    </w:p>
    <w:p>
      <w:pPr>
        <w:pStyle w:val="BodyText"/>
      </w:pPr>
      <w:r>
        <w:t xml:space="preserve">审计必须独立进行（即审计人员不应由组织内部的反洗钱/反恐融资合规部门员工担任），且审计人员应直接向董事会报告，或者</w:t>
      </w:r>
      <w:r>
        <w:rPr>
          <w:b/>
        </w:rPr>
        <w:t xml:space="preserve">直接向指定的董事委员会</w:t>
      </w:r>
      <w:r>
        <w:rPr>
          <w:b/>
        </w:rPr>
        <w:t xml:space="preserve">（主要或全部由外部董事组成）</w:t>
      </w:r>
      <w:r>
        <w:t xml:space="preserve">报告</w:t>
      </w:r>
      <w:r>
        <w:t xml:space="preserve"> </w:t>
      </w:r>
      <w:r>
        <w:t xml:space="preserve">。进行审计的人员必须具有充分的资质，以确保审计发现和结论的可靠性，包括具备反洗钱/反恐融资的知识和专业技术。由于司法管辖区不同，独立审计也可能称为独立测试或独立审查。</w:t>
      </w:r>
    </w:p>
    <w:p>
      <w:pPr>
        <w:pStyle w:val="BodyText"/>
      </w:pPr>
      <w:r>
        <w:rPr>
          <w:b/>
        </w:rPr>
        <w:t xml:space="preserve">选项分析:</w:t>
      </w:r>
    </w:p>
    <w:p>
      <w:pPr>
        <w:pStyle w:val="BodyText"/>
      </w:pPr>
      <w:r>
        <w:t xml:space="preserve">A选项错误，反洗钱认证专家可能是外部顾问，但若受雇于管理层，独立性不足。</w:t>
      </w:r>
    </w:p>
    <w:p>
      <w:pPr>
        <w:pStyle w:val="BodyText"/>
      </w:pPr>
      <w:r>
        <w:t xml:space="preserve">B选项错误，前反洗钱专员有经验，但可能与前雇主存在关联，独立性存疑。</w:t>
      </w:r>
    </w:p>
    <w:p>
      <w:pPr>
        <w:pStyle w:val="BodyText"/>
      </w:pPr>
      <w:r>
        <w:t xml:space="preserve">C选项正确，</w:t>
      </w:r>
      <w:r>
        <w:rPr>
          <w:b/>
        </w:rPr>
        <w:t xml:space="preserve">独立测试必须由 不直接参与AML日常操作</w:t>
      </w:r>
      <w:r>
        <w:rPr>
          <w:b/>
        </w:rPr>
        <w:t xml:space="preserve"> </w:t>
      </w:r>
      <w:r>
        <w:rPr>
          <w:b/>
        </w:rPr>
        <w:t xml:space="preserve">的人员执行，以避免利益冲突。（如内部审计部门或独立合规审查员）通常直接向董事会或审计委员会汇报，确保测试结果不受管理层干预，符合独立性要求。</w:t>
      </w:r>
    </w:p>
    <w:p>
      <w:pPr>
        <w:pStyle w:val="BodyText"/>
      </w:pPr>
      <w:r>
        <w:t xml:space="preserve">D选项错误，退休监管人员具备监管视角，但若无直接汇报权限，仍属外部建议，而非制度化独立测试。</w:t>
      </w:r>
    </w:p>
    <w:p>
      <w:pPr>
        <w:pStyle w:val="BodyText"/>
      </w:pPr>
      <w:r>
        <w:t xml:space="preserve">160.合规计划应如何应对AML审计结果:</w:t>
      </w:r>
    </w:p>
    <w:p>
      <w:pPr>
        <w:pStyle w:val="BodyText"/>
      </w:pPr>
      <w:r>
        <w:t xml:space="preserve">A.利用调查结果来识别和评估其洗钱风险</w:t>
      </w:r>
    </w:p>
    <w:p>
      <w:pPr>
        <w:pStyle w:val="BodyText"/>
      </w:pPr>
      <w:r>
        <w:t xml:space="preserve">B.通过关闭受调查结果约束的账户</w:t>
      </w:r>
    </w:p>
    <w:p>
      <w:pPr>
        <w:pStyle w:val="BodyText"/>
      </w:pPr>
      <w:r>
        <w:t xml:space="preserve">C.作为审计报告的一部分，对每一项发现提出建议</w:t>
      </w:r>
    </w:p>
    <w:p>
      <w:pPr>
        <w:pStyle w:val="BodyText"/>
      </w:pPr>
      <w:r>
        <w:t xml:space="preserve">D.提名独立方实施纠正措施</w:t>
      </w:r>
    </w:p>
    <w:p>
      <w:pPr>
        <w:pStyle w:val="BodyText"/>
      </w:pPr>
      <w:r>
        <w:t xml:space="preserve">答案:A</w:t>
      </w:r>
    </w:p>
    <w:p>
      <w:pPr>
        <w:pStyle w:val="BodyText"/>
      </w:pPr>
      <w:r>
        <w:t xml:space="preserve">解析:【最新真题】</w:t>
      </w:r>
    </w:p>
    <w:p>
      <w:pPr>
        <w:pStyle w:val="BodyText"/>
      </w:pPr>
      <w:r>
        <w:rPr>
          <w:b/>
        </w:rPr>
        <w:t xml:space="preserve">具体知识点:</w:t>
      </w:r>
    </w:p>
    <w:p>
      <w:pPr>
        <w:pStyle w:val="BodyText"/>
      </w:pPr>
      <w:r>
        <w:t xml:space="preserve">独立的审计</w:t>
      </w:r>
    </w:p>
    <w:p>
      <w:pPr>
        <w:pStyle w:val="BodyText"/>
      </w:pPr>
      <w:r>
        <w:t xml:space="preserve">所有对审计和监管意见的改进措施必须得到跟踪，并明确完成时间和负责人。</w:t>
      </w:r>
      <w:r>
        <w:rPr>
          <w:b/>
        </w:rPr>
        <w:t xml:space="preserve">当发现与监管报告要求或其他监管问题有关的系统性违规时，组织应审查之前的审计或检查工作，以确定需要纠正的任何其他问题</w:t>
      </w:r>
      <w:r>
        <w:t xml:space="preserve">。</w:t>
      </w:r>
      <w:r>
        <w:t xml:space="preserve"> </w:t>
      </w:r>
      <w:r>
        <w:t xml:space="preserve">应定期向高级管理层和董事会提供有关调查结果审计和结束的状况报告。监管部门可能要求查看这些文件。</w:t>
      </w:r>
    </w:p>
    <w:p>
      <w:pPr>
        <w:pStyle w:val="BodyText"/>
      </w:pPr>
      <w:r>
        <w:rPr>
          <w:b/>
        </w:rPr>
        <w:t xml:space="preserve">选项分析:</w:t>
      </w:r>
    </w:p>
    <w:p>
      <w:pPr>
        <w:pStyle w:val="BodyText"/>
      </w:pPr>
      <w:r>
        <w:t xml:space="preserve">A选择正确，是应对</w:t>
      </w:r>
      <w:r>
        <w:t xml:space="preserve"> </w:t>
      </w:r>
      <w:r>
        <w:t xml:space="preserve">AML（反洗钱）审计结果的合理且关键的措施。</w:t>
      </w:r>
      <w:r>
        <w:rPr>
          <w:b/>
        </w:rPr>
        <w:t xml:space="preserve">通过分析审计结果，可以深入了解企业在反洗钱方面存在的问题和漏洞，进而更准确地识别和评估洗钱风险</w:t>
      </w:r>
      <w:r>
        <w:t xml:space="preserve">。基于这些评估结果，企业能够有针对性地完善反洗钱合规计划，加强风险防控措施，提高反洗钱工作的有效性。</w:t>
      </w:r>
    </w:p>
    <w:p>
      <w:pPr>
        <w:pStyle w:val="BodyText"/>
      </w:pPr>
      <w:r>
        <w:t xml:space="preserve">B选项错误，虽然关闭问题账户可能是应对反洗钱问题的一种措施，但这是一种比较激进的做法，且不一定适用于所有情况。仅仅因为审计结果涉及某些账户就直接关闭，可能会对正常的客户关系和业务运营造成不必要的影响。应该先对具体情况进行全面评估，确定是否有其他更合适的解决办法，而不是直接采取关闭账户的措施。</w:t>
      </w:r>
    </w:p>
    <w:p>
      <w:pPr>
        <w:pStyle w:val="BodyText"/>
      </w:pPr>
      <w:r>
        <w:t xml:space="preserve">C选项错误，提出建议本身是有必要的，但这只是应对审计结果的一个环节，不能仅仅停留在提出建议上。更重要的是要根据建议采取实际行动，利用审计结果来改进反洗钱工作，识别和评估洗钱风险，从而完善合规计划。</w:t>
      </w:r>
    </w:p>
    <w:p>
      <w:pPr>
        <w:pStyle w:val="BodyText"/>
      </w:pPr>
      <w:r>
        <w:t xml:space="preserve">D选项错误，提名独立方实施纠正措施可能在某些情况下是有益的，但这并不是应对</w:t>
      </w:r>
      <w:r>
        <w:t xml:space="preserve"> </w:t>
      </w:r>
      <w:r>
        <w:t xml:space="preserve">AML</w:t>
      </w:r>
      <w:r>
        <w:t xml:space="preserve"> </w:t>
      </w:r>
      <w:r>
        <w:t xml:space="preserve">审计结果的首要或核心措施。首先需要利用审计结果进行风险识别和评估，明确需要纠正的问题和方向，然后再考虑是否需要独立方以及如何实施纠正措施。而且，实施纠正措施也不仅仅是依靠独立方，企业自身的内部团队在其中也起着重要作用。</w:t>
      </w:r>
    </w:p>
    <w:p>
      <w:pPr>
        <w:pStyle w:val="BodyText"/>
      </w:pPr>
      <w:r>
        <w:t xml:space="preserve">161.(多选题)金融机构的监管机构发现该机构未能建立和维持合理设计的反洗钱计划。应采取哪些监管措施?（选择两个）</w:t>
      </w:r>
    </w:p>
    <w:p>
      <w:pPr>
        <w:pStyle w:val="BodyText"/>
      </w:pPr>
      <w:r>
        <w:t xml:space="preserve">A.刑事处罚</w:t>
      </w:r>
    </w:p>
    <w:p>
      <w:pPr>
        <w:pStyle w:val="BodyText"/>
      </w:pPr>
      <w:r>
        <w:t xml:space="preserve">B.延期起诉协议</w:t>
      </w:r>
    </w:p>
    <w:p>
      <w:pPr>
        <w:pStyle w:val="BodyText"/>
      </w:pPr>
      <w:r>
        <w:t xml:space="preserve">C.获得额外许可</w:t>
      </w:r>
    </w:p>
    <w:p>
      <w:pPr>
        <w:pStyle w:val="BodyText"/>
      </w:pPr>
      <w:r>
        <w:t xml:space="preserve">D.停止令</w:t>
      </w:r>
    </w:p>
    <w:p>
      <w:pPr>
        <w:pStyle w:val="BodyText"/>
      </w:pPr>
      <w:r>
        <w:t xml:space="preserve">E.需要注意的事项</w:t>
      </w:r>
    </w:p>
    <w:p>
      <w:pPr>
        <w:pStyle w:val="BodyText"/>
      </w:pPr>
      <w:r>
        <w:t xml:space="preserve">答案:D E</w:t>
      </w:r>
    </w:p>
    <w:p>
      <w:pPr>
        <w:pStyle w:val="BodyText"/>
      </w:pPr>
      <w:r>
        <w:t xml:space="preserve">解析:</w:t>
      </w:r>
      <w:r>
        <w:rPr>
          <w:b/>
        </w:rPr>
        <w:t xml:space="preserve">具体知识点:</w:t>
      </w:r>
    </w:p>
    <w:p>
      <w:pPr>
        <w:pStyle w:val="BodyText"/>
      </w:pPr>
      <w:r>
        <w:t xml:space="preserve">独立的审计</w:t>
      </w:r>
    </w:p>
    <w:p>
      <w:pPr>
        <w:pStyle w:val="BodyText"/>
      </w:pPr>
      <w:r>
        <w:t xml:space="preserve">未能建立和维护合理设计的银行保密法/反洗钱合规制度或纠正之前报告的问题，可能会导致监管行动，例如针对组织的</w:t>
      </w:r>
      <w:r>
        <w:rPr>
          <w:b/>
        </w:rPr>
        <w:t xml:space="preserve">停止令</w:t>
      </w:r>
      <w:r>
        <w:t xml:space="preserve">。其他监管措施包括</w:t>
      </w:r>
      <w:r>
        <w:rPr>
          <w:b/>
        </w:rPr>
        <w:t xml:space="preserve">书面协议、</w:t>
      </w:r>
      <w:r>
        <w:rPr>
          <w:b/>
        </w:rPr>
        <w:t xml:space="preserve"> </w:t>
      </w:r>
      <w:r>
        <w:rPr>
          <w:b/>
        </w:rPr>
        <w:t xml:space="preserve">需要注意的事项</w:t>
      </w:r>
      <w:r>
        <w:rPr>
          <w:b/>
        </w:rPr>
        <w:t xml:space="preserve"> </w:t>
      </w:r>
      <w:r>
        <w:rPr>
          <w:b/>
        </w:rPr>
        <w:t xml:space="preserve">和需要董事会注意的事项。</w:t>
      </w:r>
      <w:r>
        <w:br/>
      </w:r>
      <w:r>
        <w:br/>
      </w:r>
    </w:p>
    <w:p>
      <w:pPr>
        <w:pStyle w:val="BodyText"/>
      </w:pPr>
      <w:r>
        <w:rPr>
          <w:b/>
        </w:rPr>
        <w:t xml:space="preserve">选项分析:</w:t>
      </w:r>
      <w:r>
        <w:br/>
      </w:r>
    </w:p>
    <w:p>
      <w:pPr>
        <w:pStyle w:val="BodyText"/>
      </w:pPr>
      <w:r>
        <w:t xml:space="preserve">选项A错误，刑事处罚属于司法机关针对故意或严重违法行为采取的措施（例如协助洗钱、欺诈或腐败）。监管机构发现的是“反洗钱计划设计不合理”，属于合规缺陷或管理不善，通常通过行政监管手段纠正，而不是直接进入刑事程序。</w:t>
      </w:r>
    </w:p>
    <w:p>
      <w:pPr>
        <w:pStyle w:val="BodyText"/>
      </w:pPr>
      <w:r>
        <w:t xml:space="preserve">选项B错误，延期起诉协议是检察机关在刑事案件中使用的和解工具，用于暂缓起诉以换取机构合作、改革或罚款。它适用于涉嫌犯罪的公司，而不是监管机构在例行检查中发现合规计划缺陷时采取的措施。选项B超出了监管机构的行政执法范围。</w:t>
      </w:r>
    </w:p>
    <w:p>
      <w:pPr>
        <w:pStyle w:val="BodyText"/>
      </w:pPr>
      <w:r>
        <w:t xml:space="preserve">选项C错误，额外许可属于行政许可范畴，通常用于批准新业务、扩展经营范围或开设新分支机构。若机构的反洗钱计划存在缺陷，监管机构往往会限制其扩张，而不是给予更多许可。</w:t>
      </w:r>
    </w:p>
    <w:p>
      <w:pPr>
        <w:pStyle w:val="BodyText"/>
      </w:pPr>
      <w:r>
        <w:t xml:space="preserve">选项D正确，</w:t>
      </w:r>
      <w:r>
        <w:rPr>
          <w:b/>
        </w:rPr>
        <w:t xml:space="preserve">停止令是监管机构的正式执法措施，用于要求金融机构立即停止违规行为或暂停某些业务，直到问题得到纠正。</w:t>
      </w:r>
      <w:r>
        <w:t xml:space="preserve">对于严重或持续的反洗钱计划缺陷，监管机构可以发出停止令，要求机构修复控制、加强监控、补充资源等。这是典型且比较常见的监管措施。</w:t>
      </w:r>
    </w:p>
    <w:p>
      <w:pPr>
        <w:pStyle w:val="BodyText"/>
      </w:pPr>
      <w:r>
        <w:t xml:space="preserve">选项E正确，</w:t>
      </w:r>
      <w:r>
        <w:rPr>
          <w:b/>
        </w:rPr>
        <w:t xml:space="preserve">“需要注意的事项” 是监管机构在检查后发出的书面整改要求，用于指出具体缺陷并要求机构在规定期限内采取纠正措施。</w:t>
      </w:r>
      <w:r>
        <w:t xml:space="preserve">这是处理反洗钱计划设计不合理等系统性缺陷最常用、最直接的监管工具，也是监管机构的标准行政措施。</w:t>
      </w:r>
    </w:p>
    <w:p>
      <w:pPr>
        <w:pStyle w:val="BodyText"/>
      </w:pPr>
      <w:r>
        <w:t xml:space="preserve">162.(多选题)在制定了风险偏好声明并起草了风险偏好框架后，如何在整个组织内有效提高风险偏好意识?（请选择三项）</w:t>
      </w:r>
    </w:p>
    <w:p>
      <w:pPr>
        <w:pStyle w:val="BodyText"/>
      </w:pPr>
      <w:r>
        <w:t xml:space="preserve">A.将风险偏好不一致的情况纳入内部报告程序</w:t>
      </w:r>
    </w:p>
    <w:p>
      <w:pPr>
        <w:pStyle w:val="BodyText"/>
      </w:pPr>
      <w:r>
        <w:t xml:space="preserve">B.培训所有管理人员，让他们理解"良性"风险承担的重要性和好处</w:t>
      </w:r>
    </w:p>
    <w:p>
      <w:pPr>
        <w:pStyle w:val="BodyText"/>
      </w:pPr>
      <w:r>
        <w:t xml:space="preserve">C.向业务同事描述风险控制措施</w:t>
      </w:r>
    </w:p>
    <w:p>
      <w:pPr>
        <w:pStyle w:val="BodyText"/>
      </w:pPr>
      <w:r>
        <w:t xml:space="preserve">D.将风险偏好融入日常流程和治理结构</w:t>
      </w:r>
    </w:p>
    <w:p>
      <w:pPr>
        <w:pStyle w:val="BodyText"/>
      </w:pPr>
      <w:r>
        <w:t xml:space="preserve">E.为员工提供培训，使其理解风险偏好及其限制在企业安全运营中的作用</w:t>
      </w:r>
    </w:p>
    <w:p>
      <w:pPr>
        <w:pStyle w:val="BodyText"/>
      </w:pPr>
      <w:r>
        <w:t xml:space="preserve">答案:A D E</w:t>
      </w:r>
    </w:p>
    <w:p>
      <w:pPr>
        <w:pStyle w:val="BodyText"/>
      </w:pPr>
      <w:r>
        <w:t xml:space="preserve">解析:【2025真题】</w:t>
      </w:r>
    </w:p>
    <w:p>
      <w:pPr>
        <w:pStyle w:val="BodyText"/>
      </w:pPr>
      <w:r>
        <w:rPr>
          <w:b/>
        </w:rPr>
        <w:t xml:space="preserve">具体知识点:</w:t>
      </w:r>
    </w:p>
    <w:p>
      <w:pPr>
        <w:pStyle w:val="BodyText"/>
      </w:pPr>
      <w:r>
        <w:t xml:space="preserve">建立合规文化</w:t>
      </w:r>
    </w:p>
    <w:p>
      <w:pPr>
        <w:pStyle w:val="BodyText"/>
      </w:pPr>
      <w:r>
        <w:t xml:space="preserve">合规人员应掌握适当权力以便落实组织的反洗钱/反恐融资政策。不应无视合规工作，背离组织风险偏好，而一味追求收益。从根本上讲，</w:t>
      </w:r>
      <w:r>
        <w:rPr>
          <w:b/>
        </w:rPr>
        <w:t xml:space="preserve">商业利润不应凌驾于合规之上</w:t>
      </w:r>
      <w:r>
        <w:t xml:space="preserve">。</w:t>
      </w:r>
    </w:p>
    <w:p>
      <w:pPr>
        <w:pStyle w:val="BodyText"/>
      </w:pPr>
      <w:r>
        <w:rPr>
          <w:b/>
        </w:rPr>
        <w:t xml:space="preserve">选项分析:</w:t>
      </w:r>
    </w:p>
    <w:p>
      <w:pPr>
        <w:pStyle w:val="BodyText"/>
      </w:pPr>
      <w:r>
        <w:t xml:space="preserve">A选项正确，这样做可以</w:t>
      </w:r>
      <w:r>
        <w:rPr>
          <w:b/>
        </w:rPr>
        <w:t xml:space="preserve">使管理层和相关部门及时了解到哪些业务或环节存在与风险偏好不一致的情况，便于及时采取措施进行调整和纠正</w:t>
      </w:r>
      <w:r>
        <w:rPr>
          <w:b/>
        </w:rPr>
        <w:t xml:space="preserve"> </w:t>
      </w:r>
      <w:r>
        <w:rPr>
          <w:b/>
        </w:rPr>
        <w:t xml:space="preserve">，同时也能让员工意识到风险偏好的重要性</w:t>
      </w:r>
      <w:r>
        <w:t xml:space="preserve">，因为不一致的情况会被专门报告和关注，从而在整个组织内强化风险偏好意识。</w:t>
      </w:r>
    </w:p>
    <w:p>
      <w:pPr>
        <w:pStyle w:val="BodyText"/>
      </w:pPr>
      <w:r>
        <w:t xml:space="preserve">B选项错误，该选项主要侧重于让管理人员理解风险承担的性质和好处，而没有直接针对风险偏好意识的提高，没有明确提及如何让管理人员将风险偏好与日常管理决策相结合，对在整个组织内提高风险偏好意识的针对性不强。</w:t>
      </w:r>
    </w:p>
    <w:p>
      <w:pPr>
        <w:pStyle w:val="BodyText"/>
      </w:pPr>
      <w:r>
        <w:t xml:space="preserve">C选项错误，描述风险控制措施有助于员工了解如何控制风险，但没有突出风险偏好的概念以及风险偏好与日常工作的关系，不能直接有效地提高员工对风险偏好的意识，无法让员工清晰认识到组织所能接受的风险水平和边界。</w:t>
      </w:r>
    </w:p>
    <w:p>
      <w:pPr>
        <w:pStyle w:val="BodyText"/>
      </w:pPr>
      <w:r>
        <w:t xml:space="preserve">D选项正确，</w:t>
      </w:r>
      <w:r>
        <w:rPr>
          <w:b/>
        </w:rPr>
        <w:t xml:space="preserve">当风险偏好融入到日常流程和治理结构中时，员工在日常工作的各个环节都会接触和应用到风险偏好相关的内容</w:t>
      </w:r>
      <w:r>
        <w:t xml:space="preserve">，例如在项目审批、业务决策等过程中，都要考虑是否符合风险偏好，这能让员工在潜移默化中提高对风险偏好的意识，使其成为工作的一部分。</w:t>
      </w:r>
    </w:p>
    <w:p>
      <w:pPr>
        <w:pStyle w:val="BodyText"/>
      </w:pPr>
      <w:r>
        <w:t xml:space="preserve">E选项正确，</w:t>
      </w:r>
      <w:r>
        <w:rPr>
          <w:b/>
        </w:rPr>
        <w:t xml:space="preserve">通过培训，员工能够明确知道组织的风险偏好是什么，以及为什么要设定这样的风险偏好，了解其对企业安全运营的重要性，从而在工作中自觉遵循风险偏好，提高整个组织的风险偏好意识</w:t>
      </w:r>
      <w:r>
        <w:rPr>
          <w:b/>
        </w:rPr>
        <w:t xml:space="preserve"> </w:t>
      </w:r>
      <w:r>
        <w:rPr>
          <w:b/>
        </w:rPr>
        <w:t xml:space="preserve">。</w:t>
      </w:r>
    </w:p>
    <w:p>
      <w:pPr>
        <w:pStyle w:val="BodyText"/>
      </w:pPr>
      <w:r>
        <w:t xml:space="preserve">163.(多选题)风险偏好声明的目的是什么?在实施组织控制时，它与哪些因素相关?（请选择两个）</w:t>
      </w:r>
    </w:p>
    <w:p>
      <w:pPr>
        <w:pStyle w:val="BodyText"/>
      </w:pPr>
      <w:r>
        <w:t xml:space="preserve">A.RAS通过正式声明管理层的风险偏好，并向董事会提供风险评估信息</w:t>
      </w:r>
    </w:p>
    <w:p>
      <w:pPr>
        <w:pStyle w:val="BodyText"/>
      </w:pPr>
      <w:r>
        <w:t xml:space="preserve">B.RAS以定性方式设定期望的风险暴露水平，涵盖所有合规领域</w:t>
      </w:r>
    </w:p>
    <w:p>
      <w:pPr>
        <w:pStyle w:val="BodyText"/>
      </w:pPr>
      <w:r>
        <w:t xml:space="preserve">C.RAS通过定量和定性指标设定风险承受限度，以防止业务承担超出组织风险容忍度的风险</w:t>
      </w:r>
    </w:p>
    <w:p>
      <w:pPr>
        <w:pStyle w:val="BodyText"/>
      </w:pPr>
      <w:r>
        <w:t xml:space="preserve">D.RAS建立了一项经管理层批准的政策，该政策明确了组织的风险容忍度，并与战略目标、风险状况和风险管理能力保持一致</w:t>
      </w:r>
    </w:p>
    <w:p>
      <w:pPr>
        <w:pStyle w:val="BodyText"/>
      </w:pPr>
      <w:r>
        <w:t xml:space="preserve">E.RAS以剩余风险为基础设定限额，因此与内部控制系统的有效性密切相关</w:t>
      </w:r>
    </w:p>
    <w:p>
      <w:pPr>
        <w:pStyle w:val="BodyText"/>
      </w:pPr>
      <w:r>
        <w:t xml:space="preserve">答案:C D</w:t>
      </w:r>
    </w:p>
    <w:p>
      <w:pPr>
        <w:pStyle w:val="BodyText"/>
      </w:pPr>
      <w:r>
        <w:t xml:space="preserve">解析:【2025真题】</w:t>
      </w:r>
    </w:p>
    <w:p>
      <w:pPr>
        <w:pStyle w:val="BodyText"/>
      </w:pPr>
      <w:r>
        <w:rPr>
          <w:b/>
        </w:rPr>
        <w:t xml:space="preserve">具体知识点:</w:t>
      </w:r>
    </w:p>
    <w:p>
      <w:pPr>
        <w:pStyle w:val="BodyText"/>
      </w:pPr>
      <w:r>
        <w:t xml:space="preserve">建立合规文化</w:t>
      </w:r>
    </w:p>
    <w:p>
      <w:pPr>
        <w:pStyle w:val="BodyText"/>
      </w:pPr>
      <w:r>
        <w:t xml:space="preserve">合规人员应掌握适当权力以便落实组织的反洗钱/反恐融资政策。不应无视合规工作，背离</w:t>
      </w:r>
      <w:r>
        <w:rPr>
          <w:b/>
        </w:rPr>
        <w:t xml:space="preserve">组织风险偏好</w:t>
      </w:r>
      <w:r>
        <w:t xml:space="preserve">，而一味追求收益。从根本上讲，</w:t>
      </w:r>
      <w:r>
        <w:rPr>
          <w:b/>
        </w:rPr>
        <w:t xml:space="preserve">商业利润不应凌驾于合规之上</w:t>
      </w:r>
      <w:r>
        <w:t xml:space="preserve">。</w:t>
      </w:r>
    </w:p>
    <w:p>
      <w:pPr>
        <w:pStyle w:val="BodyText"/>
      </w:pPr>
      <w:r>
        <w:rPr>
          <w:b/>
        </w:rPr>
        <w:t xml:space="preserve">选项分析:</w:t>
      </w:r>
    </w:p>
    <w:p>
      <w:pPr>
        <w:pStyle w:val="BodyText"/>
      </w:pPr>
      <w:r>
        <w:t xml:space="preserve">A选项错误，描述的是风险评估信息的传递，非风险偏好声明的核心目的。</w:t>
      </w:r>
    </w:p>
    <w:p>
      <w:pPr>
        <w:pStyle w:val="BodyText"/>
      </w:pPr>
      <w:r>
        <w:t xml:space="preserve">B选项错误，仅强调定性期望和合规领域，未全面体现风险偏好对战略和容忍度的界定。</w:t>
      </w:r>
    </w:p>
    <w:p>
      <w:pPr>
        <w:pStyle w:val="BodyText"/>
      </w:pPr>
      <w:r>
        <w:t xml:space="preserve">C选项正确，</w:t>
      </w:r>
      <w:r>
        <w:rPr>
          <w:b/>
        </w:rPr>
        <w:t xml:space="preserve">RAS通过定量和定性指标设定风险承受限度，以防止业务承担超出组织风险容忍度的风险。</w:t>
      </w:r>
      <w:r>
        <w:t xml:space="preserve">风险偏好声明通过具体指标界定可接受的风险边界，直接指导业务活动的风险控制，确保风险暴露不突破容忍阈值。</w:t>
      </w:r>
    </w:p>
    <w:p>
      <w:pPr>
        <w:pStyle w:val="BodyText"/>
      </w:pPr>
      <w:r>
        <w:t xml:space="preserve">D选项正确，</w:t>
      </w:r>
      <w:r>
        <w:rPr>
          <w:b/>
        </w:rPr>
        <w:t xml:space="preserve">RAS建立了一项经管理层批准的政策，该政策明确了组织的风险容忍度，并与战略目标、风险状况和风险管理能力保持一致</w:t>
      </w:r>
      <w:r>
        <w:t xml:space="preserve">。风险偏好声明需形成正式政策，与战略和风险管理框架协同，确保风险决策与组织整体目标一致。</w:t>
      </w:r>
    </w:p>
    <w:p>
      <w:pPr>
        <w:pStyle w:val="BodyText"/>
      </w:pPr>
      <w:r>
        <w:t xml:space="preserve">E选项错误，剩余风险与内部控制有效性相关，但风险偏好声明更关注总体容忍度而非具体控制效果。</w:t>
      </w:r>
    </w:p>
    <w:p>
      <w:pPr>
        <w:pStyle w:val="BodyText"/>
      </w:pPr>
      <w:r>
        <w:rPr>
          <w:b/>
        </w:rPr>
        <w:t xml:space="preserve">【辨析】</w:t>
      </w:r>
      <w:r>
        <w:t xml:space="preserve">：风险偏好和风险承受能力</w:t>
      </w:r>
    </w:p>
    <w:p>
      <w:pPr>
        <w:pStyle w:val="BodyText"/>
      </w:pPr>
      <w:r>
        <w:t xml:space="preserve">风险偏好：组织愿意承担的风险水平，通常比风险承受能力更保守。例如，一家银行的风险承受能力可能是最高5%的贷款违约率，但它的风险偏好可能是最多3%，以确保财务稳定性。</w:t>
      </w:r>
    </w:p>
    <w:p>
      <w:pPr>
        <w:pStyle w:val="BodyText"/>
      </w:pPr>
      <w:r>
        <w:t xml:space="preserve">风险承受能力：组织可以承受的最大损失或分割线范围</w:t>
      </w:r>
    </w:p>
    <w:p>
      <w:pPr>
        <w:pStyle w:val="BodyText"/>
      </w:pPr>
      <w:r>
        <w:t xml:space="preserve">164.反洗钱/反恐融资（AML/CFT）部门经常收集有关客户活动和产品使用情况的信息，这些信息可能对组织内的其他部门有价值。在允许AML/CFT部门在内部共享这些信息之前，组织必须先审查:</w:t>
      </w:r>
    </w:p>
    <w:p>
      <w:pPr>
        <w:pStyle w:val="BodyText"/>
      </w:pPr>
      <w:r>
        <w:t xml:space="preserve">A.适用的数据隐私法律以及组织的数据安全和隐私政策，以确定是否存在限制</w:t>
      </w:r>
    </w:p>
    <w:p>
      <w:pPr>
        <w:pStyle w:val="BodyText"/>
      </w:pPr>
      <w:r>
        <w:t xml:space="preserve">B.企业范围的风险评估和员工手册，以检查是否有限制共享商业敏感客户数据的规定</w:t>
      </w:r>
    </w:p>
    <w:p>
      <w:pPr>
        <w:pStyle w:val="BodyText"/>
      </w:pPr>
      <w:r>
        <w:t xml:space="preserve">C.客户的风险评级，以避免共享涉及高风险客户的数据</w:t>
      </w:r>
    </w:p>
    <w:p>
      <w:pPr>
        <w:pStyle w:val="BodyText"/>
      </w:pPr>
      <w:r>
        <w:t xml:space="preserve">D.组织的 AML 合规政策，以确保客户数据可以在内部和国际上自由共享</w:t>
      </w:r>
    </w:p>
    <w:p>
      <w:pPr>
        <w:pStyle w:val="BodyText"/>
      </w:pPr>
      <w:r>
        <w:t xml:space="preserve">答案:A</w:t>
      </w:r>
    </w:p>
    <w:p>
      <w:pPr>
        <w:pStyle w:val="BodyText"/>
      </w:pPr>
      <w:r>
        <w:t xml:space="preserve">解析:</w:t>
      </w:r>
      <w:r>
        <w:rPr>
          <w:b/>
        </w:rPr>
        <w:t xml:space="preserve">具体知识点:</w:t>
      </w:r>
    </w:p>
    <w:p>
      <w:pPr>
        <w:pStyle w:val="BodyText"/>
      </w:pPr>
      <w:r>
        <w:t xml:space="preserve">建立合规文化</w:t>
      </w:r>
    </w:p>
    <w:p>
      <w:pPr>
        <w:pStyle w:val="BodyText"/>
      </w:pPr>
      <w:r>
        <w:t xml:space="preserve">在发布客户信息之前，请务必查看</w:t>
      </w:r>
      <w:r>
        <w:rPr>
          <w:b/>
        </w:rPr>
        <w:t xml:space="preserve">适用的隐私权法律</w:t>
      </w:r>
      <w:r>
        <w:t xml:space="preserve">（例如欧洲的《通用数据保护条例》[GDPR]）和</w:t>
      </w:r>
      <w:r>
        <w:rPr>
          <w:b/>
        </w:rPr>
        <w:t xml:space="preserve">公司的隐私权政策</w:t>
      </w:r>
      <w:r>
        <w:t xml:space="preserve">，以便了解相关的限制规定。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A选项正确，</w:t>
      </w:r>
      <w:r>
        <w:rPr>
          <w:b/>
        </w:rPr>
        <w:t xml:space="preserve">法律合规性优先原则，数据隐私法律（如GDPR、CCPA等）具有强制效力，必须首先遵守，组织政策不能凌驾于法律规定之上，违规可能导致重大处罚（如GDPR罚款可达全球营收4%）。关键审查内容，数据跨境传输限制（如欧盟-美国隐私盾框架），个人信息处理的法律依据（如同意、法定义务等），数据最小化原则的适用性，特殊类别数据的额外保护要求。</w:t>
      </w:r>
    </w:p>
    <w:p>
      <w:pPr>
        <w:pStyle w:val="BodyText"/>
      </w:pPr>
      <w:r>
        <w:t xml:space="preserve">B选项错误，员工手册属于内部规定，不能替代法律审查。</w:t>
      </w:r>
    </w:p>
    <w:p>
      <w:pPr>
        <w:pStyle w:val="BodyText"/>
      </w:pPr>
      <w:r>
        <w:t xml:space="preserve">C选项错误，高风险客户数据往往更需要共享（如可疑活动报告）</w:t>
      </w:r>
    </w:p>
    <w:p>
      <w:pPr>
        <w:pStyle w:val="BodyText"/>
      </w:pPr>
      <w:r>
        <w:t xml:space="preserve">D选项错误，AML政策必须服从隐私法律，不能"自由共享"</w:t>
      </w:r>
    </w:p>
    <w:p>
      <w:pPr>
        <w:pStyle w:val="BodyText"/>
      </w:pPr>
      <w:r>
        <w:t xml:space="preserve">165.一家银行的客户经理与一位私人银行客户建立业务关系已10年。该客户拥有商业账户和投资，并寻求在海外创建公司的建议。该客户经理将该客户介绍给商业银行经理，并为该客户做了担保。以下哪项是最重要的风险因素?</w:t>
      </w:r>
    </w:p>
    <w:p>
      <w:pPr>
        <w:pStyle w:val="BodyText"/>
      </w:pPr>
      <w:r>
        <w:t xml:space="preserve">A.拟议的离岸司法管辖区以其强大的隐私法限制执法部门获取客户信息而闻名</w:t>
      </w:r>
    </w:p>
    <w:p>
      <w:pPr>
        <w:pStyle w:val="BodyText"/>
      </w:pPr>
      <w:r>
        <w:t xml:space="preserve">B.客户不希望提供比第一个账户开户时更多的信息</w:t>
      </w:r>
    </w:p>
    <w:p>
      <w:pPr>
        <w:pStyle w:val="BodyText"/>
      </w:pPr>
      <w:r>
        <w:t xml:space="preserve">C.这家公司想转移大笔、甚至数额相等的资金</w:t>
      </w:r>
    </w:p>
    <w:p>
      <w:pPr>
        <w:pStyle w:val="BodyText"/>
      </w:pPr>
      <w:r>
        <w:t xml:space="preserve">D.将从该公司获得资金的实体位于同一国家</w:t>
      </w:r>
    </w:p>
    <w:p>
      <w:pPr>
        <w:pStyle w:val="BodyText"/>
      </w:pPr>
      <w:r>
        <w:t xml:space="preserve">答案:A</w:t>
      </w:r>
    </w:p>
    <w:p>
      <w:pPr>
        <w:pStyle w:val="BodyText"/>
      </w:pPr>
      <w:r>
        <w:t xml:space="preserve">解析:</w:t>
      </w:r>
      <w:r>
        <w:rPr>
          <w:b/>
        </w:rPr>
        <w:t xml:space="preserve">具体知识点:</w:t>
      </w:r>
    </w:p>
    <w:p>
      <w:pPr>
        <w:pStyle w:val="BodyText"/>
      </w:pPr>
      <w:r>
        <w:t xml:space="preserve">在发布客户信息之前，请务必查看</w:t>
      </w:r>
      <w:r>
        <w:rPr>
          <w:b/>
        </w:rPr>
        <w:t xml:space="preserve">适用的隐私权法律</w:t>
      </w:r>
      <w:r>
        <w:t xml:space="preserve">（例如欧洲的《通用数据保护条例》[GDPR]）</w:t>
      </w:r>
      <w:r>
        <w:rPr>
          <w:b/>
        </w:rPr>
        <w:t xml:space="preserve">和公司的隐私权政策</w:t>
      </w:r>
      <w:r>
        <w:t xml:space="preserve">，以便了解相关的限制规定。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正确，离岸司法管辖区的隐私风险，若客户选择的离岸地（如开曼群岛、巴拿马）以严格保密法著称，且限制执法合作，则银行将面临:无法验证资金最终受益人（可能涉及洗钱、逃税或制裁规避）;难以履行FATF建议的"穿透式"尽职调查（如识别实际控制人）;监管处罚风险（如违反美国《海外账户税收合规法》FATCA）。FATF黑/灰名单明确将此类司法管辖区列为高风险，要求金融机构采取强化措施（EDD）。</w:t>
      </w:r>
    </w:p>
    <w:p>
      <w:pPr>
        <w:pStyle w:val="BodyText"/>
      </w:pPr>
      <w:r>
        <w:t xml:space="preserve">B选项错误，客户不愿提供更多信息，虽属危险信号（可能隐瞒真实目的），但若离岸地本身透明（如新加坡），可通过其他途径弥补。</w:t>
      </w:r>
    </w:p>
    <w:p>
      <w:pPr>
        <w:pStyle w:val="BodyText"/>
      </w:pPr>
      <w:r>
        <w:t xml:space="preserve">C选项错误，大额等额资金转移需结合交易背景判断（如是否拆分洗钱），但非直接关联离岸架构风险。</w:t>
      </w:r>
    </w:p>
    <w:p>
      <w:pPr>
        <w:pStyle w:val="BodyText"/>
      </w:pPr>
      <w:r>
        <w:t xml:space="preserve">D选项错误，资金接收方位于同一国家，若离岸地与接收方国均高风险（如俄罗斯→塞浦路斯），则加剧风险，但本题未明确国家关联性。</w:t>
      </w:r>
    </w:p>
    <w:p>
      <w:pPr>
        <w:pStyle w:val="BodyText"/>
      </w:pPr>
      <w:r>
        <w:t xml:space="preserve">166.一家金融机构正在设计企业范围风险评估。根据沃尔夫斯堡集团（WolfsbergGroup）提出的基于风险的方法，一个有效的EWRA应该:</w:t>
      </w:r>
    </w:p>
    <w:p>
      <w:pPr>
        <w:pStyle w:val="BodyText"/>
      </w:pPr>
      <w:r>
        <w:t xml:space="preserve">A.使用由第三方供应商提供的框架，并采用该司法管辖区内其他金融机构都在使用的相同方法</w:t>
      </w:r>
    </w:p>
    <w:p>
      <w:pPr>
        <w:pStyle w:val="BodyText"/>
      </w:pPr>
      <w:r>
        <w:t xml:space="preserve">B.包括适当的措施和控制手段，以降低因高风险客户、产品和地理区域带来的洗钱风险</w:t>
      </w:r>
    </w:p>
    <w:p>
      <w:pPr>
        <w:pStyle w:val="BodyText"/>
      </w:pPr>
      <w:r>
        <w:t xml:space="preserve">C.关注评估期内新增客户的风险，以及降低相关洗钱风险的控制措施</w:t>
      </w:r>
    </w:p>
    <w:p>
      <w:pPr>
        <w:pStyle w:val="BodyText"/>
      </w:pPr>
      <w:r>
        <w:t xml:space="preserve">D.关注金融机构产品和服务的固有风险，并采取控制措施降低潜在的洗钱风险</w:t>
      </w:r>
    </w:p>
    <w:p>
      <w:pPr>
        <w:pStyle w:val="BodyText"/>
      </w:pPr>
      <w:r>
        <w:t xml:space="preserve">答案:B</w:t>
      </w:r>
    </w:p>
    <w:p>
      <w:pPr>
        <w:pStyle w:val="BodyText"/>
      </w:pPr>
      <w:r>
        <w:t xml:space="preserve">解析:【2025真题】</w:t>
      </w:r>
    </w:p>
    <w:p>
      <w:pPr>
        <w:pStyle w:val="BodyText"/>
      </w:pPr>
      <w:r>
        <w:rPr>
          <w:b/>
        </w:rPr>
        <w:t xml:space="preserve">具体知识点:</w:t>
      </w:r>
    </w:p>
    <w:p>
      <w:pPr>
        <w:pStyle w:val="BodyText"/>
      </w:pPr>
      <w:r>
        <w:t xml:space="preserve">合规文化（案例:管理层监管不力）</w:t>
      </w:r>
    </w:p>
    <w:p>
      <w:pPr>
        <w:pStyle w:val="BodyText"/>
      </w:pPr>
      <w:r>
        <w:t xml:space="preserve">2020年7月，新加坡金融管理局 (MAS) 吊销 Apical Asset Management (AAM)</w:t>
      </w:r>
      <w:r>
        <w:t xml:space="preserve"> </w:t>
      </w:r>
      <w:r>
        <w:t xml:space="preserve">的资产市场服务许可证。新加坡金融管理局指出，反洗钱/反恐融资政策和程序不充分，客户风险评估不足，控制框架存在重大缺陷。管理局还指责高级管理层没有确保资产管理人遵守相关的金融犯罪规则和法规。尽管新加坡</w:t>
      </w:r>
      <w:r>
        <w:rPr>
          <w:b/>
        </w:rPr>
        <w:t xml:space="preserve">金融管理局要求至少每两年完成一次全企业范围的风险评估(EWRA)，但该资产管理人仍未能开展该评估</w:t>
      </w:r>
      <w:r>
        <w:t xml:space="preserve">。此外，没有对</w:t>
      </w:r>
      <w:r>
        <w:t xml:space="preserve"> </w:t>
      </w:r>
      <w:r>
        <w:t xml:space="preserve">AAM 的控制措施进行独立审计，以测试其有效性。</w:t>
      </w:r>
    </w:p>
    <w:p>
      <w:pPr>
        <w:pStyle w:val="BodyText"/>
      </w:pPr>
      <w:r>
        <w:rPr>
          <w:b/>
        </w:rPr>
        <w:t xml:space="preserve">选项分析:</w:t>
      </w:r>
    </w:p>
    <w:p>
      <w:pPr>
        <w:pStyle w:val="BodyText"/>
      </w:pPr>
      <w:r>
        <w:t xml:space="preserve">A选项错误，虽然参考第三方供应商提供的框架以及同行的做法有一定的借鉴意义，但仅仅采用相同的方法可能无法充分考虑到该金融机构自身的独特情况，如业务模式、客户群体、风险偏好等。沃尔夫斯堡集团强调的基于风险的方法要求金融机构根据自身特点量身定制风险评估体系，而不是简单地照搬通用框架或其他机构的做法，所以该选项不正确。</w:t>
      </w:r>
    </w:p>
    <w:p>
      <w:pPr>
        <w:pStyle w:val="BodyText"/>
      </w:pPr>
      <w:r>
        <w:t xml:space="preserve">B选项正确，符合沃尔夫斯堡集团基于风险的方法的要求。</w:t>
      </w:r>
      <w:r>
        <w:rPr>
          <w:b/>
        </w:rPr>
        <w:t xml:space="preserve">有效的企业范围风险评估（EWRA）需要全面识别和评估来自不同方面的风险，包括高风险客户、产品和地理区域等。通过制定并实施适当的措施和控制手段，可以有针对性地降低这些高风险因素带来的洗钱风险，从而实现对洗钱风险的有效管理和控制，</w:t>
      </w:r>
      <w:r>
        <w:t xml:space="preserve">该选项正确。</w:t>
      </w:r>
    </w:p>
    <w:p>
      <w:pPr>
        <w:pStyle w:val="BodyText"/>
      </w:pPr>
      <w:r>
        <w:t xml:space="preserve">C选项错误，仅仅关注新增客户的风险是不够全面的。企业范围风险评估应该涵盖金融机构的所有客户群体，包括存量客户，而不仅仅是新增客户。存量客户也可能随着时间的推移出现风险变化，或者在过去存在未被识别的风险，因此需要对所有客户进行持续的风险评估和管理，而不仅仅局限于新增客户，所以该选项不准确。</w:t>
      </w:r>
    </w:p>
    <w:p>
      <w:pPr>
        <w:pStyle w:val="BodyText"/>
      </w:pPr>
      <w:r>
        <w:t xml:space="preserve">D选项错误，只关注产品和服务的固有风险是片面的。EWRA</w:t>
      </w:r>
      <w:r>
        <w:t xml:space="preserve"> </w:t>
      </w:r>
      <w:r>
        <w:t xml:space="preserve">需要考虑的不仅仅是产品和服务本身的风险，还应包括客户风险、地理区域风险以及其他外部因素带来的风险等。洗钱风险的来源是多方面的，仅从产品和服务角度进行评估和控制无法全面覆盖所有潜在的洗钱风险，不符合基于风险的方法中全面、综合评估风险的要求，所以该选项也不正确。</w:t>
      </w:r>
    </w:p>
    <w:p>
      <w:pPr>
        <w:pStyle w:val="BodyText"/>
      </w:pPr>
      <w:r>
        <w:t xml:space="preserve">167.一家银行正在对纽约市的一家小型数字营销公司进行定期KYC（了解你的客户）档案审查。以下哪种情况可能是可疑行为?</w:t>
      </w:r>
    </w:p>
    <w:p>
      <w:pPr>
        <w:pStyle w:val="BodyText"/>
      </w:pPr>
      <w:r>
        <w:t xml:space="preserve">A.账户活动包括向储蓄账户和支票账户存款</w:t>
      </w:r>
    </w:p>
    <w:p>
      <w:pPr>
        <w:pStyle w:val="BodyText"/>
      </w:pPr>
      <w:r>
        <w:t xml:space="preserve">B.账户活动包括来自纽约的小型企业的不定期资金转入</w:t>
      </w:r>
    </w:p>
    <w:p>
      <w:pPr>
        <w:pStyle w:val="BodyText"/>
      </w:pPr>
      <w:r>
        <w:t xml:space="preserve">C.账户活动包括频繁购买行业会议和其他活动的门票</w:t>
      </w:r>
    </w:p>
    <w:p>
      <w:pPr>
        <w:pStyle w:val="BodyText"/>
      </w:pPr>
      <w:r>
        <w:t xml:space="preserve">D.账户活动包括在纽约市的多个分行向同一账户存款</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客户尽职调查</w:t>
      </w:r>
    </w:p>
    <w:p>
      <w:pPr>
        <w:pStyle w:val="BodyText"/>
      </w:pPr>
      <w:r>
        <w:t xml:space="preserve">健全的客户尽职调查程序是防范洗钱及其他金融犯罪活动的最有效手段之一。认知是整个反洗钱</w:t>
      </w:r>
      <w:r>
        <w:t xml:space="preserve"> </w:t>
      </w:r>
      <w:r>
        <w:t xml:space="preserve">/</w:t>
      </w:r>
      <w:r>
        <w:t xml:space="preserve"> </w:t>
      </w:r>
      <w:r>
        <w:t xml:space="preserve">反恐融资合规制度的基础。组织对客户了解越深，成功防范洗钱活动的几率就越大。事实上，美国联邦金融机构检查委员会</w:t>
      </w:r>
      <w:r>
        <w:t xml:space="preserve"> </w:t>
      </w:r>
      <w:r>
        <w:t xml:space="preserve">(FFIEC)</w:t>
      </w:r>
      <w:r>
        <w:t xml:space="preserve"> </w:t>
      </w:r>
      <w:r>
        <w:t xml:space="preserve">曾指出，</w:t>
      </w:r>
      <w:r>
        <w:rPr>
          <w:b/>
        </w:rPr>
        <w:t xml:space="preserve">一个健全的反洗钱合规制度的基础是针对所有客户，尤其是洗钱和恐怖融资风险较高的客户，采纳和落实全面的客户尽职调查政策、程序和流程</w:t>
      </w:r>
      <w:r>
        <w:rPr>
          <w:b/>
        </w:rPr>
        <w:t xml:space="preserve"> </w:t>
      </w:r>
      <w:r>
        <w:rPr>
          <w:b/>
        </w:rPr>
        <w:t xml:space="preserve">。</w:t>
      </w:r>
      <w:r>
        <w:t xml:space="preserve">在大多数情况下，收集的典型和基本客户尽职调查就足够了。在少数情况下，组织必须采取进一步尽职调查，调查范围可能更广泛。组织的客户尽职调查程序必须制定适当的流程，考虑到可能需要的各级尽职调查，以及谁负责收集、验证、更新信息和保证信息的准确性。</w:t>
      </w:r>
    </w:p>
    <w:p>
      <w:pPr>
        <w:pStyle w:val="BodyText"/>
      </w:pPr>
      <w:r>
        <w:rPr>
          <w:b/>
        </w:rPr>
        <w:t xml:space="preserve">选项分析:</w:t>
      </w:r>
    </w:p>
    <w:p>
      <w:pPr>
        <w:pStyle w:val="BodyText"/>
      </w:pPr>
      <w:r>
        <w:t xml:space="preserve">A选项错误，储蓄/支票账户转账属正常资金管理，除非涉及不明来源大额资金（如突然转入$50万）。</w:t>
      </w:r>
    </w:p>
    <w:p>
      <w:pPr>
        <w:pStyle w:val="BodyText"/>
      </w:pPr>
      <w:r>
        <w:t xml:space="preserve">B选项错误，小型企业不定期转账符合数字营销行业特性（项目制收款）。</w:t>
      </w:r>
    </w:p>
    <w:p>
      <w:pPr>
        <w:pStyle w:val="BodyText"/>
      </w:pPr>
      <w:r>
        <w:t xml:space="preserve">C选项错误，购买会议门票属于合理业务支出，需关注是否与公司规模匹配（如初创公司频繁购买$2000/张的VIP门票）。</w:t>
      </w:r>
    </w:p>
    <w:p>
      <w:pPr>
        <w:pStyle w:val="BodyText"/>
      </w:pPr>
      <w:r>
        <w:t xml:space="preserve">D选项正确，</w:t>
      </w:r>
      <w:r>
        <w:rPr>
          <w:b/>
        </w:rPr>
        <w:t xml:space="preserve">分散存款（Smurfing）:通过多个网点存入现金，规避单笔$10,000的CTR（现金交易报告）阈值。</w:t>
      </w:r>
    </w:p>
    <w:p>
      <w:pPr>
        <w:pStyle w:val="BodyText"/>
      </w:pPr>
      <w:r>
        <w:t xml:space="preserve">168.一家私人银行高级经理的近亲要求开户。由于这种关系，工作人员在不遵循以下要求的情况下加快开户建立开户程序。应用巴塞尔银行委员会监管原则，以下哪项构成最高的运营风险?</w:t>
      </w:r>
    </w:p>
    <w:p>
      <w:pPr>
        <w:pStyle w:val="BodyText"/>
      </w:pPr>
      <w:r>
        <w:t xml:space="preserve">A.未能进行适当的尽职调查</w:t>
      </w:r>
    </w:p>
    <w:p>
      <w:pPr>
        <w:pStyle w:val="BodyText"/>
      </w:pPr>
      <w:r>
        <w:t xml:space="preserve">B.对银行经营产生不利影响的诉讼的可能性</w:t>
      </w:r>
    </w:p>
    <w:p>
      <w:pPr>
        <w:pStyle w:val="BodyText"/>
      </w:pPr>
      <w:r>
        <w:t xml:space="preserve">C.银行对政治人物的风险敞口</w:t>
      </w:r>
    </w:p>
    <w:p>
      <w:pPr>
        <w:pStyle w:val="BodyText"/>
      </w:pPr>
      <w:r>
        <w:t xml:space="preserve">D.没有适当的信息与金融情报机构共享</w:t>
      </w:r>
    </w:p>
    <w:p>
      <w:pPr>
        <w:pStyle w:val="BodyText"/>
      </w:pPr>
      <w:r>
        <w:t xml:space="preserve">答案:A</w:t>
      </w:r>
    </w:p>
    <w:p>
      <w:pPr>
        <w:pStyle w:val="BodyText"/>
      </w:pPr>
      <w:r>
        <w:t xml:space="preserve">解析:</w:t>
      </w:r>
      <w:r>
        <w:rPr>
          <w:b/>
        </w:rPr>
        <w:t xml:space="preserve">具体知识点:</w:t>
      </w:r>
    </w:p>
    <w:p>
      <w:pPr>
        <w:pStyle w:val="BodyText"/>
      </w:pPr>
      <w:r>
        <w:t xml:space="preserve">客户尽职调查</w:t>
      </w:r>
    </w:p>
    <w:p>
      <w:pPr>
        <w:pStyle w:val="BodyText"/>
      </w:pPr>
      <w:r>
        <w:rPr>
          <w:b/>
        </w:rPr>
        <w:t xml:space="preserve">健全的客户尽职调查程序</w:t>
      </w:r>
      <w:r>
        <w:rPr>
          <w:b/>
        </w:rPr>
        <w:t xml:space="preserve"> </w:t>
      </w:r>
      <w:r>
        <w:rPr>
          <w:b/>
        </w:rPr>
        <w:t xml:space="preserve">是防范洗钱及其他金融犯罪活动的最有效手段之一。认知是整个反洗钱/反恐融资合规制度的基础。</w:t>
      </w:r>
    </w:p>
    <w:p>
      <w:pPr>
        <w:pStyle w:val="BodyText"/>
      </w:pPr>
      <w:r>
        <w:rPr>
          <w:b/>
        </w:rPr>
        <w:t xml:space="preserve">选项分析:</w:t>
      </w:r>
    </w:p>
    <w:p>
      <w:pPr>
        <w:pStyle w:val="BodyText"/>
      </w:pPr>
      <w:r>
        <w:t xml:space="preserve">B选项错误，诉讼风险是未尽职调的后果，而非根本风险。</w:t>
      </w:r>
    </w:p>
    <w:p>
      <w:pPr>
        <w:pStyle w:val="BodyText"/>
      </w:pPr>
      <w:r>
        <w:t xml:space="preserve">C选项错误，题干未提及客户是PEP（政治人物），不适用。</w:t>
      </w:r>
    </w:p>
    <w:p>
      <w:pPr>
        <w:pStyle w:val="BodyText"/>
      </w:pPr>
      <w:r>
        <w:t xml:space="preserve">D选项错误，前提是已发现可疑活动，但本题是根本未调查，风险更高。</w:t>
      </w:r>
    </w:p>
    <w:p>
      <w:pPr>
        <w:pStyle w:val="BodyText"/>
      </w:pPr>
      <w:r>
        <w:t xml:space="preserve">169.有效之了解您的客户制度包含以下何者?</w:t>
      </w:r>
    </w:p>
    <w:p>
      <w:pPr>
        <w:pStyle w:val="BodyText"/>
      </w:pPr>
      <w:r>
        <w:t xml:space="preserve">A.了解您的客户/客户尽职调查</w:t>
      </w:r>
    </w:p>
    <w:p>
      <w:pPr>
        <w:pStyle w:val="BodyText"/>
      </w:pPr>
      <w:r>
        <w:t xml:space="preserve">B.背景筛选</w:t>
      </w:r>
    </w:p>
    <w:p>
      <w:pPr>
        <w:pStyle w:val="BodyText"/>
      </w:pPr>
      <w:r>
        <w:t xml:space="preserve">C.员工入职</w:t>
      </w:r>
    </w:p>
    <w:p>
      <w:pPr>
        <w:pStyle w:val="BodyText"/>
      </w:pPr>
      <w:r>
        <w:t xml:space="preserve">D.员工训练</w:t>
      </w:r>
    </w:p>
    <w:p>
      <w:pPr>
        <w:pStyle w:val="BodyText"/>
      </w:pPr>
      <w:r>
        <w:t xml:space="preserve">答案:A</w:t>
      </w:r>
    </w:p>
    <w:p>
      <w:pPr>
        <w:pStyle w:val="BodyText"/>
      </w:pPr>
      <w:r>
        <w:t xml:space="preserve">解析:</w:t>
      </w:r>
      <w:r>
        <w:rPr>
          <w:b/>
        </w:rPr>
        <w:t xml:space="preserve">具体知识点:</w:t>
      </w:r>
    </w:p>
    <w:p>
      <w:pPr>
        <w:pStyle w:val="BodyText"/>
      </w:pPr>
      <w:r>
        <w:t xml:space="preserve">客户尽职调查程序的主要元素</w:t>
      </w:r>
    </w:p>
    <w:p>
      <w:pPr>
        <w:pStyle w:val="BodyText"/>
      </w:pPr>
      <w:r>
        <w:t xml:space="preserve">金融行动特别工作组建议金融组织在其客户尽职调查程序中采用以下四项措施:</w:t>
      </w:r>
    </w:p>
    <w:p>
      <w:pPr>
        <w:pStyle w:val="BodyText"/>
      </w:pPr>
      <w:r>
        <w:t xml:space="preserve">1  </w:t>
      </w:r>
      <w:r>
        <w:rPr>
          <w:b/>
        </w:rPr>
        <w:t xml:space="preserve">确认客户身份，并利用可靠、独立来源的文件、数据或信息核实该客户的身份</w:t>
      </w:r>
      <w:r>
        <w:rPr>
          <w:b/>
        </w:rPr>
        <w:t xml:space="preserve"> </w:t>
      </w:r>
      <w:r>
        <w:rPr>
          <w:b/>
        </w:rPr>
        <w:t xml:space="preserve">。</w:t>
      </w:r>
    </w:p>
    <w:p>
      <w:pPr>
        <w:pStyle w:val="BodyText"/>
      </w:pPr>
      <w:r>
        <w:t xml:space="preserve">2 查明受益所有人，并采取合理措施验证受益所有人的身份。</w:t>
      </w:r>
    </w:p>
    <w:p>
      <w:pPr>
        <w:pStyle w:val="BodyText"/>
      </w:pPr>
      <w:r>
        <w:t xml:space="preserve">3 了解并在适当情形下获取关于业务关系目的和意图的信息。</w:t>
      </w:r>
    </w:p>
    <w:p>
      <w:pPr>
        <w:pStyle w:val="BodyText"/>
      </w:pPr>
      <w:r>
        <w:t xml:space="preserve">4 对业务关系进行持续的尽职调查并仔细审查该关系进程中进行的交易，以确保交易与组织对客户、客户业务和风险状况（在必要时还包括资金来源）的认知相符。</w:t>
      </w:r>
      <w:r>
        <w:br/>
      </w:r>
      <w:r>
        <w:br/>
      </w:r>
    </w:p>
    <w:p>
      <w:pPr>
        <w:pStyle w:val="BodyText"/>
      </w:pPr>
      <w:r>
        <w:rPr>
          <w:b/>
        </w:rPr>
        <w:t xml:space="preserve">选项分析:</w:t>
      </w:r>
    </w:p>
    <w:p>
      <w:pPr>
        <w:pStyle w:val="BodyText"/>
      </w:pPr>
      <w:r>
        <w:t xml:space="preserve">A选项正确，一个有效的KYC制度必然包含一套完整的客户尽职调查（CDD）流程，这包括：</w:t>
      </w:r>
      <w:r>
        <w:br/>
      </w:r>
      <w:r>
        <w:t xml:space="preserve">1. 客户识别与验证</w:t>
      </w:r>
      <w:r>
        <w:br/>
      </w:r>
      <w:r>
        <w:t xml:space="preserve">2. 受益所有人识别</w:t>
      </w:r>
      <w:r>
        <w:br/>
      </w:r>
      <w:r>
        <w:t xml:space="preserve">3. 了解业务关系和资金来源</w:t>
      </w:r>
      <w:r>
        <w:br/>
      </w:r>
      <w:r>
        <w:t xml:space="preserve">4. 持续监控和更新客户信息。因此，A选项是KYC制度最直接、最根本的组成部分。</w:t>
      </w:r>
    </w:p>
    <w:p>
      <w:pPr>
        <w:pStyle w:val="BodyText"/>
      </w:pPr>
      <w:r>
        <w:t xml:space="preserve">B选项错误，背景筛选通常是“了解您的员工”（KYE）制度的一部分，旨在确保员工（尤其是关键岗位员工）的可靠性和诚信，以防止内部风险。虽然它对整体AML/CFT控制环境至关重要，但它属于内部治理范畴，而非直接面向客户的KYC流程。</w:t>
      </w:r>
    </w:p>
    <w:p>
      <w:pPr>
        <w:pStyle w:val="BodyText"/>
      </w:pPr>
      <w:r>
        <w:t xml:space="preserve">C选项错误，员工入职是企业人力资源管理的流程，主要涉及招聘、选拔、录用新员工等一系列活动，目的是为企业引入合适的人才，使其能够融入企业并胜任工作岗位。它与了解客户制度没有直接的逻辑关联，不属于有效了解客户制度的范畴，不能作为本题的正确选项。</w:t>
      </w:r>
    </w:p>
    <w:p>
      <w:pPr>
        <w:pStyle w:val="BodyText"/>
      </w:pPr>
      <w:r>
        <w:t xml:space="preserve">D选项错误，员工训练对于有效实施了解客户制度非常重要，通过培训可以使员工掌握了解客户的方法、流程和相关法规要求，提高员工识别客户风险的能力。然而，员工训练是为了支持了解客户制度的执行，是一种保障措施，而不是了解客户制度本身的核心组成部分，所以在本题中也不是正确答案。</w:t>
      </w:r>
    </w:p>
    <w:p>
      <w:pPr>
        <w:pStyle w:val="BodyText"/>
      </w:pPr>
      <w:r>
        <w:t xml:space="preserve">170.(多选题)以下哪些情境需要进行增强尽职调查（EDD）（请选择三个选项）</w:t>
      </w:r>
    </w:p>
    <w:p>
      <w:pPr>
        <w:pStyle w:val="BodyText"/>
      </w:pPr>
      <w:r>
        <w:t xml:space="preserve">A.曾在25年前担任低风险国家交通部长私人秘书的个人，在邻国的一家银行开设银行账户</w:t>
      </w:r>
    </w:p>
    <w:p>
      <w:pPr>
        <w:pStyle w:val="BodyText"/>
      </w:pPr>
      <w:r>
        <w:t xml:space="preserve">B.一名现役地方联赛足球运动员试图在其本地司法管辖区的银行开设银行账户</w:t>
      </w:r>
    </w:p>
    <w:p>
      <w:pPr>
        <w:pStyle w:val="BodyText"/>
      </w:pPr>
      <w:r>
        <w:t xml:space="preserve">C.一家位于高风险国家的银行试图与一家低风险国家的银行建立代理银行关系</w:t>
      </w:r>
    </w:p>
    <w:p>
      <w:pPr>
        <w:pStyle w:val="BodyText"/>
      </w:pPr>
      <w:r>
        <w:t xml:space="preserve">D.一名在本国已有银行账户的个人，被任命为另一国家的外交大使</w:t>
      </w:r>
    </w:p>
    <w:p>
      <w:pPr>
        <w:pStyle w:val="BodyText"/>
      </w:pPr>
      <w:r>
        <w:t xml:space="preserve">E.任国家总理试图在另一个国家开设银行账户</w:t>
      </w:r>
    </w:p>
    <w:p>
      <w:pPr>
        <w:pStyle w:val="BodyText"/>
      </w:pPr>
      <w:r>
        <w:t xml:space="preserve">答案:C D E</w:t>
      </w:r>
    </w:p>
    <w:p>
      <w:pPr>
        <w:pStyle w:val="BodyText"/>
      </w:pPr>
      <w:r>
        <w:t xml:space="preserve">解析:【2025真题】</w:t>
      </w:r>
    </w:p>
    <w:p>
      <w:pPr>
        <w:pStyle w:val="BodyText"/>
      </w:pPr>
      <w:r>
        <w:rPr>
          <w:b/>
        </w:rPr>
        <w:t xml:space="preserve">具体知识点:</w:t>
      </w:r>
    </w:p>
    <w:p>
      <w:pPr>
        <w:pStyle w:val="BodyText"/>
      </w:pPr>
      <w:r>
        <w:t xml:space="preserve">增强尽职调查</w:t>
      </w:r>
    </w:p>
    <w:p>
      <w:pPr>
        <w:pStyle w:val="BodyText"/>
      </w:pPr>
      <w:r>
        <w:t xml:space="preserve">国家或地域风险因素</w:t>
      </w:r>
    </w:p>
    <w:p>
      <w:pPr>
        <w:pStyle w:val="BodyText"/>
      </w:pPr>
      <w:r>
        <w:t xml:space="preserve">•</w:t>
      </w:r>
      <w:r>
        <w:t xml:space="preserve"> </w:t>
      </w:r>
      <w:r>
        <w:t xml:space="preserve">根据可靠信息来源（例如金融行动特别工作组的互评结果和详细的评估报告）被确认为反洗钱/反恐融资体系不完善的国家</w:t>
      </w:r>
    </w:p>
    <w:p>
      <w:pPr>
        <w:pStyle w:val="BodyText"/>
      </w:pPr>
      <w:r>
        <w:t xml:space="preserve">• 受到联合国等实施的制裁、禁运和类似惩戒措施的国家</w:t>
      </w:r>
    </w:p>
    <w:p>
      <w:pPr>
        <w:pStyle w:val="BodyText"/>
      </w:pPr>
      <w:r>
        <w:t xml:space="preserve">• 根据可靠信息来源被确认为贩毒、腐败、金融犯罪或其他犯罪活动猖獗的国家</w:t>
      </w:r>
    </w:p>
    <w:p>
      <w:pPr>
        <w:pStyle w:val="BodyText"/>
      </w:pPr>
      <w:r>
        <w:t xml:space="preserve">•</w:t>
      </w:r>
      <w:r>
        <w:t xml:space="preserve"> </w:t>
      </w:r>
      <w:r>
        <w:t xml:space="preserve">根据可靠信息来源被确认为资助或支持恐怖活动的国家或地区，或已表明有恐怖组织在其境内运作的国家或地区</w:t>
      </w:r>
    </w:p>
    <w:p>
      <w:pPr>
        <w:pStyle w:val="BodyText"/>
      </w:pPr>
      <w:r>
        <w:t xml:space="preserve">• 共享边境线、据知存在实际跨境交易活动的国家。</w:t>
      </w:r>
    </w:p>
    <w:p>
      <w:pPr>
        <w:pStyle w:val="BodyText"/>
      </w:pPr>
      <w:r>
        <w:t xml:space="preserve">•</w:t>
      </w:r>
      <w:r>
        <w:rPr>
          <w:b/>
        </w:rPr>
        <w:t xml:space="preserve">洗钱或金融犯罪活动风险较高的地区</w:t>
      </w:r>
      <w:r>
        <w:t xml:space="preserve">，例如美国的金融犯罪高发地区</w:t>
      </w:r>
      <w:r>
        <w:t xml:space="preserve"> </w:t>
      </w:r>
      <w:r>
        <w:t xml:space="preserve">(HIFCA) 和贩毒高发地区 (HIDTA)</w:t>
      </w:r>
    </w:p>
    <w:p>
      <w:pPr>
        <w:pStyle w:val="BodyText"/>
      </w:pPr>
      <w:r>
        <w:rPr>
          <w:b/>
        </w:rPr>
        <w:t xml:space="preserve">选项分析:</w:t>
      </w:r>
    </w:p>
    <w:p>
      <w:pPr>
        <w:pStyle w:val="BodyText"/>
      </w:pPr>
      <w:r>
        <w:t xml:space="preserve">A选项错误，已离职超过12个月，且原职位非敏感（秘书），通常不视为PEPs，除非发现其他风险。</w:t>
      </w:r>
    </w:p>
    <w:p>
      <w:pPr>
        <w:pStyle w:val="BodyText"/>
      </w:pPr>
      <w:r>
        <w:t xml:space="preserve">B选项错误，非PEPs且无高风险关联，除非涉及异常交易（如大额赌球资金）。</w:t>
      </w:r>
    </w:p>
    <w:p>
      <w:pPr>
        <w:pStyle w:val="BodyText"/>
      </w:pPr>
      <w:r>
        <w:t xml:space="preserve">C选项正确，代理银行业务本身具有较高洗钱风险，尤其是涉及</w:t>
      </w:r>
      <w:r>
        <w:rPr>
          <w:b/>
        </w:rPr>
        <w:t xml:space="preserve">高风险司法管辖区</w:t>
      </w:r>
      <w:r>
        <w:t xml:space="preserve">时。需审查对方银行的AML政策、实际控制人及资金流向。</w:t>
      </w:r>
    </w:p>
    <w:p>
      <w:pPr>
        <w:pStyle w:val="BodyText"/>
      </w:pPr>
      <w:r>
        <w:t xml:space="preserve">D选项正确，外交官属于</w:t>
      </w:r>
      <w:r>
        <w:rPr>
          <w:b/>
        </w:rPr>
        <w:t xml:space="preserve">政治公众人物（PEPs）</w:t>
      </w:r>
      <w:r>
        <w:rPr>
          <w:b/>
        </w:rPr>
        <w:t xml:space="preserve"> </w:t>
      </w:r>
      <w:r>
        <w:rPr>
          <w:b/>
        </w:rPr>
        <w:t xml:space="preserve">，</w:t>
      </w:r>
      <w:r>
        <w:t xml:space="preserve">即使新近任命，也需EDD（调查资金来源、潜在腐败风险）。</w:t>
      </w:r>
    </w:p>
    <w:p>
      <w:pPr>
        <w:pStyle w:val="BodyText"/>
      </w:pPr>
      <w:r>
        <w:t xml:space="preserve">E选项正确，</w:t>
      </w:r>
      <w:r>
        <w:rPr>
          <w:b/>
        </w:rPr>
        <w:t xml:space="preserve">现任高级别PEPs是最高风险客户</w:t>
      </w:r>
      <w:r>
        <w:rPr>
          <w:b/>
        </w:rPr>
        <w:t xml:space="preserve"> </w:t>
      </w:r>
      <w:r>
        <w:rPr>
          <w:b/>
        </w:rPr>
        <w:t xml:space="preserve">，</w:t>
      </w:r>
      <w:r>
        <w:t xml:space="preserve">必须实施EDD（如验证财富合法性、持续监控交易）。</w:t>
      </w:r>
    </w:p>
    <w:p>
      <w:pPr>
        <w:pStyle w:val="BodyText"/>
      </w:pPr>
      <w:r>
        <w:t xml:space="preserve">171.(多选题)根据巴塞尔委员会的原则，以下哪些措施可以增强银行的客户识别计划（请选择两个）</w:t>
      </w:r>
    </w:p>
    <w:p>
      <w:pPr>
        <w:pStyle w:val="BodyText"/>
      </w:pPr>
      <w:r>
        <w:t xml:space="preserve">A.限制新客户在前两个月的在线交易活动</w:t>
      </w:r>
    </w:p>
    <w:p>
      <w:pPr>
        <w:pStyle w:val="BodyText"/>
      </w:pPr>
      <w:r>
        <w:t xml:space="preserve">B.了解新企业客户开设银行账户的性质和目的</w:t>
      </w:r>
    </w:p>
    <w:p>
      <w:pPr>
        <w:pStyle w:val="BodyText"/>
      </w:pPr>
      <w:r>
        <w:t xml:space="preserve">C.使用可靠的在线来源文件来验证客户身份</w:t>
      </w:r>
    </w:p>
    <w:p>
      <w:pPr>
        <w:pStyle w:val="BodyText"/>
      </w:pPr>
      <w:r>
        <w:t xml:space="preserve">D.了解客户为何选择特定金融机构开户</w:t>
      </w:r>
    </w:p>
    <w:p>
      <w:pPr>
        <w:pStyle w:val="BodyText"/>
      </w:pPr>
      <w:r>
        <w:t xml:space="preserve">答案:B C</w:t>
      </w:r>
    </w:p>
    <w:p>
      <w:pPr>
        <w:pStyle w:val="BodyText"/>
      </w:pPr>
      <w:r>
        <w:t xml:space="preserve">解析:【2025真题】</w:t>
      </w:r>
    </w:p>
    <w:p>
      <w:pPr>
        <w:pStyle w:val="BodyText"/>
      </w:pPr>
      <w:r>
        <w:rPr>
          <w:b/>
        </w:rPr>
        <w:t xml:space="preserve">具体知识点:</w:t>
      </w:r>
    </w:p>
    <w:p>
      <w:pPr>
        <w:pStyle w:val="BodyText"/>
      </w:pPr>
      <w:r>
        <w:t xml:space="preserve">增强尽职调查</w:t>
      </w:r>
    </w:p>
    <w:p>
      <w:pPr>
        <w:pStyle w:val="BodyText"/>
      </w:pPr>
      <w:r>
        <w:rPr>
          <w:b/>
        </w:rPr>
        <w:t xml:space="preserve">选项分析:</w:t>
      </w:r>
    </w:p>
    <w:p>
      <w:pPr>
        <w:pStyle w:val="BodyText"/>
      </w:pPr>
      <w:r>
        <w:t xml:space="preserve">A选项错误，限制新客户交易属风险控制措施，与身份识别无直接关联，且可能违反公平服务原则。</w:t>
      </w:r>
    </w:p>
    <w:p>
      <w:pPr>
        <w:pStyle w:val="BodyText"/>
      </w:pPr>
      <w:r>
        <w:t xml:space="preserve">B选项正确，</w:t>
      </w:r>
      <w:r>
        <w:rPr>
          <w:b/>
        </w:rPr>
        <w:t xml:space="preserve">企业客户账户目的核查（巴塞尔原则7.2），巴塞尔委员会明确要求银行理解企业客户的真实商业目的，包括预期交易类型与频率、账户使用与所述业务的一致性</w:t>
      </w:r>
      <w:r>
        <w:rPr>
          <w:b/>
        </w:rPr>
        <w:t xml:space="preserve"> </w:t>
      </w:r>
      <w:r>
        <w:rPr>
          <w:b/>
        </w:rPr>
        <w:t xml:space="preserve">。</w:t>
      </w:r>
    </w:p>
    <w:p>
      <w:pPr>
        <w:pStyle w:val="BodyText"/>
      </w:pPr>
      <w:r>
        <w:t xml:space="preserve">C选项正确，</w:t>
      </w:r>
      <w:r>
        <w:rPr>
          <w:b/>
        </w:rPr>
        <w:t xml:space="preserve">在线身份验证（巴塞尔原则6.4）的技术标准:使用政府数据库（如美国SSN验证、欧盟eIDAS）或可信第三方服务（如Jumio、Onfido）。需满足"独立、可靠、实时"三要素（巴塞尔委员会2017年《数字身份指引》）</w:t>
      </w:r>
      <w:r>
        <w:rPr>
          <w:b/>
        </w:rPr>
        <w:t xml:space="preserve"> </w:t>
      </w:r>
      <w:r>
        <w:rPr>
          <w:b/>
        </w:rPr>
        <w:t xml:space="preserve">。</w:t>
      </w:r>
    </w:p>
    <w:p>
      <w:pPr>
        <w:pStyle w:val="BodyText"/>
      </w:pPr>
      <w:r>
        <w:t xml:space="preserve">D选项错误，客户选择银行原因属于商业行为分析，非巴塞尔委员会强调的CIP核心要素。</w:t>
      </w:r>
    </w:p>
    <w:p>
      <w:pPr>
        <w:pStyle w:val="BodyText"/>
      </w:pPr>
      <w:r>
        <w:t xml:space="preserve">172.金融机构的政策是对每一位新客户进行强化尽职调查，以确保该计划的有效性。顾问应如何向Fl的管理团队提供建议?</w:t>
      </w:r>
    </w:p>
    <w:p>
      <w:pPr>
        <w:pStyle w:val="BodyText"/>
      </w:pPr>
      <w:r>
        <w:t xml:space="preserve">A.建议管理团队选择EDD的客户</w:t>
      </w:r>
    </w:p>
    <w:p>
      <w:pPr>
        <w:pStyle w:val="BodyText"/>
      </w:pPr>
      <w:r>
        <w:t xml:space="preserve">B.建议管理团队就EDD措施向监管机构征求意见</w:t>
      </w:r>
    </w:p>
    <w:p>
      <w:pPr>
        <w:pStyle w:val="BodyText"/>
      </w:pPr>
      <w:r>
        <w:t xml:space="preserve">C.建议50%的客户采用EDD</w:t>
      </w:r>
    </w:p>
    <w:p>
      <w:pPr>
        <w:pStyle w:val="BodyText"/>
      </w:pPr>
      <w:r>
        <w:t xml:space="preserve">D.建议金融机构需要实施基于风险的EDD方法</w:t>
      </w:r>
    </w:p>
    <w:p>
      <w:pPr>
        <w:pStyle w:val="BodyText"/>
      </w:pPr>
      <w:r>
        <w:t xml:space="preserve">答案:D</w:t>
      </w:r>
    </w:p>
    <w:p>
      <w:pPr>
        <w:pStyle w:val="BodyText"/>
      </w:pPr>
      <w:r>
        <w:t xml:space="preserve">解析:</w:t>
      </w:r>
      <w:r>
        <w:rPr>
          <w:b/>
        </w:rPr>
        <w:t xml:space="preserve">具体知识点:</w:t>
      </w:r>
    </w:p>
    <w:p>
      <w:pPr>
        <w:pStyle w:val="BodyText"/>
      </w:pPr>
      <w:r>
        <w:t xml:space="preserve">增强尽职调查</w:t>
      </w:r>
    </w:p>
    <w:p>
      <w:pPr>
        <w:pStyle w:val="BodyText"/>
      </w:pPr>
      <w:r>
        <w:t xml:space="preserve">金融行动特别工作组在第 10</w:t>
      </w:r>
      <w:r>
        <w:t xml:space="preserve"> </w:t>
      </w:r>
      <w:r>
        <w:t xml:space="preserve">项建议的解释性说明中指出，如果洗钱或恐怖融资</w:t>
      </w:r>
      <w:r>
        <w:rPr>
          <w:b/>
        </w:rPr>
        <w:t xml:space="preserve">风险</w:t>
      </w:r>
      <w:r>
        <w:t xml:space="preserve">较高，则应采取</w:t>
      </w:r>
      <w:r>
        <w:rPr>
          <w:b/>
        </w:rPr>
        <w:t xml:space="preserve">增强客户尽职调查措施</w:t>
      </w:r>
      <w:r>
        <w:t xml:space="preserve">。</w:t>
      </w:r>
      <w:r>
        <w:t xml:space="preserve"> </w:t>
      </w:r>
      <w:r>
        <w:t xml:space="preserve">必须采取增强尽职调查的风险因素包括:</w:t>
      </w:r>
    </w:p>
    <w:p>
      <w:pPr>
        <w:pStyle w:val="BodyText"/>
      </w:pPr>
      <w:r>
        <w:t xml:space="preserve">......</w:t>
      </w:r>
    </w:p>
    <w:p>
      <w:pPr>
        <w:pStyle w:val="BodyText"/>
      </w:pPr>
      <w:r>
        <w:rPr>
          <w:b/>
        </w:rPr>
        <w:t xml:space="preserve">选项分析:</w:t>
      </w:r>
    </w:p>
    <w:p>
      <w:pPr>
        <w:pStyle w:val="BodyText"/>
      </w:pPr>
      <w:r>
        <w:t xml:space="preserve">A选项错误，未说明选择标准，可能违反"风险为本"原则。</w:t>
      </w:r>
    </w:p>
    <w:p>
      <w:pPr>
        <w:pStyle w:val="BodyText"/>
      </w:pPr>
      <w:r>
        <w:t xml:space="preserve">B选项错误，监管规则已明确RBA要求，此举属无效合规。</w:t>
      </w:r>
    </w:p>
    <w:p>
      <w:pPr>
        <w:pStyle w:val="BodyText"/>
      </w:pPr>
      <w:r>
        <w:t xml:space="preserve">C选项错误，固定比例机械执行，无法匹配真实风险分布。</w:t>
      </w:r>
    </w:p>
    <w:p>
      <w:pPr>
        <w:pStyle w:val="BodyText"/>
      </w:pPr>
      <w:r>
        <w:t xml:space="preserve">D选项正确，</w:t>
      </w:r>
      <w:r>
        <w:rPr>
          <w:b/>
        </w:rPr>
        <w:t xml:space="preserve">精准风险管控，仅对高风险客户（如PEP、离岸公司、虚拟货币交易商）实施EDD，避免对低风险客户（如本地固定薪资雇员）的资源浪费。根据客户风险等级变化（如新增高风险国家交易）实时调整EDD强度。主要监管机构（如美联储、FCA）近年检查重点正是金融机构的"风险为本"执行情况。</w:t>
      </w:r>
    </w:p>
    <w:p>
      <w:pPr>
        <w:pStyle w:val="BodyText"/>
      </w:pPr>
      <w:r>
        <w:t xml:space="preserve">173.在过去6个月里，客户向一家具有严格保密法管辖区内的公司转账引发了警报。下列哪一项最可能引起洗钱嫌疑?</w:t>
      </w:r>
    </w:p>
    <w:p>
      <w:pPr>
        <w:pStyle w:val="BodyText"/>
      </w:pPr>
      <w:r>
        <w:t xml:space="preserve">A.该司法管辖区是一个众所周知的避税天堂</w:t>
      </w:r>
    </w:p>
    <w:p>
      <w:pPr>
        <w:pStyle w:val="BodyText"/>
      </w:pPr>
      <w:r>
        <w:t xml:space="preserve">B.该公司有无记名股票</w:t>
      </w:r>
    </w:p>
    <w:p>
      <w:pPr>
        <w:pStyle w:val="BodyText"/>
      </w:pPr>
      <w:r>
        <w:t xml:space="preserve">C.公司董事是欧洲公民</w:t>
      </w:r>
    </w:p>
    <w:p>
      <w:pPr>
        <w:pStyle w:val="BodyText"/>
      </w:pPr>
      <w:r>
        <w:t xml:space="preserve">D.3年内未提交任何财务报表</w:t>
      </w:r>
    </w:p>
    <w:p>
      <w:pPr>
        <w:pStyle w:val="BodyText"/>
      </w:pPr>
      <w:r>
        <w:t xml:space="preserve">答案:B</w:t>
      </w:r>
    </w:p>
    <w:p>
      <w:pPr>
        <w:pStyle w:val="BodyText"/>
      </w:pPr>
      <w:r>
        <w:t xml:space="preserve">解析:</w:t>
      </w:r>
      <w:r>
        <w:rPr>
          <w:b/>
        </w:rPr>
        <w:t xml:space="preserve">具体知识点:</w:t>
      </w:r>
    </w:p>
    <w:p>
      <w:pPr>
        <w:pStyle w:val="BodyText"/>
      </w:pPr>
      <w:r>
        <w:t xml:space="preserve">增强尽职调查</w:t>
      </w:r>
    </w:p>
    <w:p>
      <w:pPr>
        <w:pStyle w:val="BodyText"/>
      </w:pPr>
      <w:r>
        <w:t xml:space="preserve">客户风险因素:</w:t>
      </w:r>
    </w:p>
    <w:p>
      <w:pPr>
        <w:pStyle w:val="BodyText"/>
      </w:pPr>
      <w:r>
        <w:t xml:space="preserve">•</w:t>
      </w:r>
      <w:r>
        <w:t xml:space="preserve"> </w:t>
      </w:r>
      <w:r>
        <w:t xml:space="preserve">业务关系是在异常条件下开展的，例如金融组织和客户的地理位置相距甚远且无合理解释</w:t>
      </w:r>
    </w:p>
    <w:p>
      <w:pPr>
        <w:pStyle w:val="BodyText"/>
      </w:pPr>
      <w:r>
        <w:t xml:space="preserve">• 非本地居民客户。</w:t>
      </w:r>
    </w:p>
    <w:p>
      <w:pPr>
        <w:pStyle w:val="BodyText"/>
      </w:pPr>
      <w:r>
        <w:t xml:space="preserve">• 作为个人资产持有工具的法人或法律安排。</w:t>
      </w:r>
    </w:p>
    <w:p>
      <w:pPr>
        <w:pStyle w:val="BodyText"/>
      </w:pPr>
      <w:r>
        <w:t xml:space="preserve">• </w:t>
      </w:r>
      <w:r>
        <w:rPr>
          <w:b/>
        </w:rPr>
        <w:t xml:space="preserve">设有无记名股东或发行不记名股票的公司</w:t>
      </w:r>
      <w:r>
        <w:t xml:space="preserve">。</w:t>
      </w:r>
    </w:p>
    <w:p>
      <w:pPr>
        <w:pStyle w:val="BodyText"/>
      </w:pPr>
      <w:r>
        <w:t xml:space="preserve">• 现金密集型企业。</w:t>
      </w:r>
    </w:p>
    <w:p>
      <w:pPr>
        <w:pStyle w:val="BodyText"/>
      </w:pPr>
      <w:r>
        <w:t xml:space="preserve">• 从公司业务性质来看，公司的所有权结构似乎不正常或过度复杂。</w:t>
      </w:r>
    </w:p>
    <w:p>
      <w:pPr>
        <w:pStyle w:val="BodyText"/>
      </w:pPr>
      <w:r>
        <w:rPr>
          <w:b/>
        </w:rPr>
        <w:t xml:space="preserve">选项分析:</w:t>
      </w:r>
    </w:p>
    <w:p>
      <w:pPr>
        <w:pStyle w:val="BodyText"/>
      </w:pPr>
      <w:r>
        <w:t xml:space="preserve">A选项错误，避税天堂（如开曼群岛）可能宽松监管，但仅凭这一点不足以判定洗钱。需结合其他因素（如B、D）才能强化嫌疑。</w:t>
      </w:r>
    </w:p>
    <w:p>
      <w:pPr>
        <w:pStyle w:val="BodyText"/>
      </w:pPr>
      <w:r>
        <w:t xml:space="preserve">B选项正确，</w:t>
      </w:r>
      <w:r>
        <w:rPr>
          <w:b/>
        </w:rPr>
        <w:t xml:space="preserve">无记名股票</w:t>
      </w:r>
      <w:r>
        <w:rPr>
          <w:b/>
        </w:rPr>
        <w:t xml:space="preserve"> </w:t>
      </w:r>
      <w:r>
        <w:rPr>
          <w:b/>
        </w:rPr>
        <w:t xml:space="preserve">的持有者仅凭实体股票证书即可拥有所有权，无需登记姓名。这一特性使其成为</w:t>
      </w:r>
      <w:r>
        <w:rPr>
          <w:b/>
        </w:rPr>
        <w:t xml:space="preserve"> </w:t>
      </w:r>
      <w:r>
        <w:rPr>
          <w:b/>
        </w:rPr>
        <w:t xml:space="preserve">洗钱、隐匿受益所有人 的经典工具（FATF</w:t>
      </w:r>
      <w:r>
        <w:rPr>
          <w:b/>
        </w:rPr>
        <w:t xml:space="preserve"> </w:t>
      </w:r>
      <w:r>
        <w:rPr>
          <w:b/>
        </w:rPr>
        <w:t xml:space="preserve">明确列为高风险因素）。严格保密法辖区 + 无记名股票 =</w:t>
      </w:r>
      <w:r>
        <w:rPr>
          <w:b/>
        </w:rPr>
        <w:t xml:space="preserve"> </w:t>
      </w:r>
      <w:r>
        <w:rPr>
          <w:b/>
        </w:rPr>
        <w:t xml:space="preserve">极高隐匿风险，几乎无法追踪实际控制人。</w:t>
      </w:r>
    </w:p>
    <w:p>
      <w:pPr>
        <w:pStyle w:val="BodyText"/>
      </w:pPr>
      <w:r>
        <w:t xml:space="preserve">C选项错误，董事国籍与洗钱风险无直接关联，除非该董事本身被列入制裁名单（题目未提及）。</w:t>
      </w:r>
    </w:p>
    <w:p>
      <w:pPr>
        <w:pStyle w:val="BodyText"/>
      </w:pPr>
      <w:r>
        <w:t xml:space="preserve">D选项错误，长期不提交财报可能暗示空壳公司，但某些保密法辖区允许延迟提交（需结合其他证据）。</w:t>
      </w:r>
    </w:p>
    <w:p>
      <w:pPr>
        <w:pStyle w:val="BodyText"/>
      </w:pPr>
      <w:r>
        <w:t xml:space="preserve">相比无记名股票（B），此选项的洗钱关联性较弱。</w:t>
      </w:r>
    </w:p>
    <w:p>
      <w:pPr>
        <w:pStyle w:val="BodyText"/>
      </w:pPr>
      <w:r>
        <w:t xml:space="preserve">174.正常开户程序显示，联系金融机构开立银行账户的客户是外国司法机构一名知名成员的兄弟。反洗钱专家应立即建议以下哪项行动?</w:t>
      </w:r>
    </w:p>
    <w:p>
      <w:pPr>
        <w:pStyle w:val="BodyText"/>
      </w:pPr>
      <w:r>
        <w:t xml:space="preserve">A.监控客户的帐户</w:t>
      </w:r>
    </w:p>
    <w:p>
      <w:pPr>
        <w:pStyle w:val="BodyText"/>
      </w:pPr>
      <w:r>
        <w:t xml:space="preserve">B.加强尽职调查</w:t>
      </w:r>
    </w:p>
    <w:p>
      <w:pPr>
        <w:pStyle w:val="BodyText"/>
      </w:pPr>
      <w:r>
        <w:t xml:space="preserve">C.向主管当局提交可疑交易报告</w:t>
      </w:r>
    </w:p>
    <w:p>
      <w:pPr>
        <w:pStyle w:val="BodyText"/>
      </w:pPr>
      <w:r>
        <w:t xml:space="preserve">D.联系该机构的法律顾问</w:t>
      </w:r>
    </w:p>
    <w:p>
      <w:pPr>
        <w:pStyle w:val="BodyText"/>
      </w:pPr>
      <w:r>
        <w:t xml:space="preserve">答案:B</w:t>
      </w:r>
    </w:p>
    <w:p>
      <w:pPr>
        <w:pStyle w:val="BodyText"/>
      </w:pPr>
      <w:r>
        <w:t xml:space="preserve">解析:</w:t>
      </w:r>
      <w:r>
        <w:rPr>
          <w:b/>
        </w:rPr>
        <w:t xml:space="preserve">具体知识点:</w:t>
      </w:r>
    </w:p>
    <w:p>
      <w:pPr>
        <w:pStyle w:val="BodyText"/>
      </w:pPr>
      <w:r>
        <w:t xml:space="preserve">对高风险客户进行增强尽职调查</w:t>
      </w:r>
    </w:p>
    <w:p>
      <w:pPr>
        <w:pStyle w:val="BodyText"/>
      </w:pPr>
      <w:r>
        <w:t xml:space="preserve">针对高风险客户，沃尔夫斯堡代理银行业务原则和金融行动特别工作组还建议在建立或继续开展业务时应获得高级管理层的批准，并</w:t>
      </w:r>
      <w:r>
        <w:rPr>
          <w:b/>
        </w:rPr>
        <w:t xml:space="preserve">建议要求客户在进行第一笔付款时使用以自己名义开立的账户与采用类似客户尽职调查标准的银行进行交易</w:t>
      </w:r>
      <w:r>
        <w:rPr>
          <w:b/>
        </w:rPr>
        <w:t xml:space="preserve"> </w:t>
      </w:r>
      <w:r>
        <w:rPr>
          <w:b/>
        </w:rPr>
        <w:t xml:space="preserve">。</w:t>
      </w:r>
    </w:p>
    <w:p>
      <w:pPr>
        <w:pStyle w:val="BodyText"/>
      </w:pPr>
      <w:r>
        <w:rPr>
          <w:b/>
        </w:rPr>
        <w:t xml:space="preserve">选项分析:</w:t>
      </w:r>
    </w:p>
    <w:p>
      <w:pPr>
        <w:pStyle w:val="BodyText"/>
      </w:pPr>
      <w:r>
        <w:t xml:space="preserve">A选项错误，监控账户属于后续措施，但开户前必须先完成EDD，否则可能遗漏关键风险。</w:t>
      </w:r>
    </w:p>
    <w:p>
      <w:pPr>
        <w:pStyle w:val="BodyText"/>
      </w:pPr>
      <w:r>
        <w:t xml:space="preserve">B选项正确，客户是外国司法机构知名成员的兄弟，属于政治公众人物（PEP）的关联人士，根据FATF建议和各国反洗钱法规（如美国BSA、欧盟AMLD），此类客户必须触发</w:t>
      </w:r>
      <w:r>
        <w:rPr>
          <w:b/>
        </w:rPr>
        <w:t xml:space="preserve">强化的尽职调查</w:t>
      </w:r>
      <w:r>
        <w:t xml:space="preserve">（EDD）。</w:t>
      </w:r>
    </w:p>
    <w:p>
      <w:pPr>
        <w:pStyle w:val="BodyText"/>
      </w:pPr>
      <w:r>
        <w:t xml:space="preserve">C选项错误，当前仅因客户身份引发风险，无具体可疑交易证据，提交STR为时过早。</w:t>
      </w:r>
    </w:p>
    <w:p>
      <w:pPr>
        <w:pStyle w:val="BodyText"/>
      </w:pPr>
      <w:r>
        <w:t xml:space="preserve">D选项错误，除非涉及法律争议（如制裁名单），否则EDD是合规团队的常规职责，无需立即介入法律顾问。</w:t>
      </w:r>
    </w:p>
    <w:p>
      <w:pPr>
        <w:pStyle w:val="BodyText"/>
      </w:pPr>
      <w:r>
        <w:t xml:space="preserve">175.(多选题)巴塞尔委员会于发布之《开户一般指引咨询文件》附录四列出确认"法人"时应取得的资讯。哪三项资讯属于建议内容?</w:t>
      </w:r>
    </w:p>
    <w:p>
      <w:pPr>
        <w:pStyle w:val="BodyText"/>
      </w:pPr>
      <w:r>
        <w:t xml:space="preserve">A.法人名称、法律形式、状态及法人登记证明</w:t>
      </w:r>
    </w:p>
    <w:p>
      <w:pPr>
        <w:pStyle w:val="BodyText"/>
      </w:pPr>
      <w:r>
        <w:t xml:space="preserve">B.法人主要活动场所的永久地址</w:t>
      </w:r>
    </w:p>
    <w:p>
      <w:pPr>
        <w:pStyle w:val="BodyText"/>
      </w:pPr>
      <w:r>
        <w:t xml:space="preserve">C.客户专员走访主要活动场所之说明报告</w:t>
      </w:r>
    </w:p>
    <w:p>
      <w:pPr>
        <w:pStyle w:val="BodyText"/>
      </w:pPr>
      <w:r>
        <w:t xml:space="preserve">D.确认有权操作帐户，并且透过所有权或其他方式控制该法人的自然人身份</w:t>
      </w:r>
    </w:p>
    <w:p>
      <w:pPr>
        <w:pStyle w:val="BodyText"/>
      </w:pPr>
      <w:r>
        <w:t xml:space="preserve">答案:A B D</w:t>
      </w:r>
    </w:p>
    <w:p>
      <w:pPr>
        <w:pStyle w:val="BodyText"/>
      </w:pPr>
      <w:r>
        <w:t xml:space="preserve">解析:</w:t>
      </w:r>
      <w:r>
        <w:rPr>
          <w:b/>
        </w:rPr>
        <w:t xml:space="preserve">具体知识点:</w:t>
      </w:r>
    </w:p>
    <w:p>
      <w:pPr>
        <w:pStyle w:val="BodyText"/>
      </w:pPr>
      <w:r>
        <w:t xml:space="preserve">开户、客户身份识别与核实</w:t>
      </w:r>
    </w:p>
    <w:p>
      <w:pPr>
        <w:pStyle w:val="BodyText"/>
      </w:pPr>
      <w:r>
        <w:t xml:space="preserve">如果国家法律允许非面对面账户开立，则金融组织应考虑这种方法相关的特殊风险。客户身份识别与核实流程应与面对面采访类似和同样有效。作为更广泛的客户尽职调查手段之一，组织还应根据风险敏感度考虑证实财富和资金来源以及资金去向信息。</w:t>
      </w:r>
    </w:p>
    <w:p>
      <w:pPr>
        <w:pStyle w:val="BodyText"/>
      </w:pPr>
      <w:r>
        <w:t xml:space="preserve">对于非自然人或法律安排的法人，组织应获取以下信息:</w:t>
      </w:r>
    </w:p>
    <w:p>
      <w:pPr>
        <w:pStyle w:val="BodyText"/>
      </w:pPr>
      <w:r>
        <w:t xml:space="preserve">•</w:t>
      </w:r>
      <w:r>
        <w:rPr>
          <w:b/>
        </w:rPr>
        <w:t xml:space="preserve">该法人的名称、法律形式、状态及注册证明（A选项）</w:t>
      </w:r>
    </w:p>
    <w:p>
      <w:pPr>
        <w:pStyle w:val="BodyText"/>
      </w:pPr>
      <w:r>
        <w:t xml:space="preserve">•</w:t>
      </w:r>
      <w:r>
        <w:rPr>
          <w:b/>
        </w:rPr>
        <w:t xml:space="preserve">该法人主要活动场所的永久地址（B选项）</w:t>
      </w:r>
    </w:p>
    <w:p>
      <w:pPr>
        <w:pStyle w:val="BodyText"/>
      </w:pPr>
      <w:r>
        <w:t xml:space="preserve">• 法人的邮寄和注册地址</w:t>
      </w:r>
    </w:p>
    <w:p>
      <w:pPr>
        <w:pStyle w:val="BodyText"/>
      </w:pPr>
      <w:r>
        <w:t xml:space="preserve">•</w:t>
      </w:r>
      <w:r>
        <w:t xml:space="preserve"> </w:t>
      </w:r>
      <w:r>
        <w:rPr>
          <w:b/>
        </w:rPr>
        <w:t xml:space="preserve">获得授权操作账户的自然人身份信息;如果没有获得授权的操作人，则应获取高级管理层人员的身份信息（D选项）</w:t>
      </w:r>
    </w:p>
    <w:p>
      <w:pPr>
        <w:pStyle w:val="BodyText"/>
      </w:pPr>
      <w:r>
        <w:t xml:space="preserve">• 联系电话号码</w:t>
      </w:r>
    </w:p>
    <w:p>
      <w:pPr>
        <w:pStyle w:val="BodyText"/>
      </w:pPr>
      <w:r>
        <w:t xml:space="preserve">• 官方身份号码</w:t>
      </w:r>
    </w:p>
    <w:p>
      <w:pPr>
        <w:pStyle w:val="BodyText"/>
      </w:pPr>
      <w:r>
        <w:t xml:space="preserve">• 监管和约束法人的权力机关</w:t>
      </w:r>
    </w:p>
    <w:p>
      <w:pPr>
        <w:pStyle w:val="BodyText"/>
      </w:pPr>
      <w:r>
        <w:t xml:space="preserve">• 受益所有人的身份</w:t>
      </w:r>
    </w:p>
    <w:p>
      <w:pPr>
        <w:pStyle w:val="BodyText"/>
      </w:pPr>
      <w:r>
        <w:t xml:space="preserve">• 法律实体的活动的性质和目的及其合法性</w:t>
      </w:r>
    </w:p>
    <w:p>
      <w:pPr>
        <w:pStyle w:val="BodyText"/>
      </w:pPr>
      <w:r>
        <w:t xml:space="preserve">• 实体的财务状况</w:t>
      </w:r>
    </w:p>
    <w:p>
      <w:pPr>
        <w:pStyle w:val="BodyText"/>
      </w:pPr>
      <w:r>
        <w:t xml:space="preserve">•</w:t>
      </w:r>
      <w:r>
        <w:t xml:space="preserve"> </w:t>
      </w:r>
      <w:r>
        <w:t xml:space="preserve">从风险角度了解账户的预期用途，包括预期交易的金额、数量、类型、目的和频率;账户可能收到的资金来源;经由该账户的资金去向</w:t>
      </w:r>
    </w:p>
    <w:p>
      <w:pPr>
        <w:pStyle w:val="BodyText"/>
      </w:pPr>
      <w:r>
        <w:rPr>
          <w:b/>
        </w:rPr>
        <w:t xml:space="preserve">选项分析:</w:t>
      </w:r>
    </w:p>
    <w:p>
      <w:pPr>
        <w:pStyle w:val="BodyText"/>
      </w:pPr>
      <w:r>
        <w:t xml:space="preserve">A选项正确，</w:t>
      </w:r>
      <w:r>
        <w:rPr>
          <w:b/>
        </w:rPr>
        <w:t xml:space="preserve">通过官方注册文件（如营业执照、公司章程）验证法人 合法存在性</w:t>
      </w:r>
      <w:r>
        <w:rPr>
          <w:b/>
        </w:rPr>
        <w:t xml:space="preserve"> </w:t>
      </w:r>
      <w:r>
        <w:rPr>
          <w:b/>
        </w:rPr>
        <w:t xml:space="preserve">和 法律属性（如有限责任公司、股份有限公司）。确认法人是否处于</w:t>
      </w:r>
      <w:r>
        <w:rPr>
          <w:b/>
        </w:rPr>
        <w:t xml:space="preserve"> </w:t>
      </w:r>
      <w:r>
        <w:rPr>
          <w:b/>
        </w:rPr>
        <w:t xml:space="preserve">存续状态（如未注销、未破产）。</w:t>
      </w:r>
    </w:p>
    <w:p>
      <w:pPr>
        <w:pStyle w:val="BodyText"/>
      </w:pPr>
      <w:r>
        <w:t xml:space="preserve">B选项正确，</w:t>
      </w:r>
      <w:r>
        <w:rPr>
          <w:b/>
        </w:rPr>
        <w:t xml:space="preserve">区分注册地址与实际经营地址，避免"空壳公司"风险。用于评估地域风险（如是否位于高风险司法管辖区）。</w:t>
      </w:r>
    </w:p>
    <w:p>
      <w:pPr>
        <w:pStyle w:val="BodyText"/>
      </w:pPr>
      <w:r>
        <w:t xml:space="preserve">C选项错误，虽可增强尽调，但属非强制性措施，巴塞尔文件未将其列为基本要求。通常仅针对高风险客户或异常情况实施。</w:t>
      </w:r>
    </w:p>
    <w:p>
      <w:pPr>
        <w:pStyle w:val="BodyText"/>
      </w:pPr>
      <w:r>
        <w:t xml:space="preserve">D选项正确，</w:t>
      </w:r>
      <w:r>
        <w:rPr>
          <w:b/>
        </w:rPr>
        <w:t xml:space="preserve">遵循</w:t>
      </w:r>
      <w:r>
        <w:rPr>
          <w:b/>
        </w:rPr>
        <w:t xml:space="preserve"> </w:t>
      </w:r>
      <w:r>
        <w:rPr>
          <w:b/>
        </w:rPr>
        <w:t xml:space="preserve">FATF建议第24条，识别最终掌握所有权或控制权的自然人（如持股≥25%的个人、实际控制人）。</w:t>
      </w:r>
    </w:p>
    <w:p>
      <w:pPr>
        <w:pStyle w:val="BodyText"/>
      </w:pPr>
      <w:r>
        <w:rPr>
          <w:b/>
        </w:rPr>
        <w:t xml:space="preserve">防止通过法人架构隐匿真实受益人。</w:t>
      </w:r>
    </w:p>
    <w:p>
      <w:pPr>
        <w:pStyle w:val="BodyText"/>
      </w:pPr>
      <w:r>
        <w:t xml:space="preserve">176.在向授权请求者提供可疑活动报告文件之前，机构应首先:</w:t>
      </w:r>
    </w:p>
    <w:p>
      <w:pPr>
        <w:pStyle w:val="BodyText"/>
      </w:pPr>
      <w:r>
        <w:t xml:space="preserve">A.联系当地金融情报部门获得授权</w:t>
      </w:r>
    </w:p>
    <w:p>
      <w:pPr>
        <w:pStyle w:val="BodyText"/>
      </w:pPr>
      <w:r>
        <w:t xml:space="preserve">B.通知外部律师</w:t>
      </w:r>
    </w:p>
    <w:p>
      <w:pPr>
        <w:pStyle w:val="BodyText"/>
      </w:pPr>
      <w:r>
        <w:t xml:space="preserve">C.取消传票的请求</w:t>
      </w:r>
    </w:p>
    <w:p>
      <w:pPr>
        <w:pStyle w:val="BodyText"/>
      </w:pPr>
      <w:r>
        <w:t xml:space="preserve">D.独立核实请求者身份</w:t>
      </w:r>
    </w:p>
    <w:p>
      <w:pPr>
        <w:pStyle w:val="BodyText"/>
      </w:pPr>
      <w:r>
        <w:t xml:space="preserve">答案:D</w:t>
      </w:r>
    </w:p>
    <w:p>
      <w:pPr>
        <w:pStyle w:val="BodyText"/>
      </w:pPr>
      <w:r>
        <w:t xml:space="preserve">解析:</w:t>
      </w:r>
      <w:r>
        <w:rPr>
          <w:b/>
        </w:rPr>
        <w:t xml:space="preserve">具体知识点:</w:t>
      </w:r>
    </w:p>
    <w:p>
      <w:pPr>
        <w:pStyle w:val="BodyText"/>
      </w:pPr>
      <w:r>
        <w:t xml:space="preserve">开户、客户身份识别与核实</w:t>
      </w:r>
    </w:p>
    <w:p>
      <w:pPr>
        <w:pStyle w:val="BodyText"/>
      </w:pPr>
      <w:r>
        <w:rPr>
          <w:b/>
        </w:rPr>
        <w:t xml:space="preserve">银行在建立银行业务关系或开展任何交易前必须按照金融行动特别工作组第10项建议充分确认并核实客户身份</w:t>
      </w:r>
      <w:r>
        <w:t xml:space="preserve">。组织应利用可靠、独立来源的文件、数据和信息，核实客户、受益所有人或其代理人的身份。受监管组织应该意识到某些身份文件更容易伪造。如果遇到易伪造文件或客户提交的文件信息存在不确定性，机构应提高核实要求并采取更多的问询及参考其他信息来源核实客户提供的信息。</w:t>
      </w:r>
    </w:p>
    <w:p>
      <w:pPr>
        <w:pStyle w:val="BodyText"/>
      </w:pPr>
      <w:r>
        <w:rPr>
          <w:b/>
        </w:rPr>
        <w:t xml:space="preserve">选项分析:</w:t>
      </w:r>
    </w:p>
    <w:p>
      <w:pPr>
        <w:pStyle w:val="BodyText"/>
      </w:pPr>
      <w:r>
        <w:t xml:space="preserve">A选项错误，金融情报单位（如美国FinCEN）不预先审批单个SAR的披露。</w:t>
      </w:r>
    </w:p>
    <w:p>
      <w:pPr>
        <w:pStyle w:val="BodyText"/>
      </w:pPr>
      <w:r>
        <w:t xml:space="preserve">B选项错误，外部律师介入可能导致泄密风险，应先由内部合规团队处理。</w:t>
      </w:r>
    </w:p>
    <w:p>
      <w:pPr>
        <w:pStyle w:val="BodyText"/>
      </w:pPr>
      <w:r>
        <w:t xml:space="preserve">C选项错误，机构无权单方面取消合法传票（需通过法院程序）。</w:t>
      </w:r>
    </w:p>
    <w:p>
      <w:pPr>
        <w:pStyle w:val="BodyText"/>
      </w:pPr>
      <w:r>
        <w:t xml:space="preserve">D选项正确，</w:t>
      </w:r>
      <w:r>
        <w:rPr>
          <w:b/>
        </w:rPr>
        <w:t xml:space="preserve">FATF建议16明确要求金融机构对信息索取方的合法性进行验证</w:t>
      </w:r>
    </w:p>
    <w:p>
      <w:pPr>
        <w:pStyle w:val="BodyText"/>
      </w:pPr>
      <w:r>
        <w:rPr>
          <w:b/>
        </w:rPr>
        <w:t xml:space="preserve">美国31</w:t>
      </w:r>
      <w:r>
        <w:rPr>
          <w:b/>
        </w:rPr>
        <w:t xml:space="preserve"> </w:t>
      </w:r>
      <w:r>
        <w:rPr>
          <w:b/>
        </w:rPr>
        <w:t xml:space="preserve">CFR</w:t>
      </w:r>
      <w:r>
        <w:rPr>
          <w:b/>
        </w:rPr>
        <w:t xml:space="preserve"> </w:t>
      </w:r>
      <w:r>
        <w:rPr>
          <w:b/>
        </w:rPr>
        <w:t xml:space="preserve">§1020.320(e):禁止SAR信息披露，除非向法定授权机构提供且经身份核验</w:t>
      </w:r>
    </w:p>
    <w:p>
      <w:pPr>
        <w:pStyle w:val="BodyText"/>
      </w:pPr>
      <w:r>
        <w:rPr>
          <w:b/>
        </w:rPr>
        <w:t xml:space="preserve">欧盟6AMLD第9条:规定"禁止泄密"（Tipping-off）的例外仅适用于经核实的监管/执法请求。</w:t>
      </w:r>
    </w:p>
    <w:p>
      <w:pPr>
        <w:pStyle w:val="BodyText"/>
      </w:pPr>
      <w:r>
        <w:t xml:space="preserve">177.(多选题)一名高级政府官员正试图在一家金融机构（FI）开立账户，该金融机构在该官员居住的不同国家运营。该官员正在使用一家资产管理中介机构来代表他们。根据沃尔夫斯堡集团的说法，金融机构在开户方面应采取哪些下一步措施?（选择三个）</w:t>
      </w:r>
    </w:p>
    <w:p>
      <w:pPr>
        <w:pStyle w:val="BodyText"/>
      </w:pPr>
      <w:r>
        <w:t xml:space="preserve">A.向当局报告一名政治人物正在进行可能的可疑活动</w:t>
      </w:r>
    </w:p>
    <w:p>
      <w:pPr>
        <w:pStyle w:val="BodyText"/>
      </w:pPr>
      <w:r>
        <w:t xml:space="preserve">B.仅以开户人的名义筛选适用制裁</w:t>
      </w:r>
    </w:p>
    <w:p>
      <w:pPr>
        <w:pStyle w:val="BodyText"/>
      </w:pPr>
      <w:r>
        <w:t xml:space="preserve">C.合理确定官员的财富和资金来源是否合法</w:t>
      </w:r>
    </w:p>
    <w:p>
      <w:pPr>
        <w:pStyle w:val="BodyText"/>
      </w:pPr>
      <w:r>
        <w:t xml:space="preserve">D.对管理中介机构执行尽职调查程序</w:t>
      </w:r>
    </w:p>
    <w:p>
      <w:pPr>
        <w:pStyle w:val="BodyText"/>
      </w:pPr>
      <w:r>
        <w:t xml:space="preserve">E.确定中介代表是否代表高级职员行事</w:t>
      </w:r>
    </w:p>
    <w:p>
      <w:pPr>
        <w:pStyle w:val="BodyText"/>
      </w:pPr>
      <w:r>
        <w:t xml:space="preserve">F.确保官员的客户档案得到更新，以便以一致和完整的方式维护信息</w:t>
      </w:r>
    </w:p>
    <w:p>
      <w:pPr>
        <w:pStyle w:val="BodyText"/>
      </w:pPr>
      <w:r>
        <w:t xml:space="preserve">答案:C D E</w:t>
      </w:r>
    </w:p>
    <w:p>
      <w:pPr>
        <w:pStyle w:val="BodyText"/>
      </w:pPr>
      <w:r>
        <w:t xml:space="preserve">解析:</w:t>
      </w:r>
      <w:r>
        <w:rPr>
          <w:b/>
        </w:rPr>
        <w:t xml:space="preserve">具体知识点:</w:t>
      </w:r>
    </w:p>
    <w:p>
      <w:pPr>
        <w:pStyle w:val="BodyText"/>
      </w:pPr>
      <w:r>
        <w:t xml:space="preserve">开户、客户身份识别与核实</w:t>
      </w:r>
    </w:p>
    <w:p>
      <w:pPr>
        <w:pStyle w:val="BodyText"/>
      </w:pPr>
      <w:r>
        <w:t xml:space="preserve">额外的信息来源和增强核实流程可能包括:</w:t>
      </w:r>
    </w:p>
    <w:p>
      <w:pPr>
        <w:pStyle w:val="BodyText"/>
      </w:pPr>
      <w:r>
        <w:t xml:space="preserve">• 根据官方文件、信用征信机构调查或通过家访，确认客户的居住地址</w:t>
      </w:r>
    </w:p>
    <w:p>
      <w:pPr>
        <w:pStyle w:val="BodyText"/>
      </w:pPr>
      <w:r>
        <w:t xml:space="preserve">• 查看此前的银行征信（包括银行业组织征信），联系此类银行来了解客户</w:t>
      </w:r>
    </w:p>
    <w:p>
      <w:pPr>
        <w:pStyle w:val="BodyText"/>
      </w:pPr>
      <w:r>
        <w:t xml:space="preserve">•</w:t>
      </w:r>
      <w:r>
        <w:rPr>
          <w:b/>
        </w:rPr>
        <w:t xml:space="preserve">通过适当措施核实收入来源、资金和财富</w:t>
      </w:r>
    </w:p>
    <w:p>
      <w:pPr>
        <w:pStyle w:val="BodyText"/>
      </w:pPr>
      <w:r>
        <w:t xml:space="preserve">• 核实客户的雇用情况和公职</w:t>
      </w:r>
    </w:p>
    <w:p>
      <w:pPr>
        <w:pStyle w:val="BodyText"/>
      </w:pPr>
      <w:r>
        <w:t xml:space="preserve">• 从金融组织的现有客户获得个人征信</w:t>
      </w:r>
    </w:p>
    <w:p>
      <w:pPr>
        <w:pStyle w:val="BodyText"/>
      </w:pPr>
      <w:r>
        <w:rPr>
          <w:b/>
        </w:rPr>
        <w:t xml:space="preserve">选项分析:</w:t>
      </w:r>
    </w:p>
    <w:p>
      <w:pPr>
        <w:pStyle w:val="BodyText"/>
      </w:pPr>
      <w:r>
        <w:t xml:space="preserve">A选项错误，报告可疑活动仅当发现具体可疑迹象时才需报告，开户阶段无需立即上报。</w:t>
      </w:r>
    </w:p>
    <w:p>
      <w:pPr>
        <w:pStyle w:val="BodyText"/>
      </w:pPr>
      <w:r>
        <w:t xml:space="preserve">B选项错误，仅筛查制裁名单对PEPs的要求远超制裁筛查，需EDD（如选项C）。</w:t>
      </w:r>
    </w:p>
    <w:p>
      <w:pPr>
        <w:pStyle w:val="BodyText"/>
      </w:pPr>
      <w:r>
        <w:t xml:space="preserve">C选项正确，</w:t>
      </w:r>
      <w:r>
        <w:rPr>
          <w:b/>
        </w:rPr>
        <w:t xml:space="preserve">PEPs（政治公众人物）因其职位可能涉及腐败或滥用权力风险，金融机构必须通过增强型尽职调查（EDD）确认其财富和资金来源合法。沃尔夫斯堡原则明确要求:"</w:t>
      </w:r>
      <w:r>
        <w:rPr>
          <w:b/>
        </w:rPr>
        <w:t xml:space="preserve">金融机构应对PEPs的资金来源进行严格审查</w:t>
      </w:r>
      <w:r>
        <w:t xml:space="preserve">"。</w:t>
      </w:r>
    </w:p>
    <w:p>
      <w:pPr>
        <w:pStyle w:val="BodyText"/>
      </w:pPr>
      <w:r>
        <w:t xml:space="preserve">D选项正确，</w:t>
      </w:r>
      <w:r>
        <w:rPr>
          <w:b/>
        </w:rPr>
        <w:t xml:space="preserve">对中介机构执行尽职调查（关键步骤），中介机构可能被用作掩盖真实受益人的工具，因此需验证其合法性（是否注册并受监管）;与PEP的关系（是否有授权文件）;自身是否涉及洗钱风险。</w:t>
      </w:r>
    </w:p>
    <w:p>
      <w:pPr>
        <w:pStyle w:val="BodyText"/>
      </w:pPr>
      <w:r>
        <w:t xml:space="preserve">E选项正确，</w:t>
      </w:r>
      <w:r>
        <w:rPr>
          <w:b/>
        </w:rPr>
        <w:t xml:space="preserve">确认中介的代表权限（必要性），必须明确中介是否实际获得PEP的授权，避免"冒名开户"或"虚假代理"风险。需审查授权书、委托协议等法律文件。</w:t>
      </w:r>
    </w:p>
    <w:p>
      <w:pPr>
        <w:pStyle w:val="BodyText"/>
      </w:pPr>
      <w:r>
        <w:t xml:space="preserve">F选项错误，开户阶段尚未建立档案，此选项更适用于后续持续监控。</w:t>
      </w:r>
    </w:p>
    <w:p>
      <w:pPr>
        <w:pStyle w:val="BodyText"/>
      </w:pPr>
      <w:r>
        <w:t xml:space="preserve">178.银行客户作为独资企业经营加油站。客户将存款和其他信贷存入商业账户。客户通常将资金从商业账户转移到他投资货币市场证券的经纪账户。客户还定期每月转账到信用卡和信用额度，以支付余额。在过去3个月里，通过商业账户流动的活动量翻了一番。内部调查员审查过去3个月的业务账户对账单和信用卡活动，扫描有关客户的媒体文章，并就客户和账户活动采访账户主管。本次内部调查并未对活动增加作出解释。反洗钱专家应向内部调查员推荐以下哪项?</w:t>
      </w:r>
    </w:p>
    <w:p>
      <w:pPr>
        <w:pStyle w:val="BodyText"/>
      </w:pPr>
      <w:r>
        <w:t xml:space="preserve">A.专注于经纪账户中的交易</w:t>
      </w:r>
    </w:p>
    <w:p>
      <w:pPr>
        <w:pStyle w:val="BodyText"/>
      </w:pPr>
      <w:r>
        <w:t xml:space="preserve">B.回顾过去一年所有相关客户账户的活动</w:t>
      </w:r>
    </w:p>
    <w:p>
      <w:pPr>
        <w:pStyle w:val="BodyText"/>
      </w:pPr>
      <w:r>
        <w:t xml:space="preserve">C.分析所选帐户自开户以来的帐户活动</w:t>
      </w:r>
    </w:p>
    <w:p>
      <w:pPr>
        <w:pStyle w:val="BodyText"/>
      </w:pPr>
      <w:r>
        <w:t xml:space="preserve">D.不需要额外的步骤，因为这是对活动的彻底审查</w:t>
      </w:r>
    </w:p>
    <w:p>
      <w:pPr>
        <w:pStyle w:val="BodyText"/>
      </w:pPr>
      <w:r>
        <w:t xml:space="preserve">答案:C</w:t>
      </w:r>
    </w:p>
    <w:p>
      <w:pPr>
        <w:pStyle w:val="BodyText"/>
      </w:pPr>
      <w:r>
        <w:t xml:space="preserve">解析:</w:t>
      </w:r>
      <w:r>
        <w:rPr>
          <w:b/>
        </w:rPr>
        <w:t xml:space="preserve">具体知识点:</w:t>
      </w:r>
    </w:p>
    <w:p>
      <w:pPr>
        <w:pStyle w:val="BodyText"/>
      </w:pPr>
      <w:r>
        <w:t xml:space="preserve">开户、客户身份识别与核实</w:t>
      </w:r>
    </w:p>
    <w:p>
      <w:pPr>
        <w:pStyle w:val="BodyText"/>
      </w:pPr>
      <w:r>
        <w:rPr>
          <w:b/>
        </w:rPr>
        <w:t xml:space="preserve">健全的客户尽职调查程序应包含可靠的客户身份识别和开户流程</w:t>
      </w:r>
      <w:r>
        <w:t xml:space="preserve">，以便金融组织确定客户的真实身份。</w:t>
      </w:r>
      <w:r>
        <w:t xml:space="preserve"> </w:t>
      </w:r>
      <w:r>
        <w:t xml:space="preserve">组织还应根据特定客户可能的风险来设定相应的身份识别标准。在某些国家或地区，有关当局发布了具体的法律法规，详细说明组织在客户身份识别方面应采取的措施。</w:t>
      </w:r>
    </w:p>
    <w:p>
      <w:pPr>
        <w:pStyle w:val="BodyText"/>
      </w:pPr>
      <w:r>
        <w:rPr>
          <w:b/>
        </w:rPr>
        <w:t xml:space="preserve">选项分析:</w:t>
      </w:r>
    </w:p>
    <w:p>
      <w:pPr>
        <w:pStyle w:val="BodyText"/>
      </w:pPr>
      <w:r>
        <w:t xml:space="preserve">A选项错误，虽然客户有资金流向经纪账户用于投资货币市场证券，但仅专注于经纪账户交易过于片面。客户商业账户活动量翻倍是当前的主要疑点，仅审查经纪账户交易可能无法全面了解资金流动的全貌以及活动量翻倍的原因，可能会忽略商业账户与其他账户之间的复杂关联和潜在的洗钱线索。</w:t>
      </w:r>
    </w:p>
    <w:p>
      <w:pPr>
        <w:pStyle w:val="BodyText"/>
      </w:pPr>
      <w:r>
        <w:t xml:space="preserve">B选项错误，回顾过去一年所有相关账户活动有一定的合理性，但可能存在信息过多、重点不突出的问题。过去一年时间跨度较长，可能会包含许多与当前活动量翻倍无关的信息，导致调查效率低下，难以快速准确地找出活动异常的原因。而且，之前账户活动可能一直处于正常状态，回顾过长时间可能无法针对性地解决当前的问题。</w:t>
      </w:r>
    </w:p>
    <w:p>
      <w:pPr>
        <w:pStyle w:val="BodyText"/>
      </w:pPr>
      <w:r>
        <w:t xml:space="preserve">举例:假设过去一年中只有最近三个月出现活动量异常，那么前面九个月的正常活动信息对于解释当前异常的帮助可能不大，反而会增加调查的工作量和复杂度。</w:t>
      </w:r>
    </w:p>
    <w:p>
      <w:pPr>
        <w:pStyle w:val="BodyText"/>
      </w:pPr>
      <w:r>
        <w:t xml:space="preserve">C选项正确，</w:t>
      </w:r>
      <w:r>
        <w:rPr>
          <w:b/>
        </w:rPr>
        <w:t xml:space="preserve">分析所选账户自开户以来的活动可以帮助反洗钱专家和内部调查员了解客户账户活动的长期模式和趋势。通过对比不同时期的账户活动情况，能够更准确地判断当前活动量翻倍是否属于异常情况，以及这种异常是突然出现的还是逐渐演变的。同时，还可以查看账户在开户初期以及不同发展阶段的交易特征，有助于发现潜在的规律和异常点，为解释活动增加提供更全面的视角。</w:t>
      </w:r>
    </w:p>
    <w:p>
      <w:pPr>
        <w:pStyle w:val="BodyText"/>
      </w:pPr>
      <w:r>
        <w:t xml:space="preserve">举例:如果发现客户账户在开户后的一段时间内活动量一直较为稳定，只是在最近才出现大幅波动，那么就可以重点关注近期与以往不同的因素，如是否有新的交易对手、新的业务模式等，从而更有针对性地进行调查。</w:t>
      </w:r>
    </w:p>
    <w:p>
      <w:pPr>
        <w:pStyle w:val="BodyText"/>
      </w:pPr>
      <w:r>
        <w:t xml:space="preserve">D选项错误，虽然内部调查员已经审查了过去三个月的业务账户对账单和信用卡活动，扫描了媒体文章并采访了账户主管，但这些审查可能还不够全面和深入。仅关注过去三个月的情况可能无法发现长期的趋势和潜在的关联，而且对于活动量翻倍这一异常现象尚未作出合理解释，说明调查还存在不足，需要进一步采取措施来查明原因，不能认为这就是彻底的审查而不再进行其他调查。</w:t>
      </w:r>
    </w:p>
    <w:p>
      <w:pPr>
        <w:pStyle w:val="BodyText"/>
      </w:pPr>
      <w:r>
        <w:t xml:space="preserve">举例:也许客户的异常活动是从更早之前就开始有迹象的，只是在过去三个月才表现得特别明显，如果不进一步追溯账户历史活动，就可能错过关键线索。</w:t>
      </w:r>
    </w:p>
    <w:p>
      <w:pPr>
        <w:pStyle w:val="BodyText"/>
      </w:pPr>
      <w:r>
        <w:t xml:space="preserve">179.一家离岸公司由居住在不同司法管辖区的四个平等合伙人所有。一名合伙人提交一份经认证的授权书，该授权书显示由其余三名合伙人以其为受益人签署，并要求代表所有合伙人开立一个银行账户。他需要尽快完成这项工作，因为还有一大笔存款待存。开户官员联系银行的反洗钱官员寻求建议。作为第一步，反洗钱官员应建议以下哪项?</w:t>
      </w:r>
    </w:p>
    <w:p>
      <w:pPr>
        <w:pStyle w:val="BodyText"/>
      </w:pPr>
      <w:r>
        <w:t xml:space="preserve">A.验证所有合作伙伴的身份</w:t>
      </w:r>
    </w:p>
    <w:p>
      <w:pPr>
        <w:pStyle w:val="BodyText"/>
      </w:pPr>
      <w:r>
        <w:t xml:space="preserve">B.核实存款来源</w:t>
      </w:r>
    </w:p>
    <w:p>
      <w:pPr>
        <w:pStyle w:val="BodyText"/>
      </w:pPr>
      <w:r>
        <w:t xml:space="preserve">C.向适当的金融情报机构提交可疑交易报告</w:t>
      </w:r>
    </w:p>
    <w:p>
      <w:pPr>
        <w:pStyle w:val="BodyText"/>
      </w:pPr>
      <w:r>
        <w:t xml:space="preserve">D.向埃格蒙特集团提交可疑交易报告</w:t>
      </w:r>
    </w:p>
    <w:p>
      <w:pPr>
        <w:pStyle w:val="BodyText"/>
      </w:pPr>
      <w:r>
        <w:t xml:space="preserve">答案:A</w:t>
      </w:r>
    </w:p>
    <w:p>
      <w:pPr>
        <w:pStyle w:val="BodyText"/>
      </w:pPr>
      <w:r>
        <w:t xml:space="preserve">解析:</w:t>
      </w:r>
      <w:r>
        <w:rPr>
          <w:b/>
        </w:rPr>
        <w:t xml:space="preserve">具体知识点:</w:t>
      </w:r>
    </w:p>
    <w:p>
      <w:pPr>
        <w:pStyle w:val="BodyText"/>
      </w:pPr>
      <w:r>
        <w:t xml:space="preserve">开户、客户身份识别与核实</w:t>
      </w:r>
    </w:p>
    <w:p>
      <w:pPr>
        <w:pStyle w:val="BodyText"/>
      </w:pPr>
      <w:r>
        <w:t xml:space="preserve">健全的客户尽职调查程序应包含</w:t>
      </w:r>
      <w:r>
        <w:rPr>
          <w:b/>
        </w:rPr>
        <w:t xml:space="preserve">可靠的客户身份识别和开户流程</w:t>
      </w:r>
      <w:r>
        <w:t xml:space="preserve">，以便金融组织确定客户的真实身份</w:t>
      </w:r>
      <w:r>
        <w:t xml:space="preserve"> </w:t>
      </w:r>
      <w:r>
        <w:t xml:space="preserve">。组织还应根据特定客户可能的风险来设定相应的身份识别标准。在某些国家或地区，有关当局发布了具体的法律法规，详细说明组织在客户身份识别方面应采取的措施。</w:t>
      </w:r>
    </w:p>
    <w:p>
      <w:pPr>
        <w:pStyle w:val="BodyText"/>
      </w:pPr>
      <w:r>
        <w:rPr>
          <w:b/>
        </w:rPr>
        <w:t xml:space="preserve">选项分析:</w:t>
      </w:r>
    </w:p>
    <w:p>
      <w:pPr>
        <w:pStyle w:val="BodyText"/>
      </w:pPr>
      <w:r>
        <w:t xml:space="preserve">A选项正确，</w:t>
      </w:r>
      <w:r>
        <w:rPr>
          <w:b/>
        </w:rPr>
        <w:t xml:space="preserve">客户尽职调查（CDD）是反洗钱的第一步，根据反洗钱（AML）的基本原则，银行必须首先确认所有实际受益所有人（UBOs）和授权代表的身份。尽管有一份授权书，但银行仍需核实所有四名合伙人的身份，以确保授权书的有效性，并排除潜在洗钱或欺诈风险（例如伪造授权、合伙人不知情等）。</w:t>
      </w:r>
    </w:p>
    <w:p>
      <w:pPr>
        <w:pStyle w:val="BodyText"/>
      </w:pPr>
      <w:r>
        <w:t xml:space="preserve">B选项错误，核实存款来源虽然重要，但应在完成客户身份验证后进行。</w:t>
      </w:r>
    </w:p>
    <w:p>
      <w:pPr>
        <w:pStyle w:val="BodyText"/>
      </w:pPr>
      <w:r>
        <w:t xml:space="preserve">C选项和D选项错误，提交可疑交易报告:目前尚无明确可疑迹象，无需立即提交（除非身份验证中发现风险）。</w:t>
      </w:r>
    </w:p>
    <w:p>
      <w:pPr>
        <w:pStyle w:val="BodyText"/>
      </w:pPr>
      <w:r>
        <w:t xml:space="preserve">180.根据巴塞尔委员会的规定，客户接受、客户尽职调查以及记录保存政策和程序应根据需要进行更改，以:</w:t>
      </w:r>
    </w:p>
    <w:p>
      <w:pPr>
        <w:pStyle w:val="BodyText"/>
      </w:pPr>
      <w:r>
        <w:t xml:space="preserve">A.解决开户程序中的KYC缺陷</w:t>
      </w:r>
    </w:p>
    <w:p>
      <w:pPr>
        <w:pStyle w:val="BodyText"/>
      </w:pPr>
      <w:r>
        <w:t xml:space="preserve">B.确保每三个月对政策和程序进行一次审查</w:t>
      </w:r>
    </w:p>
    <w:p>
      <w:pPr>
        <w:pStyle w:val="BodyText"/>
      </w:pPr>
      <w:r>
        <w:t xml:space="preserve">C.地址结构的变化与新员工严格相关</w:t>
      </w:r>
    </w:p>
    <w:p>
      <w:pPr>
        <w:pStyle w:val="BodyText"/>
      </w:pPr>
      <w:r>
        <w:t xml:space="preserve">D.解决组织内各业务线之间的风险差异</w:t>
      </w:r>
    </w:p>
    <w:p>
      <w:pPr>
        <w:pStyle w:val="BodyText"/>
      </w:pPr>
      <w:r>
        <w:t xml:space="preserve">答案:A</w:t>
      </w:r>
    </w:p>
    <w:p>
      <w:pPr>
        <w:pStyle w:val="BodyText"/>
      </w:pPr>
      <w:r>
        <w:t xml:space="preserve">解析:【最新真题】</w:t>
      </w:r>
    </w:p>
    <w:p>
      <w:pPr>
        <w:pStyle w:val="BodyText"/>
      </w:pPr>
      <w:r>
        <w:rPr>
          <w:b/>
        </w:rPr>
        <w:t xml:space="preserve">具体知识点:</w:t>
      </w:r>
    </w:p>
    <w:p>
      <w:pPr>
        <w:pStyle w:val="BodyText"/>
      </w:pPr>
      <w:r>
        <w:t xml:space="preserve">开户、客户身份识别与核实</w:t>
      </w:r>
    </w:p>
    <w:p>
      <w:pPr>
        <w:pStyle w:val="BodyText"/>
      </w:pPr>
      <w:r>
        <w:t xml:space="preserve">组织应核实代表法人进行操作的人员是否获得授权。如是，</w:t>
      </w:r>
      <w:r>
        <w:rPr>
          <w:b/>
        </w:rPr>
        <w:t xml:space="preserve">组织也应核实该名人员的身份。组织还应采取合理步骤，核实受益所有人的身份</w:t>
      </w:r>
      <w:r>
        <w:t xml:space="preserve">。然而，具体的开户程序和客户接纳政策取决于客户类型、风险以及当地法规。</w:t>
      </w:r>
    </w:p>
    <w:p>
      <w:pPr>
        <w:pStyle w:val="BodyText"/>
      </w:pPr>
      <w:r>
        <w:rPr>
          <w:b/>
        </w:rPr>
        <w:t xml:space="preserve">选项分析:</w:t>
      </w:r>
    </w:p>
    <w:p>
      <w:pPr>
        <w:pStyle w:val="BodyText"/>
      </w:pPr>
      <w:r>
        <w:t xml:space="preserve">A选项正确，</w:t>
      </w:r>
      <w:r>
        <w:rPr>
          <w:b/>
        </w:rPr>
        <w:t xml:space="preserve">巴塞尔委员会强调客户接受、客户尽职调查以及记录保存政策和程序的重要性，其中</w:t>
      </w:r>
      <w:r>
        <w:rPr>
          <w:b/>
        </w:rPr>
        <w:t xml:space="preserve"> </w:t>
      </w:r>
      <w:r>
        <w:rPr>
          <w:b/>
        </w:rPr>
        <w:t xml:space="preserve">KYC 是关键环节。开户程序中的 KYC</w:t>
      </w:r>
      <w:r>
        <w:rPr>
          <w:b/>
        </w:rPr>
        <w:t xml:space="preserve"> </w:t>
      </w:r>
      <w:r>
        <w:rPr>
          <w:b/>
        </w:rPr>
        <w:t xml:space="preserve">缺陷可能导致金融机构面临多种风险，如洗钱、恐怖融资等。及时更改相关政策和程序以解决这些缺陷，能够有效提升金融机构识别客户身份、评估客户风险的能力，确保金融体系的安全与稳定，符合巴塞尔委员会对金融机构风险管理和合规运营的要求。</w:t>
      </w:r>
    </w:p>
    <w:p>
      <w:pPr>
        <w:pStyle w:val="BodyText"/>
      </w:pPr>
      <w:r>
        <w:t xml:space="preserve">B选项错误，虽然定期审查政策和程序是良好的管理实践，但巴塞尔委员会并没有明确规定固定的审查周期为每三个月。审查的频率应根据金融机构的业务性质、规模、风险状况以及监管环境等多种因素来确定，过于固定和机械的三个月审查周期可能并不适用于所有机构，无法灵活应对不同机构面临的复杂多变的实际情况，所以该选项不符合巴塞尔委员会规定的精神。</w:t>
      </w:r>
    </w:p>
    <w:p>
      <w:pPr>
        <w:pStyle w:val="BodyText"/>
      </w:pPr>
      <w:r>
        <w:t xml:space="preserve">C选项错误，客户接受、客户尽职调查以及记录保存政策和程序的更改通常是基于风险管理、合规要求以及业务发展等多方面的考虑，与地址结构变化和新员工的关系相对较小。地址结构变化一般不会直接影响这些政策和程序的核心内容，而新员工的加入虽然可能需要对其进行相关政策和程序的培训，但这并不意味着要对政策和程序本身进行更改，所以该选项与巴塞尔委员会规定的目的和依据不相符。</w:t>
      </w:r>
    </w:p>
    <w:p>
      <w:pPr>
        <w:pStyle w:val="BodyText"/>
      </w:pPr>
      <w:r>
        <w:t xml:space="preserve">D选项错误，虽然考虑组织内各业务线之间的风险差异是金融机构风险管理的重要方面，但巴塞尔委员会关于客户接受、客户尽职调查以及记录保存政策和程序的规定，更侧重于客户身份识别、风险评估以及合规性等基本要求，主要是为了解决开户过程中的</w:t>
      </w:r>
      <w:r>
        <w:t xml:space="preserve"> </w:t>
      </w:r>
      <w:r>
        <w:t xml:space="preserve">KYC</w:t>
      </w:r>
      <w:r>
        <w:t xml:space="preserve"> </w:t>
      </w:r>
      <w:r>
        <w:t xml:space="preserve">缺陷以及防范洗钱、恐怖融资等风险。解决业务线之间的风险差异虽然重要，但通常需要通过其他专门的风险管理策略和措施来实现，而不是直接通过调整这些与客户相关的政策和程序，所以该选项不太符合巴塞尔委员会规定的直接目的。</w:t>
      </w:r>
    </w:p>
    <w:p>
      <w:pPr>
        <w:pStyle w:val="BodyText"/>
      </w:pPr>
      <w:r>
        <w:t xml:space="preserve">181.当政府对某个目标实施经济制裁时，其目的是:</w:t>
      </w:r>
    </w:p>
    <w:p>
      <w:pPr>
        <w:pStyle w:val="BodyText"/>
      </w:pPr>
      <w:r>
        <w:t xml:space="preserve">A.表明如果目标不符合政府利益，可能会使用军事力量</w:t>
      </w:r>
    </w:p>
    <w:p>
      <w:pPr>
        <w:pStyle w:val="BodyText"/>
      </w:pPr>
      <w:r>
        <w:t xml:space="preserve">B.鼓励非政府组织（NGOs）向目标提供更多人道主义和慈善援助</w:t>
      </w:r>
    </w:p>
    <w:p>
      <w:pPr>
        <w:pStyle w:val="BodyText"/>
      </w:pPr>
      <w:r>
        <w:t xml:space="preserve">C.保护目标国公民免受本国政府的侵害，并改善该地区的金融稳定</w:t>
      </w:r>
    </w:p>
    <w:p>
      <w:pPr>
        <w:pStyle w:val="BodyText"/>
      </w:pPr>
      <w:r>
        <w:t xml:space="preserve">D.改变威胁该政府利益或违反国际准则的国家或非国家行为体的行为</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经济制裁</w:t>
      </w:r>
    </w:p>
    <w:p>
      <w:pPr>
        <w:pStyle w:val="BodyText"/>
      </w:pPr>
      <w:r>
        <w:t xml:space="preserve">经济制裁从经济方面孤立制裁"目标"，从而影响司法管辖区或集团的行为。与军事打击相比，各国越来越倾向于使用经济制裁作为一种对外政策。</w:t>
      </w:r>
    </w:p>
    <w:p>
      <w:pPr>
        <w:pStyle w:val="BodyText"/>
      </w:pPr>
      <w:r>
        <w:t xml:space="preserve">......</w:t>
      </w:r>
    </w:p>
    <w:p>
      <w:pPr>
        <w:pStyle w:val="BodyText"/>
      </w:pPr>
      <w:r>
        <w:t xml:space="preserve">政府对国家和非国家行为者实施经济制裁，目的是</w:t>
      </w:r>
      <w:r>
        <w:rPr>
          <w:b/>
        </w:rPr>
        <w:t xml:space="preserve">改变威胁政府利益或违反国际行为准则的行为</w:t>
      </w:r>
      <w:r>
        <w:rPr>
          <w:b/>
        </w:rPr>
        <w:t xml:space="preserve"> </w:t>
      </w:r>
      <w:r>
        <w:rPr>
          <w:b/>
        </w:rPr>
        <w:t xml:space="preserve">。</w:t>
      </w:r>
    </w:p>
    <w:p>
      <w:pPr>
        <w:pStyle w:val="BodyText"/>
      </w:pPr>
      <w:r>
        <w:t xml:space="preserve">多数司法管辖区根据联合国或欧盟（如果是成员国的情况下）的制裁要求实施相应的制裁法案。因为有着相似的应用目标，所以这些机构实施的制裁可能会有所重叠。</w:t>
      </w:r>
    </w:p>
    <w:p>
      <w:pPr>
        <w:pStyle w:val="BodyText"/>
      </w:pPr>
      <w:r>
        <w:rPr>
          <w:b/>
        </w:rPr>
        <w:t xml:space="preserve">选项分析:</w:t>
      </w:r>
    </w:p>
    <w:p>
      <w:pPr>
        <w:pStyle w:val="BodyText"/>
      </w:pPr>
      <w:r>
        <w:t xml:space="preserve">A选项错误，暗示可能使用军事力量，经济制裁本身是非军事手段，虽可能伴随武力威慑，但并非直接目的。错误混淆制裁与军事行动的关系。</w:t>
      </w:r>
    </w:p>
    <w:p>
      <w:pPr>
        <w:pStyle w:val="BodyText"/>
      </w:pPr>
      <w:r>
        <w:t xml:space="preserve">B选项错误，鼓励NGO提供人道援助，制裁可能附带人道主义豁免，但这是副作用而非目的。许多制裁反而会限制目标国经济，增加人道危机风险（如叙利亚、朝鲜）。</w:t>
      </w:r>
    </w:p>
    <w:p>
      <w:pPr>
        <w:pStyle w:val="BodyText"/>
      </w:pPr>
      <w:r>
        <w:t xml:space="preserve">C选项错误，保护目标国公民或改善金融稳定，制裁通常对目标国民生有负面影响（如限制食品、药品进口）。"改善金融稳定"与制裁逻辑相悖——制裁旨在施加经济压力，而非稳定。</w:t>
      </w:r>
    </w:p>
    <w:p>
      <w:pPr>
        <w:pStyle w:val="BodyText"/>
      </w:pPr>
      <w:r>
        <w:t xml:space="preserve">D选项正确，</w:t>
      </w:r>
      <w:r>
        <w:rPr>
          <w:b/>
        </w:rPr>
        <w:t xml:space="preserve">准确反映了经济制裁的核心目的，针对性改变行为，通过限制贸易、金融交易或资产冻结等手段，迫使目标（国家、组织或个人）停止某些活动（如侵犯人权、发展核武器、支持恐怖主义等）。维护利益或国际准则，制裁通常针对违反国际法或威胁制裁方安全利益的行为，而非单纯惩罚。符合联合国等国际多边框架下的制裁逻辑（如联合国安理会决议）。</w:t>
      </w:r>
    </w:p>
    <w:p>
      <w:pPr>
        <w:pStyle w:val="BodyText"/>
      </w:pPr>
      <w:r>
        <w:t xml:space="preserve">182.(多选题)实施制裁的目的是什么?（选择两项）</w:t>
      </w:r>
    </w:p>
    <w:p>
      <w:pPr>
        <w:pStyle w:val="BodyText"/>
      </w:pPr>
      <w:r>
        <w:t xml:space="preserve">A.实现外交政策和国家安全目标</w:t>
      </w:r>
    </w:p>
    <w:p>
      <w:pPr>
        <w:pStyle w:val="BodyText"/>
      </w:pPr>
      <w:r>
        <w:t xml:space="preserve">B.鼓励商业交易</w:t>
      </w:r>
    </w:p>
    <w:p>
      <w:pPr>
        <w:pStyle w:val="BodyText"/>
      </w:pPr>
      <w:r>
        <w:t xml:space="preserve">C.阻止各国选择希望采取的行动方针</w:t>
      </w:r>
    </w:p>
    <w:p>
      <w:pPr>
        <w:pStyle w:val="BodyText"/>
      </w:pPr>
      <w:r>
        <w:t xml:space="preserve">D.限制为所欲为的时机</w:t>
      </w:r>
    </w:p>
    <w:p>
      <w:pPr>
        <w:pStyle w:val="BodyText"/>
      </w:pPr>
      <w:r>
        <w:t xml:space="preserve">答案:A C</w:t>
      </w:r>
    </w:p>
    <w:p>
      <w:pPr>
        <w:pStyle w:val="BodyText"/>
      </w:pPr>
      <w:r>
        <w:t xml:space="preserve">解析:【最新真题】</w:t>
      </w:r>
    </w:p>
    <w:p>
      <w:pPr>
        <w:pStyle w:val="BodyText"/>
      </w:pPr>
      <w:r>
        <w:rPr>
          <w:b/>
        </w:rPr>
        <w:t xml:space="preserve">具体知识点:</w:t>
      </w:r>
    </w:p>
    <w:p>
      <w:pPr>
        <w:pStyle w:val="BodyText"/>
      </w:pPr>
      <w:r>
        <w:t xml:space="preserve">经济制裁</w:t>
      </w:r>
    </w:p>
    <w:p>
      <w:pPr>
        <w:pStyle w:val="BodyText"/>
      </w:pPr>
      <w:r>
        <w:rPr>
          <w:b/>
        </w:rPr>
        <w:t xml:space="preserve">政府对国家和非国家行为者实施经济制裁，目的是改变威胁政府利益或违反国际行为准则的行为</w:t>
      </w:r>
      <w:r>
        <w:t xml:space="preserve"> </w:t>
      </w:r>
    </w:p>
    <w:p>
      <w:pPr>
        <w:pStyle w:val="BodyText"/>
      </w:pPr>
      <w:r>
        <w:rPr>
          <w:b/>
        </w:rPr>
        <w:t xml:space="preserve">选项分析:</w:t>
      </w:r>
    </w:p>
    <w:p>
      <w:pPr>
        <w:pStyle w:val="BodyText"/>
      </w:pPr>
      <w:r>
        <w:t xml:space="preserve">A选项正确，</w:t>
      </w:r>
      <w:r>
        <w:rPr>
          <w:b/>
        </w:rPr>
        <w:t xml:space="preserve">制裁是国家或国际组织（如联合国、欧盟）的外交工具，通过经济、政治或军事压力，迫使目标（国家、实体或个人）改变行为。</w:t>
      </w:r>
    </w:p>
    <w:p>
      <w:pPr>
        <w:pStyle w:val="BodyText"/>
      </w:pPr>
      <w:r>
        <w:t xml:space="preserve">B选项错误，制裁的本质是限制而非鼓励商业活动（如禁止与受制裁方交易）。</w:t>
      </w:r>
    </w:p>
    <w:p>
      <w:pPr>
        <w:pStyle w:val="BodyText"/>
      </w:pPr>
      <w:r>
        <w:t xml:space="preserve">C选项正确，</w:t>
      </w:r>
      <w:r>
        <w:rPr>
          <w:b/>
        </w:rPr>
        <w:t xml:space="preserve">制裁通过限制贸易、冻结资产、旅行禁令等方式，增加目标方的行为成本，迫使其放弃原有政策。</w:t>
      </w:r>
    </w:p>
    <w:p>
      <w:pPr>
        <w:pStyle w:val="BodyText"/>
      </w:pPr>
      <w:r>
        <w:t xml:space="preserve">D选项错误，表述模糊，非制裁的官方定义目标。</w:t>
      </w:r>
    </w:p>
    <w:p>
      <w:pPr>
        <w:pStyle w:val="BodyText"/>
      </w:pPr>
      <w:r>
        <w:t xml:space="preserve">183.组织政策与流程应于何时强制进行政治公众人物筛选?</w:t>
      </w:r>
    </w:p>
    <w:p>
      <w:pPr>
        <w:pStyle w:val="BodyText"/>
      </w:pPr>
      <w:r>
        <w:t xml:space="preserve">A.客户关系的整个生命周期</w:t>
      </w:r>
    </w:p>
    <w:p>
      <w:pPr>
        <w:pStyle w:val="BodyText"/>
      </w:pPr>
      <w:r>
        <w:t xml:space="preserve">B.高阶管理团队要求时</w:t>
      </w:r>
    </w:p>
    <w:p>
      <w:pPr>
        <w:pStyle w:val="BodyText"/>
      </w:pPr>
      <w:r>
        <w:t xml:space="preserve">C.当监管机关指示组织这样做时</w:t>
      </w:r>
    </w:p>
    <w:p>
      <w:pPr>
        <w:pStyle w:val="BodyText"/>
      </w:pPr>
      <w:r>
        <w:t xml:space="preserve">D.当引导客户时</w:t>
      </w:r>
    </w:p>
    <w:p>
      <w:pPr>
        <w:pStyle w:val="BodyText"/>
      </w:pPr>
      <w:r>
        <w:t xml:space="preserve">答案:A</w:t>
      </w:r>
    </w:p>
    <w:p>
      <w:pPr>
        <w:pStyle w:val="BodyText"/>
      </w:pPr>
      <w:r>
        <w:t xml:space="preserve">解析:</w:t>
      </w:r>
      <w:r>
        <w:rPr>
          <w:b/>
        </w:rPr>
        <w:t xml:space="preserve">具体知识点:</w:t>
      </w:r>
    </w:p>
    <w:p>
      <w:pPr>
        <w:pStyle w:val="BodyText"/>
      </w:pPr>
      <w:r>
        <w:t xml:space="preserve">政治公众人物筛选</w:t>
      </w:r>
    </w:p>
    <w:p>
      <w:pPr>
        <w:pStyle w:val="BodyText"/>
      </w:pPr>
      <w:r>
        <w:rPr>
          <w:b/>
        </w:rPr>
        <w:t xml:space="preserve">选项分析:</w:t>
      </w:r>
    </w:p>
    <w:p>
      <w:pPr>
        <w:pStyle w:val="BodyText"/>
      </w:pPr>
      <w:r>
        <w:t xml:space="preserve">A选项正确， </w:t>
      </w:r>
      <w:r>
        <w:rPr>
          <w:b/>
        </w:rPr>
        <w:t xml:space="preserve">全周期筛查</w:t>
      </w:r>
      <w:r>
        <w:t xml:space="preserve">:根据 FATF建议第12条</w:t>
      </w:r>
      <w:r>
        <w:t xml:space="preserve"> </w:t>
      </w:r>
      <w:r>
        <w:t xml:space="preserve">和各国监管要求（如欧盟4AMLD），金融机构必须</w:t>
      </w:r>
      <w:r>
        <w:rPr>
          <w:b/>
        </w:rPr>
        <w:t xml:space="preserve">开户</w:t>
      </w:r>
      <w:r>
        <w:t xml:space="preserve">时</w:t>
      </w:r>
      <w:r>
        <w:t xml:space="preserve"> </w:t>
      </w:r>
      <w:r>
        <w:t xml:space="preserve">识别客户是否为PEPs或其关联人（如家庭成员、密切关系人）。</w:t>
      </w:r>
      <w:r>
        <w:rPr>
          <w:b/>
        </w:rPr>
        <w:t xml:space="preserve">持续监控</w:t>
      </w:r>
      <w:r>
        <w:t xml:space="preserve">，定期更新客户风险状况（如客户成为PEPs或交易模式突变）。</w:t>
      </w:r>
      <w:r>
        <w:rPr>
          <w:b/>
        </w:rPr>
        <w:t xml:space="preserve">退出时</w:t>
      </w:r>
      <w:r>
        <w:t xml:space="preserve">确保无未处理的PEPs相关风险。</w:t>
      </w:r>
    </w:p>
    <w:p>
      <w:pPr>
        <w:pStyle w:val="BodyText"/>
      </w:pPr>
      <w:r>
        <w:t xml:space="preserve">原因:PEPs因职位易涉及腐败或洗钱风险，需全程强化尽职调查（EDD）。</w:t>
      </w:r>
    </w:p>
    <w:p>
      <w:pPr>
        <w:pStyle w:val="BodyText"/>
      </w:pPr>
      <w:r>
        <w:t xml:space="preserve">B选项错误，违反"风险为本"原则，PEPs筛查应是</w:t>
      </w:r>
      <w:r>
        <w:t xml:space="preserve"> </w:t>
      </w:r>
      <w:r>
        <w:t xml:space="preserve">系统性合规要求，非管理层临时决定。</w:t>
      </w:r>
    </w:p>
    <w:p>
      <w:pPr>
        <w:pStyle w:val="BodyText"/>
      </w:pPr>
      <w:r>
        <w:t xml:space="preserve">C选项错误，监管要求已是默认义务（如FATF标准），无需等待个别指令。</w:t>
      </w:r>
    </w:p>
    <w:p>
      <w:pPr>
        <w:pStyle w:val="BodyText"/>
      </w:pPr>
      <w:r>
        <w:t xml:space="preserve">D选项错误，忽略后续监控，导致漏检（如客户在关系存续期间成为PEPs）。</w:t>
      </w:r>
    </w:p>
    <w:p>
      <w:pPr>
        <w:pStyle w:val="BodyText"/>
      </w:pPr>
      <w:r>
        <w:t xml:space="preserve">184.金融机构在遵守制裁要求时应采取哪些步骤?</w:t>
      </w:r>
    </w:p>
    <w:p>
      <w:pPr>
        <w:pStyle w:val="BodyText"/>
      </w:pPr>
      <w:r>
        <w:t xml:space="preserve">A.采用自动筛查系统来检测指定的人员和实体</w:t>
      </w:r>
    </w:p>
    <w:p>
      <w:pPr>
        <w:pStyle w:val="BodyText"/>
      </w:pPr>
      <w:r>
        <w:t xml:space="preserve">B.加强对制裁名单上被禁止的实体的尽职调查</w:t>
      </w:r>
    </w:p>
    <w:p>
      <w:pPr>
        <w:pStyle w:val="BodyText"/>
      </w:pPr>
      <w:r>
        <w:t xml:space="preserve">C.如果现有客户成为受制裁实体，则将风险状况更改为"高风险"并继续监测进一步的交易</w:t>
      </w:r>
    </w:p>
    <w:p>
      <w:pPr>
        <w:pStyle w:val="BodyText"/>
      </w:pPr>
      <w:r>
        <w:t xml:space="preserve">D.一旦作出这一决定，就冻结指定人员和实体的资金或资产经董事会批准</w:t>
      </w:r>
    </w:p>
    <w:p>
      <w:pPr>
        <w:pStyle w:val="BodyText"/>
      </w:pPr>
      <w:r>
        <w:t xml:space="preserve">答案:A</w:t>
      </w:r>
    </w:p>
    <w:p>
      <w:pPr>
        <w:pStyle w:val="BodyText"/>
      </w:pPr>
      <w:r>
        <w:t xml:space="preserve">解析:</w:t>
      </w:r>
      <w:r>
        <w:rPr>
          <w:b/>
        </w:rPr>
        <w:t xml:space="preserve">具体知识点:</w:t>
      </w:r>
    </w:p>
    <w:p>
      <w:pPr>
        <w:pStyle w:val="BodyText"/>
      </w:pPr>
      <w:r>
        <w:t xml:space="preserve">政治公众人物筛选</w:t>
      </w:r>
    </w:p>
    <w:p>
      <w:pPr>
        <w:pStyle w:val="BodyText"/>
      </w:pPr>
      <w:r>
        <w:t xml:space="preserve">在美国，洗钱交易的来源之一是政治公众人物收受的贪污收益。在某些国家法律下，这可能违法其制裁条款。由于很难确定这些当事方，因此必须有强有力的客户尽职调查和监控控制措施。同时应持续审查并更新客户筛选和制裁制度。这些措施包括</w:t>
      </w:r>
      <w:r>
        <w:rPr>
          <w:b/>
        </w:rPr>
        <w:t xml:space="preserve">更新流程、调整并检测</w:t>
      </w:r>
      <w:r>
        <w:rPr>
          <w:b/>
        </w:rPr>
        <w:t xml:space="preserve"> </w:t>
      </w:r>
      <w:r>
        <w:rPr>
          <w:b/>
        </w:rPr>
        <w:t xml:space="preserve">筛查工具</w:t>
      </w:r>
      <w:r>
        <w:rPr>
          <w:b/>
        </w:rPr>
        <w:t xml:space="preserve"> </w:t>
      </w:r>
      <w:r>
        <w:rPr>
          <w:b/>
        </w:rPr>
        <w:t xml:space="preserve">以及开展员工培训。</w:t>
      </w:r>
      <w:r>
        <w:br/>
      </w:r>
      <w:r>
        <w:br/>
      </w:r>
    </w:p>
    <w:p>
      <w:pPr>
        <w:pStyle w:val="BodyText"/>
      </w:pPr>
      <w:r>
        <w:rPr>
          <w:b/>
        </w:rPr>
        <w:t xml:space="preserve">选项分析:</w:t>
      </w:r>
    </w:p>
    <w:p>
      <w:pPr>
        <w:pStyle w:val="BodyText"/>
      </w:pPr>
      <w:r>
        <w:t xml:space="preserve">A选项正确，</w:t>
      </w:r>
      <w:r>
        <w:rPr>
          <w:b/>
        </w:rPr>
        <w:t xml:space="preserve">是金融机构遵守制裁要求的有效且必要的步骤。自动筛查系统能够利用先进的技术和算法，快速、准确地将金融机构的客户信息及交易数据与制裁名单进行比对。它可以实时监测大量的交易和客户数据，大大提高筛查效率，降低人工筛查可能出现的疏漏和错误，及时发现涉及制裁对象的交易和账户，有助于金融机构及时采取相应措施，避免违反制裁规定，</w:t>
      </w:r>
      <w:r>
        <w:t xml:space="preserve">所以该选项是正确的。</w:t>
      </w:r>
    </w:p>
    <w:p>
      <w:pPr>
        <w:pStyle w:val="BodyText"/>
      </w:pPr>
      <w:r>
        <w:t xml:space="preserve">B选项错误，虽然加强对制裁名单上实体的尽职调查有一定的合理性，能进一步了解这些实体的相关情况，但这通常是在通过筛查系统发现相关实体后采取的后续措施。仅强调加强对已知制裁名单上实体的尽职调查，不能全面涵盖金融机构遵守制裁要求的前期筛查工作，且对于可能新出现的制裁对象无法起到及时防范的作用，相比之下，不如采用自动筛查系统具有前瞻性和全面性，所以该选项不太符合要求。</w:t>
      </w:r>
    </w:p>
    <w:p>
      <w:pPr>
        <w:pStyle w:val="BodyText"/>
      </w:pPr>
      <w:r>
        <w:t xml:space="preserve">C选项错误，这也是金融机构在应对制裁风险时的一种措施，但同样是一种事后的处理方式。它依赖于事先能够发现客户成为受制裁实体这一前提，而发现的过程往往需要借助自动筛查系统等手段。该选项没有突出在遵守制裁要求过程中，如何主动、及时地发现风险，只是侧重于风险发现后的处理，所以不是金融机构遵守制裁要求应首先采取的步骤。</w:t>
      </w:r>
    </w:p>
    <w:p>
      <w:pPr>
        <w:pStyle w:val="BodyText"/>
      </w:pPr>
      <w:r>
        <w:t xml:space="preserve">D选项错误，冻结资金或资产是金融机构在确定相关人员和实体受到制裁后采取的严厉措施，但这是整个制裁合规流程中的最后环节之一。在决定冻结之前，需要先通过有效的筛查手段确定对象是否确实属于制裁范围，而该选项没有涉及前期的关键筛查过程，只强调了后续的冻结操作及审批流程，不能作为金融机构遵守制裁要求的首要步骤。</w:t>
      </w:r>
    </w:p>
    <w:p>
      <w:pPr>
        <w:pStyle w:val="BodyText"/>
      </w:pPr>
      <w:r>
        <w:t xml:space="preserve">185.(多选题)在调查异常交易和活动时，应考虑哪些最佳实践?（请选择三个）</w:t>
      </w:r>
    </w:p>
    <w:p>
      <w:pPr>
        <w:pStyle w:val="BodyText"/>
      </w:pPr>
      <w:r>
        <w:t xml:space="preserve">A.主要关注定量指标，例如交易金额</w:t>
      </w:r>
    </w:p>
    <w:p>
      <w:pPr>
        <w:pStyle w:val="BodyText"/>
      </w:pPr>
      <w:r>
        <w:t xml:space="preserve">B.通过与已知的外部因素（如市场趋势或近期新闻事件）进行交叉比对来评估交易</w:t>
      </w:r>
    </w:p>
    <w:p>
      <w:pPr>
        <w:pStyle w:val="BodyText"/>
      </w:pPr>
      <w:r>
        <w:t xml:space="preserve">C.与负责的客户经理讨论，他可能对客户行为或交易性质有深入了解</w:t>
      </w:r>
    </w:p>
    <w:p>
      <w:pPr>
        <w:pStyle w:val="BodyText"/>
      </w:pPr>
      <w:r>
        <w:t xml:space="preserve">D.采用基于风险的方法，以确定不同类型交易所需的审查级别</w:t>
      </w:r>
    </w:p>
    <w:p>
      <w:pPr>
        <w:pStyle w:val="BodyText"/>
      </w:pPr>
      <w:r>
        <w:t xml:space="preserve">E.优先处理自动化警报，而非人工审查，以提高调查效率</w:t>
      </w:r>
    </w:p>
    <w:p>
      <w:pPr>
        <w:pStyle w:val="BodyText"/>
      </w:pPr>
      <w:r>
        <w:t xml:space="preserve">答案:B C D</w:t>
      </w:r>
    </w:p>
    <w:p>
      <w:pPr>
        <w:pStyle w:val="BodyText"/>
      </w:pPr>
      <w:r>
        <w:t xml:space="preserve">解析:【2025真题】</w:t>
      </w:r>
    </w:p>
    <w:p>
      <w:pPr>
        <w:pStyle w:val="BodyText"/>
      </w:pPr>
      <w:r>
        <w:rPr>
          <w:b/>
        </w:rPr>
        <w:t xml:space="preserve">具体知识点:</w:t>
      </w:r>
    </w:p>
    <w:p>
      <w:pPr>
        <w:pStyle w:val="BodyText"/>
      </w:pPr>
      <w:r>
        <w:t xml:space="preserve">可疑和异常交易监控与报告</w:t>
      </w:r>
    </w:p>
    <w:p>
      <w:pPr>
        <w:pStyle w:val="BodyText"/>
      </w:pPr>
      <w:r>
        <w:rPr>
          <w:b/>
        </w:rPr>
        <w:t xml:space="preserve">选项分析:</w:t>
      </w:r>
    </w:p>
    <w:p>
      <w:pPr>
        <w:pStyle w:val="BodyText"/>
      </w:pPr>
      <w:r>
        <w:t xml:space="preserve">选项A错误，仅定量指标违反了FATF建议12的"全因素评估"原则，需结合定性分析（如交易对手关系）。</w:t>
      </w:r>
    </w:p>
    <w:p>
      <w:pPr>
        <w:pStyle w:val="BodyText"/>
      </w:pPr>
      <w:r>
        <w:t xml:space="preserve">选项B正确，</w:t>
      </w:r>
      <w:r>
        <w:rPr>
          <w:b/>
        </w:rPr>
        <w:t xml:space="preserve">外部因素交叉验证（情境分析），FATF建议1要求将交易置于宏观经济与地缘政治背景中评估（如俄乌战争期间的能源交易异常）</w:t>
      </w:r>
      <w:r>
        <w:rPr>
          <w:b/>
        </w:rPr>
        <w:t xml:space="preserve"> </w:t>
      </w:r>
      <w:r>
        <w:rPr>
          <w:b/>
        </w:rPr>
        <w:t xml:space="preserve">。</w:t>
      </w:r>
    </w:p>
    <w:p>
      <w:pPr>
        <w:pStyle w:val="BodyText"/>
      </w:pPr>
      <w:r>
        <w:t xml:space="preserve">选项C正确，</w:t>
      </w:r>
      <w:r>
        <w:rPr>
          <w:b/>
        </w:rPr>
        <w:t xml:space="preserve">客户经理访谈（行为洞察），欧洲银行业管理局（EBA）《内部报告指引》强调客户经理的第一线风险感知价值。客户近期经营状况变化（如突然转型高风险行业）、交易目的合理性（如大额转账与客户业务规模的匹配性）</w:t>
      </w:r>
      <w:r>
        <w:rPr>
          <w:b/>
        </w:rPr>
        <w:t xml:space="preserve"> </w:t>
      </w:r>
      <w:r>
        <w:rPr>
          <w:b/>
        </w:rPr>
        <w:t xml:space="preserve">。</w:t>
      </w:r>
    </w:p>
    <w:p>
      <w:pPr>
        <w:pStyle w:val="BodyText"/>
      </w:pPr>
      <w:r>
        <w:t xml:space="preserve">选项D正确，</w:t>
      </w:r>
      <w:r>
        <w:rPr>
          <w:b/>
        </w:rPr>
        <w:t xml:space="preserve">风险分级审查（资源优化），FATF风险为本方法核心:高风险交易（如加密货币兑换法币）需增强尽调（EDD）、低风险交易（如薪资代发）可简化流程</w:t>
      </w:r>
      <w:r>
        <w:rPr>
          <w:b/>
        </w:rPr>
        <w:t xml:space="preserve"> </w:t>
      </w:r>
      <w:r>
        <w:rPr>
          <w:b/>
        </w:rPr>
        <w:t xml:space="preserve">。</w:t>
      </w:r>
    </w:p>
    <w:p>
      <w:pPr>
        <w:pStyle w:val="BodyText"/>
      </w:pPr>
      <w:r>
        <w:t xml:space="preserve">选项E错误，自动化优先错误。FATF明确要求人工复核自动化警报（误报率超30%需系统校准）。</w:t>
      </w:r>
    </w:p>
    <w:p>
      <w:pPr>
        <w:pStyle w:val="BodyText"/>
      </w:pPr>
      <w:r>
        <w:t xml:space="preserve">186.荷兰的一家银行收到来自意大利银行的请求，要求其提供有关一系列交易及相关客户的信息。这两家银行均受欧盟（EU）管辖。在荷兰银行分享这些信息之前，最重要的考虑因素是什么?</w:t>
      </w:r>
    </w:p>
    <w:p>
      <w:pPr>
        <w:pStyle w:val="BodyText"/>
      </w:pPr>
      <w:r>
        <w:t xml:space="preserve">A.荷兰银行受法律义务约束，必须保护客户隐私和银行保密，因此不得分享任何相关信息</w:t>
      </w:r>
    </w:p>
    <w:p>
      <w:pPr>
        <w:pStyle w:val="BodyText"/>
      </w:pPr>
      <w:r>
        <w:t xml:space="preserve">B.荷兰银行应要求意大利银行提供正式的生产令，并在其法律部门批准后再共享相关信息</w:t>
      </w:r>
    </w:p>
    <w:p>
      <w:pPr>
        <w:pStyle w:val="BodyText"/>
      </w:pPr>
      <w:r>
        <w:t xml:space="preserve">C.打击金融犯罪的需求比欧盟的数据保护和隐私法规更重要</w:t>
      </w:r>
    </w:p>
    <w:p>
      <w:pPr>
        <w:pStyle w:val="BodyText"/>
      </w:pPr>
      <w:r>
        <w:t xml:space="preserve">D.荷兰银行应仅共享必要、合理且适当的信息，并确保符合适用的法律和法规</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自动化反洗钱 / 反恐融资解决方案</w:t>
      </w:r>
    </w:p>
    <w:p>
      <w:pPr>
        <w:pStyle w:val="BodyText"/>
      </w:pPr>
      <w:r>
        <w:t xml:space="preserve">工作流程特征，包括根据一次或者一系列警示信号创建案例的能力，</w:t>
      </w:r>
      <w:r>
        <w:rPr>
          <w:b/>
        </w:rPr>
        <w:t xml:space="preserve">多个利益集团之间（同步或连续）合作审查和更新信息以及在监控和调查部门以及整个组织</w:t>
      </w:r>
      <w:r>
        <w:rPr>
          <w:b/>
        </w:rPr>
        <w:t xml:space="preserve"> </w:t>
      </w:r>
      <w:r>
        <w:rPr>
          <w:b/>
        </w:rPr>
        <w:t xml:space="preserve">（必要时）共享反洗钱/反恐融资信息的能力</w:t>
      </w:r>
      <w:r>
        <w:rPr>
          <w:b/>
        </w:rPr>
        <w:t xml:space="preserve"> </w:t>
      </w:r>
      <w:r>
        <w:rPr>
          <w:b/>
        </w:rPr>
        <w:t xml:space="preserve">。</w:t>
      </w:r>
    </w:p>
    <w:p>
      <w:pPr>
        <w:pStyle w:val="BodyText"/>
      </w:pPr>
      <w:r>
        <w:rPr>
          <w:b/>
        </w:rPr>
        <w:t xml:space="preserve">选项分析:</w:t>
      </w:r>
    </w:p>
    <w:p>
      <w:pPr>
        <w:pStyle w:val="BodyText"/>
      </w:pPr>
      <w:r>
        <w:t xml:space="preserve">A选项错误。欧盟《反洗钱条例》（AMLR）第9条推翻银行保密法对AML合作的限制。</w:t>
      </w:r>
    </w:p>
    <w:p>
      <w:pPr>
        <w:pStyle w:val="BodyText"/>
      </w:pPr>
      <w:r>
        <w:t xml:space="preserve">B选项错误。欧盟银行间信息请求可通过标准化协议（如FIU.net平台）直接处理，无需司法令状。</w:t>
      </w:r>
    </w:p>
    <w:p>
      <w:pPr>
        <w:pStyle w:val="BodyText"/>
      </w:pPr>
      <w:r>
        <w:t xml:space="preserve">C选项错误。欧洲法院（CJEU）在La Quadrature du</w:t>
      </w:r>
      <w:r>
        <w:t xml:space="preserve"> </w:t>
      </w:r>
      <w:r>
        <w:t xml:space="preserve">Net案(2020)中裁定，反洗钱不能完全凌驾隐私权。</w:t>
      </w:r>
    </w:p>
    <w:p>
      <w:pPr>
        <w:pStyle w:val="BodyText"/>
      </w:pPr>
      <w:r>
        <w:t xml:space="preserve">D选项正确，GDPR与AMLD的平衡要求。GDPR第6(1)(c)/(f)条:允许为"履行法定义务"（如AMLD规定的合作义务）处理数据，但必须</w:t>
      </w:r>
      <w:r>
        <w:rPr>
          <w:b/>
        </w:rPr>
        <w:t xml:space="preserve">最小化原则</w:t>
      </w:r>
      <w:r>
        <w:t xml:space="preserve">，仅共享调查必需的字段（如账户号、交易时间，不包含无关的客户偏好数据）、目的限制，意大利银行需声明具体调查目的（如特定STR编号关联交易）</w:t>
      </w:r>
    </w:p>
    <w:p>
      <w:pPr>
        <w:pStyle w:val="BodyText"/>
      </w:pPr>
      <w:r>
        <w:rPr>
          <w:b/>
        </w:rPr>
        <w:t xml:space="preserve">AMLD5第40条:明确要求欧盟金融机构在反洗钱调查中合作，但不得逾越GDPR框架。</w:t>
      </w:r>
    </w:p>
    <w:p>
      <w:pPr>
        <w:pStyle w:val="BodyText"/>
      </w:pPr>
      <w:r>
        <w:t xml:space="preserve">187.(多选题)一家国际银行正在调查其代理银行提交的一笔付款请求，该请求在自动交易监控系统中触发了警报。这笔付款来自香港的一家企业，最终收款人是纽约的一名个人。银行应首先采取哪些措施来处理该警报?（请选择三个）</w:t>
      </w:r>
    </w:p>
    <w:p>
      <w:pPr>
        <w:pStyle w:val="BodyText"/>
      </w:pPr>
      <w:r>
        <w:t xml:space="preserve">A.致电收款人，审核其身份验证文件</w:t>
      </w:r>
    </w:p>
    <w:p>
      <w:pPr>
        <w:pStyle w:val="BodyText"/>
      </w:pPr>
      <w:r>
        <w:t xml:space="preserve">B.确认付款人和收款人均不在制裁名单上</w:t>
      </w:r>
    </w:p>
    <w:p>
      <w:pPr>
        <w:pStyle w:val="BodyText"/>
      </w:pPr>
      <w:r>
        <w:t xml:space="preserve">C.要求提供支持性文件（如发票和合同）以核实付款目的</w:t>
      </w:r>
    </w:p>
    <w:p>
      <w:pPr>
        <w:pStyle w:val="BodyText"/>
      </w:pPr>
      <w:r>
        <w:t xml:space="preserve">D.在公共信息来源中检查付款人和收款人的负面新闻</w:t>
      </w:r>
    </w:p>
    <w:p>
      <w:pPr>
        <w:pStyle w:val="BodyText"/>
      </w:pPr>
      <w:r>
        <w:t xml:space="preserve">E.向香港企业开户银行发送314(b)信息共享请求</w:t>
      </w:r>
    </w:p>
    <w:p>
      <w:pPr>
        <w:pStyle w:val="BodyText"/>
      </w:pPr>
      <w:r>
        <w:t xml:space="preserve">答案:B C D</w:t>
      </w:r>
    </w:p>
    <w:p>
      <w:pPr>
        <w:pStyle w:val="BodyText"/>
      </w:pPr>
      <w:r>
        <w:t xml:space="preserve">解析:【2025真题】</w:t>
      </w:r>
    </w:p>
    <w:p>
      <w:pPr>
        <w:pStyle w:val="BodyText"/>
      </w:pPr>
      <w:r>
        <w:rPr>
          <w:b/>
        </w:rPr>
        <w:t xml:space="preserve">具体知识点:</w:t>
      </w:r>
    </w:p>
    <w:p>
      <w:pPr>
        <w:pStyle w:val="BodyText"/>
      </w:pPr>
      <w:r>
        <w:t xml:space="preserve">可疑和异常交易监控与报告</w:t>
      </w:r>
    </w:p>
    <w:p>
      <w:pPr>
        <w:pStyle w:val="BodyText"/>
      </w:pPr>
      <w:r>
        <w:rPr>
          <w:b/>
        </w:rPr>
        <w:t xml:space="preserve">选项分析:</w:t>
      </w:r>
    </w:p>
    <w:p>
      <w:pPr>
        <w:pStyle w:val="BodyText"/>
      </w:pPr>
      <w:r>
        <w:t xml:space="preserve">A选项错误，致电收款人违反了"禁止泄密"（Tipping-off）原则，可能构成刑事犯罪（如英国《2017年反洗钱条例》第21条）。</w:t>
      </w:r>
    </w:p>
    <w:p>
      <w:pPr>
        <w:pStyle w:val="BodyText"/>
      </w:pPr>
      <w:r>
        <w:t xml:space="preserve">B选项正确，</w:t>
      </w:r>
      <w:r>
        <w:rPr>
          <w:b/>
        </w:rPr>
        <w:t xml:space="preserve">制裁名单筛查是首要步骤</w:t>
      </w:r>
      <w:r>
        <w:rPr>
          <w:b/>
        </w:rPr>
        <w:t xml:space="preserve"> </w:t>
      </w:r>
      <w:r>
        <w:rPr>
          <w:b/>
        </w:rPr>
        <w:t xml:space="preserve">，</w:t>
      </w:r>
      <w:r>
        <w:t xml:space="preserve">根据《美国爱国者法案》第319条和OFAC规定，银行必须在处理跨境付款前完成实时制裁筛查。香港企业可能涉及转口贸易风险（如伊朗、朝鲜规避制裁）。</w:t>
      </w:r>
    </w:p>
    <w:p>
      <w:pPr>
        <w:pStyle w:val="BodyText"/>
      </w:pPr>
      <w:r>
        <w:t xml:space="preserve">C选项正确，</w:t>
      </w:r>
      <w:r>
        <w:rPr>
          <w:b/>
        </w:rPr>
        <w:t xml:space="preserve">交易背景核查（核心尽调）</w:t>
      </w:r>
      <w:r>
        <w:rPr>
          <w:b/>
        </w:rPr>
        <w:t xml:space="preserve"> </w:t>
      </w:r>
      <w:r>
        <w:rPr>
          <w:b/>
        </w:rPr>
        <w:t xml:space="preserve">，</w:t>
      </w:r>
      <w:r>
        <w:t xml:space="preserve">企业向个人大额付款可能涉及虚假贸易（如高开发票）、薪酬贿赂（如政府官员）。</w:t>
      </w:r>
    </w:p>
    <w:p>
      <w:pPr>
        <w:pStyle w:val="BodyText"/>
      </w:pPr>
      <w:r>
        <w:t xml:space="preserve">D选项正确，</w:t>
      </w:r>
      <w:r>
        <w:rPr>
          <w:b/>
        </w:rPr>
        <w:t xml:space="preserve">负面信息检索（风险画像补充）</w:t>
      </w:r>
      <w:r>
        <w:rPr>
          <w:b/>
        </w:rPr>
        <w:t xml:space="preserve"> </w:t>
      </w:r>
      <w:r>
        <w:rPr>
          <w:b/>
        </w:rPr>
        <w:t xml:space="preserve">，</w:t>
      </w:r>
      <w:r>
        <w:t xml:space="preserve">付款企业是否涉及监管处罚（如香港海关的贸易违规记录）、媒体报道的洗钱关联（如壳公司指控），收款个人是否出现在PEP名单（如政治人物亲属）、有金融犯罪历史（如纽约州法院记录）</w:t>
      </w:r>
      <w:r>
        <w:rPr>
          <w:b/>
        </w:rPr>
        <w:t xml:space="preserve">。</w:t>
      </w:r>
    </w:p>
    <w:p>
      <w:pPr>
        <w:pStyle w:val="BodyText"/>
      </w:pPr>
      <w:r>
        <w:t xml:space="preserve">E选项错误，发送314(b)请求仅适用于美国境内机构间的信息共享，且需事先建立法定程序（非优先步骤）。</w:t>
      </w:r>
    </w:p>
    <w:p>
      <w:pPr>
        <w:pStyle w:val="BodyText"/>
      </w:pPr>
      <w:r>
        <w:t xml:space="preserve">188.(多选题)一家银行的人力资源部的招聘经理已经筛选出一名候选人,准备聘请其担任私人银行部门的客户经理。该银行的合规政策要求进行适当的背景调查，以防范欺诈和洗钱风险。以下哪些资源最有助于发现该候选人的潜在负面信息?(请选择三个)</w:t>
      </w:r>
    </w:p>
    <w:p>
      <w:pPr>
        <w:pStyle w:val="BodyText"/>
      </w:pPr>
      <w:r>
        <w:t xml:space="preserve">A.过去的雇佣记录</w:t>
      </w:r>
    </w:p>
    <w:p>
      <w:pPr>
        <w:pStyle w:val="BodyText"/>
      </w:pPr>
      <w:r>
        <w:t xml:space="preserve">B.亲密联系人提供的个人推荐</w:t>
      </w:r>
    </w:p>
    <w:p>
      <w:pPr>
        <w:pStyle w:val="BodyText"/>
      </w:pPr>
      <w:r>
        <w:t xml:space="preserve">C.个人简历</w:t>
      </w:r>
    </w:p>
    <w:p>
      <w:pPr>
        <w:pStyle w:val="BodyText"/>
      </w:pPr>
      <w:r>
        <w:t xml:space="preserve">D.互联网和公共媒体搜索</w:t>
      </w:r>
    </w:p>
    <w:p>
      <w:pPr>
        <w:pStyle w:val="BodyText"/>
      </w:pPr>
      <w:r>
        <w:t xml:space="preserve">E.犯罪记录查询</w:t>
      </w:r>
    </w:p>
    <w:p>
      <w:pPr>
        <w:pStyle w:val="BodyText"/>
      </w:pPr>
      <w:r>
        <w:t xml:space="preserve">答案:A D E</w:t>
      </w:r>
    </w:p>
    <w:p>
      <w:pPr>
        <w:pStyle w:val="BodyText"/>
      </w:pPr>
      <w:r>
        <w:t xml:space="preserve">解析:【2025真题】</w:t>
      </w:r>
    </w:p>
    <w:p>
      <w:pPr>
        <w:pStyle w:val="BodyText"/>
      </w:pPr>
      <w:r>
        <w:rPr>
          <w:b/>
        </w:rPr>
        <w:t xml:space="preserve">具体知识点:</w:t>
      </w:r>
    </w:p>
    <w:p>
      <w:pPr>
        <w:pStyle w:val="BodyText"/>
      </w:pPr>
      <w:r>
        <w:t xml:space="preserve">了解您的员工</w:t>
      </w:r>
    </w:p>
    <w:p>
      <w:pPr>
        <w:pStyle w:val="BodyText"/>
      </w:pPr>
      <w:r>
        <w:t xml:space="preserve">"了解您的员工"(KYE)</w:t>
      </w:r>
      <w:r>
        <w:t xml:space="preserve"> </w:t>
      </w:r>
      <w:r>
        <w:t xml:space="preserve">制度确保组织已制定适当的制度来了解员工的背景、利益冲突情况以及成为洗钱共犯的可能性。</w:t>
      </w:r>
      <w:r>
        <w:t xml:space="preserve"> </w:t>
      </w:r>
      <w:r>
        <w:t xml:space="preserve">同时，政策、程序、内部控制措施、职位说明、权力级别、合乎人事法律法规的规定、问责制、监控、双重管控以及其他威慑措施都应坚决到位。此外，行为准则和道德准则应规定向反洗钱报告专员报告可疑活动的强制性要求，不遵守这些要求将使员工受到纪律处分，并可能终止雇佣关系。</w:t>
      </w:r>
    </w:p>
    <w:p>
      <w:pPr>
        <w:pStyle w:val="BodyText"/>
      </w:pPr>
      <w:r>
        <w:rPr>
          <w:b/>
        </w:rPr>
        <w:t xml:space="preserve">对潜在员工和现有员工进行背景调查（特别是</w:t>
      </w:r>
      <w:r>
        <w:rPr>
          <w:b/>
        </w:rPr>
        <w:t xml:space="preserve"> </w:t>
      </w:r>
      <w:r>
        <w:rPr>
          <w:b/>
        </w:rPr>
        <w:t xml:space="preserve">犯罪记录</w:t>
      </w:r>
      <w:r>
        <w:rPr>
          <w:b/>
        </w:rPr>
        <w:t xml:space="preserve"> </w:t>
      </w:r>
      <w:r>
        <w:rPr>
          <w:b/>
        </w:rPr>
        <w:t xml:space="preserve">及与</w:t>
      </w:r>
      <w:r>
        <w:rPr>
          <w:b/>
        </w:rPr>
        <w:t xml:space="preserve"> </w:t>
      </w:r>
      <w:r>
        <w:rPr>
          <w:b/>
        </w:rPr>
        <w:t xml:space="preserve">负面报道</w:t>
      </w:r>
      <w:r>
        <w:rPr>
          <w:b/>
        </w:rPr>
        <w:t xml:space="preserve"> </w:t>
      </w:r>
      <w:r>
        <w:rPr>
          <w:b/>
        </w:rPr>
        <w:t xml:space="preserve">的联系进行的筛查）</w:t>
      </w:r>
      <w:r>
        <w:t xml:space="preserve">，对于防止不必要的关系以及识别应予以辞退的员工来说非常重要。美国联邦存款保险公司(FDIC)</w:t>
      </w:r>
      <w:r>
        <w:t xml:space="preserve"> </w:t>
      </w:r>
      <w:r>
        <w:t xml:space="preserve">在《聘用前背景调查:建立有效的聘用前背景调查流程指南》中规定了员工背景调查的指导性意见。</w:t>
      </w:r>
    </w:p>
    <w:p>
      <w:pPr>
        <w:pStyle w:val="BodyText"/>
      </w:pPr>
      <w:r>
        <w:rPr>
          <w:b/>
        </w:rPr>
        <w:t xml:space="preserve">选项分析:</w:t>
      </w:r>
    </w:p>
    <w:p>
      <w:pPr>
        <w:pStyle w:val="BodyText"/>
      </w:pPr>
      <w:r>
        <w:t xml:space="preserve">A选项正确，</w:t>
      </w:r>
      <w:r>
        <w:rPr>
          <w:b/>
        </w:rPr>
        <w:t xml:space="preserve">过去的雇佣记录验证候选人职业经历真实性，防止虚构职位或公司核查是否因不当行为（如欺诈、违规）被前雇主解雇。</w:t>
      </w:r>
    </w:p>
    <w:p>
      <w:pPr>
        <w:pStyle w:val="BodyText"/>
      </w:pPr>
      <w:r>
        <w:rPr>
          <w:b/>
        </w:rPr>
        <w:t xml:space="preserve">根据FATF建议18，金融机构需确保员工无涉及洗钱的职业污点，需联系前雇主HR部门（而非仅依赖推荐信）获取正式记录。</w:t>
      </w:r>
    </w:p>
    <w:p>
      <w:pPr>
        <w:pStyle w:val="BodyText"/>
      </w:pPr>
      <w:r>
        <w:t xml:space="preserve">B选项错误，亲密联系人的个人推荐主观性强，易被操纵，不符合"独立验证"原则</w:t>
      </w:r>
    </w:p>
    <w:p>
      <w:pPr>
        <w:pStyle w:val="BodyText"/>
      </w:pPr>
      <w:r>
        <w:t xml:space="preserve">C选项错误，个人简历需外部数据验证，本身不具备风险发现功能</w:t>
      </w:r>
    </w:p>
    <w:p>
      <w:pPr>
        <w:pStyle w:val="BodyText"/>
      </w:pPr>
      <w:r>
        <w:t xml:space="preserve">D选项正确，</w:t>
      </w:r>
      <w:r>
        <w:rPr>
          <w:b/>
        </w:rPr>
        <w:t xml:space="preserve">互联网和公共媒体搜索能够发现未被正式记录的负面信息（如社交媒体上的不当言论）、识别与高风险个人/实体的关联（如政治公众人物、犯罪组织）。可以使用专业背景调查平台（如Lexis</w:t>
      </w:r>
      <w:r>
        <w:rPr>
          <w:b/>
        </w:rPr>
        <w:t xml:space="preserve"> </w:t>
      </w:r>
      <w:r>
        <w:rPr>
          <w:b/>
        </w:rPr>
        <w:t xml:space="preserve">Nexis Risk Media Check），覆盖新闻、论坛、博客等公开来源。</w:t>
      </w:r>
    </w:p>
    <w:p>
      <w:pPr>
        <w:pStyle w:val="BodyText"/>
      </w:pPr>
      <w:r>
        <w:t xml:space="preserve">E选项正确，</w:t>
      </w:r>
      <w:r>
        <w:rPr>
          <w:b/>
        </w:rPr>
        <w:t xml:space="preserve">犯罪记录查询能够确认候选人无金融犯罪前科（如诈骗、贪污、洗钱定罪），满足当地监管要求（如美国《银行保密法》对金融从业者的强制审查），通过官方渠道查询（如FBI数据库、Interpol红色通告），需候选人签署授权书（符合《通用数据保护条例》GDPR）。</w:t>
      </w:r>
    </w:p>
    <w:p>
      <w:pPr>
        <w:pStyle w:val="BodyText"/>
      </w:pPr>
      <w:r>
        <w:t xml:space="preserve">189.在许多司法管辖区，金融机构被禁止雇用被判犯有何种罪行的人?</w:t>
      </w:r>
    </w:p>
    <w:p>
      <w:pPr>
        <w:pStyle w:val="BodyText"/>
      </w:pPr>
      <w:r>
        <w:t xml:space="preserve">A.绑架</w:t>
      </w:r>
    </w:p>
    <w:p>
      <w:pPr>
        <w:pStyle w:val="BodyText"/>
      </w:pPr>
      <w:r>
        <w:t xml:space="preserve">B.涉及不诚实的罪行</w:t>
      </w:r>
    </w:p>
    <w:p>
      <w:pPr>
        <w:pStyle w:val="BodyText"/>
      </w:pPr>
      <w:r>
        <w:t xml:space="preserve">C.酒后驾车</w:t>
      </w:r>
    </w:p>
    <w:p>
      <w:pPr>
        <w:pStyle w:val="BodyText"/>
      </w:pPr>
      <w:r>
        <w:t xml:space="preserve">D.抗议政府行动</w:t>
      </w:r>
    </w:p>
    <w:p>
      <w:pPr>
        <w:pStyle w:val="BodyText"/>
      </w:pPr>
      <w:r>
        <w:t xml:space="preserve">答案:B</w:t>
      </w:r>
    </w:p>
    <w:p>
      <w:pPr>
        <w:pStyle w:val="BodyText"/>
      </w:pPr>
      <w:r>
        <w:t xml:space="preserve">解析:</w:t>
      </w:r>
      <w:r>
        <w:rPr>
          <w:b/>
        </w:rPr>
        <w:t xml:space="preserve">具体知识点:</w:t>
      </w:r>
    </w:p>
    <w:p>
      <w:pPr>
        <w:pStyle w:val="BodyText"/>
      </w:pPr>
      <w:r>
        <w:t xml:space="preserve">了解您的员工</w:t>
      </w:r>
    </w:p>
    <w:p>
      <w:pPr>
        <w:pStyle w:val="BodyText"/>
      </w:pPr>
      <w:r>
        <w:t xml:space="preserve">金融组织和企业在付出了巨大的代价后才懂得，内部人员可以带来与客户相同的洗钱威胁。反洗钱/反恐融资领域逐渐形成了一个共识:制定类似的合规制度以了解您的客户和员工（包括支持反洗钱控制的承包商和第三方供应商）至关重要。</w:t>
      </w:r>
    </w:p>
    <w:p>
      <w:pPr>
        <w:pStyle w:val="BodyText"/>
      </w:pPr>
      <w:r>
        <w:rPr>
          <w:b/>
        </w:rPr>
        <w:t xml:space="preserve">选项分析:</w:t>
      </w:r>
    </w:p>
    <w:p>
      <w:pPr>
        <w:pStyle w:val="BodyText"/>
      </w:pPr>
      <w:r>
        <w:t xml:space="preserve">A选项错误，绑架虽属暴力犯罪，但除非与金融勒索相关，否则不直接触发雇佣禁令。</w:t>
      </w:r>
    </w:p>
    <w:p>
      <w:pPr>
        <w:pStyle w:val="BodyText"/>
      </w:pPr>
      <w:r>
        <w:t xml:space="preserve">B选项正确，</w:t>
      </w:r>
      <w:r>
        <w:rPr>
          <w:b/>
        </w:rPr>
        <w:t xml:space="preserve">金融机构（如银行、证券公司、支付机构）对员工的</w:t>
      </w:r>
      <w:r>
        <w:rPr>
          <w:b/>
        </w:rPr>
        <w:t xml:space="preserve"> </w:t>
      </w:r>
      <w:r>
        <w:rPr>
          <w:b/>
        </w:rPr>
        <w:t xml:space="preserve">诚信和可信度要求极高，尤其是涉及资金管理、客户账户或敏感金融数据的职位。涉及不诚实的罪行（如欺诈、贪污、伪造、盗窃、洗钱等）直接损害金融体系的稳定性和客户信任，因此成为雇佣禁令的重点。</w:t>
      </w:r>
    </w:p>
    <w:p>
      <w:pPr>
        <w:pStyle w:val="BodyText"/>
      </w:pPr>
      <w:r>
        <w:t xml:space="preserve">C选项错误，酒后驾车通常仅影响需驾驶的职位（如押运员），与金融诚信无关。</w:t>
      </w:r>
    </w:p>
    <w:p>
      <w:pPr>
        <w:pStyle w:val="BodyText"/>
      </w:pPr>
      <w:r>
        <w:t xml:space="preserve">D选项错误，抗议政府行动属政治行为，与金融机构合规无关。</w:t>
      </w:r>
    </w:p>
    <w:p>
      <w:pPr>
        <w:pStyle w:val="BodyText"/>
      </w:pPr>
      <w:r>
        <w:t xml:space="preserve">190.为什么指定专员要负责向其金融情报机构报告可疑活动（可疑活动报告和可疑交易报告）?</w:t>
      </w:r>
    </w:p>
    <w:p>
      <w:pPr>
        <w:pStyle w:val="BodyText"/>
      </w:pPr>
      <w:r>
        <w:t xml:space="preserve">A.沃尔夫斯堡集团指引建议应由他们负责</w:t>
      </w:r>
    </w:p>
    <w:p>
      <w:pPr>
        <w:pStyle w:val="BodyText"/>
      </w:pPr>
      <w:r>
        <w:t xml:space="preserve">B.董事会赋予他们这一职能</w:t>
      </w:r>
    </w:p>
    <w:p>
      <w:pPr>
        <w:pStyle w:val="BodyText"/>
      </w:pPr>
      <w:r>
        <w:t xml:space="preserve">C.金融行动特别工作组条例指示一线人员报告可疑活动</w:t>
      </w:r>
    </w:p>
    <w:p>
      <w:pPr>
        <w:pStyle w:val="BodyText"/>
      </w:pPr>
      <w:r>
        <w:t xml:space="preserve">D.组织需要指定专员负责报告可疑活动，才能续展许可证</w:t>
      </w:r>
    </w:p>
    <w:p>
      <w:pPr>
        <w:pStyle w:val="BodyText"/>
      </w:pPr>
      <w:r>
        <w:t xml:space="preserve">答案:B</w:t>
      </w:r>
    </w:p>
    <w:p>
      <w:pPr>
        <w:pStyle w:val="BodyText"/>
      </w:pPr>
      <w:r>
        <w:t xml:space="preserve">解析:</w:t>
      </w:r>
      <w:r>
        <w:rPr>
          <w:b/>
        </w:rPr>
        <w:t xml:space="preserve">具体知识点:</w:t>
      </w:r>
    </w:p>
    <w:p>
      <w:pPr>
        <w:pStyle w:val="BodyText"/>
      </w:pPr>
      <w:r>
        <w:t xml:space="preserve">可疑和异常交易监控与报告</w:t>
      </w:r>
    </w:p>
    <w:p>
      <w:pPr>
        <w:pStyle w:val="BodyText"/>
      </w:pPr>
      <w:r>
        <w:t xml:space="preserve">虽然不同国家或地区的报告程序有所差异，但作为金融组织反洗钱/反恐融资制度的一部分，其内部常见的可疑或异常交易报告流程一般包括以下内容:</w:t>
      </w:r>
    </w:p>
    <w:p>
      <w:pPr>
        <w:pStyle w:val="BodyText"/>
      </w:pPr>
      <w:r>
        <w:t xml:space="preserve">•</w:t>
      </w:r>
      <w:r>
        <w:t xml:space="preserve"> </w:t>
      </w:r>
      <w:r>
        <w:t xml:space="preserve">通过员工观察或识别、执法部门调查和交易监控系统警报等多种渠道，识别可疑和异常交易或活动的流程</w:t>
      </w:r>
    </w:p>
    <w:p>
      <w:pPr>
        <w:pStyle w:val="BodyText"/>
      </w:pPr>
      <w:r>
        <w:t xml:space="preserve">• 对异常交易和活动的每一个个案及其后续情形的正式评估</w:t>
      </w:r>
    </w:p>
    <w:p>
      <w:pPr>
        <w:pStyle w:val="BodyText"/>
      </w:pPr>
      <w:r>
        <w:t xml:space="preserve">• 可疑活动报告的决策记录（即，是否向有关当局提交了报告的记录）</w:t>
      </w:r>
    </w:p>
    <w:p>
      <w:pPr>
        <w:pStyle w:val="BodyText"/>
      </w:pPr>
      <w:r>
        <w:t xml:space="preserve">•</w:t>
      </w:r>
      <w:r>
        <w:rPr>
          <w:b/>
        </w:rPr>
        <w:t xml:space="preserve">定期向高级管理层或董事会通报可疑活动易报告情况的程序</w:t>
      </w:r>
    </w:p>
    <w:p>
      <w:pPr>
        <w:pStyle w:val="BodyText"/>
      </w:pPr>
      <w:r>
        <w:t xml:space="preserve">• 关于侦测可疑交易和活动的员工培训</w:t>
      </w:r>
    </w:p>
    <w:p>
      <w:pPr>
        <w:pStyle w:val="BodyText"/>
      </w:pPr>
      <w:r>
        <w:rPr>
          <w:b/>
        </w:rPr>
        <w:t xml:space="preserve">选项分析:</w:t>
      </w:r>
    </w:p>
    <w:p>
      <w:pPr>
        <w:pStyle w:val="BodyText"/>
      </w:pPr>
      <w:r>
        <w:t xml:space="preserve">A选项错误，沃尔夫斯堡集团指引是由全球主要金融机构组成的团体发布的行业自律性准则。虽然这些指引对于金融机构在反洗钱等方面具有一定的参考价值，但它们并不具有法律强制力。金融机构可以根据自身情况参考这些指引来制定内部政策和流程，但并非必须遵循。因此，仅仅因为沃尔夫斯堡集团指引建议由指定专员负责报告可疑活动，并不足以成为金融机构这样做的决定性因素。</w:t>
      </w:r>
    </w:p>
    <w:p>
      <w:pPr>
        <w:pStyle w:val="BodyText"/>
      </w:pPr>
      <w:r>
        <w:t xml:space="preserve">B选项正确，</w:t>
      </w:r>
      <w:r>
        <w:rPr>
          <w:b/>
        </w:rPr>
        <w:t xml:space="preserve">董事会作为金融机构的决策和管理机构，对机构的整体运营和风险管理负有最终责任。</w:t>
      </w:r>
      <w:r>
        <w:t xml:space="preserve">在反洗钱和反恐融资等合规领域，董事会需要确保机构有适当的机制和人员来履行相关义务。赋予指定专员负责向金融情报机构报告可疑活动的职能，是董事会履行其职责的一种方式。董事会可以通过制定政策、明确职责分工等方式，确保可疑活动能够得到及时、准确的报告，以维护金融机构的声誉和合规运营。这种安排有助于在机构内部建立起明确的责任体系，使报告工作更加规范化和专业化。</w:t>
      </w:r>
    </w:p>
    <w:p>
      <w:pPr>
        <w:pStyle w:val="BodyText"/>
      </w:pPr>
      <w:r>
        <w:t xml:space="preserve">C选项错误，金融行动特别工作组（FATF）是制定全球反洗钱和反恐融资标准的国际组织。FATF</w:t>
      </w:r>
      <w:r>
        <w:t xml:space="preserve"> </w:t>
      </w:r>
      <w:r>
        <w:t xml:space="preserve">条例强调了金融机构有义务报告可疑活动，但重点在于强调金融机构应建立有效的可疑交易监测和报告机制，以确保可疑活动能够被及时发现并报告给相关部门。虽然一线人员在日常业务中可能更容易发现可疑活动，但这并不意味着</w:t>
      </w:r>
      <w:r>
        <w:t xml:space="preserve"> </w:t>
      </w:r>
      <w:r>
        <w:t xml:space="preserve">FATF</w:t>
      </w:r>
      <w:r>
        <w:t xml:space="preserve"> </w:t>
      </w:r>
      <w:r>
        <w:t xml:space="preserve">条例明确指示只能由一线人员来报告。实际上，为了保证报告的准确性和一致性，金融机构通常会指定专门的专员对一线人员发现的可疑情况进行汇总、分析和审核后再进行报告，这样更符合</w:t>
      </w:r>
      <w:r>
        <w:t xml:space="preserve"> </w:t>
      </w:r>
      <w:r>
        <w:t xml:space="preserve">FATF 条例关于建立有效报告机制的要求。</w:t>
      </w:r>
    </w:p>
    <w:p>
      <w:pPr>
        <w:pStyle w:val="BodyText"/>
      </w:pPr>
      <w:r>
        <w:t xml:space="preserve">D选项错误，虽然监管机构通常会要求金融机构建立健全反洗钱和反恐融资体系，包括指定专人负责可疑活动报告，作为许可证续展的条件之一，但这并不是唯一的原因。即使没有许可证续展的压力，金融机构出于自身合规运营、防范风险以及维护声誉等多方面的考虑，也会有动力指定专员负责此项工作。而且，许可证续展要求只是外部监管的一个方面，董事会从机构内部治理和风险管理的角度出发，主动赋予指定专员这一职能，对于金融机构的长期稳定发展更为关键。因此，将原因仅仅归结为许可证续展是不够全面的。</w:t>
      </w:r>
    </w:p>
    <w:p>
      <w:pPr>
        <w:pStyle w:val="BodyText"/>
      </w:pPr>
      <w:r>
        <w:t xml:space="preserve">191.一家金融机构的监控系统触发了警报，内部调查证实该交易可疑，反洗钱专家在提交可疑交易报告前应做下列哪项?</w:t>
      </w:r>
    </w:p>
    <w:p>
      <w:pPr>
        <w:pStyle w:val="BodyText"/>
      </w:pPr>
      <w:r>
        <w:t xml:space="preserve">A.保护与可疑情况和报告决定有关的文件</w:t>
      </w:r>
    </w:p>
    <w:p>
      <w:pPr>
        <w:pStyle w:val="BodyText"/>
      </w:pPr>
      <w:r>
        <w:t xml:space="preserve">B.根据相关的法律与其他金融机构进行核实</w:t>
      </w:r>
    </w:p>
    <w:p>
      <w:pPr>
        <w:pStyle w:val="BodyText"/>
      </w:pPr>
      <w:r>
        <w:t xml:space="preserve">C.在客户开户文件中增加可疑活动相关信息</w:t>
      </w:r>
    </w:p>
    <w:p>
      <w:pPr>
        <w:pStyle w:val="BodyText"/>
      </w:pPr>
      <w:r>
        <w:t xml:space="preserve">D.在不透露怀疑的情况下，联系客户以获取更多信息</w:t>
      </w:r>
    </w:p>
    <w:p>
      <w:pPr>
        <w:pStyle w:val="BodyText"/>
      </w:pPr>
      <w:r>
        <w:t xml:space="preserve">答案:A</w:t>
      </w:r>
    </w:p>
    <w:p>
      <w:pPr>
        <w:pStyle w:val="BodyText"/>
      </w:pPr>
      <w:r>
        <w:t xml:space="preserve">解析:</w:t>
      </w:r>
      <w:r>
        <w:rPr>
          <w:b/>
        </w:rPr>
        <w:t xml:space="preserve">具体知识点:</w:t>
      </w:r>
    </w:p>
    <w:p>
      <w:pPr>
        <w:pStyle w:val="BodyText"/>
      </w:pPr>
      <w:r>
        <w:t xml:space="preserve">异常客户行为表现</w:t>
      </w:r>
    </w:p>
    <w:p>
      <w:pPr>
        <w:pStyle w:val="BodyText"/>
      </w:pPr>
      <w:r>
        <w:t xml:space="preserve">• 客户举止异常或过于紧张。</w:t>
      </w:r>
    </w:p>
    <w:p>
      <w:pPr>
        <w:pStyle w:val="BodyText"/>
      </w:pPr>
      <w:r>
        <w:t xml:space="preserve">• 客户在讨论金融组织的交易记录保存制度或报告制度时表现出明显的规避意图。</w:t>
      </w:r>
    </w:p>
    <w:p>
      <w:pPr>
        <w:pStyle w:val="BodyText"/>
      </w:pPr>
      <w:r>
        <w:t xml:space="preserve">•</w:t>
      </w:r>
      <w:r>
        <w:t xml:space="preserve"> </w:t>
      </w:r>
      <w:r>
        <w:rPr>
          <w:b/>
        </w:rPr>
        <w:t xml:space="preserve">客户威胁员工，极力阻止银行履行交易记录保存或可疑交易报告义务</w:t>
      </w:r>
      <w:r>
        <w:t xml:space="preserve">。</w:t>
      </w:r>
    </w:p>
    <w:p>
      <w:pPr>
        <w:pStyle w:val="BodyText"/>
      </w:pPr>
      <w:r>
        <w:t xml:space="preserve">......</w:t>
      </w:r>
    </w:p>
    <w:p>
      <w:pPr>
        <w:pStyle w:val="BodyText"/>
      </w:pPr>
      <w:r>
        <w:rPr>
          <w:b/>
        </w:rPr>
        <w:t xml:space="preserve">选项分析:</w:t>
      </w:r>
    </w:p>
    <w:p>
      <w:pPr>
        <w:pStyle w:val="BodyText"/>
      </w:pPr>
      <w:r>
        <w:t xml:space="preserve">A选项正确，</w:t>
      </w:r>
      <w:r>
        <w:rPr>
          <w:b/>
        </w:rPr>
        <w:t xml:space="preserve">在提交STR前，必须确保所有调查记录、交易数据和分析依据完整保存，以便后续监管审查或执法机构调查。FATF建议及各国反洗钱法均要求金融机构保存可疑活动调查的完整文档（通常至少5年）。</w:t>
      </w:r>
    </w:p>
    <w:p>
      <w:pPr>
        <w:pStyle w:val="BodyText"/>
      </w:pPr>
      <w:r>
        <w:t xml:space="preserve">B选项错误，除非法律明确允许（如某些司法管辖区的联合调查），否则共享客户可疑交易信息可能违反保密条款或"Tipping-off"禁令。</w:t>
      </w:r>
    </w:p>
    <w:p>
      <w:pPr>
        <w:pStyle w:val="BodyText"/>
      </w:pPr>
      <w:r>
        <w:t xml:space="preserve">C选项错误，开户文件用于客户身份识别，而非记录可疑活动。此类信息应保存在内部监控或调查系统中，避免不当泄露。</w:t>
      </w:r>
    </w:p>
    <w:p>
      <w:pPr>
        <w:pStyle w:val="BodyText"/>
      </w:pPr>
      <w:r>
        <w:t xml:space="preserve">D选项错误，极可能构成"Tipping-off"（提示客户其被调查），违反反洗钱法规（如FATF建议第21条）。</w:t>
      </w:r>
    </w:p>
    <w:p>
      <w:pPr>
        <w:pStyle w:val="BodyText"/>
      </w:pPr>
      <w:r>
        <w:t xml:space="preserve">192.位于具有现金报告阈值要求的辖区内的银行正对零售客户的账户进行季度审查，期间注意到一个客户账户有大量现金存款来自于其他银行机构，且低于报告阈值。此活动不符合该帐户的历史档案。如果发生了什么情况，最有可能提交可疑交易报告?</w:t>
      </w:r>
    </w:p>
    <w:p>
      <w:pPr>
        <w:pStyle w:val="BodyText"/>
      </w:pPr>
      <w:r>
        <w:t xml:space="preserve">A.客户拖欠了银行的一笔大额贷款</w:t>
      </w:r>
    </w:p>
    <w:p>
      <w:pPr>
        <w:pStyle w:val="BodyText"/>
      </w:pPr>
      <w:r>
        <w:t xml:space="preserve">B.所存现金按顺序编号</w:t>
      </w:r>
    </w:p>
    <w:p>
      <w:pPr>
        <w:pStyle w:val="BodyText"/>
      </w:pPr>
      <w:r>
        <w:t xml:space="preserve">C.在此期间，有四笔存款超过了阈值</w:t>
      </w:r>
    </w:p>
    <w:p>
      <w:pPr>
        <w:pStyle w:val="BodyText"/>
      </w:pPr>
      <w:r>
        <w:t xml:space="preserve">D.客户三次购买超过阈值的金融票据</w:t>
      </w:r>
    </w:p>
    <w:p>
      <w:pPr>
        <w:pStyle w:val="BodyText"/>
      </w:pPr>
      <w:r>
        <w:t xml:space="preserve">答案:B</w:t>
      </w:r>
    </w:p>
    <w:p>
      <w:pPr>
        <w:pStyle w:val="BodyText"/>
      </w:pPr>
      <w:r>
        <w:t xml:space="preserve">解析:</w:t>
      </w:r>
      <w:r>
        <w:rPr>
          <w:b/>
        </w:rPr>
        <w:t xml:space="preserve">具体知识点:</w:t>
      </w:r>
    </w:p>
    <w:p>
      <w:pPr>
        <w:pStyle w:val="BodyText"/>
      </w:pPr>
      <w:r>
        <w:t xml:space="preserve">异常现金交易</w:t>
      </w:r>
    </w:p>
    <w:p>
      <w:pPr>
        <w:pStyle w:val="BodyText"/>
      </w:pPr>
      <w:r>
        <w:rPr>
          <w:b/>
        </w:rPr>
        <w:t xml:space="preserve">选项分析:</w:t>
      </w:r>
    </w:p>
    <w:p>
      <w:pPr>
        <w:pStyle w:val="BodyText"/>
      </w:pPr>
      <w:r>
        <w:t xml:space="preserve">A选项错误，拖欠大额贷款 属信用风险，与洗钱无直接关联。</w:t>
      </w:r>
    </w:p>
    <w:p>
      <w:pPr>
        <w:pStyle w:val="BodyText"/>
      </w:pPr>
      <w:r>
        <w:t xml:space="preserve">B选项正确，</w:t>
      </w:r>
      <w:r>
        <w:rPr>
          <w:b/>
        </w:rPr>
        <w:t xml:space="preserve">顺序编号的现金，通常表明现金可能来自金融机构或犯罪活动（如绑架赎金、毒品交易），而非正常商业收入</w:t>
      </w:r>
      <w:r>
        <w:t xml:space="preserve">。与账户历史不符，零售客户突然存入大额顺序编号现金，缺乏合理解释，符合FATF定义的"红旗指标"。</w:t>
      </w:r>
    </w:p>
    <w:p>
      <w:pPr>
        <w:pStyle w:val="BodyText"/>
      </w:pPr>
      <w:r>
        <w:t xml:space="preserve">FATF建议依据:</w:t>
      </w:r>
    </w:p>
    <w:p>
      <w:pPr>
        <w:pStyle w:val="BodyText"/>
      </w:pPr>
      <w:r>
        <w:t xml:space="preserve">建议20（可疑交易报告）:要求金融机构对异常交易（如无商业理由的现金流动）提交STR。</w:t>
      </w:r>
    </w:p>
    <w:p>
      <w:pPr>
        <w:pStyle w:val="BodyText"/>
      </w:pPr>
      <w:r>
        <w:rPr>
          <w:b/>
        </w:rPr>
        <w:t xml:space="preserve">顺序编号现金:被多国监管机构（如FinCEN）列为高风险洗钱信号。</w:t>
      </w:r>
    </w:p>
    <w:p>
      <w:pPr>
        <w:pStyle w:val="BodyText"/>
      </w:pPr>
      <w:r>
        <w:t xml:space="preserve">C选项错误，四笔存款超阈值，若单笔均低于阈值，可能涉及"拆分交易"（Structuring），但题目明确存款来自银行机构（非现金拆分）。</w:t>
      </w:r>
    </w:p>
    <w:p>
      <w:pPr>
        <w:pStyle w:val="BodyText"/>
      </w:pPr>
      <w:r>
        <w:t xml:space="preserve">D选项错误，购买超阈值金融票据，需结合票据用途，但不如顺序编号现金直接可疑。</w:t>
      </w:r>
    </w:p>
    <w:p>
      <w:pPr>
        <w:pStyle w:val="BodyText"/>
      </w:pPr>
      <w:r>
        <w:t xml:space="preserve">193.(多选题)AML调查员正在审查过去两年的交易监控警报和客户的历史档案。对博客上的负面新闻搜索的审查表明，该客户以前是恐怖组织的成员。哪些活动需要进一步升级?（选择两个）</w:t>
      </w:r>
    </w:p>
    <w:p>
      <w:pPr>
        <w:pStyle w:val="BodyText"/>
      </w:pPr>
      <w:r>
        <w:t xml:space="preserve">A.账户中的信贷交易主要与工资和房地产租金收入有关</w:t>
      </w:r>
    </w:p>
    <w:p>
      <w:pPr>
        <w:pStyle w:val="BodyText"/>
      </w:pPr>
      <w:r>
        <w:t xml:space="preserve">B.该账户收到一大笔现金存款，随后自动取款机系统提款，直到余额达到名义余额</w:t>
      </w:r>
    </w:p>
    <w:p>
      <w:pPr>
        <w:pStyle w:val="BodyText"/>
      </w:pPr>
      <w:r>
        <w:t xml:space="preserve">C.客户定期进行多项与客户职业不匹配的现金交易</w:t>
      </w:r>
    </w:p>
    <w:p>
      <w:pPr>
        <w:pStyle w:val="BodyText"/>
      </w:pPr>
      <w:r>
        <w:t xml:space="preserve">D.客户在几笔交易中将款项汇入一家公认的慈善非营利组织的账户</w:t>
      </w:r>
    </w:p>
    <w:p>
      <w:pPr>
        <w:pStyle w:val="BodyText"/>
      </w:pPr>
      <w:r>
        <w:t xml:space="preserve">E.客户在过去一年里买卖了几处房地产</w:t>
      </w:r>
    </w:p>
    <w:p>
      <w:pPr>
        <w:pStyle w:val="BodyText"/>
      </w:pPr>
      <w:r>
        <w:t xml:space="preserve">答案:B C</w:t>
      </w:r>
    </w:p>
    <w:p>
      <w:pPr>
        <w:pStyle w:val="BodyText"/>
      </w:pPr>
      <w:r>
        <w:t xml:space="preserve">解析:【最新真题】</w:t>
      </w:r>
    </w:p>
    <w:p>
      <w:pPr>
        <w:pStyle w:val="BodyText"/>
      </w:pPr>
      <w:r>
        <w:rPr>
          <w:b/>
        </w:rPr>
        <w:t xml:space="preserve">具体知识点:</w:t>
      </w:r>
    </w:p>
    <w:p>
      <w:pPr>
        <w:pStyle w:val="BodyText"/>
      </w:pPr>
      <w:r>
        <w:t xml:space="preserve">异常现金交易</w:t>
      </w:r>
    </w:p>
    <w:p>
      <w:pPr>
        <w:pStyle w:val="BodyText"/>
      </w:pPr>
      <w:r>
        <w:t xml:space="preserve">......</w:t>
      </w:r>
    </w:p>
    <w:p>
      <w:pPr>
        <w:pStyle w:val="BodyText"/>
      </w:pPr>
      <w:r>
        <w:t xml:space="preserve">•</w:t>
      </w:r>
      <w:r>
        <w:t xml:space="preserve"> </w:t>
      </w:r>
      <w:r>
        <w:rPr>
          <w:b/>
        </w:rPr>
        <w:t xml:space="preserve">客户夜间通过存款机进行与其业务不相符的大额现金交易</w:t>
      </w:r>
      <w:r>
        <w:t xml:space="preserve">（C选项）。</w:t>
      </w:r>
    </w:p>
    <w:p>
      <w:pPr>
        <w:pStyle w:val="BodyText"/>
      </w:pPr>
      <w:r>
        <w:t xml:space="preserve">• </w:t>
      </w:r>
      <w:r>
        <w:rPr>
          <w:b/>
        </w:rPr>
        <w:t xml:space="preserve">客户在得知自己的交易将被提交现金交易报告后，试图取回超过报告限额的那部分现金</w:t>
      </w:r>
      <w:r>
        <w:t xml:space="preserve">（B选项）。</w:t>
      </w:r>
    </w:p>
    <w:p>
      <w:pPr>
        <w:pStyle w:val="BodyText"/>
      </w:pPr>
      <w:r>
        <w:rPr>
          <w:b/>
        </w:rPr>
        <w:t xml:space="preserve">选项分析:</w:t>
      </w:r>
    </w:p>
    <w:p>
      <w:pPr>
        <w:pStyle w:val="BodyText"/>
      </w:pPr>
      <w:r>
        <w:t xml:space="preserve">A选项错误，属于低风险，工资和租金收入属于正常经济活动。</w:t>
      </w:r>
    </w:p>
    <w:p>
      <w:pPr>
        <w:pStyle w:val="BodyText"/>
      </w:pPr>
      <w:r>
        <w:t xml:space="preserve">D选项错误，属于中等风险</w:t>
      </w:r>
      <w:r>
        <w:t xml:space="preserve"> </w:t>
      </w:r>
      <w:r>
        <w:t xml:space="preserve">，需核查该慈善组织是否被滥用，但不如B选项和C选项直接。</w:t>
      </w:r>
    </w:p>
    <w:p>
      <w:pPr>
        <w:pStyle w:val="BodyText"/>
      </w:pPr>
      <w:r>
        <w:t xml:space="preserve">E选项错误，属于中等风险 ，需核实房地产交易对手方，但不如现金交易紧急。</w:t>
      </w:r>
    </w:p>
    <w:p>
      <w:pPr>
        <w:pStyle w:val="BodyText"/>
      </w:pPr>
      <w:r>
        <w:t xml:space="preserve">194.(多选题)在审查货币服务业务的运营时，以下哪些行为被视为洗钱危险信号?（请选择两个）</w:t>
      </w:r>
    </w:p>
    <w:p>
      <w:pPr>
        <w:pStyle w:val="BodyText"/>
      </w:pPr>
      <w:r>
        <w:t xml:space="preserve">A.客户从高风险司法管辖区兑换外币为本国货币，但金额低于申报门槛</w:t>
      </w:r>
    </w:p>
    <w:p>
      <w:pPr>
        <w:pStyle w:val="BodyText"/>
      </w:pPr>
      <w:r>
        <w:t xml:space="preserve">B.现金密集型企业（如便利店、餐厅）存入大额现金</w:t>
      </w:r>
    </w:p>
    <w:p>
      <w:pPr>
        <w:pStyle w:val="BodyText"/>
      </w:pPr>
      <w:r>
        <w:t xml:space="preserve">C.客户频繁向其母国汇出小额国际汇款</w:t>
      </w:r>
    </w:p>
    <w:p>
      <w:pPr>
        <w:pStyle w:val="BodyText"/>
      </w:pPr>
      <w:r>
        <w:t xml:space="preserve">D.客户在发送国际电汇时，对提供收款人姓名或地址信息感到犹豫</w:t>
      </w:r>
    </w:p>
    <w:p>
      <w:pPr>
        <w:pStyle w:val="BodyText"/>
      </w:pPr>
      <w:r>
        <w:t xml:space="preserve">E.客户使用多个不同姓名的账户进行交易</w:t>
      </w:r>
    </w:p>
    <w:p>
      <w:pPr>
        <w:pStyle w:val="BodyText"/>
      </w:pPr>
      <w:r>
        <w:t xml:space="preserve">答案:D E</w:t>
      </w:r>
    </w:p>
    <w:p>
      <w:pPr>
        <w:pStyle w:val="BodyText"/>
      </w:pPr>
      <w:r>
        <w:t xml:space="preserve">解析:【2025真题】</w:t>
      </w:r>
    </w:p>
    <w:p>
      <w:pPr>
        <w:pStyle w:val="BodyText"/>
      </w:pPr>
      <w:r>
        <w:rPr>
          <w:b/>
        </w:rPr>
        <w:t xml:space="preserve">具体知识点:</w:t>
      </w:r>
    </w:p>
    <w:p>
      <w:pPr>
        <w:pStyle w:val="BodyText"/>
      </w:pPr>
      <w:r>
        <w:t xml:space="preserve">异常电汇交易</w:t>
      </w:r>
    </w:p>
    <w:p>
      <w:pPr>
        <w:pStyle w:val="BodyText"/>
      </w:pPr>
      <w:r>
        <w:t xml:space="preserve">• 同一个人与不同的账户进行电汇交易。</w:t>
      </w:r>
    </w:p>
    <w:p>
      <w:pPr>
        <w:pStyle w:val="BodyText"/>
      </w:pPr>
      <w:r>
        <w:t xml:space="preserve">• 客户在 SWIFT 消息中使用消息类型 (MT) 202</w:t>
      </w:r>
      <w:r>
        <w:t xml:space="preserve"> </w:t>
      </w:r>
      <w:r>
        <w:t xml:space="preserve">进行覆盖支付，以隐藏电汇信息。</w:t>
      </w:r>
    </w:p>
    <w:p>
      <w:pPr>
        <w:pStyle w:val="BodyText"/>
      </w:pPr>
      <w:r>
        <w:t xml:space="preserve">•</w:t>
      </w:r>
      <w:r>
        <w:t xml:space="preserve"> </w:t>
      </w:r>
      <w:r>
        <w:t xml:space="preserve">非账户持有人通过电汇转出资金，资金包括大量金融票据，且单笔金额低于报告限额。</w:t>
      </w:r>
    </w:p>
    <w:p>
      <w:pPr>
        <w:pStyle w:val="BodyText"/>
      </w:pPr>
      <w:r>
        <w:t xml:space="preserve">• 电汇来账指示将资金转换成银行本票并邮寄给非账户持有人。</w:t>
      </w:r>
    </w:p>
    <w:p>
      <w:pPr>
        <w:pStyle w:val="BodyText"/>
      </w:pPr>
      <w:r>
        <w:t xml:space="preserve">•</w:t>
      </w:r>
      <w:r>
        <w:t xml:space="preserve"> </w:t>
      </w:r>
      <w:r>
        <w:t xml:space="preserve">进出保密天堂或高风险地区的电汇活动没有明显的业务理由，或者与客户的历史交易情况不符。</w:t>
      </w:r>
    </w:p>
    <w:p>
      <w:pPr>
        <w:pStyle w:val="BodyText"/>
      </w:pPr>
      <w:r>
        <w:t xml:space="preserve">• 受益人收到电汇来账后迅速购买金融票据，用于向其他方支付。</w:t>
      </w:r>
    </w:p>
    <w:p>
      <w:pPr>
        <w:pStyle w:val="BodyText"/>
      </w:pPr>
      <w:r>
        <w:t xml:space="preserve">•</w:t>
      </w:r>
      <w:r>
        <w:t xml:space="preserve"> </w:t>
      </w:r>
      <w:r>
        <w:t xml:space="preserve">账户中的国际电汇交易增多，该账户之前没有过此类交易或此类交易与客户所声称的业务目的不符。</w:t>
      </w:r>
    </w:p>
    <w:p>
      <w:pPr>
        <w:pStyle w:val="BodyText"/>
      </w:pPr>
      <w:r>
        <w:t xml:space="preserve">• 客户频繁地通过电汇将所谓的国际业务利润转移到境外。</w:t>
      </w:r>
    </w:p>
    <w:p>
      <w:pPr>
        <w:pStyle w:val="BodyText"/>
      </w:pPr>
      <w:r>
        <w:t xml:space="preserve">•</w:t>
      </w:r>
      <w:r>
        <w:t xml:space="preserve"> </w:t>
      </w:r>
      <w:r>
        <w:t xml:space="preserve">客户收到多笔小金额汇款，然后通过电汇将一大笔资金一次性转往其他国家或地区。</w:t>
      </w:r>
    </w:p>
    <w:p>
      <w:pPr>
        <w:pStyle w:val="BodyText"/>
      </w:pPr>
      <w:r>
        <w:t xml:space="preserve">• 客户存入无记名票据，然后根据指示将资金汇给第三方。</w:t>
      </w:r>
    </w:p>
    <w:p>
      <w:pPr>
        <w:pStyle w:val="BodyText"/>
      </w:pPr>
      <w:r>
        <w:t xml:space="preserve">•</w:t>
      </w:r>
      <w:r>
        <w:t xml:space="preserve"> </w:t>
      </w:r>
      <w:r>
        <w:t xml:space="preserve">以货币兑换所名义开立的账户接收电汇入账或现金存款，交易金额低于报告限额。</w:t>
      </w:r>
    </w:p>
    <w:p>
      <w:pPr>
        <w:pStyle w:val="BodyText"/>
      </w:pPr>
      <w:r>
        <w:rPr>
          <w:b/>
        </w:rPr>
        <w:t xml:space="preserve">选项分析:</w:t>
      </w:r>
    </w:p>
    <w:p>
      <w:pPr>
        <w:pStyle w:val="BodyText"/>
      </w:pPr>
      <w:r>
        <w:t xml:space="preserve">A选项错误，低于申报门槛的交易本身不一定是危险信号，但若结合其他可疑因素，如频繁交易、高风险地区，可能需要进一步审查。</w:t>
      </w:r>
    </w:p>
    <w:p>
      <w:pPr>
        <w:pStyle w:val="BodyText"/>
      </w:pPr>
      <w:r>
        <w:t xml:space="preserve">B选项错误，现金密集型企业的大额现金存款需结合业务模式评估，单一项不必然构成危险信号，需验证合理性。</w:t>
      </w:r>
    </w:p>
    <w:p>
      <w:pPr>
        <w:pStyle w:val="BodyText"/>
      </w:pPr>
      <w:r>
        <w:t xml:space="preserve">C选项错误，频繁小额国际汇款需关注是否涉及"拆分交易（Smurfing）"，但仅凭频率和金额不足以定性，需结合资金来源和目的。</w:t>
      </w:r>
    </w:p>
    <w:p>
      <w:pPr>
        <w:pStyle w:val="BodyText"/>
      </w:pPr>
      <w:r>
        <w:t xml:space="preserve">D选项正确，这种行为表明客户试图</w:t>
      </w:r>
      <w:r>
        <w:rPr>
          <w:b/>
        </w:rPr>
        <w:t xml:space="preserve">隐瞒资金流向或真实受益人，</w:t>
      </w:r>
      <w:r>
        <w:t xml:space="preserve">符合FATF关于"故意规避身份识别"的典型危险信号。</w:t>
      </w:r>
    </w:p>
    <w:p>
      <w:pPr>
        <w:pStyle w:val="BodyText"/>
      </w:pPr>
      <w:r>
        <w:t xml:space="preserve">E选项正确，客户使用多个不同姓名的账户进行交易，使用虚假或不同身份进行交易是典型的</w:t>
      </w:r>
      <w:r>
        <w:rPr>
          <w:b/>
        </w:rPr>
        <w:t xml:space="preserve">"结构化交易（Structuring）"或"身份伪装"，</w:t>
      </w:r>
      <w:r>
        <w:t xml:space="preserve">属于高风险洗钱手法。</w:t>
      </w:r>
    </w:p>
    <w:p>
      <w:pPr>
        <w:pStyle w:val="BodyText"/>
      </w:pPr>
      <w:r>
        <w:t xml:space="preserve">195.(多选题)一家公司的财务部门员工听闻公司正在内部调查潜在的欺诈行为后，辞职并消失。如果在其辞职前曾被观察到，哪些特征可以被视为洗钱或欺诈的可疑迹象（请选择两个）</w:t>
      </w:r>
    </w:p>
    <w:p>
      <w:pPr>
        <w:pStyle w:val="BodyText"/>
      </w:pPr>
      <w:r>
        <w:t xml:space="preserve">A.该员工对其上一份财务工作的离职原因一直含糊其辞</w:t>
      </w:r>
    </w:p>
    <w:p>
      <w:pPr>
        <w:pStyle w:val="BodyText"/>
      </w:pPr>
      <w:r>
        <w:t xml:space="preserve">B.该员工来自高风险司法管辖区</w:t>
      </w:r>
    </w:p>
    <w:p>
      <w:pPr>
        <w:pStyle w:val="BodyText"/>
      </w:pPr>
      <w:r>
        <w:t xml:space="preserve">C.该员工有朋友在高风险行业工作</w:t>
      </w:r>
    </w:p>
    <w:p>
      <w:pPr>
        <w:pStyle w:val="BodyText"/>
      </w:pPr>
      <w:r>
        <w:t xml:space="preserve">D.该员工的生活方式明显超出其收入水平</w:t>
      </w:r>
    </w:p>
    <w:p>
      <w:pPr>
        <w:pStyle w:val="BodyText"/>
      </w:pPr>
      <w:r>
        <w:t xml:space="preserve">答案:A D</w:t>
      </w:r>
    </w:p>
    <w:p>
      <w:pPr>
        <w:pStyle w:val="BodyText"/>
      </w:pPr>
      <w:r>
        <w:t xml:space="preserve">解析:【2025真题】</w:t>
      </w:r>
    </w:p>
    <w:p>
      <w:pPr>
        <w:pStyle w:val="BodyText"/>
      </w:pPr>
      <w:r>
        <w:rPr>
          <w:b/>
        </w:rPr>
        <w:t xml:space="preserve">具体知识点:</w:t>
      </w:r>
    </w:p>
    <w:p>
      <w:pPr>
        <w:pStyle w:val="BodyText"/>
      </w:pPr>
      <w:r>
        <w:t xml:space="preserve">异常员工活动</w:t>
      </w:r>
    </w:p>
    <w:p>
      <w:pPr>
        <w:pStyle w:val="BodyText"/>
      </w:pPr>
      <w:r>
        <w:t xml:space="preserve">• 员工在银行要求提交的书面报告中夸大客户的资质、背景、经济实力或财力。</w:t>
      </w:r>
    </w:p>
    <w:p>
      <w:pPr>
        <w:pStyle w:val="BodyText"/>
      </w:pPr>
      <w:r>
        <w:t xml:space="preserve">• 员工频繁涉及未解决的例外情况。</w:t>
      </w:r>
    </w:p>
    <w:p>
      <w:pPr>
        <w:pStyle w:val="BodyText"/>
      </w:pPr>
      <w:r>
        <w:t xml:space="preserve">•</w:t>
      </w:r>
      <w:r>
        <w:t xml:space="preserve"> </w:t>
      </w:r>
      <w:r>
        <w:rPr>
          <w:b/>
        </w:rPr>
        <w:t xml:space="preserve">员工奢华的生活方式与其薪水不相符</w:t>
      </w:r>
      <w:r>
        <w:t xml:space="preserve">（D选项）。</w:t>
      </w:r>
    </w:p>
    <w:p>
      <w:pPr>
        <w:pStyle w:val="BodyText"/>
      </w:pPr>
      <w:r>
        <w:t xml:space="preserve">•</w:t>
      </w:r>
      <w:r>
        <w:t xml:space="preserve"> </w:t>
      </w:r>
      <w:r>
        <w:t xml:space="preserve">员工经常无视内部控制措施或已确认的核准权限或规避政策（例如，删除电汇中高风险人员的姓名，即消除电汇信息）。</w:t>
      </w:r>
    </w:p>
    <w:p>
      <w:pPr>
        <w:pStyle w:val="BodyText"/>
      </w:pPr>
      <w:r>
        <w:t xml:space="preserve">• 员工利用公司资源牟取私人利益。</w:t>
      </w:r>
    </w:p>
    <w:p>
      <w:pPr>
        <w:pStyle w:val="BodyText"/>
      </w:pPr>
      <w:r>
        <w:t xml:space="preserve">• 员工协助未披露最终受益人身份或交易对手的交易。</w:t>
      </w:r>
    </w:p>
    <w:p>
      <w:pPr>
        <w:pStyle w:val="BodyText"/>
      </w:pPr>
      <w:r>
        <w:t xml:space="preserve">• 员工规避定期休假。</w:t>
      </w:r>
    </w:p>
    <w:p>
      <w:pPr>
        <w:pStyle w:val="BodyText"/>
      </w:pPr>
      <w:r>
        <w:t xml:space="preserve">• 供应商或承包商履行的员工职能部门有不寻常的账单或付款条款。</w:t>
      </w:r>
    </w:p>
    <w:p>
      <w:pPr>
        <w:pStyle w:val="BodyText"/>
      </w:pPr>
      <w:r>
        <w:rPr>
          <w:b/>
        </w:rPr>
        <w:t xml:space="preserve">选项分析:</w:t>
      </w:r>
    </w:p>
    <w:p>
      <w:pPr>
        <w:pStyle w:val="BodyText"/>
      </w:pPr>
      <w:r>
        <w:t xml:space="preserve">选项A正确，</w:t>
      </w:r>
      <w:r>
        <w:rPr>
          <w:b/>
        </w:rPr>
        <w:t xml:space="preserve">职业历史隐瞒（欺诈典型特征），隐瞒过往离职原因可能掩盖前雇主的纪律处分或未披露的犯罪记录（如财务违规）。</w:t>
      </w:r>
      <w:r>
        <w:t xml:space="preserve">根据ACFE统计，43%的职场欺诈者曾有被辞退但隐瞒的历史。核查前雇主记录（需获得候选人授权），比对简历与社保/税务档案的时间线矛盾。</w:t>
      </w:r>
    </w:p>
    <w:p>
      <w:pPr>
        <w:pStyle w:val="BodyText"/>
      </w:pPr>
      <w:r>
        <w:t xml:space="preserve">选项B错误，地域本身不构成嫌疑，违反《雇佣反歧视法》。</w:t>
      </w:r>
    </w:p>
    <w:p>
      <w:pPr>
        <w:pStyle w:val="BodyText"/>
      </w:pPr>
      <w:r>
        <w:t xml:space="preserve">选项C错误，社交关系需结合具体行为评估，单独不构成危险信号。</w:t>
      </w:r>
    </w:p>
    <w:p>
      <w:pPr>
        <w:pStyle w:val="BodyText"/>
      </w:pPr>
      <w:r>
        <w:t xml:space="preserve">选项D正确，</w:t>
      </w:r>
      <w:r>
        <w:rPr>
          <w:b/>
        </w:rPr>
        <w:t xml:space="preserve">生活水平与收入不符（洗钱核心指标）。</w:t>
      </w:r>
      <w:r>
        <w:t xml:space="preserve">FATF《内部人员洗钱风险指引》第2.3条:</w:t>
      </w:r>
    </w:p>
    <w:p>
      <w:pPr>
        <w:pStyle w:val="BodyText"/>
      </w:pPr>
      <w:r>
        <w:t xml:space="preserve">"员工突然出现无法解释的奢侈消费（如豪车、境外旅游）需触发合规审查。"可能通过虚报供应商、篡改账目等手段侵吞资金。</w:t>
      </w:r>
    </w:p>
    <w:p>
      <w:pPr>
        <w:pStyle w:val="BodyText"/>
      </w:pPr>
      <w:r>
        <w:t xml:space="preserve">196.(多选题)与货币服务业务相关的洗钱危险信号包括:（选择两个）</w:t>
      </w:r>
    </w:p>
    <w:p>
      <w:pPr>
        <w:pStyle w:val="BodyText"/>
      </w:pPr>
      <w:r>
        <w:t xml:space="preserve">A.第三方以现金支付保单</w:t>
      </w:r>
    </w:p>
    <w:p>
      <w:pPr>
        <w:pStyle w:val="BodyText"/>
      </w:pPr>
      <w:r>
        <w:t xml:space="preserve">B.同一客户在短时间内在多个地点进行交易</w:t>
      </w:r>
    </w:p>
    <w:p>
      <w:pPr>
        <w:pStyle w:val="BodyText"/>
      </w:pPr>
      <w:r>
        <w:t xml:space="preserve">C.重复收到虚拟货币交易所的资金转账</w:t>
      </w:r>
    </w:p>
    <w:p>
      <w:pPr>
        <w:pStyle w:val="BodyText"/>
      </w:pPr>
      <w:r>
        <w:t xml:space="preserve">D.员工靠工资过着奢侈的生活</w:t>
      </w:r>
    </w:p>
    <w:p>
      <w:pPr>
        <w:pStyle w:val="BodyText"/>
      </w:pPr>
      <w:r>
        <w:t xml:space="preserve">E.两个或两个以上客户使用同一身份进行单独且不相关的交易</w:t>
      </w:r>
    </w:p>
    <w:p>
      <w:pPr>
        <w:pStyle w:val="BodyText"/>
      </w:pPr>
      <w:r>
        <w:t xml:space="preserve">答案:B E</w:t>
      </w:r>
    </w:p>
    <w:p>
      <w:pPr>
        <w:pStyle w:val="BodyText"/>
      </w:pPr>
      <w:r>
        <w:t xml:space="preserve">解析:</w:t>
      </w:r>
      <w:r>
        <w:rPr>
          <w:b/>
        </w:rPr>
        <w:t xml:space="preserve">具体知识点:</w:t>
      </w:r>
    </w:p>
    <w:p>
      <w:pPr>
        <w:pStyle w:val="BodyText"/>
      </w:pPr>
      <w:r>
        <w:t xml:space="preserve">涉及货币汇款机构或外汇兑换所的异常活动</w:t>
      </w:r>
    </w:p>
    <w:p>
      <w:pPr>
        <w:pStyle w:val="BodyText"/>
      </w:pPr>
      <w:r>
        <w:t xml:space="preserve">• 客户以异常方式使用汇票、旅行支票或资金转账。</w:t>
      </w:r>
    </w:p>
    <w:p>
      <w:pPr>
        <w:pStyle w:val="BodyText"/>
      </w:pPr>
      <w:r>
        <w:t xml:space="preserve">• 两人或多人共同参与交易。</w:t>
      </w:r>
    </w:p>
    <w:p>
      <w:pPr>
        <w:pStyle w:val="BodyText"/>
      </w:pPr>
      <w:r>
        <w:t xml:space="preserve">• 改变交易以规避现金交易报告的提交。</w:t>
      </w:r>
    </w:p>
    <w:p>
      <w:pPr>
        <w:pStyle w:val="BodyText"/>
      </w:pPr>
      <w:r>
        <w:t xml:space="preserve">• 客户频繁前来购买金融票据，但每次金额均少于 3,000</w:t>
      </w:r>
      <w:r>
        <w:t xml:space="preserve"> </w:t>
      </w:r>
      <w:r>
        <w:t xml:space="preserve">美元（或当地记录保存限额）。</w:t>
      </w:r>
    </w:p>
    <w:p>
      <w:pPr>
        <w:pStyle w:val="BodyText"/>
      </w:pPr>
      <w:r>
        <w:t xml:space="preserve">• 改变交易以规避银行对 3,000</w:t>
      </w:r>
      <w:r>
        <w:t xml:space="preserve"> </w:t>
      </w:r>
      <w:r>
        <w:t xml:space="preserve">美元及以上金额（或当地记录保存限额）的转账、汇票或旅行支票进行记录。</w:t>
      </w:r>
    </w:p>
    <w:p>
      <w:pPr>
        <w:pStyle w:val="BodyText"/>
      </w:pPr>
      <w:r>
        <w:t xml:space="preserve">•</w:t>
      </w:r>
      <w:r>
        <w:t xml:space="preserve"> </w:t>
      </w:r>
      <w:r>
        <w:rPr>
          <w:b/>
        </w:rPr>
        <w:t xml:space="preserve">同一人在短时期内利用多个地点进行交易</w:t>
      </w:r>
      <w:r>
        <w:t xml:space="preserve">（B选项）。</w:t>
      </w:r>
    </w:p>
    <w:p>
      <w:pPr>
        <w:pStyle w:val="BodyText"/>
      </w:pPr>
      <w:r>
        <w:t xml:space="preserve">• 两人或多人使用同一个身份。</w:t>
      </w:r>
    </w:p>
    <w:p>
      <w:pPr>
        <w:pStyle w:val="BodyText"/>
      </w:pPr>
      <w:r>
        <w:t xml:space="preserve">•</w:t>
      </w:r>
      <w:r>
        <w:t xml:space="preserve"> </w:t>
      </w:r>
      <w:r>
        <w:rPr>
          <w:b/>
        </w:rPr>
        <w:t xml:space="preserve">同一人使用多份身份证明文件</w:t>
      </w:r>
      <w:r>
        <w:t xml:space="preserve">（E选项）。</w:t>
      </w:r>
      <w:r>
        <w:br/>
      </w:r>
      <w:r>
        <w:br/>
      </w:r>
    </w:p>
    <w:p>
      <w:pPr>
        <w:pStyle w:val="BodyText"/>
      </w:pPr>
      <w:r>
        <w:rPr>
          <w:b/>
        </w:rPr>
        <w:t xml:space="preserve">选项分析:</w:t>
      </w:r>
    </w:p>
    <w:p>
      <w:pPr>
        <w:pStyle w:val="BodyText"/>
      </w:pPr>
      <w:r>
        <w:t xml:space="preserve">A选项错误，属于保险业特定风险，非MSB核心监测范围。</w:t>
      </w:r>
    </w:p>
    <w:p>
      <w:pPr>
        <w:pStyle w:val="BodyText"/>
      </w:pPr>
      <w:r>
        <w:t xml:space="preserve">B选项正确，</w:t>
      </w:r>
      <w:r>
        <w:rPr>
          <w:b/>
        </w:rPr>
        <w:t xml:space="preserve">多地快速交易是典型结构化交易（Structuring）手法。</w:t>
      </w:r>
      <w:r>
        <w:t xml:space="preserve">典型“分拆交易”或“绕过监控”行为，属于MSB高风险信号。</w:t>
      </w:r>
      <w:r>
        <w:rPr>
          <w:b/>
        </w:rPr>
        <w:t xml:space="preserve">FATF案例显示:90%的MSB洗钱案涉及此类行为，监管阈值:24小时内在≥3个网点交易即触发预警。</w:t>
      </w:r>
    </w:p>
    <w:p>
      <w:pPr>
        <w:pStyle w:val="BodyText"/>
      </w:pPr>
      <w:r>
        <w:t xml:space="preserve">C选项错误，需结合转账频率/金额判断，虚拟货币专项监测。虽然虚拟货币交易有风险，但“重复收到”本身不构成红旗，需结合客户背景判断。</w:t>
      </w:r>
    </w:p>
    <w:p>
      <w:pPr>
        <w:pStyle w:val="BodyText"/>
      </w:pPr>
      <w:r>
        <w:t xml:space="preserve">D选项错误，属员工行为管理范畴，内部审计事项。</w:t>
      </w:r>
    </w:p>
    <w:p>
      <w:pPr>
        <w:pStyle w:val="BodyText"/>
      </w:pPr>
      <w:r>
        <w:t xml:space="preserve">E选项正确，</w:t>
      </w:r>
      <w:r>
        <w:rPr>
          <w:b/>
        </w:rPr>
        <w:t xml:space="preserve">共享身份表明存在傀儡账户（Mule Account），美国FinCEN</w:t>
      </w:r>
      <w:r>
        <w:rPr>
          <w:b/>
        </w:rPr>
        <w:t xml:space="preserve"> </w:t>
      </w:r>
      <w:r>
        <w:rPr>
          <w:b/>
        </w:rPr>
        <w:t xml:space="preserve">2023年警报:此类行为与电信诈骗高度相关。</w:t>
      </w:r>
      <w:r>
        <w:t xml:space="preserve">明显身份滥用或伪造，属于MSB高风险信号，可能涉及身份盗用或代理交易。</w:t>
      </w:r>
      <w:r>
        <w:br/>
      </w:r>
      <w:r>
        <w:br/>
      </w:r>
      <w:r>
        <w:t xml:space="preserve">【拓展】货币业务典型红旗信号：</w:t>
      </w:r>
      <w:r>
        <w:br/>
      </w:r>
    </w:p>
    <w:p>
      <w:pPr>
        <w:pStyle w:val="BodyText"/>
      </w:pPr>
      <w:r>
        <w:t xml:space="preserve">① 交易行为异常：频繁跨地点交易、分拆交易、绕过监控机制</w:t>
      </w:r>
    </w:p>
    <w:p>
      <w:pPr>
        <w:pStyle w:val="BodyText"/>
      </w:pPr>
      <w:r>
        <w:t xml:space="preserve">② 身份信息异常：身份重复使用、身份与交易不符、虚假或被盗身份</w:t>
      </w:r>
    </w:p>
    <w:p>
      <w:pPr>
        <w:pStyle w:val="BodyText"/>
      </w:pPr>
      <w:r>
        <w:t xml:space="preserve">③ 资金来源或去向不明：虚拟货币转账、第三方代付、资金流动与客户背景不符</w:t>
      </w:r>
    </w:p>
    <w:p>
      <w:pPr>
        <w:pStyle w:val="BodyText"/>
      </w:pPr>
      <w:r>
        <w:br/>
      </w:r>
    </w:p>
    <w:p>
      <w:pPr>
        <w:pStyle w:val="BodyText"/>
      </w:pPr>
      <w:r>
        <w:t xml:space="preserve">197.(多选题)一家金融机构（FI）正在对涉及多个企业的异常交易模式进行复杂调查，该调查是由自动监控系统的警报触发的。在进行调查时，哪些技术最有效?（请选择两个选项）</w:t>
      </w:r>
    </w:p>
    <w:p>
      <w:pPr>
        <w:pStyle w:val="BodyText"/>
      </w:pPr>
      <w:r>
        <w:t xml:space="preserve">A.通过客户档案中的信息，对涉及的企业进行控制权和所有权评估</w:t>
      </w:r>
    </w:p>
    <w:p>
      <w:pPr>
        <w:pStyle w:val="BodyText"/>
      </w:pPr>
      <w:r>
        <w:t xml:space="preserve">B.联系当地执法机构，请求其协助分析和调查</w:t>
      </w:r>
    </w:p>
    <w:p>
      <w:pPr>
        <w:pStyle w:val="BodyText"/>
      </w:pPr>
      <w:r>
        <w:t xml:space="preserve">C.联系账户经理，询问反洗钱（AML）警报中突出显示的交易模式背后的原因</w:t>
      </w:r>
    </w:p>
    <w:p>
      <w:pPr>
        <w:pStyle w:val="BodyText"/>
      </w:pPr>
      <w:r>
        <w:t xml:space="preserve">D.审查自动监控系统警报描述中的信息，并拒绝任何未来的交易</w:t>
      </w:r>
    </w:p>
    <w:p>
      <w:pPr>
        <w:pStyle w:val="BodyText"/>
      </w:pPr>
      <w:r>
        <w:t xml:space="preserve">E.使用社交媒体平台与这些企业建立联系，并请求提供账户活动的详细信息</w:t>
      </w:r>
    </w:p>
    <w:p>
      <w:pPr>
        <w:pStyle w:val="BodyText"/>
      </w:pPr>
      <w:r>
        <w:t xml:space="preserve">答案:A C</w:t>
      </w:r>
    </w:p>
    <w:p>
      <w:pPr>
        <w:pStyle w:val="BodyText"/>
      </w:pPr>
      <w:r>
        <w:t xml:space="preserve">解析:【2025真题】</w:t>
      </w:r>
    </w:p>
    <w:p>
      <w:pPr>
        <w:pStyle w:val="BodyText"/>
      </w:pPr>
      <w:r>
        <w:rPr>
          <w:b/>
        </w:rPr>
        <w:t xml:space="preserve">具体知识点:</w:t>
      </w:r>
    </w:p>
    <w:p>
      <w:pPr>
        <w:pStyle w:val="BodyText"/>
      </w:pPr>
      <w:r>
        <w:t xml:space="preserve">异常虚拟货币活动</w:t>
      </w:r>
    </w:p>
    <w:p>
      <w:pPr>
        <w:pStyle w:val="BodyText"/>
      </w:pPr>
      <w:r>
        <w:t xml:space="preserve">•</w:t>
      </w:r>
      <w:r>
        <w:t xml:space="preserve"> </w:t>
      </w:r>
      <w:r>
        <w:rPr>
          <w:b/>
        </w:rPr>
        <w:t xml:space="preserve">经常收到来自虚拟货币交易所的资金转账，与客户档案不符。</w:t>
      </w:r>
    </w:p>
    <w:p>
      <w:pPr>
        <w:pStyle w:val="BodyText"/>
      </w:pPr>
      <w:r>
        <w:t xml:space="preserve">• 多笔转账流向同一最终用户。</w:t>
      </w:r>
    </w:p>
    <w:p>
      <w:pPr>
        <w:pStyle w:val="BodyText"/>
      </w:pPr>
      <w:r>
        <w:t xml:space="preserve">•</w:t>
      </w:r>
      <w:r>
        <w:t xml:space="preserve"> </w:t>
      </w:r>
      <w:r>
        <w:t xml:space="preserve">在涉及虚拟货币交易所的交易完成后不久，即有资金转入高风险地区，或在高风险地区的ATM上取出。</w:t>
      </w:r>
    </w:p>
    <w:p>
      <w:pPr>
        <w:pStyle w:val="BodyText"/>
      </w:pPr>
      <w:r>
        <w:t xml:space="preserve">• 收到来自不相关第三方的资金转账后不久即购买虚拟货币。</w:t>
      </w:r>
    </w:p>
    <w:p>
      <w:pPr>
        <w:pStyle w:val="BodyText"/>
      </w:pPr>
      <w:r>
        <w:t xml:space="preserve">• 利用多个账户收集资金并将资金转入少数几个虚拟货币账户。</w:t>
      </w:r>
    </w:p>
    <w:p>
      <w:pPr>
        <w:pStyle w:val="BodyText"/>
      </w:pPr>
      <w:r>
        <w:t xml:space="preserve">• 多次购买虚拟货币，每笔金额等于或低于 3,000 美元的记录保存限额。</w:t>
      </w:r>
    </w:p>
    <w:p>
      <w:pPr>
        <w:pStyle w:val="BodyText"/>
      </w:pPr>
      <w:r>
        <w:t xml:space="preserve">• 录入的交易关键词可能涉及可疑产品销售。</w:t>
      </w:r>
    </w:p>
    <w:p>
      <w:pPr>
        <w:pStyle w:val="BodyText"/>
      </w:pPr>
      <w:r>
        <w:rPr>
          <w:b/>
        </w:rPr>
        <w:t xml:space="preserve">选项分析:</w:t>
      </w:r>
    </w:p>
    <w:p>
      <w:pPr>
        <w:pStyle w:val="BodyText"/>
      </w:pPr>
      <w:r>
        <w:t xml:space="preserve">A选项正确，</w:t>
      </w:r>
      <w:r>
        <w:rPr>
          <w:b/>
        </w:rPr>
        <w:t xml:space="preserve">控制权和所有权评估是调查复杂企业交易的核心步骤，能有效识别隐藏的实际受益人、关联企业网络、可能的空壳公司结构，符合FATF对实益所有权透明度的要求。</w:t>
      </w:r>
    </w:p>
    <w:p>
      <w:pPr>
        <w:pStyle w:val="BodyText"/>
      </w:pPr>
      <w:r>
        <w:t xml:space="preserve">B选项错误，联系执法机构为时过早，应先完成内部调查，只有在确认可疑后才应报告。</w:t>
      </w:r>
    </w:p>
    <w:p>
      <w:pPr>
        <w:pStyle w:val="BodyText"/>
      </w:pPr>
      <w:r>
        <w:t xml:space="preserve">C选项正确，</w:t>
      </w:r>
      <w:r>
        <w:rPr>
          <w:b/>
        </w:rPr>
        <w:t xml:space="preserve">联系账户经理，账户经理能提供客户正常业务模式的背景信息、特定交易的合理解释、历史行为参照，可快速区分真实可疑活动与误报。</w:t>
      </w:r>
    </w:p>
    <w:p>
      <w:pPr>
        <w:pStyle w:val="BodyText"/>
      </w:pPr>
      <w:r>
        <w:t xml:space="preserve">D选项错误，拒绝未来交易过于激进，可能影响合法商业活动，应先完成全面评估。</w:t>
      </w:r>
    </w:p>
    <w:p>
      <w:pPr>
        <w:pStyle w:val="BodyText"/>
      </w:pPr>
      <w:r>
        <w:t xml:space="preserve">E选项错误，社交媒体联系违反了保密原则，可能构成"泄密"(tipping-off)，信息来源不可靠。</w:t>
      </w:r>
    </w:p>
    <w:p>
      <w:pPr>
        <w:pStyle w:val="BodyText"/>
      </w:pPr>
      <w:r>
        <w:t xml:space="preserve">198.(多选题)负责监督银行交易监控系统的治理和有效性的团队应实施哪些策略?（请选择两个）</w:t>
      </w:r>
    </w:p>
    <w:p>
      <w:pPr>
        <w:pStyle w:val="BodyText"/>
      </w:pPr>
      <w:r>
        <w:t xml:space="preserve">A.定期审查提交给FinCEN（美国金融犯罪执法网络）的可疑活动报告（SAR），以确定是否需要撤回其中的任何报告</w:t>
      </w:r>
    </w:p>
    <w:p>
      <w:pPr>
        <w:pStyle w:val="BodyText"/>
      </w:pPr>
      <w:r>
        <w:t xml:space="preserve">B.定期或临时与法律团队合作，以适当调查和监控涉及传票或政府调查的客户交易</w:t>
      </w:r>
    </w:p>
    <w:p>
      <w:pPr>
        <w:pStyle w:val="BodyText"/>
      </w:pPr>
      <w:r>
        <w:t xml:space="preserve">C.定期审查客户档案，确保高风险客户的信息是最新的，并符合银行的内部政策和程序</w:t>
      </w:r>
    </w:p>
    <w:p>
      <w:pPr>
        <w:pStyle w:val="BodyText"/>
      </w:pPr>
      <w:r>
        <w:t xml:space="preserve">D.定期审查交易监控场景及其有效性，确保AML（反洗钱）模型反映当前的洗钱类型</w:t>
      </w:r>
    </w:p>
    <w:p>
      <w:pPr>
        <w:pStyle w:val="BodyText"/>
      </w:pPr>
      <w:r>
        <w:t xml:space="preserve">答案:C D</w:t>
      </w:r>
    </w:p>
    <w:p>
      <w:pPr>
        <w:pStyle w:val="BodyText"/>
      </w:pPr>
      <w:r>
        <w:t xml:space="preserve">解析:【2025真题】</w:t>
      </w:r>
    </w:p>
    <w:p>
      <w:pPr>
        <w:pStyle w:val="BodyText"/>
      </w:pPr>
      <w:r>
        <w:rPr>
          <w:b/>
        </w:rPr>
        <w:t xml:space="preserve">具体知识点:</w:t>
      </w:r>
    </w:p>
    <w:p>
      <w:pPr>
        <w:pStyle w:val="BodyText"/>
      </w:pPr>
      <w:r>
        <w:t xml:space="preserve">异常虚拟货币活动</w:t>
      </w:r>
    </w:p>
    <w:p>
      <w:pPr>
        <w:pStyle w:val="BodyText"/>
      </w:pPr>
      <w:r>
        <w:t xml:space="preserve">• 经常收到来自虚拟货币交易所的资金转账，与客户档案不符。</w:t>
      </w:r>
    </w:p>
    <w:p>
      <w:pPr>
        <w:pStyle w:val="BodyText"/>
      </w:pPr>
      <w:r>
        <w:t xml:space="preserve">• 多笔转账流向同一最终用户。</w:t>
      </w:r>
    </w:p>
    <w:p>
      <w:pPr>
        <w:pStyle w:val="BodyText"/>
      </w:pPr>
      <w:r>
        <w:t xml:space="preserve">•</w:t>
      </w:r>
      <w:r>
        <w:t xml:space="preserve"> </w:t>
      </w:r>
      <w:r>
        <w:t xml:space="preserve">在涉及虚拟货币交易所的交易完成后不久，即有资金转入高风险地区，或在高风险地区的</w:t>
      </w:r>
      <w:r>
        <w:t xml:space="preserve"> </w:t>
      </w:r>
      <w:r>
        <w:t xml:space="preserve">ATM 上取出。</w:t>
      </w:r>
    </w:p>
    <w:p>
      <w:pPr>
        <w:pStyle w:val="BodyText"/>
      </w:pPr>
      <w:r>
        <w:t xml:space="preserve">• 收到来自不相关第三方的资金转账后不久即购买虚拟货币。</w:t>
      </w:r>
    </w:p>
    <w:p>
      <w:pPr>
        <w:pStyle w:val="BodyText"/>
      </w:pPr>
      <w:r>
        <w:t xml:space="preserve">• 利用多个账户收集资金并将资金转入少数几个虚拟货币账户。</w:t>
      </w:r>
    </w:p>
    <w:p>
      <w:pPr>
        <w:pStyle w:val="BodyText"/>
      </w:pPr>
      <w:r>
        <w:t xml:space="preserve">• 多次购买虚拟货币，每笔金额等于或低于 3,000 美元的记录保存限额。</w:t>
      </w:r>
    </w:p>
    <w:p>
      <w:pPr>
        <w:pStyle w:val="BodyText"/>
      </w:pPr>
      <w:r>
        <w:t xml:space="preserve">• 录入的交易关键词可能涉及可疑产品销售。</w:t>
      </w:r>
    </w:p>
    <w:p>
      <w:pPr>
        <w:pStyle w:val="BodyText"/>
      </w:pPr>
      <w:r>
        <w:rPr>
          <w:b/>
        </w:rPr>
        <w:t xml:space="preserve">选项分析:</w:t>
      </w:r>
    </w:p>
    <w:p>
      <w:pPr>
        <w:pStyle w:val="BodyText"/>
      </w:pPr>
      <w:r>
        <w:t xml:space="preserve">A选项错误，审查已提交的可疑活动报告并考虑撤回并不是监督交易监控系统治理和有效性的主要策略。提交</w:t>
      </w:r>
      <w:r>
        <w:t xml:space="preserve"> </w:t>
      </w:r>
      <w:r>
        <w:t xml:space="preserve">SAR</w:t>
      </w:r>
      <w:r>
        <w:t xml:space="preserve"> </w:t>
      </w:r>
      <w:r>
        <w:t xml:space="preserve">是银行履行反洗钱义务的重要环节，重点应放在确保报告的准确性和及时性上，而不是主要关注撤回报告。此外，撤回报告可能会引发更多的监管关注和潜在风险，通常不是优先考虑的策略。</w:t>
      </w:r>
    </w:p>
    <w:p>
      <w:pPr>
        <w:pStyle w:val="BodyText"/>
      </w:pPr>
      <w:r>
        <w:t xml:space="preserve">B选项错误，与法律团队合作调查和监控涉及传票或政府调查的客户交易，主要是应对特定的法律程序和政府要求，而不是直接针对银行交易监控系统的治理和有效性。虽然这是银行合规工作的一部分，但它更侧重于应对外部法律事务，而非从内部提升交易监控系统的性能和效果。</w:t>
      </w:r>
    </w:p>
    <w:p>
      <w:pPr>
        <w:pStyle w:val="BodyText"/>
      </w:pPr>
      <w:r>
        <w:t xml:space="preserve">C选项正确，</w:t>
      </w:r>
      <w:r>
        <w:rPr>
          <w:b/>
        </w:rPr>
        <w:t xml:space="preserve">定期审查客户档案</w:t>
      </w:r>
      <w:r>
        <w:t xml:space="preserve">，尤其是高风险客户的信息，有助于银行及时掌握客户的最新情况，包括客户的业务活动、资金流向、身份信息变化等。这能够确保银行对高风险客户的风险评估准确有效，使相关措施符合内部政策和程序，从而更好地防范洗钱等金融犯罪风险。</w:t>
      </w:r>
    </w:p>
    <w:p>
      <w:pPr>
        <w:pStyle w:val="BodyText"/>
      </w:pPr>
      <w:r>
        <w:t xml:space="preserve">D选项正确，洗钱手段和类型不断变化，</w:t>
      </w:r>
      <w:r>
        <w:rPr>
          <w:b/>
        </w:rPr>
        <w:t xml:space="preserve">定期审查交易监控场景和 AML</w:t>
      </w:r>
      <w:r>
        <w:rPr>
          <w:b/>
        </w:rPr>
        <w:t xml:space="preserve"> </w:t>
      </w:r>
      <w:r>
        <w:rPr>
          <w:b/>
        </w:rPr>
        <w:t xml:space="preserve">模型的有效性，</w:t>
      </w:r>
      <w:r>
        <w:t xml:space="preserve">可以使银行及时调整和优化监控系统，使其能够适应新出现的洗钱风险。这样可以提高交易监控系统的准确性和有效性，更好地识别和防范各种洗钱行为。</w:t>
      </w:r>
    </w:p>
    <w:p>
      <w:pPr>
        <w:pStyle w:val="BodyText"/>
      </w:pPr>
      <w:r>
        <w:t xml:space="preserve">199.(多选题)一位反洗钱专家被要求建立合规制度，以检测和防止洗钱和恐怖主义融资。在制定该制度时，反洗钱专家应考虑以下哪项内容?（选择两个）</w:t>
      </w:r>
    </w:p>
    <w:p>
      <w:pPr>
        <w:pStyle w:val="BodyText"/>
      </w:pPr>
      <w:r>
        <w:t xml:space="preserve">A.用于洗钱和恐怖融资的资金来自于非法来源</w:t>
      </w:r>
    </w:p>
    <w:p>
      <w:pPr>
        <w:pStyle w:val="BodyText"/>
      </w:pPr>
      <w:r>
        <w:t xml:space="preserve">B.相关做法被用来掩盖资金的性质</w:t>
      </w:r>
    </w:p>
    <w:p>
      <w:pPr>
        <w:pStyle w:val="BodyText"/>
      </w:pPr>
      <w:r>
        <w:t xml:space="preserve">C.资金的来源和处置方式是相似的</w:t>
      </w:r>
    </w:p>
    <w:p>
      <w:pPr>
        <w:pStyle w:val="BodyText"/>
      </w:pPr>
      <w:r>
        <w:t xml:space="preserve">D.使用类似的方式来转移资金</w:t>
      </w:r>
    </w:p>
    <w:p>
      <w:pPr>
        <w:pStyle w:val="BodyText"/>
      </w:pPr>
      <w:r>
        <w:t xml:space="preserve">答案:B D</w:t>
      </w:r>
    </w:p>
    <w:p>
      <w:pPr>
        <w:pStyle w:val="BodyText"/>
      </w:pPr>
      <w:r>
        <w:t xml:space="preserve">解析:</w:t>
      </w:r>
      <w:r>
        <w:rPr>
          <w:b/>
        </w:rPr>
        <w:t xml:space="preserve">具体知识点:</w:t>
      </w:r>
    </w:p>
    <w:p>
      <w:pPr>
        <w:pStyle w:val="BodyText"/>
      </w:pPr>
      <w:r>
        <w:t xml:space="preserve">关于潜在恐怖融资的异常活动</w:t>
      </w:r>
    </w:p>
    <w:p>
      <w:pPr>
        <w:pStyle w:val="BodyText"/>
      </w:pPr>
      <w:r>
        <w:t xml:space="preserve">与金融交易相关的标志</w:t>
      </w:r>
    </w:p>
    <w:p>
      <w:pPr>
        <w:pStyle w:val="BodyText"/>
      </w:pPr>
      <w:r>
        <w:t xml:space="preserve">• 非营利组织的资金运用行为与其成立宗旨不符</w:t>
      </w:r>
    </w:p>
    <w:p>
      <w:pPr>
        <w:pStyle w:val="BodyText"/>
      </w:pPr>
      <w:r>
        <w:t xml:space="preserve">• 考虑到账户持有人的业务或职业，交易缺乏经济依据</w:t>
      </w:r>
    </w:p>
    <w:p>
      <w:pPr>
        <w:pStyle w:val="BodyText"/>
      </w:pPr>
      <w:r>
        <w:t xml:space="preserve">•</w:t>
      </w:r>
      <w:r>
        <w:rPr>
          <w:b/>
        </w:rPr>
        <w:t xml:space="preserve">通过一系列复杂的转账交易将资金从一个人转到另一个人，以此掩盖资金来源和预期用途</w:t>
      </w:r>
    </w:p>
    <w:p>
      <w:pPr>
        <w:pStyle w:val="BodyText"/>
      </w:pPr>
      <w:r>
        <w:t xml:space="preserve">• 交易与账户正常活动不相符</w:t>
      </w:r>
    </w:p>
    <w:p>
      <w:pPr>
        <w:pStyle w:val="BodyText"/>
      </w:pPr>
      <w:r>
        <w:t xml:space="preserve">• 故意拆分存款，使存款金额低于报告要求以免被发现</w:t>
      </w:r>
    </w:p>
    <w:p>
      <w:pPr>
        <w:pStyle w:val="BodyText"/>
      </w:pPr>
      <w:r>
        <w:t xml:space="preserve">• 多次存入和取出现金，证明人可疑</w:t>
      </w:r>
    </w:p>
    <w:p>
      <w:pPr>
        <w:pStyle w:val="BodyText"/>
      </w:pPr>
      <w:r>
        <w:t xml:space="preserve">• 在国内外 ATM 上频繁操作</w:t>
      </w:r>
    </w:p>
    <w:p>
      <w:pPr>
        <w:pStyle w:val="BodyText"/>
      </w:pPr>
      <w:r>
        <w:t xml:space="preserve">• 交易缺乏商业理由或经济依据</w:t>
      </w:r>
    </w:p>
    <w:p>
      <w:pPr>
        <w:pStyle w:val="BodyText"/>
      </w:pPr>
      <w:r>
        <w:t xml:space="preserve">• 外国银行账户出现异常现金活动</w:t>
      </w:r>
    </w:p>
    <w:p>
      <w:pPr>
        <w:pStyle w:val="BodyText"/>
      </w:pPr>
      <w:r>
        <w:t xml:space="preserve">• 向账户中存入多笔小额现金存款，随后以大额电汇方式汇入另一个国家</w:t>
      </w:r>
    </w:p>
    <w:p>
      <w:pPr>
        <w:pStyle w:val="BodyText"/>
      </w:pPr>
      <w:r>
        <w:t xml:space="preserve">• 使用多个外国银行账户</w:t>
      </w:r>
      <w:r>
        <w:br/>
      </w:r>
      <w:r>
        <w:br/>
      </w:r>
    </w:p>
    <w:p>
      <w:pPr>
        <w:pStyle w:val="BodyText"/>
      </w:pPr>
      <w:r>
        <w:rPr>
          <w:b/>
        </w:rPr>
        <w:t xml:space="preserve">选项分析:</w:t>
      </w:r>
    </w:p>
    <w:p>
      <w:pPr>
        <w:pStyle w:val="BodyText"/>
      </w:pPr>
      <w:r>
        <w:t xml:space="preserve">A选项错误，仅关注资金来源，反洗钱需覆盖合法/非法资金的所有隐匿行为。</w:t>
      </w:r>
    </w:p>
    <w:p>
      <w:pPr>
        <w:pStyle w:val="BodyText"/>
      </w:pPr>
      <w:r>
        <w:t xml:space="preserve">B选项正确，</w:t>
      </w:r>
      <w:r>
        <w:rPr>
          <w:b/>
        </w:rPr>
        <w:t xml:space="preserve">掩盖资金性质对应洗钱三阶段中的离析（Layering），是制度监测重点典型手法包括:复杂交易链条（如跨境多层转账）、虚拟货币混币器</w:t>
      </w:r>
    </w:p>
    <w:p>
      <w:pPr>
        <w:pStyle w:val="BodyText"/>
      </w:pPr>
      <w:r>
        <w:rPr>
          <w:b/>
        </w:rPr>
        <w:t xml:space="preserve">FATF建议第20条要求监测"异常交易复杂性"。</w:t>
      </w:r>
    </w:p>
    <w:p>
      <w:pPr>
        <w:pStyle w:val="BodyText"/>
      </w:pPr>
      <w:r>
        <w:t xml:space="preserve">C选项错误，</w:t>
      </w:r>
      <w:r>
        <w:t xml:space="preserve">它关注的是资金来源和去向本身是否模式化或重复。</w:t>
      </w:r>
      <w:r>
        <w:t xml:space="preserve">来源与处置相似，实际洗钱中极少出现（刻意制造差异）。</w:t>
      </w:r>
    </w:p>
    <w:p>
      <w:pPr>
        <w:pStyle w:val="BodyText"/>
      </w:pPr>
      <w:r>
        <w:t xml:space="preserve">D选项正确，</w:t>
      </w:r>
      <w:r>
        <w:rPr>
          <w:b/>
        </w:rPr>
        <w:t xml:space="preserve">类似转移方式识别模式化行为是交易监控系统（AML</w:t>
      </w:r>
      <w:r>
        <w:rPr>
          <w:b/>
        </w:rPr>
        <w:t xml:space="preserve"> </w:t>
      </w:r>
      <w:r>
        <w:rPr>
          <w:b/>
        </w:rPr>
        <w:t xml:space="preserve">Software）的核心功能。</w:t>
      </w:r>
      <w:r>
        <w:t xml:space="preserve">（关注的是转移手段或操作方法，而不是资金本身来源或去向。）</w:t>
      </w:r>
      <w:r>
        <w:br/>
      </w:r>
      <w:r>
        <w:br/>
      </w:r>
      <w:r>
        <w:rPr>
          <w:b/>
        </w:rPr>
        <w:t xml:space="preserve">解题关键：</w:t>
      </w:r>
    </w:p>
    <w:p>
      <w:pPr>
        <w:pStyle w:val="BodyText"/>
      </w:pPr>
    </w:p>
    <w:p>
      <w:pPr>
        <w:pStyle w:val="BodyText"/>
      </w:pPr>
      <w:r>
        <w:t xml:space="preserve">建立反洗钱制度时，AML 专家要关注洗钱和恐怖融资的典型</w:t>
      </w:r>
      <w:r>
        <w:rPr>
          <w:b/>
        </w:rPr>
        <w:t xml:space="preserve">行为模式（方法）。</w:t>
      </w:r>
      <w:r>
        <w:t xml:space="preserve">合规制度无法直接“检测”资金的非法来源，也非判断来源与处置方式是否相似。制度只能通过检测异常行为（如选项B和D所描述的）</w:t>
      </w:r>
    </w:p>
    <w:p>
      <w:pPr>
        <w:pStyle w:val="BodyText"/>
      </w:pPr>
      <w:r>
        <w:t xml:space="preserve">200.一家电信公司的客户收到一封电子邮件，解释他们上一次订单的问题。客户通过电子邮件中的链接被引导到公司网站，以提供个人信息。电子邮件和网站都是假的。犯下了什么类型的网络犯罪?</w:t>
      </w:r>
    </w:p>
    <w:p>
      <w:pPr>
        <w:pStyle w:val="BodyText"/>
      </w:pPr>
      <w:r>
        <w:t xml:space="preserve">A.恶意软件</w:t>
      </w:r>
    </w:p>
    <w:p>
      <w:pPr>
        <w:pStyle w:val="BodyText"/>
      </w:pPr>
      <w:r>
        <w:t xml:space="preserve">B.加密劫持</w:t>
      </w:r>
    </w:p>
    <w:p>
      <w:pPr>
        <w:pStyle w:val="BodyText"/>
      </w:pPr>
      <w:r>
        <w:t xml:space="preserve">C.矛式网络钓鱼</w:t>
      </w:r>
    </w:p>
    <w:p>
      <w:pPr>
        <w:pStyle w:val="BodyText"/>
      </w:pPr>
      <w:r>
        <w:t xml:space="preserve">D.坑蒙拐骗</w:t>
      </w:r>
    </w:p>
    <w:p>
      <w:pPr>
        <w:pStyle w:val="BodyText"/>
      </w:pPr>
      <w:r>
        <w:t xml:space="preserve">答案:C</w:t>
      </w:r>
    </w:p>
    <w:p>
      <w:pPr>
        <w:pStyle w:val="BodyText"/>
      </w:pPr>
      <w:r>
        <w:t xml:space="preserve">解析:【最新真题】</w:t>
      </w:r>
    </w:p>
    <w:p>
      <w:pPr>
        <w:pStyle w:val="BodyText"/>
      </w:pPr>
      <w:r>
        <w:rPr>
          <w:b/>
        </w:rPr>
        <w:t xml:space="preserve">具体知识点:</w:t>
      </w:r>
    </w:p>
    <w:p>
      <w:pPr>
        <w:pStyle w:val="BodyText"/>
      </w:pPr>
      <w:r>
        <w:t xml:space="preserve">关于网络犯罪活动的异常活动</w:t>
      </w:r>
    </w:p>
    <w:p>
      <w:pPr>
        <w:pStyle w:val="BodyText"/>
      </w:pPr>
      <w:r>
        <w:t xml:space="preserve">网络犯罪是指利用互联网或其他计算机技术以个人为目标实施的犯罪。网络犯罪的发生率正在上升，并正在成为世界上最普遍的金融犯罪之一。网络罪犯的动机是财务或意识形态目标。一些最常见的网络犯罪包括:</w:t>
      </w:r>
    </w:p>
    <w:p>
      <w:pPr>
        <w:pStyle w:val="BodyText"/>
      </w:pPr>
      <w:r>
        <w:t xml:space="preserve">•</w:t>
      </w:r>
      <w:r>
        <w:t xml:space="preserve"> </w:t>
      </w:r>
      <w:r>
        <w:t xml:space="preserve">网络钓鱼诈骗:网络钓鱼是一种欺诈性的行为，即发送声称来自信誉良好公司的电子邮件或文本，试图获取个人的登录凭证或个人身份资料。这是一种面向个人的大规模欺诈手段（批量网络钓鱼）。</w:t>
      </w:r>
    </w:p>
    <w:p>
      <w:pPr>
        <w:pStyle w:val="BodyText"/>
      </w:pPr>
      <w:r>
        <w:t xml:space="preserve">......</w:t>
      </w:r>
    </w:p>
    <w:p>
      <w:pPr>
        <w:pStyle w:val="BodyText"/>
      </w:pPr>
      <w:r>
        <w:rPr>
          <w:b/>
        </w:rPr>
        <w:t xml:space="preserve">选项分析:</w:t>
      </w:r>
    </w:p>
    <w:p>
      <w:pPr>
        <w:pStyle w:val="BodyText"/>
      </w:pPr>
      <w:r>
        <w:t xml:space="preserve">A选项错误，题目未提及恶意软件感染，仅涉及欺诈性诱导。</w:t>
      </w:r>
    </w:p>
    <w:p>
      <w:pPr>
        <w:pStyle w:val="BodyText"/>
      </w:pPr>
      <w:r>
        <w:t xml:space="preserve">B选项错误，加密劫持指未经授权利用他人设备挖矿，与本题无关。</w:t>
      </w:r>
    </w:p>
    <w:p>
      <w:pPr>
        <w:pStyle w:val="BodyText"/>
      </w:pPr>
      <w:r>
        <w:t xml:space="preserve">C选项正确，</w:t>
      </w:r>
      <w:r>
        <w:rPr>
          <w:b/>
        </w:rPr>
        <w:t xml:space="preserve">矛式网络钓鱼（Spear Phishing）</w:t>
      </w:r>
      <w:r>
        <w:rPr>
          <w:b/>
        </w:rPr>
        <w:t xml:space="preserve"> </w:t>
      </w:r>
      <w:r>
        <w:rPr>
          <w:b/>
        </w:rPr>
        <w:t xml:space="preserve">是指针对特定目标（如某公司的客户）发送伪装成合法来源的欺诈性邮件，诱导受害者点击恶意链接或提供敏感信息。</w:t>
      </w:r>
      <w:r>
        <w:t xml:space="preserve">题目中，诈骗者冒充电信公司，发送虚假邮件，并引导客户到仿冒网站输入个人信息，符合</w:t>
      </w:r>
      <w:r>
        <w:t xml:space="preserve"> </w:t>
      </w:r>
      <w:r>
        <w:t xml:space="preserve">Spear Phishing 的特征。</w:t>
      </w:r>
    </w:p>
    <w:p>
      <w:pPr>
        <w:pStyle w:val="BodyText"/>
      </w:pPr>
      <w:r>
        <w:t xml:space="preserve">D选项错误，虽然属于诈骗，但 "Scamming" 是广义欺诈，不如 "Spear</w:t>
      </w:r>
      <w:r>
        <w:t xml:space="preserve"> </w:t>
      </w:r>
      <w:r>
        <w:t xml:space="preserve">Phishing"（针对性钓鱼攻击） 准确。</w:t>
      </w:r>
    </w:p>
    <w:p>
      <w:pPr>
        <w:pStyle w:val="BodyText"/>
      </w:pPr>
      <w:r>
        <w:t xml:space="preserve">201.根据金融行动工作组的标准，如果金融行动机构所在的东道国对反洗钱的最低要求不如该机构本国的要求严格，该机构：</w:t>
      </w:r>
    </w:p>
    <w:p>
      <w:pPr>
        <w:pStyle w:val="BodyText"/>
      </w:pPr>
      <w:r>
        <w:t xml:space="preserve">A.被要求对东道国的分支机构提出更严格的要求，而无视东道国的法律和法规是否允许这种行为</w:t>
      </w:r>
    </w:p>
    <w:p>
      <w:pPr>
        <w:pStyle w:val="BodyText"/>
      </w:pPr>
      <w:r>
        <w:t xml:space="preserve">B.应关闭其在东道国的业务，因为这些国家对反洗钱/打击恐怖主义的最低要求不如本国严格</w:t>
      </w:r>
    </w:p>
    <w:p>
      <w:pPr>
        <w:pStyle w:val="BodyText"/>
      </w:pPr>
      <w:r>
        <w:t xml:space="preserve">C.应始终对其在东道国的分支机构和拥有多数股权的子公司采取额外措施，以管理海外洗钱和恐怖主义融资风险</w:t>
      </w:r>
    </w:p>
    <w:p>
      <w:pPr>
        <w:pStyle w:val="BodyText"/>
      </w:pPr>
      <w:r>
        <w:t xml:space="preserve">D.被要求确保其在东道国的分支机构和拥有多数股权的子公司在东道国法律和法规允许的范围内执行母国的要求</w:t>
      </w:r>
    </w:p>
    <w:p>
      <w:pPr>
        <w:pStyle w:val="BodyText"/>
      </w:pPr>
      <w:r>
        <w:t xml:space="preserve">答案:D</w:t>
      </w:r>
    </w:p>
    <w:p>
      <w:pPr>
        <w:pStyle w:val="BodyText"/>
      </w:pPr>
      <w:r>
        <w:t xml:space="preserve">解析:</w:t>
      </w:r>
      <w:r>
        <w:rPr>
          <w:b/>
        </w:rPr>
        <w:t xml:space="preserve">具体知识点：</w:t>
      </w:r>
    </w:p>
    <w:p>
      <w:pPr>
        <w:pStyle w:val="BodyText"/>
      </w:pPr>
      <w:r>
        <w:t xml:space="preserve">一体化客户尽职调查</w:t>
      </w:r>
    </w:p>
    <w:p>
      <w:pPr>
        <w:pStyle w:val="BodyText"/>
      </w:pPr>
      <w:r>
        <w:t xml:space="preserve">如果母国和东道国在客户尽职调查的最低标准上存在差异，那么位于东道国司法管辖区的办事处应该采用两者之中较高的标准。如果上述要求无法落实，则</w:t>
      </w:r>
      <w:r>
        <w:rPr>
          <w:b/>
        </w:rPr>
        <w:t xml:space="preserve">组织应与母公司和律师协商以执行适当且有效的客户尽职调查标准</w:t>
      </w:r>
      <w:r>
        <w:t xml:space="preserve">。</w:t>
      </w:r>
    </w:p>
    <w:p>
      <w:pPr>
        <w:pStyle w:val="BodyText"/>
      </w:pPr>
      <w:r>
        <w:rPr>
          <w:b/>
        </w:rPr>
        <w:t xml:space="preserve">选项分析：</w:t>
      </w:r>
    </w:p>
    <w:p>
      <w:pPr>
        <w:pStyle w:val="BodyText"/>
      </w:pPr>
      <w:r>
        <w:t xml:space="preserve">A选项错误，违反了主权原则，不可强制实施东道国禁止的措施。</w:t>
      </w:r>
    </w:p>
    <w:p>
      <w:pPr>
        <w:pStyle w:val="BodyText"/>
      </w:pPr>
      <w:r>
        <w:t xml:space="preserve">B选项错误，直接关闭业务属于过度反应 ，应先尝试合规调整，而非直接退出。</w:t>
      </w:r>
    </w:p>
    <w:p>
      <w:pPr>
        <w:pStyle w:val="BodyText"/>
      </w:pPr>
      <w:r>
        <w:t xml:space="preserve">C选项错误，始终采取额外措施忽略了法律冲突，若额外措施违反东道国法律则不可行。</w:t>
      </w:r>
    </w:p>
    <w:p>
      <w:pPr>
        <w:pStyle w:val="BodyText"/>
      </w:pPr>
      <w:r>
        <w:t xml:space="preserve">202.当金融机构（FI）收到来自执法部门的法院生产命令时，应：</w:t>
      </w:r>
    </w:p>
    <w:p>
      <w:pPr>
        <w:pStyle w:val="BodyText"/>
      </w:pPr>
      <w:r>
        <w:t xml:space="preserve">A.做出响应，并提供假名化的客户信息，以确保符合数据隐私法规</w:t>
      </w:r>
    </w:p>
    <w:p>
      <w:pPr>
        <w:pStyle w:val="BodyText"/>
      </w:pPr>
      <w:r>
        <w:t xml:space="preserve">B.做出响应，提供客户信息，并能够在必要时提供来自分支机构和子公司的信息</w:t>
      </w:r>
    </w:p>
    <w:p>
      <w:pPr>
        <w:pStyle w:val="BodyText"/>
      </w:pPr>
      <w:r>
        <w:t xml:space="preserve">C.将此事上报给数据保护官，以请求在与执法部门共享客户个人数据之前获得数据交换的批准</w:t>
      </w:r>
    </w:p>
    <w:p>
      <w:pPr>
        <w:pStyle w:val="BodyText"/>
      </w:pPr>
      <w:r>
        <w:t xml:space="preserve">D.将此事上报给董事会，以请求获得数据交换的批准，并让企业律师参与，以确保此类交换具有法律依据</w:t>
      </w:r>
    </w:p>
    <w:p>
      <w:pPr>
        <w:pStyle w:val="BodyText"/>
      </w:pPr>
      <w:r>
        <w:t xml:space="preserve">答案:B</w:t>
      </w:r>
    </w:p>
    <w:p>
      <w:pPr>
        <w:pStyle w:val="BodyText"/>
      </w:pPr>
      <w:r>
        <w:t xml:space="preserve">解析:</w:t>
      </w:r>
      <w:r>
        <w:rPr>
          <w:b/>
        </w:rPr>
        <w:t xml:space="preserve">具体知识点: </w:t>
      </w:r>
    </w:p>
    <w:p>
      <w:pPr>
        <w:pStyle w:val="BodyText"/>
      </w:pPr>
      <w:r>
        <w:t xml:space="preserve">2004年10月，委员会发布了另一个关于"了解您的客户"的重要文件，即《一体化"了解您的客户"风险管理》，这是对2001年10月发布的《银行客户尽职调查》的补充。这份2004 年的文件审视了整个银行集团内部有效管理"了解您的客户"风险的关键因素，指出银行需要有一个全球统一的方法，并</w:t>
      </w:r>
      <w:r>
        <w:t xml:space="preserve"> </w:t>
      </w:r>
      <w:r>
        <w:rPr>
          <w:b/>
        </w:rPr>
        <w:t xml:space="preserve">将实现完善的"了解您的客户"制度所需的要素应用于母行或总部以及所有分支机构和子公司</w:t>
      </w:r>
      <w:r>
        <w:t xml:space="preserve"> </w:t>
      </w:r>
      <w:r>
        <w:t xml:space="preserve">。这些要素包括:风险管理、客户接纳和识别政策以及对高风险账户的持续监控。 </w:t>
      </w:r>
    </w:p>
    <w:p>
      <w:pPr>
        <w:pStyle w:val="BodyText"/>
      </w:pPr>
      <w:r>
        <w:rPr>
          <w:b/>
        </w:rPr>
        <w:t xml:space="preserve">选项分析: </w:t>
      </w:r>
    </w:p>
    <w:p>
      <w:pPr>
        <w:pStyle w:val="BodyText"/>
      </w:pPr>
      <w:r>
        <w:t xml:space="preserve">A选项错误，法院指令通常要求提供真实信息，而非化名。</w:t>
      </w:r>
    </w:p>
    <w:p>
      <w:pPr>
        <w:pStyle w:val="BodyText"/>
      </w:pPr>
      <w:r>
        <w:t xml:space="preserve">B选项正确，因为</w:t>
      </w:r>
      <w:r>
        <w:rPr>
          <w:b/>
        </w:rPr>
        <w:t xml:space="preserve">金融机构有法律义务遵守有效的法院指令，提供所要求的客户信息，包括分公司和子公司的数据（如适用）</w:t>
      </w:r>
      <w:r>
        <w:t xml:space="preserve">。 </w:t>
      </w:r>
    </w:p>
    <w:p>
      <w:pPr>
        <w:pStyle w:val="BodyText"/>
      </w:pPr>
      <w:r>
        <w:t xml:space="preserve">C选项和D选项错误，虽然涉及内部合规流程（如咨询数据保护官或律师），但法院指令具有法律强制性，金融机构不能仅因内部审批程序而拒绝执行。不过，在提供数据前，可以（且通常应当）进行法律合规性审查，但这不改变必须遵守法院指令的核心义务。</w:t>
      </w:r>
    </w:p>
    <w:p>
      <w:pPr>
        <w:pStyle w:val="BodyText"/>
      </w:pPr>
      <w:r>
        <w:t xml:space="preserve">203.一家信贷机构收到了初步调查报告，指出其在反洗钱义务方面与其所在国存在重大偏离，并表示面临撤销银行执照的可能性。哪个机构可能会发出该报告？</w:t>
      </w:r>
    </w:p>
    <w:p>
      <w:pPr>
        <w:pStyle w:val="BodyText"/>
      </w:pPr>
      <w:r>
        <w:t xml:space="preserve">A.银行业自律组织</w:t>
      </w:r>
    </w:p>
    <w:p>
      <w:pPr>
        <w:pStyle w:val="BodyText"/>
      </w:pPr>
      <w:r>
        <w:t xml:space="preserve">B.执法机关</w:t>
      </w:r>
    </w:p>
    <w:p>
      <w:pPr>
        <w:pStyle w:val="BodyText"/>
      </w:pPr>
      <w:r>
        <w:t xml:space="preserve">C.财务行动特别工作组（FATF）</w:t>
      </w:r>
    </w:p>
    <w:p>
      <w:pPr>
        <w:pStyle w:val="BodyText"/>
      </w:pPr>
      <w:r>
        <w:t xml:space="preserve">D.反洗钱监管机构</w:t>
      </w:r>
    </w:p>
    <w:p>
      <w:pPr>
        <w:pStyle w:val="BodyText"/>
      </w:pPr>
      <w:r>
        <w:t xml:space="preserve">答案:D</w:t>
      </w:r>
    </w:p>
    <w:p>
      <w:pPr>
        <w:pStyle w:val="BodyText"/>
      </w:pPr>
      <w:r>
        <w:t xml:space="preserve">解析:</w:t>
      </w:r>
      <w:r>
        <w:rPr>
          <w:b/>
        </w:rPr>
        <w:t xml:space="preserve">具体知识点：</w:t>
      </w:r>
    </w:p>
    <w:p>
      <w:pPr>
        <w:pStyle w:val="BodyText"/>
      </w:pPr>
      <w:r>
        <w:t xml:space="preserve">反洗钱 / 反恐融资 (AML/CFT) 合规制度与个人责任</w:t>
      </w:r>
      <w:r>
        <w:br/>
      </w:r>
      <w:r>
        <w:br/>
      </w:r>
    </w:p>
    <w:p>
      <w:pPr>
        <w:pStyle w:val="BodyText"/>
      </w:pPr>
      <w:r>
        <w:rPr>
          <w:b/>
        </w:rPr>
        <w:t xml:space="preserve">选项分析：</w:t>
      </w:r>
    </w:p>
    <w:p>
      <w:pPr>
        <w:pStyle w:val="BodyText"/>
      </w:pPr>
      <w:r>
        <w:t xml:space="preserve">A选项错误，银行业自律机构（如银行业协会）通常负责行业规范指导，但无权直接威胁吊销银行执照，其报告更多是建议性质。</w:t>
      </w:r>
    </w:p>
    <w:p>
      <w:pPr>
        <w:pStyle w:val="BodyText"/>
      </w:pPr>
      <w:r>
        <w:t xml:space="preserve">B选项错误，执法机构（如警察、金融犯罪调查部门）负责刑事调查，但初步调查结果报告通常由监管机构（而非执法机构）发布，除非已进入司法程序。</w:t>
      </w:r>
    </w:p>
    <w:p>
      <w:pPr>
        <w:pStyle w:val="BodyText"/>
      </w:pPr>
      <w:r>
        <w:t xml:space="preserve">C选项错误，金融行动特别工作组（FATF）是国际组织，主要制定反洗钱标准并评估国家层面的合规性，不直接对单一机构发布报告或处罚。</w:t>
      </w:r>
    </w:p>
    <w:p>
      <w:pPr>
        <w:pStyle w:val="BodyText"/>
      </w:pPr>
      <w:r>
        <w:t xml:space="preserve">204.(多选题)某银行公司银行业务部的客户经理需要接受针对本部门高风险特征的专业反洗钱培训。那么，以下哪些培训内容是最合适的?(请选择两个)</w:t>
      </w:r>
    </w:p>
    <w:p>
      <w:pPr>
        <w:pStyle w:val="BodyText"/>
      </w:pPr>
      <w:r>
        <w:t xml:space="preserve">A.与货币工具申报相关的洗钱类型</w:t>
      </w:r>
    </w:p>
    <w:p>
      <w:pPr>
        <w:pStyle w:val="BodyText"/>
      </w:pPr>
      <w:r>
        <w:t xml:space="preserve">B.适用的反洗钱法律法规</w:t>
      </w:r>
    </w:p>
    <w:p>
      <w:pPr>
        <w:pStyle w:val="BodyText"/>
      </w:pPr>
      <w:r>
        <w:t xml:space="preserve">C.与企业贷款相关的洗钱类型</w:t>
      </w:r>
    </w:p>
    <w:p>
      <w:pPr>
        <w:pStyle w:val="BodyText"/>
      </w:pPr>
      <w:r>
        <w:t xml:space="preserve">D.监管检查的最佳实践方法</w:t>
      </w:r>
    </w:p>
    <w:p>
      <w:pPr>
        <w:pStyle w:val="BodyText"/>
      </w:pPr>
      <w:r>
        <w:t xml:space="preserve">答案:B C</w:t>
      </w:r>
    </w:p>
    <w:p>
      <w:pPr>
        <w:pStyle w:val="BodyText"/>
      </w:pPr>
      <w:r>
        <w:t xml:space="preserve">解析:具体知识点:</w:t>
      </w:r>
      <w:r>
        <w:t xml:space="preserve"> </w:t>
      </w:r>
      <w:r>
        <w:t xml:space="preserve">反洗钱 / 反恐融资培训</w:t>
      </w:r>
      <w:r>
        <w:t xml:space="preserve"> </w:t>
      </w:r>
      <w:r>
        <w:t xml:space="preserve">确定培训主题是设计有效反洗钱/反恐融资培训项目的另一个要素。</w:t>
      </w:r>
      <w:r>
        <w:t xml:space="preserve"> </w:t>
      </w:r>
      <w:r>
        <w:t xml:space="preserve">这会随着组织及其提供的具体产品和服务、培训对象的不同而有所变化。</w:t>
      </w:r>
      <w:r>
        <w:t xml:space="preserve"> </w:t>
      </w:r>
      <w:r>
        <w:t xml:space="preserve">反洗钱/反恐融资培训应该考虑以下几个基本主题，包括:</w:t>
      </w:r>
      <w:r>
        <w:t xml:space="preserve"> </w:t>
      </w:r>
      <w:r>
        <w:t xml:space="preserve">•</w:t>
      </w:r>
      <w:r>
        <w:t xml:space="preserve"> </w:t>
      </w:r>
      <w:r>
        <w:t xml:space="preserve">有关反洗钱控制措施的大致背景和历史，包括洗钱和恐怖融资活动的定义、犯罪分子从</w:t>
      </w:r>
      <w:r>
        <w:t xml:space="preserve"> </w:t>
      </w:r>
      <w:r>
        <w:t xml:space="preserve">事该活动的动机以及阻止这些活动的重要性</w:t>
      </w:r>
      <w:r>
        <w:t xml:space="preserve"> </w:t>
      </w:r>
      <w:r>
        <w:t xml:space="preserve">•</w:t>
      </w:r>
      <w:r>
        <w:t xml:space="preserve"> </w:t>
      </w:r>
      <w:r>
        <w:t xml:space="preserve">介绍适用于组织及其员工的反洗钱/反恐融资法律框架</w:t>
      </w:r>
      <w:r>
        <w:t xml:space="preserve"> </w:t>
      </w:r>
      <w:r>
        <w:t xml:space="preserve">• 影响组织的全新和变化中的监管要求</w:t>
      </w:r>
      <w:r>
        <w:t xml:space="preserve"> </w:t>
      </w:r>
      <w:r>
        <w:t xml:space="preserve">• 违反反洗钱 /</w:t>
      </w:r>
      <w:r>
        <w:t xml:space="preserve"> </w:t>
      </w:r>
      <w:r>
        <w:t xml:space="preserve">反恐融资法律法规的处罚，包括刑事和民事处罚、罚金、监禁和内部处罚</w:t>
      </w:r>
      <w:r>
        <w:t xml:space="preserve"> </w:t>
      </w:r>
      <w:r>
        <w:t xml:space="preserve">（如包括直至解聘在内的纪律处分）。</w:t>
      </w:r>
      <w:r>
        <w:t xml:space="preserve"> </w:t>
      </w:r>
      <w:r>
        <w:t xml:space="preserve">•</w:t>
      </w:r>
      <w:r>
        <w:t xml:space="preserve"> </w:t>
      </w:r>
      <w:r>
        <w:t xml:space="preserve">内部政策，如客户身份识别及验证程序和政策，包括客户尽职调查、增强尽职调查和持</w:t>
      </w:r>
      <w:r>
        <w:t xml:space="preserve"> </w:t>
      </w:r>
      <w:r>
        <w:t xml:space="preserve">续尽职调查</w:t>
      </w:r>
      <w:r>
        <w:t xml:space="preserve"> </w:t>
      </w:r>
      <w:r>
        <w:t xml:space="preserve">• 对内部反洗钱 / 反恐融资及制裁风险评估的审核。</w:t>
      </w:r>
      <w:r>
        <w:t xml:space="preserve"> </w:t>
      </w:r>
      <w:r>
        <w:t xml:space="preserve">• 法定记录保存要求</w:t>
      </w:r>
      <w:r>
        <w:t xml:space="preserve"> </w:t>
      </w:r>
      <w:r>
        <w:t xml:space="preserve">• 可疑交易监控和报告要求。</w:t>
      </w:r>
      <w:r>
        <w:t xml:space="preserve"> </w:t>
      </w:r>
      <w:r>
        <w:t xml:space="preserve">• 现金交易报告要求。</w:t>
      </w:r>
      <w:r>
        <w:t xml:space="preserve"> </w:t>
      </w:r>
      <w:r>
        <w:t xml:space="preserve">选项分析:</w:t>
      </w:r>
      <w:r>
        <w:t xml:space="preserve"> </w:t>
      </w:r>
      <w:r>
        <w:t xml:space="preserve">A选项错误，</w:t>
      </w:r>
      <w:r>
        <w:t xml:space="preserve"> </w:t>
      </w:r>
      <w:r>
        <w:t xml:space="preserve">货币工具（如旅行支票、汇票）更多涉及个人业务或跨境小额支付场景，与公司银行业务的核心（企业贷款、对公结算等）关联较弱</w:t>
      </w:r>
      <w:r>
        <w:t xml:space="preserve"> </w:t>
      </w:r>
      <w:r>
        <w:t xml:space="preserve">，不属于该部门的高风险特征重点。</w:t>
      </w:r>
      <w:r>
        <w:t xml:space="preserve"> </w:t>
      </w:r>
      <w:r>
        <w:t xml:space="preserve">B选项正确，无论何种业务场景，</w:t>
      </w:r>
      <w:r>
        <w:t xml:space="preserve"> </w:t>
      </w:r>
      <w:r>
        <w:t xml:space="preserve">反洗钱工作都必须以法律法规为依据</w:t>
      </w:r>
      <w:r>
        <w:t xml:space="preserve"> </w:t>
      </w:r>
      <w:r>
        <w:t xml:space="preserve">。客户经理需明确在公司业务中应遵守的具体法规要求（如客户身份识别标准、大额和可疑交易报告义务等），这是开展合规工作的基础，适用于所有高风险业务场景。</w:t>
      </w:r>
      <w:r>
        <w:t xml:space="preserve"> </w:t>
      </w:r>
      <w:r>
        <w:t xml:space="preserve">C选项正确，</w:t>
      </w:r>
      <w:r>
        <w:t xml:space="preserve"> </w:t>
      </w:r>
      <w:r>
        <w:t xml:space="preserve">公司银行业务的核心之一是企业贷款，而贷款环节可能被用于洗钱</w:t>
      </w:r>
      <w:r>
        <w:t xml:space="preserve"> </w:t>
      </w:r>
      <w:r>
        <w:t xml:space="preserve">（如通过虚假项目套取贷款后转移非法资金、利用关联企业循环贷款掩盖资金来源等）。针对这一业务场景的洗钱类型培训，能直接提升客户经理识别风险的能力，贴合其工作实际。</w:t>
      </w:r>
      <w:r>
        <w:t xml:space="preserve"> </w:t>
      </w:r>
      <w:r>
        <w:t xml:space="preserve">D选项错误，</w:t>
      </w:r>
      <w:r>
        <w:t xml:space="preserve"> </w:t>
      </w:r>
      <w:r>
        <w:t xml:space="preserve">监管检查的方法是银行合规部门或管理层需要关注的内容</w:t>
      </w:r>
      <w:r>
        <w:t xml:space="preserve"> </w:t>
      </w:r>
      <w:r>
        <w:t xml:space="preserve">，客户经理的核心职责是识别和防范业务中的洗钱风险，而非应对监管检查，因此该内容并非最适合的培训重点。</w:t>
      </w:r>
    </w:p>
    <w:p>
      <w:pPr>
        <w:pStyle w:val="BodyText"/>
      </w:pPr>
      <w:r>
        <w:t xml:space="preserve">205.(多选题)风险偏好声明(RAS，Risk Appetite Statement)的目</w:t>
      </w:r>
      <w:r>
        <w:t xml:space="preserve"> </w:t>
      </w:r>
      <w:r>
        <w:t xml:space="preserve">的是什么?它在实施相应的组织控制措施时有哪些关联?(请选择两个)</w:t>
      </w:r>
    </w:p>
    <w:p>
      <w:pPr>
        <w:pStyle w:val="BodyText"/>
      </w:pPr>
      <w:r>
        <w:t xml:space="preserve">A.RAS正式记录了管理层对风险偏好的表述，并向董事会通报已执行的风险评估。</w:t>
      </w:r>
    </w:p>
    <w:p>
      <w:pPr>
        <w:pStyle w:val="BodyText"/>
      </w:pPr>
      <w:r>
        <w:t xml:space="preserve">B.RAS用定性术语建立了期望的风险暴露水平，并涵盖所有合规领域。</w:t>
      </w:r>
    </w:p>
    <w:p>
      <w:pPr>
        <w:pStyle w:val="BodyText"/>
      </w:pPr>
      <w:r>
        <w:t xml:space="preserve">C.RAS通过定量和定性指标设定风险承受限度，以避免业务承担超出组织容忍范围的风险。</w:t>
      </w:r>
    </w:p>
    <w:p>
      <w:pPr>
        <w:pStyle w:val="BodyText"/>
      </w:pPr>
      <w:r>
        <w:t xml:space="preserve">D.RAS建立了一项由管理层批准的政策，明确组织的风险容忍度、战略目标、风险概况及风险管理能力之间的关系。</w:t>
      </w:r>
    </w:p>
    <w:p>
      <w:pPr>
        <w:pStyle w:val="BodyText"/>
      </w:pPr>
      <w:r>
        <w:t xml:space="preserve">E.RAS以"剩余风险"为基准设限，因此読它与内部控制系统的有效性紧密相关</w:t>
      </w:r>
    </w:p>
    <w:p>
      <w:pPr>
        <w:pStyle w:val="BodyText"/>
      </w:pPr>
      <w:r>
        <w:t xml:space="preserve">答案:C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建立合规文化</w:t>
      </w:r>
    </w:p>
    <w:p>
      <w:pPr>
        <w:pStyle w:val="BodyText"/>
      </w:pPr>
      <w:r>
        <w:t xml:space="preserve">合规人员应掌握适当权力以便落实组织的反洗钱/反恐融资政策。不应无视合规工作，背离</w:t>
      </w:r>
      <w:r>
        <w:rPr>
          <w:b/>
        </w:rPr>
        <w:t xml:space="preserve">组织风险偏好</w:t>
      </w:r>
      <w:r>
        <w:t xml:space="preserve">，而一味追求收益。从根本上讲，</w:t>
      </w:r>
      <w:r>
        <w:rPr>
          <w:b/>
        </w:rPr>
        <w:t xml:space="preserve">商业利润不应凌驾于合规之上</w:t>
      </w:r>
      <w:r>
        <w:t xml:space="preserve">。</w:t>
      </w:r>
    </w:p>
    <w:p>
      <w:pPr>
        <w:pStyle w:val="BodyText"/>
      </w:pPr>
      <w:r>
        <w:rPr>
          <w:b/>
        </w:rPr>
        <w:t xml:space="preserve">选项分析:</w:t>
      </w:r>
    </w:p>
    <w:p>
      <w:pPr>
        <w:pStyle w:val="BodyText"/>
      </w:pPr>
      <w:r>
        <w:t xml:space="preserve">A选项错误，描述的是风险评估信息的传递，非风险偏好声明的核心目的。</w:t>
      </w:r>
    </w:p>
    <w:p>
      <w:pPr>
        <w:pStyle w:val="BodyText"/>
      </w:pPr>
      <w:r>
        <w:t xml:space="preserve">B选项错误，仅强调定性期望和合规领域，未全面体现风险偏好对战略和容忍度的界定。</w:t>
      </w:r>
    </w:p>
    <w:p>
      <w:pPr>
        <w:pStyle w:val="BodyText"/>
      </w:pPr>
      <w:r>
        <w:t xml:space="preserve">C选项正确，</w:t>
      </w:r>
      <w:r>
        <w:rPr>
          <w:b/>
        </w:rPr>
        <w:t xml:space="preserve">RAS通过定量和定性指标设定风险承受限度，以防止业务承担超出组织风险容忍度的风险。</w:t>
      </w:r>
      <w:r>
        <w:t xml:space="preserve">风险偏好声明通过具体指标界定可接受的风险边界，直接指导业务活动的风险控制，确保风险暴露不突破容忍阈值。</w:t>
      </w:r>
    </w:p>
    <w:p>
      <w:pPr>
        <w:pStyle w:val="BodyText"/>
      </w:pPr>
      <w:r>
        <w:t xml:space="preserve">D选项正确，</w:t>
      </w:r>
      <w:r>
        <w:rPr>
          <w:b/>
        </w:rPr>
        <w:t xml:space="preserve">RAS建立了一项经管理层批准的政策，该政策明确了组织的风险容忍度，并与战略目标、风险状况和风险管理能力保持一致</w:t>
      </w:r>
      <w:r>
        <w:t xml:space="preserve">。风险偏好声明需形成正式政策，与战略和风险管理框架协同，确保风险决策与组织整体目标一致。</w:t>
      </w:r>
    </w:p>
    <w:p>
      <w:pPr>
        <w:pStyle w:val="BodyText"/>
      </w:pPr>
      <w:r>
        <w:t xml:space="preserve">E选项错误，剩余风险与内部控制有效性相关，但风险偏好声明更关注总体容忍度而非具体控制效果。</w:t>
      </w:r>
    </w:p>
    <w:p>
      <w:pPr>
        <w:pStyle w:val="BodyText"/>
      </w:pPr>
      <w:r>
        <w:rPr>
          <w:b/>
        </w:rPr>
        <w:t xml:space="preserve">【辨析】</w:t>
      </w:r>
      <w:r>
        <w:t xml:space="preserve">：风险偏好和风险承受能力</w:t>
      </w:r>
    </w:p>
    <w:p>
      <w:pPr>
        <w:pStyle w:val="BodyText"/>
      </w:pPr>
      <w:r>
        <w:t xml:space="preserve">风险偏好：组织愿意承担的风险水平，通常比风险承受能力更保守。例如，一家银行的风险承受能力可能是最高5%的贷款违约率，但它的风险偏好可能是最多3%，以确保财务稳定性。</w:t>
      </w:r>
    </w:p>
    <w:p>
      <w:pPr>
        <w:pStyle w:val="BodyText"/>
      </w:pPr>
      <w:r>
        <w:t xml:space="preserve">风险承受能力：组织可以承受的最大损失或分割线范围</w:t>
      </w:r>
    </w:p>
    <w:p>
      <w:pPr>
        <w:pStyle w:val="BodyText"/>
      </w:pPr>
      <w:r>
        <w:t xml:space="preserve">206.(多选题)一家大型银行的反洗钱(AML)合规官最近收到了一份关于私人银行部门的内部审计报告。报告显示，该部门员工没有按照基于风险的尽职调查程序来操作，因此该部门运作不够有效。反洗钱合规官应该立刻考虑采取哪两个行动来应对这些发现?(请选择两个)</w:t>
      </w:r>
    </w:p>
    <w:p>
      <w:pPr>
        <w:pStyle w:val="BodyText"/>
      </w:pPr>
      <w:r>
        <w:t xml:space="preserve">A.董事会应审查并批准一份修订后的AML政策，以更改私人银行的客户尽职调查要求</w:t>
      </w:r>
    </w:p>
    <w:p>
      <w:pPr>
        <w:pStyle w:val="BodyText"/>
      </w:pPr>
      <w:r>
        <w:t xml:space="preserve">B.所有员工都应该接受反洗钱培训复习课程</w:t>
      </w:r>
    </w:p>
    <w:p>
      <w:pPr>
        <w:pStyle w:val="BodyText"/>
      </w:pPr>
      <w:r>
        <w:t xml:space="preserve">C.法务部门应进行审查，以评估潜在的法律后果</w:t>
      </w:r>
    </w:p>
    <w:p>
      <w:pPr>
        <w:pStyle w:val="BodyText"/>
      </w:pPr>
      <w:r>
        <w:t xml:space="preserve">D.私人银行客户经理应接受关于反洗钱程序的培训</w:t>
      </w:r>
    </w:p>
    <w:p>
      <w:pPr>
        <w:pStyle w:val="BodyText"/>
      </w:pPr>
      <w:r>
        <w:t xml:space="preserve">E.</w:t>
      </w:r>
      <w:r>
        <w:t xml:space="preserve">管理层应在私人银行部门实施质量控制</w:t>
      </w:r>
    </w:p>
    <w:p>
      <w:pPr>
        <w:pStyle w:val="BodyText"/>
      </w:pPr>
      <w:r>
        <w:t xml:space="preserve">答案:D E</w:t>
      </w:r>
    </w:p>
    <w:p>
      <w:pPr>
        <w:pStyle w:val="BodyText"/>
      </w:pPr>
      <w:r>
        <w:t xml:space="preserve">解析:具体知识点:</w:t>
      </w:r>
    </w:p>
    <w:p>
      <w:pPr>
        <w:pStyle w:val="BodyText"/>
      </w:pPr>
      <w:r>
        <w:t xml:space="preserve">合规官的任命和职责</w:t>
      </w:r>
    </w:p>
    <w:p>
      <w:pPr>
        <w:pStyle w:val="BodyText"/>
      </w:pPr>
      <w:r>
        <w:t xml:space="preserve">选项分析:</w:t>
      </w:r>
    </w:p>
    <w:p>
      <w:pPr>
        <w:pStyle w:val="BodyText"/>
      </w:pPr>
      <w:r>
        <w:t xml:space="preserve">A选项错误，当前问题是</w:t>
      </w:r>
      <w:r>
        <w:t xml:space="preserve"> </w:t>
      </w:r>
      <w:r>
        <w:t xml:space="preserve">"未按现有程序操作"</w:t>
      </w:r>
      <w:r>
        <w:t xml:space="preserve"> </w:t>
      </w:r>
      <w:r>
        <w:t xml:space="preserve">，而非政策本身存在缺陷，修订政策并非当务之急，优先应解决执行层面的问题。</w:t>
      </w:r>
    </w:p>
    <w:p>
      <w:pPr>
        <w:pStyle w:val="BodyText"/>
      </w:pPr>
      <w:r>
        <w:t xml:space="preserve">B选项错误，</w:t>
      </w:r>
      <w:r>
        <w:t xml:space="preserve"> </w:t>
      </w:r>
      <w:r>
        <w:t xml:space="preserve">问题集中在私人银行部门</w:t>
      </w:r>
      <w:r>
        <w:t xml:space="preserve"> </w:t>
      </w:r>
      <w:r>
        <w:t xml:space="preserve">，对"所有员工"</w:t>
      </w:r>
      <w:r>
        <w:t xml:space="preserve"> </w:t>
      </w:r>
      <w:r>
        <w:t xml:space="preserve">进行培训范围过广，针对性不足，资源投入效率低。</w:t>
      </w:r>
    </w:p>
    <w:p>
      <w:pPr>
        <w:pStyle w:val="BodyText"/>
      </w:pPr>
      <w:r>
        <w:t xml:space="preserve">C选项错误，法律后果评估可后续开展，而非 "立刻考虑"</w:t>
      </w:r>
      <w:r>
        <w:t xml:space="preserve"> </w:t>
      </w:r>
      <w:r>
        <w:t xml:space="preserve">的优先行动，当前首要任务是纠正操作偏差、强化执行，而非单纯评估风险。</w:t>
      </w:r>
    </w:p>
    <w:p>
      <w:pPr>
        <w:pStyle w:val="BodyText"/>
      </w:pPr>
      <w:r>
        <w:t xml:space="preserve">D选项正确，问题核心是该部门员工未按程序操作，</w:t>
      </w:r>
      <w:r>
        <w:t xml:space="preserve"> </w:t>
      </w:r>
      <w:r>
        <w:t xml:space="preserve">直接针对私人银行客户经理开展反洗钱程序培训，可快速提升其对尽职调查要求的理解和执行能力</w:t>
      </w:r>
      <w:r>
        <w:t xml:space="preserve"> </w:t>
      </w:r>
      <w:r>
        <w:t xml:space="preserve">，解决</w:t>
      </w:r>
      <w:r>
        <w:t xml:space="preserve"> </w:t>
      </w:r>
      <w:r>
        <w:t xml:space="preserve">"操作不到位" 的直接原因，是短期内见效的关键措施。</w:t>
      </w:r>
    </w:p>
    <w:p>
      <w:pPr>
        <w:pStyle w:val="BodyText"/>
      </w:pPr>
      <w:r>
        <w:t xml:space="preserve">E选项正确，为确保员工后续能持续合规操作，需</w:t>
      </w:r>
      <w:r>
        <w:t xml:space="preserve"> </w:t>
      </w:r>
      <w:r>
        <w:t xml:space="preserve">通过质量控制（如定期检查尽职调查文件）和监控机制（如实时跟踪业务流程），及时发现并纠正偏差</w:t>
      </w:r>
      <w:r>
        <w:t xml:space="preserve"> </w:t>
      </w:r>
      <w:r>
        <w:t xml:space="preserve">，从管理层面保障程序有效执行，防止问题反复。</w:t>
      </w:r>
    </w:p>
    <w:p>
      <w:pPr>
        <w:pStyle w:val="BodyText"/>
      </w:pPr>
      <w:r>
        <w:t xml:space="preserve">207.(多选题)下列哪几项属于客户可能存在可疑交易行为的危险信号?(请选择三个)</w:t>
      </w:r>
    </w:p>
    <w:p>
      <w:pPr>
        <w:pStyle w:val="BodyText"/>
      </w:pPr>
      <w:r>
        <w:t xml:space="preserve">A.客户主要通过电汇进行定期存款和取款</w:t>
      </w:r>
    </w:p>
    <w:p>
      <w:pPr>
        <w:pStyle w:val="BodyText"/>
      </w:pPr>
      <w:r>
        <w:t xml:space="preserve">B.客户存入大量编号连续的汇票</w:t>
      </w:r>
    </w:p>
    <w:p>
      <w:pPr>
        <w:pStyle w:val="BodyText"/>
      </w:pPr>
      <w:r>
        <w:t xml:space="preserve">C.客户申请贷款给本地公司，或以本地银行的债务作为担保</w:t>
      </w:r>
    </w:p>
    <w:p>
      <w:pPr>
        <w:pStyle w:val="BodyText"/>
      </w:pPr>
      <w:r>
        <w:t xml:space="preserve">D.客户收到来自不同不明账户的电汇，然后立即转账给第三方</w:t>
      </w:r>
    </w:p>
    <w:p>
      <w:pPr>
        <w:pStyle w:val="BodyText"/>
      </w:pPr>
      <w:r>
        <w:t xml:space="preserve">E.客户每次提现金额都刚好低于申报门槛</w:t>
      </w:r>
    </w:p>
    <w:p>
      <w:pPr>
        <w:pStyle w:val="BodyText"/>
      </w:pPr>
      <w:r>
        <w:t xml:space="preserve">答案:B D E</w:t>
      </w:r>
    </w:p>
    <w:p>
      <w:pPr>
        <w:pStyle w:val="BodyText"/>
      </w:pPr>
      <w:r>
        <w:t xml:space="preserve">解析:具体知识点:</w:t>
      </w:r>
      <w:r>
        <w:t xml:space="preserve"> </w:t>
      </w:r>
      <w:r>
        <w:t xml:space="preserve">洗钱和恐怖融资活动的危险信号</w:t>
      </w:r>
      <w:r>
        <w:t xml:space="preserve"> </w:t>
      </w:r>
      <w:r>
        <w:t xml:space="preserve">异常非现金存款</w:t>
      </w:r>
      <w:r>
        <w:t xml:space="preserve"> </w:t>
      </w:r>
      <w:r>
        <w:t xml:space="preserve">• 客户存入大量旅行支票，这些旅行支票通常面额相等且连续编号。</w:t>
      </w:r>
      <w:r>
        <w:t xml:space="preserve"> </w:t>
      </w:r>
      <w:r>
        <w:t xml:space="preserve">•</w:t>
      </w:r>
      <w:r>
        <w:t xml:space="preserve"> </w:t>
      </w:r>
      <w:r>
        <w:t xml:space="preserve">客户存入大量连号汇票</w:t>
      </w:r>
      <w:r>
        <w:t xml:space="preserve"> </w:t>
      </w:r>
      <w:r>
        <w:t xml:space="preserve">。</w:t>
      </w:r>
      <w:r>
        <w:t xml:space="preserve"> </w:t>
      </w:r>
      <w:r>
        <w:t xml:space="preserve">异常电汇交易</w:t>
      </w:r>
      <w:r>
        <w:t xml:space="preserve"> </w:t>
      </w:r>
      <w:r>
        <w:t xml:space="preserve">•</w:t>
      </w:r>
      <w:r>
        <w:t xml:space="preserve"> </w:t>
      </w:r>
      <w:r>
        <w:t xml:space="preserve">客户存入无记名票据，然后根据指示将资金汇给第三方</w:t>
      </w:r>
      <w:r>
        <w:t xml:space="preserve"> </w:t>
      </w:r>
      <w:r>
        <w:t xml:space="preserve">。</w:t>
      </w:r>
      <w:r>
        <w:t xml:space="preserve"> </w:t>
      </w:r>
      <w:r>
        <w:t xml:space="preserve">•</w:t>
      </w:r>
      <w:r>
        <w:t xml:space="preserve"> </w:t>
      </w:r>
      <w:r>
        <w:t xml:space="preserve">以货币兑换所名义开立的账户接收电汇入账或现金存款，交易金额低于报告限额</w:t>
      </w:r>
      <w:r>
        <w:t xml:space="preserve"> </w:t>
      </w:r>
      <w:r>
        <w:t xml:space="preserve">。</w:t>
      </w:r>
      <w:r>
        <w:t xml:space="preserve"> </w:t>
      </w:r>
      <w:r>
        <w:t xml:space="preserve">选项分析:</w:t>
      </w:r>
      <w:r>
        <w:t xml:space="preserve"> </w:t>
      </w:r>
      <w:r>
        <w:t xml:space="preserve">A选项错误，</w:t>
      </w:r>
      <w:r>
        <w:t xml:space="preserve"> </w:t>
      </w:r>
      <w:r>
        <w:t xml:space="preserve">电汇是常规的资金结算方式，定期存取款若符合客户正常业务或生活需求</w:t>
      </w:r>
      <w:r>
        <w:t xml:space="preserve"> </w:t>
      </w:r>
      <w:r>
        <w:t xml:space="preserve">（如企业经营性资金周转），通常不构成可疑信号，需结合其他异常特征综合判断。</w:t>
      </w:r>
      <w:r>
        <w:t xml:space="preserve"> </w:t>
      </w:r>
      <w:r>
        <w:t xml:space="preserve">B选项正确，大量编号连续的汇票可能来自同一源头，客户通过拆分存入的方式</w:t>
      </w:r>
      <w:r>
        <w:t xml:space="preserve"> </w:t>
      </w:r>
      <w:r>
        <w:t xml:space="preserve">规避大额交易监控，掩盖资金的真实来源</w:t>
      </w:r>
      <w:r>
        <w:t xml:space="preserve"> </w:t>
      </w:r>
      <w:r>
        <w:t xml:space="preserve">，属于常见的洗钱可疑行为。</w:t>
      </w:r>
      <w:r>
        <w:t xml:space="preserve"> </w:t>
      </w:r>
      <w:r>
        <w:t xml:space="preserve">C选项错误，此类行为属于</w:t>
      </w:r>
      <w:r>
        <w:t xml:space="preserve"> </w:t>
      </w:r>
      <w:r>
        <w:t xml:space="preserve">正常的信贷业务范畴</w:t>
      </w:r>
      <w:r>
        <w:t xml:space="preserve"> </w:t>
      </w:r>
      <w:r>
        <w:t xml:space="preserve">，若贷款用途、担保方式符合银行规定且有合理商业背景，一般不视为可疑交易。</w:t>
      </w:r>
      <w:r>
        <w:t xml:space="preserve"> </w:t>
      </w:r>
      <w:r>
        <w:t xml:space="preserve">D选项正确，资金在短期内从多个不明账户流入，又迅速转出给第三方，呈现</w:t>
      </w:r>
      <w:r>
        <w:t xml:space="preserve"> </w:t>
      </w:r>
      <w:r>
        <w:t xml:space="preserve">"快进快出""多层转移"</w:t>
      </w:r>
      <w:r>
        <w:t xml:space="preserve"> </w:t>
      </w:r>
      <w:r>
        <w:t xml:space="preserve">的特征，可能是为了掩盖资金链路或转移非法所得，符合可疑交易的典型特征。</w:t>
      </w:r>
      <w:r>
        <w:t xml:space="preserve"> </w:t>
      </w:r>
      <w:r>
        <w:t xml:space="preserve">E选项正确，</w:t>
      </w:r>
      <w:r>
        <w:t xml:space="preserve"> </w:t>
      </w:r>
      <w:r>
        <w:t xml:space="preserve">刻意将交易金额控制在申报门槛以下（如始终略低于大额交易报告标准），明显是为了规避监管机构的监测</w:t>
      </w:r>
      <w:r>
        <w:t xml:space="preserve"> </w:t>
      </w:r>
      <w:r>
        <w:t xml:space="preserve">，属于典型的</w:t>
      </w:r>
      <w:r>
        <w:t xml:space="preserve"> </w:t>
      </w:r>
      <w:r>
        <w:t xml:space="preserve">"拆分交易" 行为，具有高度可疑性。</w:t>
      </w:r>
    </w:p>
    <w:p>
      <w:pPr>
        <w:pStyle w:val="BodyText"/>
      </w:pPr>
      <w:r>
        <w:t xml:space="preserve">208.(多选题)潜在房地产洗钱的危险信号包括以下哪两种情况?(请选择两个)</w:t>
      </w:r>
    </w:p>
    <w:p>
      <w:pPr>
        <w:pStyle w:val="BodyText"/>
      </w:pPr>
      <w:r>
        <w:t xml:space="preserve">A.使用法律实体和中间人来保护购房者隐私</w:t>
      </w:r>
    </w:p>
    <w:p>
      <w:pPr>
        <w:pStyle w:val="BodyText"/>
      </w:pPr>
      <w:r>
        <w:t xml:space="preserve">B.用卖掉原有房产或变现投资所得来全现金购买房产</w:t>
      </w:r>
    </w:p>
    <w:p>
      <w:pPr>
        <w:pStyle w:val="BodyText"/>
      </w:pPr>
      <w:r>
        <w:t xml:space="preserve">C.使用以现金或存单作抵押的贷款购房</w:t>
      </w:r>
    </w:p>
    <w:p>
      <w:pPr>
        <w:pStyle w:val="BodyText"/>
      </w:pPr>
      <w:r>
        <w:t xml:space="preserve">D.房产登记在无关的第三方名下</w:t>
      </w:r>
    </w:p>
    <w:p>
      <w:pPr>
        <w:pStyle w:val="BodyText"/>
      </w:pPr>
      <w:r>
        <w:t xml:space="preserve">E.通过空壳公司或信托进行购房，以实现隐私保护、税务规划或资产保护</w:t>
      </w:r>
    </w:p>
    <w:p>
      <w:pPr>
        <w:pStyle w:val="BodyText"/>
      </w:pPr>
      <w:r>
        <w:t xml:space="preserve">答案:C D</w:t>
      </w:r>
    </w:p>
    <w:p>
      <w:pPr>
        <w:pStyle w:val="BodyText"/>
      </w:pPr>
      <w:r>
        <w:t xml:space="preserve">解析:</w:t>
      </w:r>
      <w:r>
        <w:rPr>
          <w:b/>
        </w:rPr>
        <w:t xml:space="preserve">具体知识点:</w:t>
      </w:r>
    </w:p>
    <w:p>
      <w:pPr>
        <w:pStyle w:val="BodyText"/>
      </w:pPr>
      <w:r>
        <w:t xml:space="preserve">涉及房地产的异常活动</w:t>
      </w:r>
    </w:p>
    <w:p>
      <w:pPr>
        <w:pStyle w:val="BodyText"/>
      </w:pPr>
      <w:r>
        <w:t xml:space="preserve">第三方诱使存在经济困难的业主接受所谓的抵押贷款咨询、止赎规避、贷款修改或其他</w:t>
      </w:r>
    </w:p>
    <w:p>
      <w:pPr>
        <w:pStyle w:val="BodyText"/>
      </w:pPr>
      <w:r>
        <w:t xml:space="preserve">相关服务。</w:t>
      </w:r>
      <w:r>
        <w:t xml:space="preserve"> </w:t>
      </w:r>
      <w:r>
        <w:t xml:space="preserve">这些第三方也可能自称是合法抵押贷款人、美国政府或美国政府计划的关联</w:t>
      </w:r>
    </w:p>
    <w:p>
      <w:pPr>
        <w:pStyle w:val="BodyText"/>
      </w:pPr>
      <w:r>
        <w:t xml:space="preserve">方。</w:t>
      </w:r>
      <w:r>
        <w:br/>
      </w:r>
      <w:r>
        <w:br/>
      </w:r>
    </w:p>
    <w:p>
      <w:pPr>
        <w:pStyle w:val="BodyText"/>
      </w:pPr>
      <w:r>
        <w:rPr>
          <w:b/>
        </w:rPr>
        <w:t xml:space="preserve">选项分析:</w:t>
      </w:r>
    </w:p>
    <w:p>
      <w:pPr>
        <w:pStyle w:val="BodyText"/>
      </w:pPr>
      <w:r>
        <w:t xml:space="preserve">A选项错误，合理利用法律实体（如正常运营的公司）或中间人（如合法中介）保护隐私，若符合当地法规和正常商业逻辑，不必然构成洗钱信号，需结合其他异常特征判断。</w:t>
      </w:r>
    </w:p>
    <w:p>
      <w:pPr>
        <w:pStyle w:val="BodyText"/>
      </w:pPr>
      <w:r>
        <w:t xml:space="preserve">B选项错误，若资金来源为合法的资产处置（如卖房、变现合规投资），全现金交易属于正常商业行为，不具备可疑性。</w:t>
      </w:r>
    </w:p>
    <w:p>
      <w:pPr>
        <w:pStyle w:val="BodyText"/>
      </w:pPr>
      <w:r>
        <w:t xml:space="preserve">C选项正确，“客户用现金存款作为质押申请贷款”，这是一种典型的离析手段：</w:t>
      </w:r>
      <w:r>
        <w:rPr>
          <w:b/>
        </w:rPr>
        <w:t xml:space="preserve">将非法现金存入银行，形成“干净”的存单，然后以此作为抵押品向银行申请贷款。这笔贷款在银行体系内被视为有合法抵押物的信贷业务，从而成功地将可疑现金“转化”为看似合法的贷款资金，并用于购买房产。</w:t>
      </w:r>
    </w:p>
    <w:p>
      <w:pPr>
        <w:pStyle w:val="BodyText"/>
      </w:pPr>
      <w:r>
        <w:t xml:space="preserve">D选项正确，房产登记与实际出资人无关，可能是</w:t>
      </w:r>
      <w:r>
        <w:t xml:space="preserve"> </w:t>
      </w:r>
      <w:r>
        <w:t xml:space="preserve">为了隐藏真实控制人或转移非法资金</w:t>
      </w:r>
      <w:r>
        <w:t xml:space="preserve"> </w:t>
      </w:r>
      <w:r>
        <w:t xml:space="preserve">，通过</w:t>
      </w:r>
      <w:r>
        <w:t xml:space="preserve"> </w:t>
      </w:r>
      <w:r>
        <w:t xml:space="preserve">"代持"</w:t>
      </w:r>
      <w:r>
        <w:t xml:space="preserve"> </w:t>
      </w:r>
      <w:r>
        <w:t xml:space="preserve">等方式切断资金与受益人的直接关联，掩盖资产的非法来源，是房地产洗钱的常见手段。</w:t>
      </w:r>
    </w:p>
    <w:p>
      <w:pPr>
        <w:pStyle w:val="BodyText"/>
      </w:pPr>
      <w:r>
        <w:t xml:space="preserve">E选项错误，空壳公司本身无实际业务，若用于购房且无合理商业目的，可能掩盖真实受益人，但选项中明确提及</w:t>
      </w:r>
      <w:r>
        <w:t xml:space="preserve"> </w:t>
      </w:r>
      <w:r>
        <w:t xml:space="preserve">"实现隐私保护、税务规划或资产保护"</w:t>
      </w:r>
      <w:r>
        <w:t xml:space="preserve"> </w:t>
      </w:r>
      <w:r>
        <w:t xml:space="preserve">等合法目的，因此不构成危险信号（需注意:若目的虚假则另当别论，但此选项描述为合法目的）。</w:t>
      </w:r>
      <w:r>
        <w:br/>
      </w:r>
      <w:r>
        <w:br/>
      </w:r>
      <w:r>
        <w:rPr>
          <w:b/>
        </w:rPr>
        <w:t xml:space="preserve">解题关键：</w:t>
      </w:r>
    </w:p>
    <w:p>
      <w:pPr>
        <w:pStyle w:val="BodyText"/>
      </w:pPr>
      <w:r>
        <w:t xml:space="preserve">判断房地产交易是否为洗钱危险信号，核心看两点：</w:t>
      </w:r>
    </w:p>
    <w:p>
      <w:pPr>
        <w:pStyle w:val="BodyText"/>
      </w:pPr>
      <w:r>
        <w:t xml:space="preserve">1. 资金来源是否可疑或不明</w:t>
      </w:r>
    </w:p>
    <w:p>
      <w:pPr>
        <w:pStyle w:val="BodyText"/>
      </w:pPr>
      <w:r>
        <w:t xml:space="preserve">① 可疑/来源不明 → 高危信号</w:t>
      </w:r>
    </w:p>
    <w:p>
      <w:pPr>
        <w:pStyle w:val="BodyText"/>
      </w:pPr>
      <w:r>
        <w:t xml:space="preserve">② 清晰合法 → 风险较低，但需结合交易结构判断</w:t>
      </w:r>
    </w:p>
    <w:p>
      <w:pPr>
        <w:pStyle w:val="BodyText"/>
      </w:pPr>
      <w:r>
        <w:br/>
      </w:r>
    </w:p>
    <w:p>
      <w:pPr>
        <w:pStyle w:val="BodyText"/>
      </w:pPr>
      <w:r>
        <w:t xml:space="preserve">2. 交易结构是否复杂、不透明，可能掩盖真实受益人</w:t>
      </w:r>
    </w:p>
    <w:p>
      <w:pPr>
        <w:pStyle w:val="BodyText"/>
      </w:pPr>
      <w:r>
        <w:t xml:space="preserve">① 复杂/不透明 → 触发增强审查（Red Flag）</w:t>
      </w:r>
    </w:p>
    <w:p>
      <w:pPr>
        <w:pStyle w:val="BodyText"/>
      </w:pPr>
      <w:r>
        <w:t xml:space="preserve">例：通过空壳公司、信托、稻草买家或中介代持</w:t>
      </w:r>
    </w:p>
    <w:p>
      <w:pPr>
        <w:pStyle w:val="BodyText"/>
      </w:pPr>
      <w:r>
        <w:t xml:space="preserve">目的可能是隐私、税务或资产保护，但仍需尽职调查确认合法性</w:t>
      </w:r>
    </w:p>
    <w:p>
      <w:pPr>
        <w:pStyle w:val="BodyText"/>
      </w:pPr>
      <w:r>
        <w:t xml:space="preserve">② 简单/透明 → 风险低</w:t>
      </w:r>
      <w:r>
        <w:br/>
      </w:r>
      <w:r>
        <w:br/>
      </w:r>
    </w:p>
    <w:p>
      <w:pPr>
        <w:pStyle w:val="BodyText"/>
      </w:pPr>
      <w:r>
        <w:t xml:space="preserve">总结：见到复杂结构，先假设高风险，然后通过尽职调查去努力证明其低风险。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2026-07-24T04:51:53Z</dcterms:created>
  <dcterms:modified xsi:type="dcterms:W3CDTF">2026-07-24T04:51:53Z</dcterms:modified>
</cp:coreProperties>
</file>

<file path=docProps/custom.xml><?xml version="1.0" encoding="utf-8"?>
<Properties xmlns="http://schemas.openxmlformats.org/officeDocument/2006/custom-properties" xmlns:vt="http://schemas.openxmlformats.org/officeDocument/2006/docPropsVTypes"/>
</file>