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CH01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A wealthy individual is using a complex corporate structure to facilitate illegal logging and then illegal mining of the resulting resources from that land. Which category of predicate crime is taking place?</w:t>
      </w:r>
    </w:p>
    <w:p>
      <w:pPr>
        <w:spacing w:line="360" w:lineRule="auto" w:after="20"/>
        <w:ind w:firstLine="283"/>
      </w:pPr>
      <w:r>
        <w:t>A. Trade-based money laundering</w:t>
      </w:r>
    </w:p>
    <w:p>
      <w:pPr>
        <w:spacing w:line="360" w:lineRule="auto" w:after="20"/>
        <w:ind w:firstLine="283"/>
      </w:pPr>
      <w:r>
        <w:t>B. Corruption</w:t>
      </w:r>
    </w:p>
    <w:p>
      <w:pPr>
        <w:spacing w:line="360" w:lineRule="auto" w:after="20"/>
        <w:ind w:firstLine="283"/>
      </w:pPr>
      <w:r>
        <w:t>C. Illicit resource trade</w:t>
      </w:r>
    </w:p>
    <w:p>
      <w:pPr>
        <w:spacing w:line="360" w:lineRule="auto" w:after="20"/>
        <w:ind w:firstLine="283"/>
      </w:pPr>
      <w:r>
        <w:t>D. Environmental crime</w:t>
      </w:r>
    </w:p>
    <w:p>
      <w:pPr>
        <w:spacing w:line="360" w:lineRule="auto" w:after="40"/>
      </w:pPr>
      <w:r>
        <w:t>答案：D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识别上游犯罪分类中环境犯罪的具体行为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上游犯罪（predicate crimes）指产生非法收益的底层犯罪行为。教材在列举上游犯罪时明确指出，</w:t>
      </w:r>
      <w:r>
        <w:rPr>
          <w:b/>
        </w:rPr>
        <w:t>环境犯罪包括伐木、偷猎和废物处置</w:t>
      </w:r>
      <w:r>
        <w:rPr>
          <w:sz w:val="15"/>
          <w:vertAlign w:val="superscript"/>
        </w:rPr>
        <w:t>P22</w:t>
      </w:r>
      <w:r>
        <w:t>。此外，教材进一步举例说明，犯罪组织会发起看似合法的伐木（logging）和采矿（mining）业务，非法开采自然资源</w:t>
      </w:r>
      <w:r>
        <w:rPr>
          <w:sz w:val="15"/>
          <w:vertAlign w:val="superscript"/>
        </w:rPr>
        <w:t>P33</w:t>
      </w:r>
      <w:r>
        <w:t>。本题题干描述的行为——非法伐木（illegal logging）与非法采矿（illegal mining）——恰好同时出现在环境犯罪的定义枚举和案例说明中，因此该行为直接属于环境犯罪这一上游犯罪类别。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"TCOs might initiate or extort legitimate-appearing fishing, logging, and mining operations, either illegally harvesting natural resources or expanding the scope of a previously legitimate operation."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贸易洗钱（Trade-based money laundering）是一种洗钱方法而非上游犯罪类型，教材将其定义为利用贸易交易掩盖犯罪收益来源的过程。题干问的是产生非法收益的底层犯罪是什么，而非后续如何清洗资金，题干条件更直接匹配上游犯罪的分类框架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腐败（Corruption）指滥用委托权力谋取私利，包括贿赂、贪污等形式。题干未提及任何公职人员滥用职权、收受贿赂或贪污的情节，题干要素更直接指向对自然资源的破坏而非权力滥用。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“非法资源贸易（Illicit resource trade）”并非这里对应的上游犯罪类别。伐木和采矿属于环境犯罪，题干描述的正是这两个行为，因此与“环境犯罪”的匹配度更高。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