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NTIS Project Opportunity Announcement, USAID Development Data Commons</w:t>
      </w:r>
    </w:p>
    <w:p w:rsidR="00000000" w:rsidDel="00000000" w:rsidP="00000000" w:rsidRDefault="00000000" w:rsidRPr="00000000" w14:paraId="0000000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Data Exercise #2: USAID enterprise-level</w:t>
      </w:r>
    </w:p>
    <w:p w:rsidR="00000000" w:rsidDel="00000000" w:rsidP="00000000" w:rsidRDefault="00000000" w:rsidRPr="00000000" w14:paraId="00000003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51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JVP should address resource allocation patterns, program performance trends, and/or socio-economic factors that can contribute to reduction of HIV infection, particularly among girls and young women, in Malawi. The JVP can use any of the listed PEPFAR, USAID, and third-party public data sources (both structured and unstructured data) to present their results (see data sources below). The JVP will present resulting products that demonstrate the following capabilities: 1) ingestion, cleaning, integration, harmonization of selected datasets; 2) modeling and structuring of selected datasets; 3) development of analytic methods and processes to identify resource allocation patterns (e.g., foreign assistance and program spending) over time in Malawi, HIV/AIDS program performance trends over time in Malawi, or other socio-economic conditions that might influence HIV/AIDS infection over time in Malawi; ); 4) curation of valuable workflows and results; and 5) presentation of analytic results in user-friendly, compelling visualizations, graphics, or other communication media, with a focus on geospatial visualization (e.g., mapping capabilities).</w:t>
      </w:r>
    </w:p>
    <w:p w:rsidR="00000000" w:rsidDel="00000000" w:rsidP="00000000" w:rsidRDefault="00000000" w:rsidRPr="00000000" w14:paraId="0000000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Data Sources:</w:t>
      </w:r>
    </w:p>
    <w:p w:rsidR="00000000" w:rsidDel="00000000" w:rsidP="00000000" w:rsidRDefault="00000000" w:rsidRPr="00000000" w14:paraId="0000000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PEPFAR Monitoring, Evaluation, and Reporting (MER) Data (FY2016 - 2019)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firstLine="720"/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https://data.pepfar.gov/dashboards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NOTE - navigate to </w:t>
      </w:r>
      <w:r w:rsidDel="00000000" w:rsidR="00000000" w:rsidRPr="00000000">
        <w:rPr>
          <w:color w:val="222222"/>
          <w:highlight w:val="white"/>
          <w:rtl w:val="0"/>
        </w:rPr>
        <w:t xml:space="preserve">MER Downloadable Data &gt; Supporting Datasets in the dashboard sidebar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2. PEPFAR Additional Data (Historial) (FY2004 - 2016; FY2015 - 2016)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720"/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"https://data.pepfar.gov/additionalData#historical-data"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https://data.pepfar.gov/additionalData#historical-data</w:t>
      </w:r>
    </w:p>
    <w:p w:rsidR="00000000" w:rsidDel="00000000" w:rsidP="00000000" w:rsidRDefault="00000000" w:rsidRPr="00000000" w14:paraId="00000015">
      <w:pPr>
        <w:rPr>
          <w:b w:val="1"/>
          <w:color w:val="22222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3. Foreign Aid Explorer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FAE Query Builder 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to access comprehensive data on U.S. Government foreign aid (including USAID) and related implementing activities over time (aggregated data from 1946 - 2000; disaggregated data from 2001 - present).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4. USAID Development Experience Clearinghouse (DEC)</w:t>
      </w:r>
    </w:p>
    <w:p w:rsidR="00000000" w:rsidDel="00000000" w:rsidP="00000000" w:rsidRDefault="00000000" w:rsidRPr="00000000" w14:paraId="0000001D">
      <w:pPr>
        <w:ind w:firstLine="720"/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176 documents for Malawi and HIV/AIDS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5. USAID Development Data Library (DDL)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color w:val="5e5e5e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Supply Chain Health Commodity Shipment and Pricing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5e5e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5e5e5e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USAID Feed the Future Survey Datasets for Malawi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6. Other Third-party, Publicly Available Data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Demographic Health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</w:t>
        <w:tab/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Malawi Survey Datasets (10 datasets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NOTE - access will require registration and potential data request</w:t>
      </w:r>
    </w:p>
    <w:p w:rsidR="00000000" w:rsidDel="00000000" w:rsidP="00000000" w:rsidRDefault="00000000" w:rsidRPr="00000000" w14:paraId="0000002A">
      <w:pPr>
        <w:ind w:firstLine="72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ICPSR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color w:val="222222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Malawi Longitudinal Study of Families and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NOTE - access will require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IPUMS DHS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color w:val="222222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IPUMS DHS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 - use the “Create an Extract” interface to query relevant data for Malawi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color w:val="333333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hsprogram.com/what-we-do/survey-search.cfm?sendsearch=1&amp;str1=24,&amp;crt=1&amp;listgrp=0" TargetMode="External"/><Relationship Id="rId10" Type="http://schemas.openxmlformats.org/officeDocument/2006/relationships/hyperlink" Target="https://data.usaid.gov/browse?Data-Asset-Profile_Countries=Malawi&amp;Data-Asset-Profile_USAID-Initiative=Feed+the+Future" TargetMode="External"/><Relationship Id="rId13" Type="http://schemas.openxmlformats.org/officeDocument/2006/relationships/hyperlink" Target="https://www.idhsdata.org/idhs/index.shtml" TargetMode="External"/><Relationship Id="rId12" Type="http://schemas.openxmlformats.org/officeDocument/2006/relationships/hyperlink" Target="https://www.icpsr.umich.edu/icpsrweb/ICPSR/studies/20840/summ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usaid.gov/HIV-AIDS/Supply-Chain-Shipment-Pricing-Data/mm7d-nzmf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pepfar.gov/dashboards" TargetMode="External"/><Relationship Id="rId7" Type="http://schemas.openxmlformats.org/officeDocument/2006/relationships/hyperlink" Target="https://explorer.usaid.gov/query" TargetMode="External"/><Relationship Id="rId8" Type="http://schemas.openxmlformats.org/officeDocument/2006/relationships/hyperlink" Target="https://dec.usaid.gov/dec/search/SearchResults.aspx?q=KERvY3VtZW50cy5DbGFzcz0oIkhJViAvIEFJRFMiKSkgQU5EIChEb2N1bWVudHMuRGVzY3JpcHRvcnNfR2VvZ3JhcGhpYz0oIk1hbGF3aSIpKQ==&amp;qcf=ODVhZjk4NWQtM2YyMi00YjRmLTkxNjktZTcxMjM2NDBmY2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