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1D25" w14:textId="287EE31D" w:rsidR="00C724C5" w:rsidRPr="00C724C5" w:rsidRDefault="00C724C5" w:rsidP="00186AA4">
      <w:pPr>
        <w:spacing w:line="276" w:lineRule="auto"/>
        <w:jc w:val="both"/>
        <w:rPr>
          <w:b/>
          <w:bCs/>
        </w:rPr>
      </w:pPr>
      <w:r w:rsidRPr="00C724C5">
        <w:rPr>
          <w:b/>
          <w:bCs/>
        </w:rPr>
        <w:t>Statistical Experimental Design</w:t>
      </w:r>
    </w:p>
    <w:p w14:paraId="2869DB76" w14:textId="2B319F06" w:rsidR="00C724C5" w:rsidRDefault="001E2851" w:rsidP="00186AA4">
      <w:pPr>
        <w:spacing w:line="276" w:lineRule="auto"/>
        <w:jc w:val="both"/>
      </w:pPr>
      <w:r w:rsidRPr="001E2851">
        <w:t>Good experimental design generates information-rich data with a clear message.</w:t>
      </w:r>
      <w:r>
        <w:t xml:space="preserve"> </w:t>
      </w:r>
      <w:r w:rsidR="00C724C5" w:rsidRPr="00C724C5">
        <w:t xml:space="preserve">In both scientific research and industry, experimental design plays a critical role in obtaining reliable and meaningful results. </w:t>
      </w:r>
      <w:r w:rsidR="00C724C5">
        <w:t>Specifically, b</w:t>
      </w:r>
      <w:r w:rsidR="00F81C59">
        <w:t>iomedical</w:t>
      </w:r>
      <w:r>
        <w:t xml:space="preserve"> scientists </w:t>
      </w:r>
      <w:r w:rsidR="00C724C5">
        <w:t xml:space="preserve">can </w:t>
      </w:r>
      <w:r>
        <w:t xml:space="preserve">better understand their work </w:t>
      </w:r>
      <w:r w:rsidR="00F81C59">
        <w:t>when the</w:t>
      </w:r>
      <w:r w:rsidR="00186AA4">
        <w:t>y</w:t>
      </w:r>
      <w:r w:rsidR="00F81C59">
        <w:t xml:space="preserve"> </w:t>
      </w:r>
      <w:r>
        <w:t xml:space="preserve">carry out well-conceived, well-executed experiments and then extract, </w:t>
      </w:r>
      <w:r w:rsidR="00F81C59">
        <w:t>communicate,</w:t>
      </w:r>
      <w:r>
        <w:t xml:space="preserve"> and act on information generated in those experiments.</w:t>
      </w:r>
      <w:r w:rsidR="00F81C59">
        <w:t xml:space="preserve"> This course will prepare biomedical scientists </w:t>
      </w:r>
      <w:r w:rsidR="00C724C5">
        <w:t xml:space="preserve">in research and industry </w:t>
      </w:r>
      <w:r w:rsidR="00F81C59">
        <w:t>to design rigorous experiments that generate high-value data</w:t>
      </w:r>
      <w:r w:rsidR="00C724C5">
        <w:t xml:space="preserve"> and to extract and communicate its messages</w:t>
      </w:r>
      <w:r w:rsidR="00F81C59">
        <w:t xml:space="preserve">. </w:t>
      </w:r>
      <w:r w:rsidR="00367597">
        <w:t>By applying</w:t>
      </w:r>
      <w:r w:rsidR="00367597" w:rsidRPr="00367597">
        <w:t xml:space="preserve"> statistical concepts in designing experiments, understanding variability, and drawing meaningful inferences</w:t>
      </w:r>
      <w:r w:rsidR="00367597">
        <w:t xml:space="preserve">, the course </w:t>
      </w:r>
      <w:r w:rsidR="00367597" w:rsidRPr="00367597">
        <w:t>equips students with the knowledge and skills for data-driven decision-makin</w:t>
      </w:r>
      <w:r w:rsidR="00367597">
        <w:t>g</w:t>
      </w:r>
      <w:r w:rsidR="00367597" w:rsidRPr="00367597">
        <w:t>.</w:t>
      </w:r>
    </w:p>
    <w:p w14:paraId="433E57CE" w14:textId="77777777" w:rsidR="00C724C5" w:rsidRDefault="00C724C5" w:rsidP="00186AA4">
      <w:pPr>
        <w:spacing w:line="276" w:lineRule="auto"/>
        <w:jc w:val="both"/>
      </w:pPr>
    </w:p>
    <w:p w14:paraId="4D992AF6" w14:textId="655E245A" w:rsidR="00D803A3" w:rsidRDefault="00936D85" w:rsidP="00186AA4">
      <w:pPr>
        <w:spacing w:line="276" w:lineRule="auto"/>
        <w:jc w:val="both"/>
      </w:pPr>
      <w:r>
        <w:t>The course begins with s</w:t>
      </w:r>
      <w:r w:rsidR="00F81C59">
        <w:t xml:space="preserve">tatistical experimental design and data analysis fundamentals </w:t>
      </w:r>
      <w:r>
        <w:t>to</w:t>
      </w:r>
      <w:r w:rsidR="00C724C5">
        <w:t xml:space="preserve"> equip participants with the background they need to plan, execute, and analyze experiments effectively. Data visualization approaches wil</w:t>
      </w:r>
      <w:r w:rsidR="00186AA4">
        <w:t xml:space="preserve">l aid to interpret and communicate findings. Case studies using standard experimental designs will illuminate concepts and place these designs in a real-world context. </w:t>
      </w:r>
      <w:r>
        <w:t>At the end of the course, participants will be able to:</w:t>
      </w:r>
    </w:p>
    <w:p w14:paraId="38009DFE" w14:textId="0FAD708A" w:rsidR="00936D85" w:rsidRDefault="00936D85" w:rsidP="00936D85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Describe the benefits of good experimental </w:t>
      </w:r>
      <w:proofErr w:type="gramStart"/>
      <w:r>
        <w:t>design</w:t>
      </w:r>
      <w:proofErr w:type="gramEnd"/>
    </w:p>
    <w:p w14:paraId="2440C41B" w14:textId="155E5286" w:rsidR="00936D85" w:rsidRDefault="00936D85" w:rsidP="00936D85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Explain how blinding and randomization reduce experimental bias and </w:t>
      </w:r>
      <w:proofErr w:type="gramStart"/>
      <w:r>
        <w:t>confounding</w:t>
      </w:r>
      <w:proofErr w:type="gramEnd"/>
    </w:p>
    <w:p w14:paraId="3343CC0C" w14:textId="5FAAD6F8" w:rsidR="00936D85" w:rsidRDefault="00936D85" w:rsidP="00936D85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Explain how blocking controls natural </w:t>
      </w:r>
      <w:r>
        <w:t>varia</w:t>
      </w:r>
      <w:r>
        <w:t>tion</w:t>
      </w:r>
      <w:r>
        <w:t xml:space="preserve"> in </w:t>
      </w:r>
      <w:proofErr w:type="gramStart"/>
      <w:r>
        <w:t>experiments</w:t>
      </w:r>
      <w:proofErr w:type="gramEnd"/>
    </w:p>
    <w:p w14:paraId="1D656394" w14:textId="5720888C" w:rsidR="00936D85" w:rsidRDefault="00936D85" w:rsidP="00936D85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Calculate statistical power and perform power </w:t>
      </w:r>
      <w:proofErr w:type="gramStart"/>
      <w:r>
        <w:t>simulations</w:t>
      </w:r>
      <w:proofErr w:type="gramEnd"/>
    </w:p>
    <w:p w14:paraId="6A04C88E" w14:textId="64A4EB37" w:rsidR="00936D85" w:rsidRDefault="00936D85" w:rsidP="00936D85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Perform statistical significance tests and interpret their </w:t>
      </w:r>
      <w:proofErr w:type="gramStart"/>
      <w:r>
        <w:t>results</w:t>
      </w:r>
      <w:proofErr w:type="gramEnd"/>
    </w:p>
    <w:p w14:paraId="327CC275" w14:textId="1B349273" w:rsidR="00936D85" w:rsidRDefault="00936D85" w:rsidP="00936D85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Plot experimental results in histograms, </w:t>
      </w:r>
      <w:proofErr w:type="gramStart"/>
      <w:r>
        <w:t>boxplots</w:t>
      </w:r>
      <w:proofErr w:type="gramEnd"/>
      <w:r>
        <w:t xml:space="preserve"> and other visualizations</w:t>
      </w:r>
    </w:p>
    <w:p w14:paraId="011C3D4E" w14:textId="14A78859" w:rsidR="00936D85" w:rsidRDefault="00936D85" w:rsidP="00936D85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Describe the perils of p-values and common misinterpretations of confidence </w:t>
      </w:r>
      <w:proofErr w:type="gramStart"/>
      <w:r>
        <w:t>intervals</w:t>
      </w:r>
      <w:proofErr w:type="gramEnd"/>
    </w:p>
    <w:p w14:paraId="2ED2106B" w14:textId="03701719" w:rsidR="00936D85" w:rsidRDefault="00936D85" w:rsidP="00936D85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Sketch out randomized, block, </w:t>
      </w:r>
      <w:proofErr w:type="gramStart"/>
      <w:r>
        <w:t>factorial</w:t>
      </w:r>
      <w:proofErr w:type="gramEnd"/>
      <w:r>
        <w:t xml:space="preserve"> and repeated measures designs</w:t>
      </w:r>
    </w:p>
    <w:p w14:paraId="39BE2AE3" w14:textId="77777777" w:rsidR="00186AA4" w:rsidRDefault="00186AA4" w:rsidP="00186AA4">
      <w:pPr>
        <w:spacing w:line="276" w:lineRule="auto"/>
        <w:jc w:val="both"/>
      </w:pPr>
    </w:p>
    <w:p w14:paraId="46FEA934" w14:textId="77777777" w:rsidR="00186AA4" w:rsidRPr="00367597" w:rsidRDefault="00186AA4" w:rsidP="00186AA4">
      <w:pPr>
        <w:spacing w:line="276" w:lineRule="auto"/>
        <w:jc w:val="both"/>
        <w:rPr>
          <w:b/>
          <w:bCs/>
        </w:rPr>
      </w:pPr>
      <w:r w:rsidRPr="00367597">
        <w:rPr>
          <w:b/>
          <w:bCs/>
        </w:rPr>
        <w:t>Syllabus</w:t>
      </w:r>
    </w:p>
    <w:p w14:paraId="56D50478" w14:textId="63925FF6" w:rsidR="0023634A" w:rsidRDefault="0023634A" w:rsidP="00186AA4">
      <w:pPr>
        <w:spacing w:line="276" w:lineRule="auto"/>
        <w:jc w:val="both"/>
      </w:pPr>
      <w:r>
        <w:t>Why design experiments?</w:t>
      </w:r>
    </w:p>
    <w:p w14:paraId="540F98A3" w14:textId="6779F530" w:rsidR="0023634A" w:rsidRDefault="0023634A" w:rsidP="0023634A">
      <w:pPr>
        <w:spacing w:line="276" w:lineRule="auto"/>
        <w:jc w:val="both"/>
      </w:pPr>
      <w:r>
        <w:t>Essential Features of a Comparative Experiment</w:t>
      </w:r>
    </w:p>
    <w:p w14:paraId="755F89FE" w14:textId="555F8D92" w:rsidR="0023634A" w:rsidRDefault="0023634A" w:rsidP="0023634A">
      <w:pPr>
        <w:spacing w:line="276" w:lineRule="auto"/>
        <w:jc w:val="both"/>
      </w:pPr>
      <w:r>
        <w:t>Experimental Design Principles</w:t>
      </w:r>
    </w:p>
    <w:p w14:paraId="6D3DBAE0" w14:textId="41E2E279" w:rsidR="0023634A" w:rsidRDefault="0023634A" w:rsidP="0023634A">
      <w:pPr>
        <w:spacing w:line="276" w:lineRule="auto"/>
        <w:jc w:val="both"/>
      </w:pPr>
      <w:r>
        <w:t>Statistics in Data Analysis</w:t>
      </w:r>
    </w:p>
    <w:p w14:paraId="743708E6" w14:textId="2C080D01" w:rsidR="0023634A" w:rsidRDefault="0023634A" w:rsidP="0023634A">
      <w:pPr>
        <w:spacing w:line="276" w:lineRule="auto"/>
        <w:jc w:val="both"/>
      </w:pPr>
      <w:r>
        <w:t>Completely Randomized Designs</w:t>
      </w:r>
    </w:p>
    <w:p w14:paraId="7E5D648D" w14:textId="6BBD586A" w:rsidR="0023634A" w:rsidRDefault="0023634A" w:rsidP="0023634A">
      <w:pPr>
        <w:spacing w:line="276" w:lineRule="auto"/>
        <w:jc w:val="both"/>
      </w:pPr>
      <w:r>
        <w:t>Completely Randomized Design with More than One Treatment Factor</w:t>
      </w:r>
    </w:p>
    <w:p w14:paraId="5FE75EF2" w14:textId="138C030C" w:rsidR="0023634A" w:rsidRDefault="0023634A" w:rsidP="0023634A">
      <w:pPr>
        <w:spacing w:line="276" w:lineRule="auto"/>
        <w:jc w:val="both"/>
      </w:pPr>
      <w:r>
        <w:t>Randomized Complete Block Designs</w:t>
      </w:r>
    </w:p>
    <w:p w14:paraId="7E3DDF53" w14:textId="0096619F" w:rsidR="0023634A" w:rsidRDefault="0023634A" w:rsidP="0023634A">
      <w:pPr>
        <w:spacing w:line="276" w:lineRule="auto"/>
        <w:jc w:val="both"/>
      </w:pPr>
      <w:r>
        <w:t>Repeated Measures Designs</w:t>
      </w:r>
    </w:p>
    <w:p w14:paraId="3E05CA7B" w14:textId="77777777" w:rsidR="0023634A" w:rsidRDefault="0023634A" w:rsidP="0023634A">
      <w:pPr>
        <w:spacing w:line="276" w:lineRule="auto"/>
        <w:jc w:val="both"/>
      </w:pPr>
    </w:p>
    <w:p w14:paraId="616D3A5C" w14:textId="23A93A6A" w:rsidR="00186AA4" w:rsidRDefault="00186AA4" w:rsidP="00186AA4">
      <w:pPr>
        <w:spacing w:line="276" w:lineRule="auto"/>
        <w:jc w:val="both"/>
      </w:pPr>
      <w:r w:rsidRPr="00367597">
        <w:rPr>
          <w:b/>
          <w:bCs/>
        </w:rPr>
        <w:t>Who:</w:t>
      </w:r>
      <w:r w:rsidR="00367597">
        <w:t xml:space="preserve"> Experimentalists in biomedical research and industry who would like to develop rigorous experimental design practices</w:t>
      </w:r>
      <w:r w:rsidR="00936D85">
        <w:t xml:space="preserve"> and communicate experimental results effectively</w:t>
      </w:r>
      <w:r w:rsidR="00367597">
        <w:t>.</w:t>
      </w:r>
    </w:p>
    <w:p w14:paraId="2DCF603F" w14:textId="77777777" w:rsidR="001B2872" w:rsidRDefault="001B2872" w:rsidP="00186AA4">
      <w:pPr>
        <w:spacing w:line="276" w:lineRule="auto"/>
        <w:jc w:val="both"/>
      </w:pPr>
    </w:p>
    <w:p w14:paraId="7F5339CD" w14:textId="42FA6FCE" w:rsidR="00186AA4" w:rsidRDefault="00186AA4" w:rsidP="00186AA4">
      <w:pPr>
        <w:spacing w:line="276" w:lineRule="auto"/>
        <w:jc w:val="both"/>
      </w:pPr>
      <w:r w:rsidRPr="00367597">
        <w:rPr>
          <w:b/>
          <w:bCs/>
        </w:rPr>
        <w:t>Duration:</w:t>
      </w:r>
      <w:r>
        <w:t xml:space="preserve"> </w:t>
      </w:r>
      <w:r w:rsidR="00367597">
        <w:t>Two full days</w:t>
      </w:r>
      <w:r w:rsidR="00936D85">
        <w:t>, 9am-5pm</w:t>
      </w:r>
    </w:p>
    <w:p w14:paraId="7306F234" w14:textId="77777777" w:rsidR="001B2872" w:rsidRDefault="001B2872" w:rsidP="00186AA4">
      <w:pPr>
        <w:spacing w:line="276" w:lineRule="auto"/>
        <w:jc w:val="both"/>
      </w:pPr>
    </w:p>
    <w:p w14:paraId="121B6594" w14:textId="1FF62C21" w:rsidR="00C724C5" w:rsidRDefault="00186AA4" w:rsidP="00186AA4">
      <w:pPr>
        <w:spacing w:line="276" w:lineRule="auto"/>
        <w:jc w:val="both"/>
      </w:pPr>
      <w:r w:rsidRPr="00367597">
        <w:rPr>
          <w:b/>
          <w:bCs/>
        </w:rPr>
        <w:t>Prerequisites</w:t>
      </w:r>
      <w:r w:rsidR="00367597" w:rsidRPr="00367597">
        <w:rPr>
          <w:b/>
          <w:bCs/>
        </w:rPr>
        <w:t>:</w:t>
      </w:r>
      <w:r w:rsidR="00367597">
        <w:t xml:space="preserve"> </w:t>
      </w:r>
      <w:r w:rsidR="00936D85">
        <w:t>Basic</w:t>
      </w:r>
      <w:r w:rsidR="00367597">
        <w:t xml:space="preserve"> knowledge of the R statistical programming language </w:t>
      </w:r>
      <w:r w:rsidR="00936D85">
        <w:t>is</w:t>
      </w:r>
      <w:r w:rsidR="00367597">
        <w:t xml:space="preserve"> needed for success in this course.</w:t>
      </w:r>
    </w:p>
    <w:sectPr w:rsidR="00C724C5" w:rsidSect="00DF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A7A"/>
    <w:multiLevelType w:val="hybridMultilevel"/>
    <w:tmpl w:val="1E84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45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51"/>
    <w:rsid w:val="00137EC4"/>
    <w:rsid w:val="00186AA4"/>
    <w:rsid w:val="001B2872"/>
    <w:rsid w:val="001E2851"/>
    <w:rsid w:val="0023477D"/>
    <w:rsid w:val="0023634A"/>
    <w:rsid w:val="00367597"/>
    <w:rsid w:val="005C5FD4"/>
    <w:rsid w:val="00936D85"/>
    <w:rsid w:val="00AA1FD9"/>
    <w:rsid w:val="00BB784D"/>
    <w:rsid w:val="00C724C5"/>
    <w:rsid w:val="00D803A3"/>
    <w:rsid w:val="00DF6B46"/>
    <w:rsid w:val="00F81C59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60000"/>
  <w15:chartTrackingRefBased/>
  <w15:docId w15:val="{50B8B9A4-8F14-4E47-8019-EFF9E8FB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3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15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51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43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74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99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0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44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24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100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0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67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62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4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8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6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McClatchy</dc:creator>
  <cp:keywords/>
  <dc:description/>
  <cp:lastModifiedBy>Susan McClatchy</cp:lastModifiedBy>
  <cp:revision>5</cp:revision>
  <dcterms:created xsi:type="dcterms:W3CDTF">2023-10-23T15:51:00Z</dcterms:created>
  <dcterms:modified xsi:type="dcterms:W3CDTF">2023-10-30T19:34:00Z</dcterms:modified>
</cp:coreProperties>
</file>