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0"/>
          <w:lang w:val="en-GB"/>
        </w:rPr>
        <w:id w:val="780446891"/>
        <w:docPartObj>
          <w:docPartGallery w:val="Cover Pages"/>
          <w:docPartUnique/>
        </w:docPartObj>
      </w:sdtPr>
      <w:sdtEnd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69"/>
            <w:gridCol w:w="2953"/>
            <w:gridCol w:w="1326"/>
            <w:gridCol w:w="4012"/>
          </w:tblGrid>
          <w:tr w:rsidR="00BF765F" w:rsidRPr="00943133" w14:paraId="5D6CA5EF" w14:textId="77777777">
            <w:tc>
              <w:tcPr>
                <w:tcW w:w="1086" w:type="dxa"/>
                <w:vAlign w:val="center"/>
              </w:tcPr>
              <w:p w14:paraId="1045507C" w14:textId="77777777" w:rsidR="00BF765F" w:rsidRPr="00943133" w:rsidRDefault="00BF765F">
                <w:pPr>
                  <w:pStyle w:val="NoSpacing"/>
                  <w:rPr>
                    <w:lang w:val="en-GB"/>
                  </w:rPr>
                </w:pPr>
              </w:p>
            </w:tc>
            <w:tc>
              <w:tcPr>
                <w:tcW w:w="2842" w:type="dxa"/>
                <w:vAlign w:val="center"/>
              </w:tcPr>
              <w:p w14:paraId="4E2D64F6" w14:textId="1AD2FC8B" w:rsidR="00BF765F" w:rsidRPr="00943133" w:rsidRDefault="002A2277">
                <w:pPr>
                  <w:pStyle w:val="NoSpacing"/>
                  <w:rPr>
                    <w:lang w:val="en-GB"/>
                  </w:rPr>
                </w:pPr>
                <w:sdt>
                  <w:sdtPr>
                    <w:rPr>
                      <w:color w:val="424456" w:themeColor="text2"/>
                      <w:lang w:val="en-GB"/>
                    </w:rPr>
                    <w:alias w:val="Date"/>
                    <w:id w:val="281571602"/>
                    <w:placeholder>
                      <w:docPart w:val="CC38D83AD4C6479B87713104B79A3321"/>
                    </w:placeholder>
                    <w:dataBinding w:prefixMappings="xmlns:ns0='http://schemas.microsoft.com/office/2006/coverPageProps'" w:xpath="/ns0:CoverPageProperties[1]/ns0:PublishDate[1]" w:storeItemID="{55AF091B-3C7A-41E3-B477-F2FDAA23CFDA}"/>
                    <w:date w:fullDate="2013-02-02T00:00:00Z">
                      <w:dateFormat w:val="M/d/yyyy"/>
                      <w:lid w:val="en-US"/>
                      <w:storeMappedDataAs w:val="dateTime"/>
                      <w:calendar w:val="gregorian"/>
                    </w:date>
                  </w:sdtPr>
                  <w:sdtEndPr/>
                  <w:sdtContent>
                    <w:r w:rsidR="00C0267E">
                      <w:rPr>
                        <w:color w:val="424456" w:themeColor="text2"/>
                      </w:rPr>
                      <w:t>2/2/2013</w:t>
                    </w:r>
                  </w:sdtContent>
                </w:sdt>
              </w:p>
            </w:tc>
            <w:tc>
              <w:tcPr>
                <w:tcW w:w="5648" w:type="dxa"/>
                <w:gridSpan w:val="2"/>
                <w:vAlign w:val="center"/>
              </w:tcPr>
              <w:p w14:paraId="3E8708E2" w14:textId="77777777" w:rsidR="00BF765F" w:rsidRPr="00943133" w:rsidRDefault="00BF765F">
                <w:pPr>
                  <w:pStyle w:val="NoSpacing"/>
                  <w:rPr>
                    <w:lang w:val="en-GB"/>
                  </w:rPr>
                </w:pPr>
              </w:p>
            </w:tc>
          </w:tr>
          <w:tr w:rsidR="00BF765F" w:rsidRPr="00943133" w14:paraId="2DBCB388" w14:textId="77777777">
            <w:tc>
              <w:tcPr>
                <w:tcW w:w="3928" w:type="dxa"/>
                <w:gridSpan w:val="2"/>
                <w:vAlign w:val="center"/>
              </w:tcPr>
              <w:p w14:paraId="2C26A7E1" w14:textId="37EBF26B" w:rsidR="00BF765F" w:rsidRPr="00943133" w:rsidRDefault="00274FF8">
                <w:pPr>
                  <w:pStyle w:val="NoSpacing"/>
                  <w:rPr>
                    <w:lang w:val="en-GB"/>
                  </w:rPr>
                </w:pPr>
                <w:r w:rsidRPr="00943133">
                  <w:rPr>
                    <w:noProof/>
                    <w:lang w:val="de-CH" w:eastAsia="de-CH"/>
                  </w:rPr>
                  <mc:AlternateContent>
                    <mc:Choice Requires="wpg">
                      <w:drawing>
                        <wp:inline distT="0" distB="0" distL="0" distR="0" wp14:anchorId="2F2E3FFD" wp14:editId="1A1BCF49">
                          <wp:extent cx="2332355" cy="234950"/>
                          <wp:effectExtent l="9525" t="9525" r="20320" b="1270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B27BA8"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anchorlock/>
                        </v:group>
                      </w:pict>
                    </mc:Fallback>
                  </mc:AlternateContent>
                </w:r>
              </w:p>
            </w:tc>
            <w:tc>
              <w:tcPr>
                <w:tcW w:w="5648" w:type="dxa"/>
                <w:gridSpan w:val="2"/>
                <w:vAlign w:val="center"/>
              </w:tcPr>
              <w:p w14:paraId="62032559" w14:textId="77777777" w:rsidR="00BF765F" w:rsidRPr="00943133" w:rsidRDefault="00BF765F">
                <w:pPr>
                  <w:pStyle w:val="NoSpacing"/>
                  <w:rPr>
                    <w:lang w:val="en-GB"/>
                  </w:rPr>
                </w:pPr>
              </w:p>
            </w:tc>
          </w:tr>
          <w:tr w:rsidR="00BF765F" w:rsidRPr="00943133" w14:paraId="28138324" w14:textId="77777777">
            <w:trPr>
              <w:trHeight w:val="1800"/>
            </w:trPr>
            <w:tc>
              <w:tcPr>
                <w:tcW w:w="9576" w:type="dxa"/>
                <w:gridSpan w:val="4"/>
                <w:tcMar>
                  <w:top w:w="115" w:type="dxa"/>
                  <w:left w:w="115" w:type="dxa"/>
                  <w:bottom w:w="72" w:type="dxa"/>
                  <w:right w:w="115" w:type="dxa"/>
                </w:tcMar>
                <w:vAlign w:val="center"/>
              </w:tcPr>
              <w:p w14:paraId="3B4026F9" w14:textId="1EFE1408" w:rsidR="00BF765F" w:rsidRPr="00943133" w:rsidRDefault="002A2277">
                <w:pPr>
                  <w:pStyle w:val="NoSpacing"/>
                  <w:rPr>
                    <w:rFonts w:asciiTheme="majorHAnsi" w:hAnsiTheme="majorHAnsi"/>
                    <w:color w:val="3E3E67" w:themeColor="accent1" w:themeShade="BF"/>
                    <w:sz w:val="72"/>
                    <w:szCs w:val="72"/>
                    <w:lang w:val="en-GB"/>
                  </w:rPr>
                </w:pPr>
                <w:sdt>
                  <w:sdtPr>
                    <w:rPr>
                      <w:rFonts w:asciiTheme="majorHAnsi" w:hAnsiTheme="majorHAnsi"/>
                      <w:color w:val="3E3E67" w:themeColor="accent1" w:themeShade="BF"/>
                      <w:sz w:val="72"/>
                      <w:szCs w:val="72"/>
                      <w:lang w:val="en-GB"/>
                    </w:rPr>
                    <w:alias w:val="Title"/>
                    <w:id w:val="220683848"/>
                    <w:placeholder>
                      <w:docPart w:val="C44410BF2C1C4FDD9D1B9732A181285B"/>
                    </w:placeholder>
                    <w:dataBinding w:prefixMappings="xmlns:ns0='http://schemas.openxmlformats.org/package/2006/metadata/core-properties' xmlns:ns1='http://purl.org/dc/elements/1.1/'" w:xpath="/ns0:coreProperties[1]/ns1:title[1]" w:storeItemID="{6C3C8BC8-F283-45AE-878A-BAB7291924A1}"/>
                    <w:text/>
                  </w:sdtPr>
                  <w:sdtEndPr/>
                  <w:sdtContent>
                    <w:r w:rsidR="00EE3A9D">
                      <w:rPr>
                        <w:rFonts w:asciiTheme="majorHAnsi" w:hAnsiTheme="majorHAnsi"/>
                        <w:color w:val="3E3E67" w:themeColor="accent1" w:themeShade="BF"/>
                        <w:sz w:val="72"/>
                        <w:szCs w:val="72"/>
                        <w:lang w:val="en-GB"/>
                      </w:rPr>
                      <w:t>Managing Workload in a Project Organisation</w:t>
                    </w:r>
                  </w:sdtContent>
                </w:sdt>
              </w:p>
              <w:p w14:paraId="2723EBA3" w14:textId="00394E25" w:rsidR="00BF765F" w:rsidRPr="00943133" w:rsidRDefault="002A2277" w:rsidP="00FA777A">
                <w:pPr>
                  <w:pStyle w:val="NoSpacing"/>
                  <w:rPr>
                    <w:lang w:val="en-GB"/>
                  </w:rPr>
                </w:pPr>
                <w:sdt>
                  <w:sdtPr>
                    <w:rPr>
                      <w:i/>
                      <w:color w:val="424456" w:themeColor="text2"/>
                      <w:sz w:val="28"/>
                      <w:szCs w:val="28"/>
                      <w:lang w:val="en-GB"/>
                    </w:rPr>
                    <w:alias w:val="Subtitle"/>
                    <w:id w:val="220683832"/>
                    <w:placeholder>
                      <w:docPart w:val="E30B249FCE144662901512A0EB73B8D7"/>
                    </w:placeholder>
                    <w:dataBinding w:prefixMappings="xmlns:ns0='http://schemas.openxmlformats.org/package/2006/metadata/core-properties' xmlns:ns1='http://purl.org/dc/elements/1.1/'" w:xpath="/ns0:coreProperties[1]/ns1:subject[1]" w:storeItemID="{6C3C8BC8-F283-45AE-878A-BAB7291924A1}"/>
                    <w:text/>
                  </w:sdtPr>
                  <w:sdtEndPr/>
                  <w:sdtContent>
                    <w:r w:rsidR="00EE3A9D">
                      <w:rPr>
                        <w:i/>
                        <w:color w:val="424456" w:themeColor="text2"/>
                        <w:sz w:val="28"/>
                        <w:szCs w:val="28"/>
                        <w:lang w:val="en-GB"/>
                      </w:rPr>
                      <w:t>Henley MBA, HB49 – MPP</w:t>
                    </w:r>
                    <w:r w:rsidR="00FA777A" w:rsidRPr="00943133">
                      <w:rPr>
                        <w:i/>
                        <w:color w:val="424456" w:themeColor="text2"/>
                        <w:sz w:val="28"/>
                        <w:szCs w:val="28"/>
                        <w:lang w:val="en-GB"/>
                      </w:rPr>
                      <w:t>1 Assignment</w:t>
                    </w:r>
                  </w:sdtContent>
                </w:sdt>
              </w:p>
            </w:tc>
          </w:tr>
          <w:tr w:rsidR="00BF765F" w:rsidRPr="00943133" w14:paraId="4826782D" w14:textId="77777777">
            <w:tc>
              <w:tcPr>
                <w:tcW w:w="1086" w:type="dxa"/>
                <w:vAlign w:val="center"/>
              </w:tcPr>
              <w:p w14:paraId="0F9AB507" w14:textId="77777777" w:rsidR="00BF765F" w:rsidRPr="00943133" w:rsidRDefault="00BF765F">
                <w:pPr>
                  <w:pStyle w:val="NoSpacing"/>
                  <w:rPr>
                    <w:lang w:val="en-GB"/>
                  </w:rPr>
                </w:pPr>
              </w:p>
            </w:tc>
            <w:tc>
              <w:tcPr>
                <w:tcW w:w="4474" w:type="dxa"/>
                <w:gridSpan w:val="2"/>
                <w:vAlign w:val="center"/>
              </w:tcPr>
              <w:p w14:paraId="3D1F82D1" w14:textId="77777777" w:rsidR="00BF765F" w:rsidRPr="00943133" w:rsidRDefault="00BF765F">
                <w:pPr>
                  <w:pStyle w:val="NoSpacing"/>
                  <w:rPr>
                    <w:lang w:val="en-GB"/>
                  </w:rPr>
                </w:pPr>
              </w:p>
            </w:tc>
            <w:tc>
              <w:tcPr>
                <w:tcW w:w="4016" w:type="dxa"/>
                <w:vAlign w:val="center"/>
              </w:tcPr>
              <w:p w14:paraId="7CEA6B62" w14:textId="21B451BD" w:rsidR="00BF765F" w:rsidRPr="00943133" w:rsidRDefault="00274FF8">
                <w:pPr>
                  <w:pStyle w:val="NoSpacing"/>
                  <w:rPr>
                    <w:lang w:val="en-GB"/>
                  </w:rPr>
                </w:pPr>
                <w:r w:rsidRPr="00943133">
                  <w:rPr>
                    <w:noProof/>
                    <w:lang w:val="de-CH" w:eastAsia="de-CH"/>
                  </w:rPr>
                  <mc:AlternateContent>
                    <mc:Choice Requires="wpg">
                      <w:drawing>
                        <wp:inline distT="0" distB="0" distL="0" distR="0" wp14:anchorId="32C9EEAE" wp14:editId="57743F7C">
                          <wp:extent cx="2348230" cy="276225"/>
                          <wp:effectExtent l="19050" t="19050" r="23495" b="9525"/>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D70870"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anchorlock/>
                        </v:group>
                      </w:pict>
                    </mc:Fallback>
                  </mc:AlternateContent>
                </w:r>
              </w:p>
            </w:tc>
          </w:tr>
          <w:tr w:rsidR="00BF765F" w:rsidRPr="00943133" w14:paraId="4D9205B8" w14:textId="77777777">
            <w:tc>
              <w:tcPr>
                <w:tcW w:w="1086" w:type="dxa"/>
                <w:vAlign w:val="center"/>
              </w:tcPr>
              <w:p w14:paraId="06DD2DA5" w14:textId="77777777" w:rsidR="00BF765F" w:rsidRPr="00943133" w:rsidRDefault="00BF765F">
                <w:pPr>
                  <w:pStyle w:val="NoSpacing"/>
                  <w:rPr>
                    <w:lang w:val="en-GB"/>
                  </w:rPr>
                </w:pPr>
              </w:p>
            </w:tc>
            <w:tc>
              <w:tcPr>
                <w:tcW w:w="4474" w:type="dxa"/>
                <w:gridSpan w:val="2"/>
                <w:vAlign w:val="center"/>
              </w:tcPr>
              <w:p w14:paraId="6E2CB781" w14:textId="77777777" w:rsidR="00BF765F" w:rsidRPr="00943133" w:rsidRDefault="00BF765F">
                <w:pPr>
                  <w:pStyle w:val="NoSpacing"/>
                  <w:rPr>
                    <w:lang w:val="en-GB"/>
                  </w:rPr>
                </w:pPr>
              </w:p>
            </w:tc>
            <w:tc>
              <w:tcPr>
                <w:tcW w:w="4016" w:type="dxa"/>
                <w:vAlign w:val="center"/>
              </w:tcPr>
              <w:p w14:paraId="4488C247" w14:textId="77777777" w:rsidR="00BF765F" w:rsidRPr="00943133" w:rsidRDefault="002A2277">
                <w:pPr>
                  <w:pStyle w:val="NoSpacing"/>
                  <w:rPr>
                    <w:lang w:val="en-GB"/>
                  </w:rPr>
                </w:pPr>
                <w:sdt>
                  <w:sdtPr>
                    <w:rPr>
                      <w:color w:val="424456" w:themeColor="text2"/>
                      <w:lang w:val="en-GB"/>
                    </w:rPr>
                    <w:alias w:val="Author"/>
                    <w:id w:val="81130488"/>
                    <w:placeholder>
                      <w:docPart w:val="6666E40A8A42455283CE9D21362EFF2A"/>
                    </w:placeholder>
                    <w:dataBinding w:prefixMappings="xmlns:ns0='http://schemas.openxmlformats.org/package/2006/metadata/core-properties' xmlns:ns1='http://purl.org/dc/elements/1.1/'" w:xpath="/ns0:coreProperties[1]/ns1:creator[1]" w:storeItemID="{6C3C8BC8-F283-45AE-878A-BAB7291924A1}"/>
                    <w:text/>
                  </w:sdtPr>
                  <w:sdtEndPr/>
                  <w:sdtContent>
                    <w:r w:rsidR="00274FF8" w:rsidRPr="00943133">
                      <w:rPr>
                        <w:color w:val="424456" w:themeColor="text2"/>
                        <w:lang w:val="en-GB"/>
                      </w:rPr>
                      <w:t>Zsolt Kázsi</w:t>
                    </w:r>
                  </w:sdtContent>
                </w:sdt>
              </w:p>
            </w:tc>
          </w:tr>
        </w:tbl>
        <w:p w14:paraId="75F23B35" w14:textId="77777777" w:rsidR="00BF765F" w:rsidRPr="00943133" w:rsidRDefault="00681F80">
          <w:pPr>
            <w:rPr>
              <w:rFonts w:asciiTheme="majorHAnsi" w:hAnsiTheme="majorHAnsi"/>
              <w:color w:val="53548A" w:themeColor="accent1"/>
              <w:sz w:val="56"/>
              <w:szCs w:val="56"/>
              <w:lang w:val="en-GB"/>
            </w:rPr>
          </w:pPr>
          <w:r w:rsidRPr="00943133">
            <w:rPr>
              <w:lang w:val="en-GB"/>
            </w:rPr>
            <w:br w:type="page"/>
          </w:r>
        </w:p>
      </w:sdtContent>
    </w:sdt>
    <w:sdt>
      <w:sdtPr>
        <w:id w:val="223570831"/>
        <w:placeholder>
          <w:docPart w:val="438DFB72CCB94A6584385EE254FD1E27"/>
        </w:placeholder>
        <w:dataBinding w:prefixMappings="xmlns:ns0='http://purl.org/dc/elements/1.1/' xmlns:ns1='http://schemas.openxmlformats.org/package/2006/metadata/core-properties' " w:xpath="/ns1:coreProperties[1]/ns0:title[1]" w:storeItemID="{6C3C8BC8-F283-45AE-878A-BAB7291924A1}"/>
        <w:text/>
      </w:sdtPr>
      <w:sdtEndPr/>
      <w:sdtContent>
        <w:p w14:paraId="68D65883" w14:textId="55DE3FA7" w:rsidR="00BF765F" w:rsidRPr="00943133" w:rsidRDefault="00EE3A9D">
          <w:pPr>
            <w:pStyle w:val="Title"/>
            <w:rPr>
              <w:lang w:val="en-GB"/>
            </w:rPr>
          </w:pPr>
          <w:r w:rsidRPr="00EE3A9D">
            <w:t>Managing Workload in a Project Organisation</w:t>
          </w:r>
        </w:p>
      </w:sdtContent>
    </w:sdt>
    <w:sdt>
      <w:sdtPr>
        <w:id w:val="223570817"/>
        <w:placeholder>
          <w:docPart w:val="911673DCB2C94DFB9690DA3788FB1D9C"/>
        </w:placeholder>
        <w:dataBinding w:prefixMappings="xmlns:ns0='http://purl.org/dc/elements/1.1/' xmlns:ns1='http://schemas.openxmlformats.org/package/2006/metadata/core-properties' " w:xpath="/ns1:coreProperties[1]/ns0:subject[1]" w:storeItemID="{6C3C8BC8-F283-45AE-878A-BAB7291924A1}"/>
        <w:text/>
      </w:sdtPr>
      <w:sdtEndPr/>
      <w:sdtContent>
        <w:p w14:paraId="020E87F7" w14:textId="52317D36" w:rsidR="00BF765F" w:rsidRPr="00943133" w:rsidRDefault="00EE3A9D">
          <w:pPr>
            <w:pStyle w:val="Subtitle"/>
            <w:rPr>
              <w:lang w:val="en-GB"/>
            </w:rPr>
          </w:pPr>
          <w:r w:rsidRPr="00EE3A9D">
            <w:t>Henley MBA, HB49 – MPP1 Assignment</w:t>
          </w:r>
        </w:p>
      </w:sdtContent>
    </w:sdt>
    <w:sdt>
      <w:sdtPr>
        <w:rPr>
          <w:rFonts w:asciiTheme="minorHAnsi" w:eastAsiaTheme="minorHAnsi" w:hAnsiTheme="minorHAnsi" w:cstheme="minorHAnsi"/>
          <w:b w:val="0"/>
          <w:bCs w:val="0"/>
          <w:color w:val="auto"/>
          <w:sz w:val="20"/>
          <w:szCs w:val="20"/>
          <w:lang w:eastAsia="ja-JP"/>
        </w:rPr>
        <w:id w:val="1054267831"/>
        <w:docPartObj>
          <w:docPartGallery w:val="Table of Contents"/>
          <w:docPartUnique/>
        </w:docPartObj>
      </w:sdtPr>
      <w:sdtEndPr>
        <w:rPr>
          <w:noProof/>
        </w:rPr>
      </w:sdtEndPr>
      <w:sdtContent>
        <w:p w14:paraId="716F13DF" w14:textId="3841AAFA" w:rsidR="00807554" w:rsidRDefault="00807554">
          <w:pPr>
            <w:pStyle w:val="TOCHeading"/>
          </w:pPr>
          <w:r>
            <w:t>Contents</w:t>
          </w:r>
        </w:p>
        <w:p w14:paraId="62768832" w14:textId="77777777" w:rsidR="000F7CD1" w:rsidRDefault="008075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347601920" w:history="1">
            <w:r w:rsidR="000F7CD1" w:rsidRPr="008F66D7">
              <w:rPr>
                <w:rStyle w:val="Hyperlink"/>
                <w:noProof/>
                <w:lang w:val="en-GB"/>
              </w:rPr>
              <w:t>Introduction</w:t>
            </w:r>
            <w:r w:rsidR="000F7CD1">
              <w:rPr>
                <w:noProof/>
                <w:webHidden/>
              </w:rPr>
              <w:tab/>
            </w:r>
            <w:r w:rsidR="000F7CD1">
              <w:rPr>
                <w:noProof/>
                <w:webHidden/>
              </w:rPr>
              <w:fldChar w:fldCharType="begin"/>
            </w:r>
            <w:r w:rsidR="000F7CD1">
              <w:rPr>
                <w:noProof/>
                <w:webHidden/>
              </w:rPr>
              <w:instrText xml:space="preserve"> PAGEREF _Toc347601920 \h </w:instrText>
            </w:r>
            <w:r w:rsidR="000F7CD1">
              <w:rPr>
                <w:noProof/>
                <w:webHidden/>
              </w:rPr>
            </w:r>
            <w:r w:rsidR="000F7CD1">
              <w:rPr>
                <w:noProof/>
                <w:webHidden/>
              </w:rPr>
              <w:fldChar w:fldCharType="separate"/>
            </w:r>
            <w:r w:rsidR="000F7CD1">
              <w:rPr>
                <w:noProof/>
                <w:webHidden/>
              </w:rPr>
              <w:t>3</w:t>
            </w:r>
            <w:r w:rsidR="000F7CD1">
              <w:rPr>
                <w:noProof/>
                <w:webHidden/>
              </w:rPr>
              <w:fldChar w:fldCharType="end"/>
            </w:r>
          </w:hyperlink>
        </w:p>
        <w:p w14:paraId="7853C180" w14:textId="77777777" w:rsidR="000F7CD1" w:rsidRDefault="000F7CD1">
          <w:pPr>
            <w:pStyle w:val="TOC1"/>
            <w:tabs>
              <w:tab w:val="left" w:pos="660"/>
              <w:tab w:val="right" w:leader="dot" w:pos="9350"/>
            </w:tabs>
            <w:rPr>
              <w:noProof/>
              <w:sz w:val="22"/>
              <w:szCs w:val="22"/>
              <w:lang w:val="de-CH" w:eastAsia="de-CH"/>
            </w:rPr>
          </w:pPr>
          <w:hyperlink w:anchor="_Toc347601921" w:history="1">
            <w:r w:rsidRPr="008F66D7">
              <w:rPr>
                <w:rStyle w:val="Hyperlink"/>
                <w:noProof/>
                <w:lang w:val="en-GB"/>
              </w:rPr>
              <w:t>1.</w:t>
            </w:r>
            <w:r>
              <w:rPr>
                <w:noProof/>
                <w:sz w:val="22"/>
                <w:szCs w:val="22"/>
                <w:lang w:val="de-CH" w:eastAsia="de-CH"/>
              </w:rPr>
              <w:tab/>
            </w:r>
            <w:r w:rsidRPr="008F66D7">
              <w:rPr>
                <w:rStyle w:val="Hyperlink"/>
                <w:noProof/>
                <w:lang w:val="en-GB"/>
              </w:rPr>
              <w:t>Section 1 – Identification</w:t>
            </w:r>
            <w:r>
              <w:rPr>
                <w:noProof/>
                <w:webHidden/>
              </w:rPr>
              <w:tab/>
            </w:r>
            <w:r>
              <w:rPr>
                <w:noProof/>
                <w:webHidden/>
              </w:rPr>
              <w:fldChar w:fldCharType="begin"/>
            </w:r>
            <w:r>
              <w:rPr>
                <w:noProof/>
                <w:webHidden/>
              </w:rPr>
              <w:instrText xml:space="preserve"> PAGEREF _Toc347601921 \h </w:instrText>
            </w:r>
            <w:r>
              <w:rPr>
                <w:noProof/>
                <w:webHidden/>
              </w:rPr>
            </w:r>
            <w:r>
              <w:rPr>
                <w:noProof/>
                <w:webHidden/>
              </w:rPr>
              <w:fldChar w:fldCharType="separate"/>
            </w:r>
            <w:r>
              <w:rPr>
                <w:noProof/>
                <w:webHidden/>
              </w:rPr>
              <w:t>3</w:t>
            </w:r>
            <w:r>
              <w:rPr>
                <w:noProof/>
                <w:webHidden/>
              </w:rPr>
              <w:fldChar w:fldCharType="end"/>
            </w:r>
          </w:hyperlink>
        </w:p>
        <w:p w14:paraId="40333573" w14:textId="77777777" w:rsidR="000F7CD1" w:rsidRDefault="000F7CD1">
          <w:pPr>
            <w:pStyle w:val="TOC2"/>
            <w:tabs>
              <w:tab w:val="right" w:leader="dot" w:pos="9350"/>
            </w:tabs>
            <w:rPr>
              <w:noProof/>
              <w:sz w:val="22"/>
              <w:szCs w:val="22"/>
              <w:lang w:val="de-CH" w:eastAsia="de-CH"/>
            </w:rPr>
          </w:pPr>
          <w:hyperlink w:anchor="_Toc347601922" w:history="1">
            <w:r w:rsidRPr="008F66D7">
              <w:rPr>
                <w:rStyle w:val="Hyperlink"/>
                <w:noProof/>
                <w:lang w:val="en-GB"/>
              </w:rPr>
              <w:t>Bombardier Transportation and my organisation in Switzerland</w:t>
            </w:r>
            <w:r>
              <w:rPr>
                <w:noProof/>
                <w:webHidden/>
              </w:rPr>
              <w:tab/>
            </w:r>
            <w:r>
              <w:rPr>
                <w:noProof/>
                <w:webHidden/>
              </w:rPr>
              <w:fldChar w:fldCharType="begin"/>
            </w:r>
            <w:r>
              <w:rPr>
                <w:noProof/>
                <w:webHidden/>
              </w:rPr>
              <w:instrText xml:space="preserve"> PAGEREF _Toc347601922 \h </w:instrText>
            </w:r>
            <w:r>
              <w:rPr>
                <w:noProof/>
                <w:webHidden/>
              </w:rPr>
            </w:r>
            <w:r>
              <w:rPr>
                <w:noProof/>
                <w:webHidden/>
              </w:rPr>
              <w:fldChar w:fldCharType="separate"/>
            </w:r>
            <w:r>
              <w:rPr>
                <w:noProof/>
                <w:webHidden/>
              </w:rPr>
              <w:t>3</w:t>
            </w:r>
            <w:r>
              <w:rPr>
                <w:noProof/>
                <w:webHidden/>
              </w:rPr>
              <w:fldChar w:fldCharType="end"/>
            </w:r>
          </w:hyperlink>
        </w:p>
        <w:p w14:paraId="079650A0" w14:textId="77777777" w:rsidR="000F7CD1" w:rsidRDefault="000F7CD1">
          <w:pPr>
            <w:pStyle w:val="TOC2"/>
            <w:tabs>
              <w:tab w:val="right" w:leader="dot" w:pos="9350"/>
            </w:tabs>
            <w:rPr>
              <w:noProof/>
              <w:sz w:val="22"/>
              <w:szCs w:val="22"/>
              <w:lang w:val="de-CH" w:eastAsia="de-CH"/>
            </w:rPr>
          </w:pPr>
          <w:hyperlink w:anchor="_Toc347601923" w:history="1">
            <w:r w:rsidRPr="008F66D7">
              <w:rPr>
                <w:rStyle w:val="Hyperlink"/>
                <w:noProof/>
                <w:lang w:val="en-GB"/>
              </w:rPr>
              <w:t>Collapse, recovery – current organisation</w:t>
            </w:r>
            <w:r>
              <w:rPr>
                <w:noProof/>
                <w:webHidden/>
              </w:rPr>
              <w:tab/>
            </w:r>
            <w:r>
              <w:rPr>
                <w:noProof/>
                <w:webHidden/>
              </w:rPr>
              <w:fldChar w:fldCharType="begin"/>
            </w:r>
            <w:r>
              <w:rPr>
                <w:noProof/>
                <w:webHidden/>
              </w:rPr>
              <w:instrText xml:space="preserve"> PAGEREF _Toc347601923 \h </w:instrText>
            </w:r>
            <w:r>
              <w:rPr>
                <w:noProof/>
                <w:webHidden/>
              </w:rPr>
            </w:r>
            <w:r>
              <w:rPr>
                <w:noProof/>
                <w:webHidden/>
              </w:rPr>
              <w:fldChar w:fldCharType="separate"/>
            </w:r>
            <w:r>
              <w:rPr>
                <w:noProof/>
                <w:webHidden/>
              </w:rPr>
              <w:t>4</w:t>
            </w:r>
            <w:r>
              <w:rPr>
                <w:noProof/>
                <w:webHidden/>
              </w:rPr>
              <w:fldChar w:fldCharType="end"/>
            </w:r>
          </w:hyperlink>
        </w:p>
        <w:p w14:paraId="2C9FC76B" w14:textId="77777777" w:rsidR="000F7CD1" w:rsidRDefault="000F7CD1">
          <w:pPr>
            <w:pStyle w:val="TOC2"/>
            <w:tabs>
              <w:tab w:val="right" w:leader="dot" w:pos="9350"/>
            </w:tabs>
            <w:rPr>
              <w:noProof/>
              <w:sz w:val="22"/>
              <w:szCs w:val="22"/>
              <w:lang w:val="de-CH" w:eastAsia="de-CH"/>
            </w:rPr>
          </w:pPr>
          <w:hyperlink w:anchor="_Toc347601924" w:history="1">
            <w:r w:rsidRPr="008F66D7">
              <w:rPr>
                <w:rStyle w:val="Hyperlink"/>
                <w:noProof/>
                <w:lang w:val="en-GB"/>
              </w:rPr>
              <w:t>Organisational Challenges in Light of Employee Survey</w:t>
            </w:r>
            <w:r>
              <w:rPr>
                <w:noProof/>
                <w:webHidden/>
              </w:rPr>
              <w:tab/>
            </w:r>
            <w:r>
              <w:rPr>
                <w:noProof/>
                <w:webHidden/>
              </w:rPr>
              <w:fldChar w:fldCharType="begin"/>
            </w:r>
            <w:r>
              <w:rPr>
                <w:noProof/>
                <w:webHidden/>
              </w:rPr>
              <w:instrText xml:space="preserve"> PAGEREF _Toc347601924 \h </w:instrText>
            </w:r>
            <w:r>
              <w:rPr>
                <w:noProof/>
                <w:webHidden/>
              </w:rPr>
            </w:r>
            <w:r>
              <w:rPr>
                <w:noProof/>
                <w:webHidden/>
              </w:rPr>
              <w:fldChar w:fldCharType="separate"/>
            </w:r>
            <w:r>
              <w:rPr>
                <w:noProof/>
                <w:webHidden/>
              </w:rPr>
              <w:t>5</w:t>
            </w:r>
            <w:r>
              <w:rPr>
                <w:noProof/>
                <w:webHidden/>
              </w:rPr>
              <w:fldChar w:fldCharType="end"/>
            </w:r>
          </w:hyperlink>
        </w:p>
        <w:p w14:paraId="08B21DAE" w14:textId="77777777" w:rsidR="000F7CD1" w:rsidRDefault="000F7CD1">
          <w:pPr>
            <w:pStyle w:val="TOC3"/>
            <w:tabs>
              <w:tab w:val="right" w:leader="dot" w:pos="9350"/>
            </w:tabs>
            <w:rPr>
              <w:rFonts w:eastAsiaTheme="minorEastAsia" w:cstheme="minorBidi"/>
              <w:noProof/>
              <w:sz w:val="22"/>
              <w:szCs w:val="22"/>
              <w:lang w:val="de-CH" w:eastAsia="de-CH"/>
            </w:rPr>
          </w:pPr>
          <w:hyperlink w:anchor="_Toc347601925" w:history="1">
            <w:r w:rsidRPr="008F66D7">
              <w:rPr>
                <w:rStyle w:val="Hyperlink"/>
                <w:noProof/>
                <w:lang w:val="en-GB"/>
              </w:rPr>
              <w:t>Strengths</w:t>
            </w:r>
            <w:r>
              <w:rPr>
                <w:noProof/>
                <w:webHidden/>
              </w:rPr>
              <w:tab/>
            </w:r>
            <w:r>
              <w:rPr>
                <w:noProof/>
                <w:webHidden/>
              </w:rPr>
              <w:fldChar w:fldCharType="begin"/>
            </w:r>
            <w:r>
              <w:rPr>
                <w:noProof/>
                <w:webHidden/>
              </w:rPr>
              <w:instrText xml:space="preserve"> PAGEREF _Toc347601925 \h </w:instrText>
            </w:r>
            <w:r>
              <w:rPr>
                <w:noProof/>
                <w:webHidden/>
              </w:rPr>
            </w:r>
            <w:r>
              <w:rPr>
                <w:noProof/>
                <w:webHidden/>
              </w:rPr>
              <w:fldChar w:fldCharType="separate"/>
            </w:r>
            <w:r>
              <w:rPr>
                <w:noProof/>
                <w:webHidden/>
              </w:rPr>
              <w:t>7</w:t>
            </w:r>
            <w:r>
              <w:rPr>
                <w:noProof/>
                <w:webHidden/>
              </w:rPr>
              <w:fldChar w:fldCharType="end"/>
            </w:r>
          </w:hyperlink>
        </w:p>
        <w:p w14:paraId="34294C77" w14:textId="77777777" w:rsidR="000F7CD1" w:rsidRDefault="000F7CD1">
          <w:pPr>
            <w:pStyle w:val="TOC3"/>
            <w:tabs>
              <w:tab w:val="right" w:leader="dot" w:pos="9350"/>
            </w:tabs>
            <w:rPr>
              <w:rFonts w:eastAsiaTheme="minorEastAsia" w:cstheme="minorBidi"/>
              <w:noProof/>
              <w:sz w:val="22"/>
              <w:szCs w:val="22"/>
              <w:lang w:val="de-CH" w:eastAsia="de-CH"/>
            </w:rPr>
          </w:pPr>
          <w:hyperlink w:anchor="_Toc347601926" w:history="1">
            <w:r w:rsidRPr="008F66D7">
              <w:rPr>
                <w:rStyle w:val="Hyperlink"/>
                <w:noProof/>
                <w:lang w:val="en-GB"/>
              </w:rPr>
              <w:t>Risks and Improvement Areas</w:t>
            </w:r>
            <w:r>
              <w:rPr>
                <w:noProof/>
                <w:webHidden/>
              </w:rPr>
              <w:tab/>
            </w:r>
            <w:r>
              <w:rPr>
                <w:noProof/>
                <w:webHidden/>
              </w:rPr>
              <w:fldChar w:fldCharType="begin"/>
            </w:r>
            <w:r>
              <w:rPr>
                <w:noProof/>
                <w:webHidden/>
              </w:rPr>
              <w:instrText xml:space="preserve"> PAGEREF _Toc347601926 \h </w:instrText>
            </w:r>
            <w:r>
              <w:rPr>
                <w:noProof/>
                <w:webHidden/>
              </w:rPr>
            </w:r>
            <w:r>
              <w:rPr>
                <w:noProof/>
                <w:webHidden/>
              </w:rPr>
              <w:fldChar w:fldCharType="separate"/>
            </w:r>
            <w:r>
              <w:rPr>
                <w:noProof/>
                <w:webHidden/>
              </w:rPr>
              <w:t>7</w:t>
            </w:r>
            <w:r>
              <w:rPr>
                <w:noProof/>
                <w:webHidden/>
              </w:rPr>
              <w:fldChar w:fldCharType="end"/>
            </w:r>
          </w:hyperlink>
        </w:p>
        <w:p w14:paraId="2F674A2C" w14:textId="77777777" w:rsidR="000F7CD1" w:rsidRDefault="000F7CD1">
          <w:pPr>
            <w:pStyle w:val="TOC2"/>
            <w:tabs>
              <w:tab w:val="right" w:leader="dot" w:pos="9350"/>
            </w:tabs>
            <w:rPr>
              <w:noProof/>
              <w:sz w:val="22"/>
              <w:szCs w:val="22"/>
              <w:lang w:val="de-CH" w:eastAsia="de-CH"/>
            </w:rPr>
          </w:pPr>
          <w:hyperlink w:anchor="_Toc347601927" w:history="1">
            <w:r w:rsidRPr="008F66D7">
              <w:rPr>
                <w:rStyle w:val="Hyperlink"/>
                <w:noProof/>
                <w:lang w:val="en-GB"/>
              </w:rPr>
              <w:t>Three-dimensional people strategy</w:t>
            </w:r>
            <w:r>
              <w:rPr>
                <w:noProof/>
                <w:webHidden/>
              </w:rPr>
              <w:tab/>
            </w:r>
            <w:r>
              <w:rPr>
                <w:noProof/>
                <w:webHidden/>
              </w:rPr>
              <w:fldChar w:fldCharType="begin"/>
            </w:r>
            <w:r>
              <w:rPr>
                <w:noProof/>
                <w:webHidden/>
              </w:rPr>
              <w:instrText xml:space="preserve"> PAGEREF _Toc347601927 \h </w:instrText>
            </w:r>
            <w:r>
              <w:rPr>
                <w:noProof/>
                <w:webHidden/>
              </w:rPr>
            </w:r>
            <w:r>
              <w:rPr>
                <w:noProof/>
                <w:webHidden/>
              </w:rPr>
              <w:fldChar w:fldCharType="separate"/>
            </w:r>
            <w:r>
              <w:rPr>
                <w:noProof/>
                <w:webHidden/>
              </w:rPr>
              <w:t>7</w:t>
            </w:r>
            <w:r>
              <w:rPr>
                <w:noProof/>
                <w:webHidden/>
              </w:rPr>
              <w:fldChar w:fldCharType="end"/>
            </w:r>
          </w:hyperlink>
        </w:p>
        <w:p w14:paraId="289544C4" w14:textId="77777777" w:rsidR="000F7CD1" w:rsidRDefault="000F7CD1">
          <w:pPr>
            <w:pStyle w:val="TOC1"/>
            <w:tabs>
              <w:tab w:val="left" w:pos="660"/>
              <w:tab w:val="right" w:leader="dot" w:pos="9350"/>
            </w:tabs>
            <w:rPr>
              <w:noProof/>
              <w:sz w:val="22"/>
              <w:szCs w:val="22"/>
              <w:lang w:val="de-CH" w:eastAsia="de-CH"/>
            </w:rPr>
          </w:pPr>
          <w:hyperlink w:anchor="_Toc347601928" w:history="1">
            <w:r w:rsidRPr="008F66D7">
              <w:rPr>
                <w:rStyle w:val="Hyperlink"/>
                <w:noProof/>
                <w:lang w:val="en-GB"/>
              </w:rPr>
              <w:t>2.</w:t>
            </w:r>
            <w:r>
              <w:rPr>
                <w:noProof/>
                <w:sz w:val="22"/>
                <w:szCs w:val="22"/>
                <w:lang w:val="de-CH" w:eastAsia="de-CH"/>
              </w:rPr>
              <w:tab/>
            </w:r>
            <w:r w:rsidRPr="008F66D7">
              <w:rPr>
                <w:rStyle w:val="Hyperlink"/>
                <w:noProof/>
                <w:lang w:val="en-GB"/>
              </w:rPr>
              <w:t>Section 2 – Recommendations and Plan (20%)</w:t>
            </w:r>
            <w:r>
              <w:rPr>
                <w:noProof/>
                <w:webHidden/>
              </w:rPr>
              <w:tab/>
            </w:r>
            <w:r>
              <w:rPr>
                <w:noProof/>
                <w:webHidden/>
              </w:rPr>
              <w:fldChar w:fldCharType="begin"/>
            </w:r>
            <w:r>
              <w:rPr>
                <w:noProof/>
                <w:webHidden/>
              </w:rPr>
              <w:instrText xml:space="preserve"> PAGEREF _Toc347601928 \h </w:instrText>
            </w:r>
            <w:r>
              <w:rPr>
                <w:noProof/>
                <w:webHidden/>
              </w:rPr>
            </w:r>
            <w:r>
              <w:rPr>
                <w:noProof/>
                <w:webHidden/>
              </w:rPr>
              <w:fldChar w:fldCharType="separate"/>
            </w:r>
            <w:r>
              <w:rPr>
                <w:noProof/>
                <w:webHidden/>
              </w:rPr>
              <w:t>8</w:t>
            </w:r>
            <w:r>
              <w:rPr>
                <w:noProof/>
                <w:webHidden/>
              </w:rPr>
              <w:fldChar w:fldCharType="end"/>
            </w:r>
          </w:hyperlink>
        </w:p>
        <w:p w14:paraId="017BD153" w14:textId="77777777" w:rsidR="000F7CD1" w:rsidRDefault="000F7CD1">
          <w:pPr>
            <w:pStyle w:val="TOC2"/>
            <w:tabs>
              <w:tab w:val="right" w:leader="dot" w:pos="9350"/>
            </w:tabs>
            <w:rPr>
              <w:noProof/>
              <w:sz w:val="22"/>
              <w:szCs w:val="22"/>
              <w:lang w:val="de-CH" w:eastAsia="de-CH"/>
            </w:rPr>
          </w:pPr>
          <w:hyperlink w:anchor="_Toc347601929" w:history="1">
            <w:r w:rsidRPr="008F66D7">
              <w:rPr>
                <w:rStyle w:val="Hyperlink"/>
                <w:noProof/>
                <w:lang w:val="en-GB"/>
              </w:rPr>
              <w:t>Improving Horizontal Alignment</w:t>
            </w:r>
            <w:r>
              <w:rPr>
                <w:noProof/>
                <w:webHidden/>
              </w:rPr>
              <w:tab/>
            </w:r>
            <w:r>
              <w:rPr>
                <w:noProof/>
                <w:webHidden/>
              </w:rPr>
              <w:fldChar w:fldCharType="begin"/>
            </w:r>
            <w:r>
              <w:rPr>
                <w:noProof/>
                <w:webHidden/>
              </w:rPr>
              <w:instrText xml:space="preserve"> PAGEREF _Toc347601929 \h </w:instrText>
            </w:r>
            <w:r>
              <w:rPr>
                <w:noProof/>
                <w:webHidden/>
              </w:rPr>
            </w:r>
            <w:r>
              <w:rPr>
                <w:noProof/>
                <w:webHidden/>
              </w:rPr>
              <w:fldChar w:fldCharType="separate"/>
            </w:r>
            <w:r>
              <w:rPr>
                <w:noProof/>
                <w:webHidden/>
              </w:rPr>
              <w:t>9</w:t>
            </w:r>
            <w:r>
              <w:rPr>
                <w:noProof/>
                <w:webHidden/>
              </w:rPr>
              <w:fldChar w:fldCharType="end"/>
            </w:r>
          </w:hyperlink>
        </w:p>
        <w:p w14:paraId="061A0086" w14:textId="77777777" w:rsidR="000F7CD1" w:rsidRDefault="000F7CD1">
          <w:pPr>
            <w:pStyle w:val="TOC2"/>
            <w:tabs>
              <w:tab w:val="right" w:leader="dot" w:pos="9350"/>
            </w:tabs>
            <w:rPr>
              <w:noProof/>
              <w:sz w:val="22"/>
              <w:szCs w:val="22"/>
              <w:lang w:val="de-CH" w:eastAsia="de-CH"/>
            </w:rPr>
          </w:pPr>
          <w:hyperlink w:anchor="_Toc347601930" w:history="1">
            <w:r w:rsidRPr="008F66D7">
              <w:rPr>
                <w:rStyle w:val="Hyperlink"/>
                <w:noProof/>
                <w:lang w:val="en-GB"/>
              </w:rPr>
              <w:t>Other Recommendations</w:t>
            </w:r>
            <w:r>
              <w:rPr>
                <w:noProof/>
                <w:webHidden/>
              </w:rPr>
              <w:tab/>
            </w:r>
            <w:r>
              <w:rPr>
                <w:noProof/>
                <w:webHidden/>
              </w:rPr>
              <w:fldChar w:fldCharType="begin"/>
            </w:r>
            <w:r>
              <w:rPr>
                <w:noProof/>
                <w:webHidden/>
              </w:rPr>
              <w:instrText xml:space="preserve"> PAGEREF _Toc347601930 \h </w:instrText>
            </w:r>
            <w:r>
              <w:rPr>
                <w:noProof/>
                <w:webHidden/>
              </w:rPr>
            </w:r>
            <w:r>
              <w:rPr>
                <w:noProof/>
                <w:webHidden/>
              </w:rPr>
              <w:fldChar w:fldCharType="separate"/>
            </w:r>
            <w:r>
              <w:rPr>
                <w:noProof/>
                <w:webHidden/>
              </w:rPr>
              <w:t>10</w:t>
            </w:r>
            <w:r>
              <w:rPr>
                <w:noProof/>
                <w:webHidden/>
              </w:rPr>
              <w:fldChar w:fldCharType="end"/>
            </w:r>
          </w:hyperlink>
        </w:p>
        <w:p w14:paraId="2E92BDF8" w14:textId="77777777" w:rsidR="000F7CD1" w:rsidRDefault="000F7CD1">
          <w:pPr>
            <w:pStyle w:val="TOC1"/>
            <w:tabs>
              <w:tab w:val="left" w:pos="660"/>
              <w:tab w:val="right" w:leader="dot" w:pos="9350"/>
            </w:tabs>
            <w:rPr>
              <w:noProof/>
              <w:sz w:val="22"/>
              <w:szCs w:val="22"/>
              <w:lang w:val="de-CH" w:eastAsia="de-CH"/>
            </w:rPr>
          </w:pPr>
          <w:hyperlink w:anchor="_Toc347601931" w:history="1">
            <w:r w:rsidRPr="008F66D7">
              <w:rPr>
                <w:rStyle w:val="Hyperlink"/>
                <w:noProof/>
                <w:lang w:val="en-GB"/>
              </w:rPr>
              <w:t>3.</w:t>
            </w:r>
            <w:r>
              <w:rPr>
                <w:noProof/>
                <w:sz w:val="22"/>
                <w:szCs w:val="22"/>
                <w:lang w:val="de-CH" w:eastAsia="de-CH"/>
              </w:rPr>
              <w:tab/>
            </w:r>
            <w:r w:rsidRPr="008F66D7">
              <w:rPr>
                <w:rStyle w:val="Hyperlink"/>
                <w:noProof/>
                <w:lang w:val="en-GB"/>
              </w:rPr>
              <w:t>Section 3 - Benefits expected, measurements (30%)</w:t>
            </w:r>
            <w:r>
              <w:rPr>
                <w:noProof/>
                <w:webHidden/>
              </w:rPr>
              <w:tab/>
            </w:r>
            <w:r>
              <w:rPr>
                <w:noProof/>
                <w:webHidden/>
              </w:rPr>
              <w:fldChar w:fldCharType="begin"/>
            </w:r>
            <w:r>
              <w:rPr>
                <w:noProof/>
                <w:webHidden/>
              </w:rPr>
              <w:instrText xml:space="preserve"> PAGEREF _Toc347601931 \h </w:instrText>
            </w:r>
            <w:r>
              <w:rPr>
                <w:noProof/>
                <w:webHidden/>
              </w:rPr>
            </w:r>
            <w:r>
              <w:rPr>
                <w:noProof/>
                <w:webHidden/>
              </w:rPr>
              <w:fldChar w:fldCharType="separate"/>
            </w:r>
            <w:r>
              <w:rPr>
                <w:noProof/>
                <w:webHidden/>
              </w:rPr>
              <w:t>10</w:t>
            </w:r>
            <w:r>
              <w:rPr>
                <w:noProof/>
                <w:webHidden/>
              </w:rPr>
              <w:fldChar w:fldCharType="end"/>
            </w:r>
          </w:hyperlink>
        </w:p>
        <w:p w14:paraId="4E8E954A" w14:textId="77777777" w:rsidR="000F7CD1" w:rsidRDefault="000F7CD1">
          <w:pPr>
            <w:pStyle w:val="TOC2"/>
            <w:tabs>
              <w:tab w:val="right" w:leader="dot" w:pos="9350"/>
            </w:tabs>
            <w:rPr>
              <w:noProof/>
              <w:sz w:val="22"/>
              <w:szCs w:val="22"/>
              <w:lang w:val="de-CH" w:eastAsia="de-CH"/>
            </w:rPr>
          </w:pPr>
          <w:hyperlink w:anchor="_Toc347601932" w:history="1">
            <w:r w:rsidRPr="008F66D7">
              <w:rPr>
                <w:rStyle w:val="Hyperlink"/>
                <w:noProof/>
                <w:lang w:val="en-GB"/>
              </w:rPr>
              <w:t>Subheading 4</w:t>
            </w:r>
            <w:r>
              <w:rPr>
                <w:noProof/>
                <w:webHidden/>
              </w:rPr>
              <w:tab/>
            </w:r>
            <w:r>
              <w:rPr>
                <w:noProof/>
                <w:webHidden/>
              </w:rPr>
              <w:fldChar w:fldCharType="begin"/>
            </w:r>
            <w:r>
              <w:rPr>
                <w:noProof/>
                <w:webHidden/>
              </w:rPr>
              <w:instrText xml:space="preserve"> PAGEREF _Toc347601932 \h </w:instrText>
            </w:r>
            <w:r>
              <w:rPr>
                <w:noProof/>
                <w:webHidden/>
              </w:rPr>
            </w:r>
            <w:r>
              <w:rPr>
                <w:noProof/>
                <w:webHidden/>
              </w:rPr>
              <w:fldChar w:fldCharType="separate"/>
            </w:r>
            <w:r>
              <w:rPr>
                <w:noProof/>
                <w:webHidden/>
              </w:rPr>
              <w:t>10</w:t>
            </w:r>
            <w:r>
              <w:rPr>
                <w:noProof/>
                <w:webHidden/>
              </w:rPr>
              <w:fldChar w:fldCharType="end"/>
            </w:r>
          </w:hyperlink>
        </w:p>
        <w:p w14:paraId="4F02094B" w14:textId="77777777" w:rsidR="000F7CD1" w:rsidRDefault="000F7CD1">
          <w:pPr>
            <w:pStyle w:val="TOC2"/>
            <w:tabs>
              <w:tab w:val="right" w:leader="dot" w:pos="9350"/>
            </w:tabs>
            <w:rPr>
              <w:noProof/>
              <w:sz w:val="22"/>
              <w:szCs w:val="22"/>
              <w:lang w:val="de-CH" w:eastAsia="de-CH"/>
            </w:rPr>
          </w:pPr>
          <w:hyperlink w:anchor="_Toc347601933" w:history="1">
            <w:r w:rsidRPr="008F66D7">
              <w:rPr>
                <w:rStyle w:val="Hyperlink"/>
                <w:noProof/>
                <w:lang w:val="en-GB"/>
              </w:rPr>
              <w:t>Psychological contract</w:t>
            </w:r>
            <w:r>
              <w:rPr>
                <w:noProof/>
                <w:webHidden/>
              </w:rPr>
              <w:tab/>
            </w:r>
            <w:r>
              <w:rPr>
                <w:noProof/>
                <w:webHidden/>
              </w:rPr>
              <w:fldChar w:fldCharType="begin"/>
            </w:r>
            <w:r>
              <w:rPr>
                <w:noProof/>
                <w:webHidden/>
              </w:rPr>
              <w:instrText xml:space="preserve"> PAGEREF _Toc347601933 \h </w:instrText>
            </w:r>
            <w:r>
              <w:rPr>
                <w:noProof/>
                <w:webHidden/>
              </w:rPr>
            </w:r>
            <w:r>
              <w:rPr>
                <w:noProof/>
                <w:webHidden/>
              </w:rPr>
              <w:fldChar w:fldCharType="separate"/>
            </w:r>
            <w:r>
              <w:rPr>
                <w:noProof/>
                <w:webHidden/>
              </w:rPr>
              <w:t>10</w:t>
            </w:r>
            <w:r>
              <w:rPr>
                <w:noProof/>
                <w:webHidden/>
              </w:rPr>
              <w:fldChar w:fldCharType="end"/>
            </w:r>
          </w:hyperlink>
        </w:p>
        <w:p w14:paraId="1C2B5678" w14:textId="77777777" w:rsidR="000F7CD1" w:rsidRDefault="000F7CD1">
          <w:pPr>
            <w:pStyle w:val="TOC2"/>
            <w:tabs>
              <w:tab w:val="right" w:leader="dot" w:pos="9350"/>
            </w:tabs>
            <w:rPr>
              <w:noProof/>
              <w:sz w:val="22"/>
              <w:szCs w:val="22"/>
              <w:lang w:val="de-CH" w:eastAsia="de-CH"/>
            </w:rPr>
          </w:pPr>
          <w:hyperlink w:anchor="_Toc347601934" w:history="1">
            <w:r w:rsidRPr="008F66D7">
              <w:rPr>
                <w:rStyle w:val="Hyperlink"/>
                <w:noProof/>
                <w:lang w:val="en-GB"/>
              </w:rPr>
              <w:t>Measurements</w:t>
            </w:r>
            <w:r>
              <w:rPr>
                <w:noProof/>
                <w:webHidden/>
              </w:rPr>
              <w:tab/>
            </w:r>
            <w:r>
              <w:rPr>
                <w:noProof/>
                <w:webHidden/>
              </w:rPr>
              <w:fldChar w:fldCharType="begin"/>
            </w:r>
            <w:r>
              <w:rPr>
                <w:noProof/>
                <w:webHidden/>
              </w:rPr>
              <w:instrText xml:space="preserve"> PAGEREF _Toc347601934 \h </w:instrText>
            </w:r>
            <w:r>
              <w:rPr>
                <w:noProof/>
                <w:webHidden/>
              </w:rPr>
            </w:r>
            <w:r>
              <w:rPr>
                <w:noProof/>
                <w:webHidden/>
              </w:rPr>
              <w:fldChar w:fldCharType="separate"/>
            </w:r>
            <w:r>
              <w:rPr>
                <w:noProof/>
                <w:webHidden/>
              </w:rPr>
              <w:t>11</w:t>
            </w:r>
            <w:r>
              <w:rPr>
                <w:noProof/>
                <w:webHidden/>
              </w:rPr>
              <w:fldChar w:fldCharType="end"/>
            </w:r>
          </w:hyperlink>
        </w:p>
        <w:p w14:paraId="45A0F35D" w14:textId="77777777" w:rsidR="000F7CD1" w:rsidRDefault="000F7CD1">
          <w:pPr>
            <w:pStyle w:val="TOC1"/>
            <w:tabs>
              <w:tab w:val="right" w:leader="dot" w:pos="9350"/>
            </w:tabs>
            <w:rPr>
              <w:noProof/>
              <w:sz w:val="22"/>
              <w:szCs w:val="22"/>
              <w:lang w:val="de-CH" w:eastAsia="de-CH"/>
            </w:rPr>
          </w:pPr>
          <w:hyperlink w:anchor="_Toc347601935" w:history="1">
            <w:r w:rsidRPr="008F66D7">
              <w:rPr>
                <w:rStyle w:val="Hyperlink"/>
                <w:noProof/>
                <w:lang w:val="en-GB"/>
              </w:rPr>
              <w:t>Section 4 – Reflective Statement (10%)</w:t>
            </w:r>
            <w:r>
              <w:rPr>
                <w:noProof/>
                <w:webHidden/>
              </w:rPr>
              <w:tab/>
            </w:r>
            <w:r>
              <w:rPr>
                <w:noProof/>
                <w:webHidden/>
              </w:rPr>
              <w:fldChar w:fldCharType="begin"/>
            </w:r>
            <w:r>
              <w:rPr>
                <w:noProof/>
                <w:webHidden/>
              </w:rPr>
              <w:instrText xml:space="preserve"> PAGEREF _Toc347601935 \h </w:instrText>
            </w:r>
            <w:r>
              <w:rPr>
                <w:noProof/>
                <w:webHidden/>
              </w:rPr>
            </w:r>
            <w:r>
              <w:rPr>
                <w:noProof/>
                <w:webHidden/>
              </w:rPr>
              <w:fldChar w:fldCharType="separate"/>
            </w:r>
            <w:r>
              <w:rPr>
                <w:noProof/>
                <w:webHidden/>
              </w:rPr>
              <w:t>11</w:t>
            </w:r>
            <w:r>
              <w:rPr>
                <w:noProof/>
                <w:webHidden/>
              </w:rPr>
              <w:fldChar w:fldCharType="end"/>
            </w:r>
          </w:hyperlink>
        </w:p>
        <w:p w14:paraId="4AA51259" w14:textId="77777777" w:rsidR="000F7CD1" w:rsidRDefault="000F7CD1">
          <w:pPr>
            <w:pStyle w:val="TOC1"/>
            <w:tabs>
              <w:tab w:val="right" w:leader="dot" w:pos="9350"/>
            </w:tabs>
            <w:rPr>
              <w:noProof/>
              <w:sz w:val="22"/>
              <w:szCs w:val="22"/>
              <w:lang w:val="de-CH" w:eastAsia="de-CH"/>
            </w:rPr>
          </w:pPr>
          <w:hyperlink w:anchor="_Toc347601936" w:history="1">
            <w:r w:rsidRPr="008F66D7">
              <w:rPr>
                <w:rStyle w:val="Hyperlink"/>
                <w:noProof/>
              </w:rPr>
              <w:t>References</w:t>
            </w:r>
            <w:r>
              <w:rPr>
                <w:noProof/>
                <w:webHidden/>
              </w:rPr>
              <w:tab/>
            </w:r>
            <w:r>
              <w:rPr>
                <w:noProof/>
                <w:webHidden/>
              </w:rPr>
              <w:fldChar w:fldCharType="begin"/>
            </w:r>
            <w:r>
              <w:rPr>
                <w:noProof/>
                <w:webHidden/>
              </w:rPr>
              <w:instrText xml:space="preserve"> PAGEREF _Toc347601936 \h </w:instrText>
            </w:r>
            <w:r>
              <w:rPr>
                <w:noProof/>
                <w:webHidden/>
              </w:rPr>
            </w:r>
            <w:r>
              <w:rPr>
                <w:noProof/>
                <w:webHidden/>
              </w:rPr>
              <w:fldChar w:fldCharType="separate"/>
            </w:r>
            <w:r>
              <w:rPr>
                <w:noProof/>
                <w:webHidden/>
              </w:rPr>
              <w:t>12</w:t>
            </w:r>
            <w:r>
              <w:rPr>
                <w:noProof/>
                <w:webHidden/>
              </w:rPr>
              <w:fldChar w:fldCharType="end"/>
            </w:r>
          </w:hyperlink>
        </w:p>
        <w:p w14:paraId="08EEFD67" w14:textId="170E73C6" w:rsidR="00C7026C" w:rsidRPr="00807554" w:rsidRDefault="00807554" w:rsidP="00807554">
          <w:r>
            <w:rPr>
              <w:b/>
              <w:bCs/>
              <w:noProof/>
            </w:rPr>
            <w:fldChar w:fldCharType="end"/>
          </w:r>
        </w:p>
      </w:sdtContent>
    </w:sdt>
    <w:p w14:paraId="0282B134" w14:textId="158B9786" w:rsidR="00274FF8" w:rsidRPr="00943133" w:rsidRDefault="00274FF8" w:rsidP="00274FF8">
      <w:pPr>
        <w:pStyle w:val="Heading1"/>
        <w:rPr>
          <w:lang w:val="en-GB"/>
        </w:rPr>
      </w:pPr>
      <w:bookmarkStart w:id="0" w:name="_Toc347601920"/>
      <w:r w:rsidRPr="00943133">
        <w:rPr>
          <w:lang w:val="en-GB"/>
        </w:rPr>
        <w:lastRenderedPageBreak/>
        <w:t>Introduction</w:t>
      </w:r>
      <w:bookmarkEnd w:id="0"/>
    </w:p>
    <w:p w14:paraId="7DFB5B4D" w14:textId="66DE868F" w:rsidR="00274FF8" w:rsidRDefault="00057275" w:rsidP="00274FF8">
      <w:pPr>
        <w:rPr>
          <w:lang w:val="en-GB"/>
        </w:rPr>
      </w:pPr>
      <w:r>
        <w:rPr>
          <w:lang w:val="en-GB"/>
        </w:rPr>
        <w:t xml:space="preserve">When I joined my current place of work, it was a new experience for me: joining a project driven organisation requires a major change of mind-set, focus and priorities than my previous experience in </w:t>
      </w:r>
      <w:r w:rsidR="00744F4C">
        <w:rPr>
          <w:lang w:val="en-GB"/>
        </w:rPr>
        <w:t>other businesses.</w:t>
      </w:r>
    </w:p>
    <w:p w14:paraId="469540AA" w14:textId="255E4590" w:rsidR="00744F4C" w:rsidRPr="00943133" w:rsidRDefault="00744F4C" w:rsidP="00274FF8">
      <w:pPr>
        <w:rPr>
          <w:lang w:val="en-GB"/>
        </w:rPr>
      </w:pPr>
      <w:r>
        <w:rPr>
          <w:lang w:val="en-GB"/>
        </w:rPr>
        <w:t xml:space="preserve">On the following pages I </w:t>
      </w:r>
      <w:r w:rsidR="00057575">
        <w:rPr>
          <w:lang w:val="en-GB"/>
        </w:rPr>
        <w:t>will attempt</w:t>
      </w:r>
      <w:r>
        <w:rPr>
          <w:lang w:val="en-GB"/>
        </w:rPr>
        <w:t xml:space="preserve"> to present the human resources system at my current place of work, </w:t>
      </w:r>
      <w:r w:rsidR="00761AE8">
        <w:rPr>
          <w:lang w:val="en-GB"/>
        </w:rPr>
        <w:t xml:space="preserve">attempting to present the local organisation, </w:t>
      </w:r>
      <w:r>
        <w:rPr>
          <w:lang w:val="en-GB"/>
        </w:rPr>
        <w:t>while focusing on and searching answers for managing workload in such an environment.</w:t>
      </w:r>
    </w:p>
    <w:p w14:paraId="2EEA9AFA" w14:textId="7AD6B7EE" w:rsidR="00274FF8" w:rsidRPr="00943133" w:rsidRDefault="00EE3A9D" w:rsidP="00681F80">
      <w:pPr>
        <w:pStyle w:val="Heading1"/>
        <w:numPr>
          <w:ilvl w:val="0"/>
          <w:numId w:val="35"/>
        </w:numPr>
        <w:rPr>
          <w:lang w:val="en-GB"/>
        </w:rPr>
      </w:pPr>
      <w:bookmarkStart w:id="1" w:name="_Toc347601921"/>
      <w:r>
        <w:rPr>
          <w:lang w:val="en-GB"/>
        </w:rPr>
        <w:t xml:space="preserve">Section 1 </w:t>
      </w:r>
      <w:r w:rsidR="00956BFC">
        <w:rPr>
          <w:lang w:val="en-GB"/>
        </w:rPr>
        <w:t>–</w:t>
      </w:r>
      <w:r>
        <w:rPr>
          <w:lang w:val="en-GB"/>
        </w:rPr>
        <w:t xml:space="preserve"> Identification</w:t>
      </w:r>
      <w:bookmarkEnd w:id="1"/>
    </w:p>
    <w:p w14:paraId="15CA6A6D" w14:textId="75AB0A81" w:rsidR="003701E6" w:rsidRDefault="00744F4C" w:rsidP="00274FF8">
      <w:pPr>
        <w:rPr>
          <w:lang w:val="en-GB"/>
        </w:rPr>
      </w:pPr>
      <w:r>
        <w:rPr>
          <w:lang w:val="en-GB"/>
        </w:rPr>
        <w:t xml:space="preserve">The company I work for is Bombardier Transportation in Zurich, Switzerland. </w:t>
      </w:r>
      <w:r w:rsidR="00761AE8" w:rsidRPr="00761AE8">
        <w:rPr>
          <w:lang w:val="en-GB"/>
        </w:rPr>
        <w:t>Bombardier is the world’s only manufacturer of both planes and trains.</w:t>
      </w:r>
      <w:r w:rsidR="002D7E7A">
        <w:rPr>
          <w:lang w:val="en-GB"/>
        </w:rPr>
        <w:t xml:space="preserve"> In this section I will present the company, based on the corporate website, and my division, as well as my organisation.</w:t>
      </w:r>
      <w:r w:rsidR="00761AE8">
        <w:rPr>
          <w:lang w:val="en-GB"/>
        </w:rPr>
        <w:t xml:space="preserve"> The company’s global headquarters are located in Montréal, Canada, and </w:t>
      </w:r>
      <w:r w:rsidR="00057575">
        <w:rPr>
          <w:lang w:val="en-GB"/>
        </w:rPr>
        <w:t>its</w:t>
      </w:r>
      <w:r w:rsidR="00761AE8">
        <w:rPr>
          <w:lang w:val="en-GB"/>
        </w:rPr>
        <w:t xml:space="preserve"> stock is </w:t>
      </w:r>
      <w:r w:rsidR="00057575" w:rsidRPr="00057575">
        <w:rPr>
          <w:lang w:val="en-GB"/>
        </w:rPr>
        <w:t>traded on</w:t>
      </w:r>
      <w:r w:rsidR="00057575">
        <w:rPr>
          <w:lang w:val="en-GB"/>
        </w:rPr>
        <w:t xml:space="preserve"> the Toronto Stock Exchange</w:t>
      </w:r>
      <w:r w:rsidR="00057575" w:rsidRPr="00057575">
        <w:rPr>
          <w:lang w:val="en-GB"/>
        </w:rPr>
        <w:t xml:space="preserve">. In the fiscal year ended December 31, 2011, </w:t>
      </w:r>
      <w:r w:rsidR="00057575">
        <w:rPr>
          <w:lang w:val="en-GB"/>
        </w:rPr>
        <w:t xml:space="preserve">it </w:t>
      </w:r>
      <w:r w:rsidR="00057575" w:rsidRPr="00057575">
        <w:rPr>
          <w:lang w:val="en-GB"/>
        </w:rPr>
        <w:t xml:space="preserve">posted revenues of $18.3 billion USD. </w:t>
      </w:r>
      <w:sdt>
        <w:sdtPr>
          <w:rPr>
            <w:lang w:val="en-GB"/>
          </w:rPr>
          <w:id w:val="-1542358103"/>
          <w:citation/>
        </w:sdtPr>
        <w:sdtEndPr/>
        <w:sdtContent>
          <w:r w:rsidR="00057575">
            <w:rPr>
              <w:lang w:val="en-GB"/>
            </w:rPr>
            <w:fldChar w:fldCharType="begin"/>
          </w:r>
          <w:r w:rsidR="00057575" w:rsidRPr="00761AE8">
            <w:instrText xml:space="preserve">CITATION Bombardier \l 2055 </w:instrText>
          </w:r>
          <w:r w:rsidR="00057575">
            <w:rPr>
              <w:lang w:val="en-GB"/>
            </w:rPr>
            <w:fldChar w:fldCharType="separate"/>
          </w:r>
          <w:r w:rsidR="00057575" w:rsidRPr="00761AE8">
            <w:rPr>
              <w:noProof/>
            </w:rPr>
            <w:t>(Bombardier, 2013)</w:t>
          </w:r>
          <w:r w:rsidR="00057575">
            <w:rPr>
              <w:lang w:val="en-GB"/>
            </w:rPr>
            <w:fldChar w:fldCharType="end"/>
          </w:r>
        </w:sdtContent>
      </w:sdt>
    </w:p>
    <w:p w14:paraId="0E200A84" w14:textId="499160E4" w:rsidR="00057575" w:rsidRPr="00943133" w:rsidRDefault="00057575" w:rsidP="00274FF8">
      <w:pPr>
        <w:rPr>
          <w:lang w:val="en-GB"/>
        </w:rPr>
      </w:pPr>
      <w:r>
        <w:rPr>
          <w:lang w:val="en-GB"/>
        </w:rPr>
        <w:t>The company is a sum of two business units (each consisting of several divisions)</w:t>
      </w:r>
      <w:r w:rsidR="002D7E7A">
        <w:rPr>
          <w:lang w:val="en-GB"/>
        </w:rPr>
        <w:t>, making it a global leader in transportation</w:t>
      </w:r>
      <w:r>
        <w:rPr>
          <w:lang w:val="en-GB"/>
        </w:rPr>
        <w:t xml:space="preserve">: Bombardier Aerospace </w:t>
      </w:r>
      <w:r w:rsidR="002D7E7A" w:rsidRPr="002D7E7A">
        <w:rPr>
          <w:lang w:val="en-GB"/>
        </w:rPr>
        <w:t>designs, manufactures and supports innovative aviation products for the business, commercial, specialized and amphibious aircraft markets.</w:t>
      </w:r>
      <w:r w:rsidR="002D7E7A">
        <w:rPr>
          <w:lang w:val="en-GB"/>
        </w:rPr>
        <w:t xml:space="preserve"> The business unit I work for is Bombardier Transportation</w:t>
      </w:r>
    </w:p>
    <w:p w14:paraId="5F4CD773" w14:textId="568A2F03" w:rsidR="00274FF8" w:rsidRPr="00943133" w:rsidRDefault="00057575" w:rsidP="00456716">
      <w:pPr>
        <w:pStyle w:val="Heading2"/>
        <w:rPr>
          <w:lang w:val="en-GB"/>
        </w:rPr>
      </w:pPr>
      <w:bookmarkStart w:id="2" w:name="_Toc347601922"/>
      <w:r>
        <w:rPr>
          <w:lang w:val="en-GB"/>
        </w:rPr>
        <w:t>Bombardier Transportation and my organisation in Switzerland</w:t>
      </w:r>
      <w:bookmarkEnd w:id="2"/>
    </w:p>
    <w:p w14:paraId="4EC1D87B" w14:textId="158869E4" w:rsidR="00B942D0" w:rsidRPr="00B942D0" w:rsidRDefault="002F08DB" w:rsidP="00456716">
      <w:pPr>
        <w:rPr>
          <w:lang w:val="en-GB"/>
        </w:rPr>
      </w:pPr>
      <w:r>
        <w:rPr>
          <w:lang w:val="en-GB"/>
        </w:rPr>
        <w:t>The company has</w:t>
      </w:r>
      <w:r w:rsidR="003E2A61" w:rsidRPr="003E2A61">
        <w:rPr>
          <w:lang w:val="en-GB"/>
        </w:rPr>
        <w:t xml:space="preserve"> 62 production and engineering sites in 25 countries and more than 40 service centres at customer premises across the world, </w:t>
      </w:r>
      <w:r>
        <w:rPr>
          <w:lang w:val="en-GB"/>
        </w:rPr>
        <w:t xml:space="preserve">making it without doubt one of the </w:t>
      </w:r>
      <w:r w:rsidR="003E2A61" w:rsidRPr="003E2A61">
        <w:rPr>
          <w:lang w:val="en-GB"/>
        </w:rPr>
        <w:t>global leader</w:t>
      </w:r>
      <w:r>
        <w:rPr>
          <w:lang w:val="en-GB"/>
        </w:rPr>
        <w:t>s</w:t>
      </w:r>
      <w:r w:rsidR="003E2A61" w:rsidRPr="003E2A61">
        <w:rPr>
          <w:lang w:val="en-GB"/>
        </w:rPr>
        <w:t xml:space="preserve"> in the rail industry.</w:t>
      </w:r>
      <w:r w:rsidR="003E2A61">
        <w:rPr>
          <w:lang w:val="en-GB"/>
        </w:rPr>
        <w:t xml:space="preserve"> </w:t>
      </w:r>
      <w:r>
        <w:rPr>
          <w:lang w:val="en-GB"/>
        </w:rPr>
        <w:t>Bombardier Transportation’s headquarters are located in Berlin Germany, and has five divisions, with following areas of activity:</w:t>
      </w:r>
    </w:p>
    <w:p w14:paraId="7D9AC8FC" w14:textId="3444748C" w:rsidR="00B942D0" w:rsidRPr="00456716" w:rsidRDefault="00B942D0" w:rsidP="00456716">
      <w:pPr>
        <w:pStyle w:val="ListParagraph"/>
        <w:numPr>
          <w:ilvl w:val="0"/>
          <w:numId w:val="39"/>
        </w:numPr>
        <w:rPr>
          <w:lang w:val="en-GB"/>
        </w:rPr>
      </w:pPr>
      <w:r w:rsidRPr="00456716">
        <w:rPr>
          <w:lang w:val="en-GB"/>
        </w:rPr>
        <w:t>Mainline and Metros: automated people movers, monorails, light rail vehicles, advanced rapid transit, metros, commuter/regional trains, intercity/high-speed trains and locomotives</w:t>
      </w:r>
    </w:p>
    <w:p w14:paraId="361D77BD" w14:textId="51767DE9" w:rsidR="00B942D0" w:rsidRPr="00456716" w:rsidRDefault="00B942D0" w:rsidP="00456716">
      <w:pPr>
        <w:pStyle w:val="ListParagraph"/>
        <w:numPr>
          <w:ilvl w:val="0"/>
          <w:numId w:val="39"/>
        </w:numPr>
        <w:rPr>
          <w:lang w:val="en-GB"/>
        </w:rPr>
      </w:pPr>
      <w:r w:rsidRPr="00456716">
        <w:rPr>
          <w:lang w:val="en-GB"/>
        </w:rPr>
        <w:t>Locomotives and Equipment: complete product portfolio for applications ranging from trolley buses to freight locomotives, including propulsion equipment and bogies</w:t>
      </w:r>
    </w:p>
    <w:p w14:paraId="1BBFF501" w14:textId="34E8E5BE" w:rsidR="00B942D0" w:rsidRPr="00456716" w:rsidRDefault="00B942D0" w:rsidP="00456716">
      <w:pPr>
        <w:pStyle w:val="ListParagraph"/>
        <w:numPr>
          <w:ilvl w:val="0"/>
          <w:numId w:val="39"/>
        </w:numPr>
        <w:rPr>
          <w:lang w:val="en-GB"/>
        </w:rPr>
      </w:pPr>
      <w:r w:rsidRPr="00456716">
        <w:rPr>
          <w:lang w:val="en-GB"/>
        </w:rPr>
        <w:t>Services</w:t>
      </w:r>
      <w:r w:rsidR="009C2A32" w:rsidRPr="00456716">
        <w:rPr>
          <w:lang w:val="en-GB"/>
        </w:rPr>
        <w:t>:</w:t>
      </w:r>
      <w:r w:rsidRPr="00456716">
        <w:rPr>
          <w:lang w:val="en-GB"/>
        </w:rPr>
        <w:t xml:space="preserve"> fleet maintenance, operations and maintenance (O&amp;M), vehicle refurbishment and modernization, and material management</w:t>
      </w:r>
    </w:p>
    <w:p w14:paraId="2E26E0AF" w14:textId="5D13D811" w:rsidR="00B942D0" w:rsidRPr="00456716" w:rsidRDefault="00B942D0" w:rsidP="00456716">
      <w:pPr>
        <w:pStyle w:val="ListParagraph"/>
        <w:numPr>
          <w:ilvl w:val="0"/>
          <w:numId w:val="39"/>
        </w:numPr>
        <w:rPr>
          <w:lang w:val="en-GB"/>
        </w:rPr>
      </w:pPr>
      <w:r w:rsidRPr="00456716">
        <w:rPr>
          <w:lang w:val="en-GB"/>
        </w:rPr>
        <w:t>Transportation systems</w:t>
      </w:r>
      <w:r w:rsidR="009C2A32" w:rsidRPr="00456716">
        <w:rPr>
          <w:lang w:val="en-GB"/>
        </w:rPr>
        <w:t>:</w:t>
      </w:r>
      <w:r w:rsidRPr="00456716">
        <w:rPr>
          <w:lang w:val="en-GB"/>
        </w:rPr>
        <w:t xml:space="preserve"> customized “design-build-operate-maintain” transportation system solutions</w:t>
      </w:r>
    </w:p>
    <w:p w14:paraId="1A4D9076" w14:textId="44DAFCBD" w:rsidR="002F08DB" w:rsidRPr="00456716" w:rsidRDefault="00B942D0" w:rsidP="00456716">
      <w:pPr>
        <w:pStyle w:val="ListParagraph"/>
        <w:numPr>
          <w:ilvl w:val="0"/>
          <w:numId w:val="39"/>
        </w:numPr>
        <w:rPr>
          <w:lang w:val="en-GB"/>
        </w:rPr>
      </w:pPr>
      <w:r w:rsidRPr="00456716">
        <w:rPr>
          <w:lang w:val="en-GB"/>
        </w:rPr>
        <w:t>Rail control solutions</w:t>
      </w:r>
      <w:r w:rsidR="009C2A32" w:rsidRPr="00456716">
        <w:rPr>
          <w:lang w:val="en-GB"/>
        </w:rPr>
        <w:t>:</w:t>
      </w:r>
      <w:r w:rsidRPr="00456716">
        <w:rPr>
          <w:lang w:val="en-GB"/>
        </w:rPr>
        <w:t xml:space="preserve"> advanced signalling solutions for mass transit and mainline systems</w:t>
      </w:r>
    </w:p>
    <w:p w14:paraId="331B9975" w14:textId="27C74770" w:rsidR="009C2A32" w:rsidRPr="00456716" w:rsidRDefault="009C2A32" w:rsidP="009C2A32">
      <w:pPr>
        <w:rPr>
          <w:lang w:val="en-GB"/>
        </w:rPr>
      </w:pPr>
      <w:r>
        <w:rPr>
          <w:lang w:val="en-GB"/>
        </w:rPr>
        <w:t xml:space="preserve">Switzerland plays an important role in the organisation: </w:t>
      </w:r>
      <w:r w:rsidR="003C15F7">
        <w:rPr>
          <w:lang w:val="en-GB"/>
        </w:rPr>
        <w:t xml:space="preserve">all in all, Bombardier Switzerland employs about 900 people on </w:t>
      </w:r>
      <w:r>
        <w:rPr>
          <w:lang w:val="en-GB"/>
        </w:rPr>
        <w:t xml:space="preserve">four locations, two of which are </w:t>
      </w:r>
      <w:r w:rsidR="003C15F7">
        <w:rPr>
          <w:lang w:val="en-GB"/>
        </w:rPr>
        <w:t xml:space="preserve">relatively small production facilities (in Villeneuve and Oberwil), as well as the global headquarters for Locomotives and Propulsion &amp; Controls </w:t>
      </w:r>
      <w:r w:rsidR="003C15F7" w:rsidRPr="00456716">
        <w:rPr>
          <w:lang w:val="en-GB"/>
        </w:rPr>
        <w:t xml:space="preserve">divisions </w:t>
      </w:r>
      <w:r w:rsidR="003C15F7">
        <w:rPr>
          <w:lang w:val="en-GB"/>
        </w:rPr>
        <w:t xml:space="preserve">(in </w:t>
      </w:r>
      <w:r w:rsidR="003C15F7" w:rsidRPr="00456716">
        <w:rPr>
          <w:lang w:val="en-GB"/>
        </w:rPr>
        <w:t>Zurich), and a major development office for bogies (in Winterthur).</w:t>
      </w:r>
    </w:p>
    <w:p w14:paraId="2878271F" w14:textId="7D50F523" w:rsidR="00456716" w:rsidRDefault="00F76B15" w:rsidP="009C2A32">
      <w:pPr>
        <w:rPr>
          <w:lang w:val="en-GB"/>
        </w:rPr>
      </w:pPr>
      <w:r>
        <w:rPr>
          <w:lang w:val="en-GB"/>
        </w:rPr>
        <w:lastRenderedPageBreak/>
        <w:t xml:space="preserve">I work for the Services division: </w:t>
      </w:r>
      <w:r w:rsidR="0045500C">
        <w:rPr>
          <w:lang w:val="en-GB"/>
        </w:rPr>
        <w:t>this part of the firm has over 60 employees in Switzerland, most of them located i</w:t>
      </w:r>
      <w:r w:rsidR="00B64451">
        <w:rPr>
          <w:lang w:val="en-GB"/>
        </w:rPr>
        <w:t xml:space="preserve">n Zurich, with </w:t>
      </w:r>
      <w:r w:rsidR="0050560F">
        <w:rPr>
          <w:lang w:val="en-GB"/>
        </w:rPr>
        <w:t>a number of</w:t>
      </w:r>
      <w:r w:rsidR="00B64451">
        <w:rPr>
          <w:lang w:val="en-GB"/>
        </w:rPr>
        <w:t xml:space="preserve"> </w:t>
      </w:r>
      <w:r w:rsidR="00D71816">
        <w:rPr>
          <w:lang w:val="en-GB"/>
        </w:rPr>
        <w:t xml:space="preserve">manufacturing </w:t>
      </w:r>
      <w:r w:rsidR="00B64451">
        <w:rPr>
          <w:lang w:val="en-GB"/>
        </w:rPr>
        <w:t>colleagues</w:t>
      </w:r>
      <w:r w:rsidR="00D71816">
        <w:rPr>
          <w:lang w:val="en-GB"/>
        </w:rPr>
        <w:t xml:space="preserve"> in Oberwil, and 3 engineers based in Villeneuve.</w:t>
      </w:r>
    </w:p>
    <w:p w14:paraId="4FD7A088" w14:textId="199BE4D5" w:rsidR="00456716" w:rsidRDefault="00456716" w:rsidP="00456716">
      <w:pPr>
        <w:jc w:val="center"/>
        <w:rPr>
          <w:lang w:val="en-GB"/>
        </w:rPr>
      </w:pPr>
      <w:r>
        <w:rPr>
          <w:noProof/>
          <w:lang w:val="de-CH" w:eastAsia="de-CH"/>
        </w:rPr>
        <w:drawing>
          <wp:inline distT="0" distB="0" distL="0" distR="0" wp14:anchorId="4D44024C" wp14:editId="2CAA5AB5">
            <wp:extent cx="4352925" cy="1865540"/>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464" cy="1878200"/>
                    </a:xfrm>
                    <a:prstGeom prst="rect">
                      <a:avLst/>
                    </a:prstGeom>
                  </pic:spPr>
                </pic:pic>
              </a:graphicData>
            </a:graphic>
          </wp:inline>
        </w:drawing>
      </w:r>
    </w:p>
    <w:p w14:paraId="29B53537" w14:textId="1E366B35" w:rsidR="003C15F7" w:rsidRDefault="00D71816" w:rsidP="009C2A32">
      <w:pPr>
        <w:rPr>
          <w:lang w:val="en-GB"/>
        </w:rPr>
      </w:pPr>
      <w:r>
        <w:rPr>
          <w:lang w:val="en-GB"/>
        </w:rPr>
        <w:t xml:space="preserve">The company in general is a technology driven company, and Switzerland in particular is focused on engineering power. Nothing proves this more than the portion of engineers: </w:t>
      </w:r>
      <w:r w:rsidR="00EA286F">
        <w:rPr>
          <w:lang w:val="en-GB"/>
        </w:rPr>
        <w:t>our engineering department has about 20 people (one third of the local divisional team), and many persons in other departments (such as project management, sales, business development) have an engineering background.</w:t>
      </w:r>
    </w:p>
    <w:p w14:paraId="45121220" w14:textId="55929C7A" w:rsidR="00EA286F" w:rsidRPr="009C2A32" w:rsidRDefault="00EA286F" w:rsidP="009C2A32">
      <w:pPr>
        <w:rPr>
          <w:lang w:val="en-GB"/>
        </w:rPr>
      </w:pPr>
      <w:r>
        <w:rPr>
          <w:lang w:val="en-GB"/>
        </w:rPr>
        <w:t>On the other hand, in the Services division the traditional commercial activities also have a high role: in the so called Materials &amp; Solutions department about 15 persons are dealing with buy</w:t>
      </w:r>
      <w:r w:rsidR="0066100A">
        <w:rPr>
          <w:lang w:val="en-GB"/>
        </w:rPr>
        <w:t>ing and selling. S</w:t>
      </w:r>
      <w:r>
        <w:rPr>
          <w:lang w:val="en-GB"/>
        </w:rPr>
        <w:t xml:space="preserve">ince </w:t>
      </w:r>
      <w:r w:rsidR="0066100A">
        <w:rPr>
          <w:lang w:val="en-GB"/>
        </w:rPr>
        <w:t xml:space="preserve">most of my time has been spent with this organisation during my time with Bombardier, </w:t>
      </w:r>
      <w:r>
        <w:rPr>
          <w:lang w:val="en-GB"/>
        </w:rPr>
        <w:t xml:space="preserve">I will focus </w:t>
      </w:r>
      <w:r w:rsidR="0066100A">
        <w:rPr>
          <w:lang w:val="en-GB"/>
        </w:rPr>
        <w:t>on them in the following</w:t>
      </w:r>
      <w:r w:rsidR="00C448D9">
        <w:rPr>
          <w:lang w:val="en-GB"/>
        </w:rPr>
        <w:t>, even though most recently I moved organisationally to the Centre for Electronics (due to my current divisional role and in order to further strengthen this relatively new department)</w:t>
      </w:r>
      <w:r w:rsidR="0066100A">
        <w:rPr>
          <w:lang w:val="en-GB"/>
        </w:rPr>
        <w:t>.</w:t>
      </w:r>
    </w:p>
    <w:p w14:paraId="63DC2F4E" w14:textId="1DE01E57" w:rsidR="007718A4" w:rsidRPr="00943133" w:rsidRDefault="00AD5699" w:rsidP="00456716">
      <w:pPr>
        <w:pStyle w:val="Heading2"/>
        <w:rPr>
          <w:lang w:val="en-GB"/>
        </w:rPr>
      </w:pPr>
      <w:bookmarkStart w:id="3" w:name="_Toc347601923"/>
      <w:r>
        <w:rPr>
          <w:lang w:val="en-GB"/>
        </w:rPr>
        <w:t xml:space="preserve">Collapse, recovery – </w:t>
      </w:r>
      <w:r w:rsidR="006C7D53">
        <w:rPr>
          <w:lang w:val="en-GB"/>
        </w:rPr>
        <w:t>current organisation</w:t>
      </w:r>
      <w:bookmarkEnd w:id="3"/>
    </w:p>
    <w:p w14:paraId="499F758C" w14:textId="7649C5D9" w:rsidR="006C433D" w:rsidRDefault="001660DC" w:rsidP="00274FF8">
      <w:pPr>
        <w:rPr>
          <w:lang w:val="en-GB"/>
        </w:rPr>
      </w:pPr>
      <w:r>
        <w:rPr>
          <w:lang w:val="en-GB"/>
        </w:rPr>
        <w:t xml:space="preserve">When I </w:t>
      </w:r>
      <w:r w:rsidR="00EA286F">
        <w:rPr>
          <w:lang w:val="en-GB"/>
        </w:rPr>
        <w:t>joined Bombardier</w:t>
      </w:r>
      <w:r w:rsidR="00C448D9">
        <w:rPr>
          <w:lang w:val="en-GB"/>
        </w:rPr>
        <w:t xml:space="preserve">, </w:t>
      </w:r>
      <w:r>
        <w:rPr>
          <w:lang w:val="en-GB"/>
        </w:rPr>
        <w:t xml:space="preserve">in </w:t>
      </w:r>
      <w:r w:rsidR="00C448D9">
        <w:rPr>
          <w:lang w:val="en-GB"/>
        </w:rPr>
        <w:t xml:space="preserve">May </w:t>
      </w:r>
      <w:r>
        <w:rPr>
          <w:lang w:val="en-GB"/>
        </w:rPr>
        <w:t>2009</w:t>
      </w:r>
      <w:r w:rsidR="00700B6B">
        <w:rPr>
          <w:lang w:val="en-GB"/>
        </w:rPr>
        <w:t>, the company was going through a rough pat</w:t>
      </w:r>
      <w:r w:rsidR="00EB061D">
        <w:rPr>
          <w:lang w:val="en-GB"/>
        </w:rPr>
        <w:t>ch</w:t>
      </w:r>
      <w:r>
        <w:rPr>
          <w:lang w:val="en-GB"/>
        </w:rPr>
        <w:t xml:space="preserve">: </w:t>
      </w:r>
      <w:r w:rsidR="00700B6B">
        <w:rPr>
          <w:lang w:val="en-GB"/>
        </w:rPr>
        <w:t xml:space="preserve">in a highly result oriented company Switzerland saw a serious drop of annual business volumes: mainly due to </w:t>
      </w:r>
      <w:r w:rsidR="00080BAE">
        <w:rPr>
          <w:lang w:val="en-GB"/>
        </w:rPr>
        <w:t xml:space="preserve">losing significant business on </w:t>
      </w:r>
      <w:r w:rsidR="00BE16A9">
        <w:rPr>
          <w:lang w:val="en-GB"/>
        </w:rPr>
        <w:t>external markets (primarily in</w:t>
      </w:r>
      <w:r w:rsidR="00080BAE">
        <w:rPr>
          <w:lang w:val="en-GB"/>
        </w:rPr>
        <w:t xml:space="preserve"> India</w:t>
      </w:r>
      <w:r w:rsidR="00BE16A9">
        <w:rPr>
          <w:lang w:val="en-GB"/>
        </w:rPr>
        <w:t>)</w:t>
      </w:r>
      <w:r w:rsidR="00080BAE">
        <w:rPr>
          <w:lang w:val="en-GB"/>
        </w:rPr>
        <w:t xml:space="preserve">, order intake </w:t>
      </w:r>
      <w:r w:rsidR="00EB061D">
        <w:rPr>
          <w:lang w:val="en-GB"/>
        </w:rPr>
        <w:t xml:space="preserve">numbers in 2009 dropped to about one third of those in the years before, as recently as 2008. </w:t>
      </w:r>
    </w:p>
    <w:p w14:paraId="19949CF8" w14:textId="5284D641" w:rsidR="00EB061D" w:rsidRDefault="00EB061D" w:rsidP="00274FF8">
      <w:pPr>
        <w:rPr>
          <w:lang w:val="en-GB"/>
        </w:rPr>
      </w:pPr>
      <w:r>
        <w:rPr>
          <w:lang w:val="en-GB"/>
        </w:rPr>
        <w:t xml:space="preserve">Even though it was not planned so (and I was not aware of the difficulties before), I came on board as Supplier Account Manager for Switzerland, being part of the local Procurement </w:t>
      </w:r>
      <w:r w:rsidR="00A34D4C">
        <w:rPr>
          <w:lang w:val="en-GB"/>
        </w:rPr>
        <w:t>department</w:t>
      </w:r>
      <w:r>
        <w:rPr>
          <w:lang w:val="en-GB"/>
        </w:rPr>
        <w:t xml:space="preserve">. This team consisted at that time of 6 people: 3 </w:t>
      </w:r>
      <w:r w:rsidR="00AD5699">
        <w:rPr>
          <w:lang w:val="en-GB"/>
        </w:rPr>
        <w:t>long-time</w:t>
      </w:r>
      <w:r w:rsidR="00A34D4C">
        <w:rPr>
          <w:lang w:val="en-GB"/>
        </w:rPr>
        <w:t xml:space="preserve"> buyers, taking care of the operational activities, a department manager (also freshly appointed), an apprentice, and myself (taking care of bid </w:t>
      </w:r>
      <w:r w:rsidR="00AD5699">
        <w:rPr>
          <w:lang w:val="en-GB"/>
        </w:rPr>
        <w:t xml:space="preserve">&amp; project procurement </w:t>
      </w:r>
      <w:r w:rsidR="00A34D4C">
        <w:rPr>
          <w:lang w:val="en-GB"/>
        </w:rPr>
        <w:t xml:space="preserve">activities, </w:t>
      </w:r>
      <w:r w:rsidR="00AD5699">
        <w:rPr>
          <w:lang w:val="en-GB"/>
        </w:rPr>
        <w:t xml:space="preserve">as well as supplier management). Besides procurement </w:t>
      </w:r>
      <w:r w:rsidR="00BE16A9">
        <w:rPr>
          <w:lang w:val="en-GB"/>
        </w:rPr>
        <w:t>there were also the commercial teams</w:t>
      </w:r>
      <w:r w:rsidR="0050560F">
        <w:rPr>
          <w:lang w:val="en-GB"/>
        </w:rPr>
        <w:t xml:space="preserve">, responsible for back-office order handling both for </w:t>
      </w:r>
      <w:r w:rsidR="006C7D53">
        <w:rPr>
          <w:lang w:val="en-GB"/>
        </w:rPr>
        <w:t>spares, as well as for component repair &amp; overhaul (CRO).</w:t>
      </w:r>
    </w:p>
    <w:p w14:paraId="79FF4EC8" w14:textId="33861D7C" w:rsidR="001660DC" w:rsidRDefault="00B45BCC" w:rsidP="00274FF8">
      <w:pPr>
        <w:rPr>
          <w:lang w:val="en-GB"/>
        </w:rPr>
      </w:pPr>
      <w:r>
        <w:rPr>
          <w:lang w:val="en-GB"/>
        </w:rPr>
        <w:t xml:space="preserve">Because of the weakening results there were serious changes required, which resulted in overhauling the organisation profoundly. </w:t>
      </w:r>
      <w:r w:rsidR="00550833">
        <w:rPr>
          <w:lang w:val="en-GB"/>
        </w:rPr>
        <w:t>One of the</w:t>
      </w:r>
      <w:r w:rsidR="00177BA6">
        <w:rPr>
          <w:lang w:val="en-GB"/>
        </w:rPr>
        <w:t xml:space="preserve"> </w:t>
      </w:r>
      <w:r w:rsidR="00550833">
        <w:rPr>
          <w:lang w:val="en-GB"/>
        </w:rPr>
        <w:t xml:space="preserve">most significant changes in our department was merging the commercial departments (M&amp;S and CRO) with procurement, under one manager, though keeping </w:t>
      </w:r>
      <w:r w:rsidR="00FA29B9">
        <w:rPr>
          <w:lang w:val="en-GB"/>
        </w:rPr>
        <w:t xml:space="preserve">a team </w:t>
      </w:r>
      <w:r w:rsidR="00FA29B9">
        <w:rPr>
          <w:lang w:val="en-GB"/>
        </w:rPr>
        <w:lastRenderedPageBreak/>
        <w:t xml:space="preserve">structure. This has resulted in </w:t>
      </w:r>
      <w:r w:rsidR="002B400E">
        <w:rPr>
          <w:lang w:val="en-GB"/>
        </w:rPr>
        <w:t xml:space="preserve">a more streamlined organisation, where the Parts and CRO teams are now responsible for </w:t>
      </w:r>
      <w:r w:rsidR="00D63004">
        <w:rPr>
          <w:lang w:val="en-GB"/>
        </w:rPr>
        <w:t xml:space="preserve">the whole </w:t>
      </w:r>
      <w:r w:rsidR="008F2522">
        <w:rPr>
          <w:lang w:val="en-GB"/>
        </w:rPr>
        <w:t xml:space="preserve">transactional </w:t>
      </w:r>
      <w:r w:rsidR="00D63004">
        <w:rPr>
          <w:lang w:val="en-GB"/>
        </w:rPr>
        <w:t>cycle (including operational procurement).</w:t>
      </w:r>
    </w:p>
    <w:p w14:paraId="2018BEE8" w14:textId="77777777" w:rsidR="00BA4FE5" w:rsidRDefault="003C3763" w:rsidP="00274FF8">
      <w:pPr>
        <w:rPr>
          <w:lang w:val="en-GB"/>
        </w:rPr>
      </w:pPr>
      <w:r>
        <w:rPr>
          <w:lang w:val="en-GB"/>
        </w:rPr>
        <w:t xml:space="preserve">Another change, very obvious on the surface, is the change in average age. When I joined, </w:t>
      </w:r>
      <w:r w:rsidR="008F2522">
        <w:rPr>
          <w:lang w:val="en-GB"/>
        </w:rPr>
        <w:t xml:space="preserve">in each </w:t>
      </w:r>
      <w:r w:rsidR="00516E90">
        <w:rPr>
          <w:lang w:val="en-GB"/>
        </w:rPr>
        <w:t>department several colleagues over 50 years of age have worked, and average age must have been at least 10-15 years older. For example, in procurement the 2 of the long-time buyers have started their retirement, and the 3</w:t>
      </w:r>
      <w:r w:rsidR="00516E90" w:rsidRPr="00516E90">
        <w:rPr>
          <w:vertAlign w:val="superscript"/>
          <w:lang w:val="en-GB"/>
        </w:rPr>
        <w:t>rd</w:t>
      </w:r>
      <w:r w:rsidR="00516E90">
        <w:rPr>
          <w:lang w:val="en-GB"/>
        </w:rPr>
        <w:t xml:space="preserve"> colleague changed to a different role (closer to his home). </w:t>
      </w:r>
    </w:p>
    <w:p w14:paraId="20CA9F31" w14:textId="405DD1CE" w:rsidR="003C3763" w:rsidRDefault="00516E90" w:rsidP="00274FF8">
      <w:pPr>
        <w:rPr>
          <w:lang w:val="en-GB"/>
        </w:rPr>
      </w:pPr>
      <w:r>
        <w:rPr>
          <w:lang w:val="en-GB"/>
        </w:rPr>
        <w:t>The table below shows the current distribution of the teams</w:t>
      </w:r>
      <w:r w:rsidR="00BA4FE5">
        <w:rPr>
          <w:lang w:val="en-GB"/>
        </w:rPr>
        <w:t xml:space="preserve"> in the departmen</w:t>
      </w:r>
      <w:r>
        <w:rPr>
          <w:lang w:val="en-GB"/>
        </w:rPr>
        <w:t xml:space="preserve">, and highlights the number of young ones. </w:t>
      </w:r>
    </w:p>
    <w:tbl>
      <w:tblPr>
        <w:tblW w:w="9440" w:type="dxa"/>
        <w:tblCellMar>
          <w:left w:w="70" w:type="dxa"/>
          <w:right w:w="70" w:type="dxa"/>
        </w:tblCellMar>
        <w:tblLook w:val="04A0" w:firstRow="1" w:lastRow="0" w:firstColumn="1" w:lastColumn="0" w:noHBand="0" w:noVBand="1"/>
      </w:tblPr>
      <w:tblGrid>
        <w:gridCol w:w="1900"/>
        <w:gridCol w:w="1480"/>
        <w:gridCol w:w="1320"/>
        <w:gridCol w:w="2682"/>
        <w:gridCol w:w="820"/>
        <w:gridCol w:w="1238"/>
      </w:tblGrid>
      <w:tr w:rsidR="003C3763" w:rsidRPr="003C3763" w14:paraId="71878BB1" w14:textId="77777777" w:rsidTr="003C3763">
        <w:trPr>
          <w:trHeight w:val="375"/>
        </w:trPr>
        <w:tc>
          <w:tcPr>
            <w:tcW w:w="9440" w:type="dxa"/>
            <w:gridSpan w:val="6"/>
            <w:tcBorders>
              <w:top w:val="nil"/>
              <w:left w:val="nil"/>
              <w:bottom w:val="nil"/>
              <w:right w:val="nil"/>
            </w:tcBorders>
            <w:shd w:val="clear" w:color="000000" w:fill="000000"/>
            <w:noWrap/>
            <w:vAlign w:val="bottom"/>
            <w:hideMark/>
          </w:tcPr>
          <w:p w14:paraId="5015DB36" w14:textId="77777777" w:rsidR="003C3763" w:rsidRPr="003C3763" w:rsidRDefault="003C3763" w:rsidP="003C3763">
            <w:pPr>
              <w:spacing w:after="0" w:line="240" w:lineRule="auto"/>
              <w:jc w:val="center"/>
              <w:rPr>
                <w:rFonts w:ascii="Calibri" w:eastAsia="Times New Roman" w:hAnsi="Calibri" w:cs="Times New Roman"/>
                <w:b/>
                <w:bCs/>
                <w:color w:val="FFFFFF"/>
                <w:sz w:val="28"/>
                <w:szCs w:val="28"/>
                <w:lang w:val="de-CH" w:eastAsia="de-CH"/>
              </w:rPr>
            </w:pPr>
            <w:r w:rsidRPr="003C3763">
              <w:rPr>
                <w:rFonts w:ascii="Calibri" w:eastAsia="Times New Roman" w:hAnsi="Calibri" w:cs="Times New Roman"/>
                <w:b/>
                <w:bCs/>
                <w:color w:val="FFFFFF"/>
                <w:sz w:val="28"/>
                <w:szCs w:val="28"/>
                <w:lang w:val="de-CH" w:eastAsia="de-CH"/>
              </w:rPr>
              <w:t>Materials &amp; Solutions Organisation</w:t>
            </w:r>
          </w:p>
        </w:tc>
      </w:tr>
      <w:tr w:rsidR="003C3763" w:rsidRPr="003C3763" w14:paraId="7404DBB5" w14:textId="77777777" w:rsidTr="003C3763">
        <w:trPr>
          <w:trHeight w:val="600"/>
        </w:trPr>
        <w:tc>
          <w:tcPr>
            <w:tcW w:w="1900" w:type="dxa"/>
            <w:tcBorders>
              <w:top w:val="nil"/>
              <w:left w:val="nil"/>
              <w:bottom w:val="single" w:sz="8" w:space="0" w:color="FFFFFF"/>
              <w:right w:val="nil"/>
            </w:tcBorders>
            <w:shd w:val="clear" w:color="000000" w:fill="000000"/>
            <w:hideMark/>
          </w:tcPr>
          <w:p w14:paraId="780706C6"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Team</w:t>
            </w:r>
          </w:p>
        </w:tc>
        <w:tc>
          <w:tcPr>
            <w:tcW w:w="1480" w:type="dxa"/>
            <w:tcBorders>
              <w:top w:val="nil"/>
              <w:left w:val="nil"/>
              <w:bottom w:val="single" w:sz="8" w:space="0" w:color="FFFFFF"/>
              <w:right w:val="nil"/>
            </w:tcBorders>
            <w:shd w:val="clear" w:color="000000" w:fill="000000"/>
            <w:hideMark/>
          </w:tcPr>
          <w:p w14:paraId="409BD556"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Number of employees</w:t>
            </w:r>
          </w:p>
        </w:tc>
        <w:tc>
          <w:tcPr>
            <w:tcW w:w="1320" w:type="dxa"/>
            <w:tcBorders>
              <w:top w:val="nil"/>
              <w:left w:val="nil"/>
              <w:bottom w:val="single" w:sz="8" w:space="0" w:color="FFFFFF"/>
              <w:right w:val="nil"/>
            </w:tcBorders>
            <w:shd w:val="clear" w:color="000000" w:fill="000000"/>
            <w:hideMark/>
          </w:tcPr>
          <w:p w14:paraId="35542460"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Team Lead</w:t>
            </w:r>
          </w:p>
        </w:tc>
        <w:tc>
          <w:tcPr>
            <w:tcW w:w="2860" w:type="dxa"/>
            <w:tcBorders>
              <w:top w:val="nil"/>
              <w:left w:val="nil"/>
              <w:bottom w:val="single" w:sz="8" w:space="0" w:color="FFFFFF"/>
              <w:right w:val="nil"/>
            </w:tcBorders>
            <w:shd w:val="clear" w:color="000000" w:fill="000000"/>
            <w:hideMark/>
          </w:tcPr>
          <w:p w14:paraId="7804526F"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Activity</w:t>
            </w:r>
          </w:p>
        </w:tc>
        <w:tc>
          <w:tcPr>
            <w:tcW w:w="820" w:type="dxa"/>
            <w:tcBorders>
              <w:top w:val="nil"/>
              <w:left w:val="nil"/>
              <w:bottom w:val="single" w:sz="8" w:space="0" w:color="FFFFFF"/>
              <w:right w:val="nil"/>
            </w:tcBorders>
            <w:shd w:val="clear" w:color="000000" w:fill="000000"/>
            <w:hideMark/>
          </w:tcPr>
          <w:p w14:paraId="58DB6B2D"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Below Age 28</w:t>
            </w:r>
          </w:p>
        </w:tc>
        <w:tc>
          <w:tcPr>
            <w:tcW w:w="1060" w:type="dxa"/>
            <w:tcBorders>
              <w:top w:val="nil"/>
              <w:left w:val="nil"/>
              <w:bottom w:val="single" w:sz="8" w:space="0" w:color="FFFFFF"/>
              <w:right w:val="nil"/>
            </w:tcBorders>
            <w:shd w:val="clear" w:color="000000" w:fill="000000"/>
            <w:hideMark/>
          </w:tcPr>
          <w:p w14:paraId="74AB8B1D" w14:textId="715CFDCD" w:rsidR="003C3763" w:rsidRPr="003C3763" w:rsidRDefault="00516E90" w:rsidP="003C3763">
            <w:pPr>
              <w:spacing w:after="0" w:line="240" w:lineRule="auto"/>
              <w:jc w:val="center"/>
              <w:rPr>
                <w:rFonts w:ascii="Calibri" w:eastAsia="Times New Roman" w:hAnsi="Calibri" w:cs="Times New Roman"/>
                <w:b/>
                <w:bCs/>
                <w:color w:val="FFFFFF"/>
                <w:sz w:val="22"/>
                <w:szCs w:val="22"/>
                <w:lang w:val="de-CH" w:eastAsia="de-CH"/>
              </w:rPr>
            </w:pPr>
            <w:r>
              <w:rPr>
                <w:rFonts w:ascii="Calibri" w:eastAsia="Times New Roman" w:hAnsi="Calibri" w:cs="Times New Roman"/>
                <w:b/>
                <w:bCs/>
                <w:color w:val="FFFFFF"/>
                <w:sz w:val="22"/>
                <w:szCs w:val="22"/>
                <w:lang w:val="de-CH" w:eastAsia="de-CH"/>
              </w:rPr>
              <w:t>Apprentices</w:t>
            </w:r>
            <w:r w:rsidR="003C3763" w:rsidRPr="003C3763">
              <w:rPr>
                <w:rFonts w:ascii="Calibri" w:eastAsia="Times New Roman" w:hAnsi="Calibri" w:cs="Times New Roman"/>
                <w:b/>
                <w:bCs/>
                <w:color w:val="FFFFFF"/>
                <w:sz w:val="22"/>
                <w:szCs w:val="22"/>
                <w:lang w:val="de-CH" w:eastAsia="de-CH"/>
              </w:rPr>
              <w:t xml:space="preserve">  (&lt; 18)</w:t>
            </w:r>
          </w:p>
        </w:tc>
      </w:tr>
      <w:tr w:rsidR="003C3763" w:rsidRPr="003C3763" w14:paraId="5CFB6A50" w14:textId="77777777" w:rsidTr="003C3763">
        <w:trPr>
          <w:trHeight w:val="750"/>
        </w:trPr>
        <w:tc>
          <w:tcPr>
            <w:tcW w:w="1900" w:type="dxa"/>
            <w:tcBorders>
              <w:top w:val="nil"/>
              <w:left w:val="nil"/>
              <w:bottom w:val="nil"/>
              <w:right w:val="nil"/>
            </w:tcBorders>
            <w:shd w:val="clear" w:color="2F75B5" w:fill="2F75B5"/>
            <w:vAlign w:val="center"/>
            <w:hideMark/>
          </w:tcPr>
          <w:p w14:paraId="796D9879" w14:textId="77777777" w:rsidR="003C3763" w:rsidRPr="003C3763" w:rsidRDefault="003C3763" w:rsidP="003C3763">
            <w:pPr>
              <w:spacing w:after="0" w:line="240" w:lineRule="auto"/>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Procurement &amp; Technical Clearance</w:t>
            </w:r>
          </w:p>
        </w:tc>
        <w:tc>
          <w:tcPr>
            <w:tcW w:w="1480" w:type="dxa"/>
            <w:tcBorders>
              <w:top w:val="nil"/>
              <w:left w:val="nil"/>
              <w:bottom w:val="nil"/>
              <w:right w:val="nil"/>
            </w:tcBorders>
            <w:shd w:val="clear" w:color="2F75B5" w:fill="2F75B5"/>
            <w:noWrap/>
            <w:vAlign w:val="center"/>
            <w:hideMark/>
          </w:tcPr>
          <w:p w14:paraId="7C7F658C"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4</w:t>
            </w:r>
          </w:p>
        </w:tc>
        <w:tc>
          <w:tcPr>
            <w:tcW w:w="1320" w:type="dxa"/>
            <w:tcBorders>
              <w:top w:val="nil"/>
              <w:left w:val="nil"/>
              <w:bottom w:val="nil"/>
              <w:right w:val="nil"/>
            </w:tcBorders>
            <w:shd w:val="clear" w:color="2F75B5" w:fill="2F75B5"/>
            <w:noWrap/>
            <w:vAlign w:val="center"/>
            <w:hideMark/>
          </w:tcPr>
          <w:p w14:paraId="3E6794FC"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c>
          <w:tcPr>
            <w:tcW w:w="2860" w:type="dxa"/>
            <w:tcBorders>
              <w:top w:val="nil"/>
              <w:left w:val="nil"/>
              <w:bottom w:val="nil"/>
              <w:right w:val="nil"/>
            </w:tcBorders>
            <w:shd w:val="clear" w:color="2F75B5" w:fill="2F75B5"/>
            <w:vAlign w:val="center"/>
            <w:hideMark/>
          </w:tcPr>
          <w:p w14:paraId="26CB5B65" w14:textId="77777777" w:rsidR="003C3763" w:rsidRPr="003C3763" w:rsidRDefault="003C3763" w:rsidP="003C3763">
            <w:pPr>
              <w:spacing w:after="0" w:line="240" w:lineRule="auto"/>
              <w:rPr>
                <w:rFonts w:ascii="Calibri" w:eastAsia="Times New Roman" w:hAnsi="Calibri" w:cs="Times New Roman"/>
                <w:color w:val="FFFFFF"/>
                <w:sz w:val="22"/>
                <w:szCs w:val="22"/>
                <w:lang w:eastAsia="de-CH"/>
              </w:rPr>
            </w:pPr>
            <w:r w:rsidRPr="003C3763">
              <w:rPr>
                <w:rFonts w:ascii="Calibri" w:eastAsia="Times New Roman" w:hAnsi="Calibri" w:cs="Times New Roman"/>
                <w:color w:val="FFFFFF"/>
                <w:sz w:val="22"/>
                <w:szCs w:val="22"/>
                <w:lang w:eastAsia="de-CH"/>
              </w:rPr>
              <w:t>bid &amp; project procurement, technical clarifications</w:t>
            </w:r>
          </w:p>
        </w:tc>
        <w:tc>
          <w:tcPr>
            <w:tcW w:w="820" w:type="dxa"/>
            <w:tcBorders>
              <w:top w:val="nil"/>
              <w:left w:val="nil"/>
              <w:bottom w:val="nil"/>
              <w:right w:val="nil"/>
            </w:tcBorders>
            <w:shd w:val="clear" w:color="2F75B5" w:fill="2F75B5"/>
            <w:noWrap/>
            <w:vAlign w:val="center"/>
            <w:hideMark/>
          </w:tcPr>
          <w:p w14:paraId="627DEEFB"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2</w:t>
            </w:r>
          </w:p>
        </w:tc>
        <w:tc>
          <w:tcPr>
            <w:tcW w:w="1060" w:type="dxa"/>
            <w:tcBorders>
              <w:top w:val="nil"/>
              <w:left w:val="nil"/>
              <w:bottom w:val="nil"/>
              <w:right w:val="nil"/>
            </w:tcBorders>
            <w:shd w:val="clear" w:color="2F75B5" w:fill="2F75B5"/>
            <w:noWrap/>
            <w:vAlign w:val="center"/>
            <w:hideMark/>
          </w:tcPr>
          <w:p w14:paraId="1446035B"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r>
      <w:tr w:rsidR="003C3763" w:rsidRPr="003C3763" w14:paraId="2B3B64F4" w14:textId="77777777" w:rsidTr="003C3763">
        <w:trPr>
          <w:trHeight w:val="600"/>
        </w:trPr>
        <w:tc>
          <w:tcPr>
            <w:tcW w:w="1900" w:type="dxa"/>
            <w:tcBorders>
              <w:top w:val="nil"/>
              <w:left w:val="nil"/>
              <w:bottom w:val="nil"/>
              <w:right w:val="nil"/>
            </w:tcBorders>
            <w:shd w:val="clear" w:color="5B9BD5" w:fill="5B9BD5"/>
            <w:noWrap/>
            <w:vAlign w:val="center"/>
            <w:hideMark/>
          </w:tcPr>
          <w:p w14:paraId="342A5801" w14:textId="77777777" w:rsidR="003C3763" w:rsidRPr="003C3763" w:rsidRDefault="003C3763" w:rsidP="003C3763">
            <w:pPr>
              <w:spacing w:after="0" w:line="240" w:lineRule="auto"/>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Customer Centre</w:t>
            </w:r>
          </w:p>
        </w:tc>
        <w:tc>
          <w:tcPr>
            <w:tcW w:w="1480" w:type="dxa"/>
            <w:tcBorders>
              <w:top w:val="nil"/>
              <w:left w:val="nil"/>
              <w:bottom w:val="nil"/>
              <w:right w:val="nil"/>
            </w:tcBorders>
            <w:shd w:val="clear" w:color="5B9BD5" w:fill="5B9BD5"/>
            <w:noWrap/>
            <w:vAlign w:val="center"/>
            <w:hideMark/>
          </w:tcPr>
          <w:p w14:paraId="577EE924"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2</w:t>
            </w:r>
          </w:p>
        </w:tc>
        <w:tc>
          <w:tcPr>
            <w:tcW w:w="1320" w:type="dxa"/>
            <w:tcBorders>
              <w:top w:val="nil"/>
              <w:left w:val="nil"/>
              <w:bottom w:val="nil"/>
              <w:right w:val="nil"/>
            </w:tcBorders>
            <w:shd w:val="clear" w:color="5B9BD5" w:fill="5B9BD5"/>
            <w:noWrap/>
            <w:vAlign w:val="center"/>
            <w:hideMark/>
          </w:tcPr>
          <w:p w14:paraId="3AC2EE8F"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(shared)</w:t>
            </w:r>
          </w:p>
        </w:tc>
        <w:tc>
          <w:tcPr>
            <w:tcW w:w="2860" w:type="dxa"/>
            <w:tcBorders>
              <w:top w:val="nil"/>
              <w:left w:val="nil"/>
              <w:bottom w:val="nil"/>
              <w:right w:val="nil"/>
            </w:tcBorders>
            <w:shd w:val="clear" w:color="5B9BD5" w:fill="5B9BD5"/>
            <w:vAlign w:val="center"/>
            <w:hideMark/>
          </w:tcPr>
          <w:p w14:paraId="6346ADAD" w14:textId="77777777" w:rsidR="003C3763" w:rsidRPr="003C3763" w:rsidRDefault="003C3763" w:rsidP="003C3763">
            <w:pPr>
              <w:spacing w:after="0" w:line="240" w:lineRule="auto"/>
              <w:rPr>
                <w:rFonts w:ascii="Calibri" w:eastAsia="Times New Roman" w:hAnsi="Calibri" w:cs="Times New Roman"/>
                <w:color w:val="FFFFFF"/>
                <w:sz w:val="22"/>
                <w:szCs w:val="22"/>
                <w:lang w:eastAsia="de-CH"/>
              </w:rPr>
            </w:pPr>
            <w:r w:rsidRPr="003C3763">
              <w:rPr>
                <w:rFonts w:ascii="Calibri" w:eastAsia="Times New Roman" w:hAnsi="Calibri" w:cs="Times New Roman"/>
                <w:color w:val="FFFFFF"/>
                <w:sz w:val="22"/>
                <w:szCs w:val="22"/>
                <w:lang w:eastAsia="de-CH"/>
              </w:rPr>
              <w:t>back-office: coordination of customer contact, reporting</w:t>
            </w:r>
          </w:p>
        </w:tc>
        <w:tc>
          <w:tcPr>
            <w:tcW w:w="820" w:type="dxa"/>
            <w:tcBorders>
              <w:top w:val="nil"/>
              <w:left w:val="nil"/>
              <w:bottom w:val="nil"/>
              <w:right w:val="nil"/>
            </w:tcBorders>
            <w:shd w:val="clear" w:color="5B9BD5" w:fill="5B9BD5"/>
            <w:noWrap/>
            <w:vAlign w:val="center"/>
            <w:hideMark/>
          </w:tcPr>
          <w:p w14:paraId="2981BBDD"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2</w:t>
            </w:r>
          </w:p>
        </w:tc>
        <w:tc>
          <w:tcPr>
            <w:tcW w:w="1060" w:type="dxa"/>
            <w:tcBorders>
              <w:top w:val="nil"/>
              <w:left w:val="nil"/>
              <w:bottom w:val="nil"/>
              <w:right w:val="nil"/>
            </w:tcBorders>
            <w:shd w:val="clear" w:color="5B9BD5" w:fill="5B9BD5"/>
            <w:noWrap/>
            <w:vAlign w:val="center"/>
            <w:hideMark/>
          </w:tcPr>
          <w:p w14:paraId="7110C3FB"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r>
      <w:tr w:rsidR="003C3763" w:rsidRPr="003C3763" w14:paraId="3C3FB44E" w14:textId="77777777" w:rsidTr="003C3763">
        <w:trPr>
          <w:trHeight w:val="600"/>
        </w:trPr>
        <w:tc>
          <w:tcPr>
            <w:tcW w:w="1900" w:type="dxa"/>
            <w:tcBorders>
              <w:top w:val="nil"/>
              <w:left w:val="nil"/>
              <w:bottom w:val="nil"/>
              <w:right w:val="nil"/>
            </w:tcBorders>
            <w:shd w:val="clear" w:color="2F75B5" w:fill="2F75B5"/>
            <w:noWrap/>
            <w:vAlign w:val="center"/>
            <w:hideMark/>
          </w:tcPr>
          <w:p w14:paraId="209CA65B" w14:textId="77777777" w:rsidR="003C3763" w:rsidRPr="003C3763" w:rsidRDefault="003C3763" w:rsidP="003C3763">
            <w:pPr>
              <w:spacing w:after="0" w:line="240" w:lineRule="auto"/>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Parts</w:t>
            </w:r>
          </w:p>
        </w:tc>
        <w:tc>
          <w:tcPr>
            <w:tcW w:w="1480" w:type="dxa"/>
            <w:tcBorders>
              <w:top w:val="nil"/>
              <w:left w:val="nil"/>
              <w:bottom w:val="nil"/>
              <w:right w:val="nil"/>
            </w:tcBorders>
            <w:shd w:val="clear" w:color="2F75B5" w:fill="2F75B5"/>
            <w:noWrap/>
            <w:vAlign w:val="center"/>
            <w:hideMark/>
          </w:tcPr>
          <w:p w14:paraId="34A6B000"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4</w:t>
            </w:r>
          </w:p>
        </w:tc>
        <w:tc>
          <w:tcPr>
            <w:tcW w:w="1320" w:type="dxa"/>
            <w:tcBorders>
              <w:top w:val="nil"/>
              <w:left w:val="nil"/>
              <w:bottom w:val="nil"/>
              <w:right w:val="nil"/>
            </w:tcBorders>
            <w:shd w:val="clear" w:color="2F75B5" w:fill="2F75B5"/>
            <w:noWrap/>
            <w:vAlign w:val="center"/>
            <w:hideMark/>
          </w:tcPr>
          <w:p w14:paraId="79BAB9A7"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c>
          <w:tcPr>
            <w:tcW w:w="2860" w:type="dxa"/>
            <w:tcBorders>
              <w:top w:val="nil"/>
              <w:left w:val="nil"/>
              <w:bottom w:val="nil"/>
              <w:right w:val="nil"/>
            </w:tcBorders>
            <w:shd w:val="clear" w:color="2F75B5" w:fill="2F75B5"/>
            <w:vAlign w:val="center"/>
            <w:hideMark/>
          </w:tcPr>
          <w:p w14:paraId="0B712AB7" w14:textId="77777777" w:rsidR="003C3763" w:rsidRPr="003C3763" w:rsidRDefault="003C3763" w:rsidP="003C3763">
            <w:pPr>
              <w:spacing w:after="0" w:line="240" w:lineRule="auto"/>
              <w:rPr>
                <w:rFonts w:ascii="Calibri" w:eastAsia="Times New Roman" w:hAnsi="Calibri" w:cs="Times New Roman"/>
                <w:color w:val="FFFFFF"/>
                <w:sz w:val="22"/>
                <w:szCs w:val="22"/>
                <w:lang w:eastAsia="de-CH"/>
              </w:rPr>
            </w:pPr>
            <w:r w:rsidRPr="003C3763">
              <w:rPr>
                <w:rFonts w:ascii="Calibri" w:eastAsia="Times New Roman" w:hAnsi="Calibri" w:cs="Times New Roman"/>
                <w:color w:val="FFFFFF"/>
                <w:sz w:val="22"/>
                <w:szCs w:val="22"/>
                <w:lang w:eastAsia="de-CH"/>
              </w:rPr>
              <w:t>parts order handling, full scope ("buying and selling")</w:t>
            </w:r>
          </w:p>
        </w:tc>
        <w:tc>
          <w:tcPr>
            <w:tcW w:w="820" w:type="dxa"/>
            <w:tcBorders>
              <w:top w:val="nil"/>
              <w:left w:val="nil"/>
              <w:bottom w:val="nil"/>
              <w:right w:val="nil"/>
            </w:tcBorders>
            <w:shd w:val="clear" w:color="2F75B5" w:fill="2F75B5"/>
            <w:noWrap/>
            <w:vAlign w:val="center"/>
            <w:hideMark/>
          </w:tcPr>
          <w:p w14:paraId="0F806974"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3</w:t>
            </w:r>
          </w:p>
        </w:tc>
        <w:tc>
          <w:tcPr>
            <w:tcW w:w="1060" w:type="dxa"/>
            <w:tcBorders>
              <w:top w:val="nil"/>
              <w:left w:val="nil"/>
              <w:bottom w:val="nil"/>
              <w:right w:val="nil"/>
            </w:tcBorders>
            <w:shd w:val="clear" w:color="2F75B5" w:fill="2F75B5"/>
            <w:noWrap/>
            <w:vAlign w:val="center"/>
            <w:hideMark/>
          </w:tcPr>
          <w:p w14:paraId="4C5A38BE"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r>
      <w:tr w:rsidR="003C3763" w:rsidRPr="003C3763" w14:paraId="3CBB5837" w14:textId="77777777" w:rsidTr="003C3763">
        <w:trPr>
          <w:trHeight w:val="900"/>
        </w:trPr>
        <w:tc>
          <w:tcPr>
            <w:tcW w:w="1900" w:type="dxa"/>
            <w:tcBorders>
              <w:top w:val="nil"/>
              <w:left w:val="nil"/>
              <w:bottom w:val="nil"/>
              <w:right w:val="nil"/>
            </w:tcBorders>
            <w:shd w:val="clear" w:color="5B9BD5" w:fill="5B9BD5"/>
            <w:noWrap/>
            <w:vAlign w:val="center"/>
            <w:hideMark/>
          </w:tcPr>
          <w:p w14:paraId="72F4E1A9" w14:textId="77777777" w:rsidR="003C3763" w:rsidRPr="003C3763" w:rsidRDefault="003C3763" w:rsidP="003C3763">
            <w:pPr>
              <w:spacing w:after="0" w:line="240" w:lineRule="auto"/>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CRO</w:t>
            </w:r>
          </w:p>
        </w:tc>
        <w:tc>
          <w:tcPr>
            <w:tcW w:w="1480" w:type="dxa"/>
            <w:tcBorders>
              <w:top w:val="nil"/>
              <w:left w:val="nil"/>
              <w:bottom w:val="nil"/>
              <w:right w:val="nil"/>
            </w:tcBorders>
            <w:shd w:val="clear" w:color="5B9BD5" w:fill="5B9BD5"/>
            <w:noWrap/>
            <w:vAlign w:val="center"/>
            <w:hideMark/>
          </w:tcPr>
          <w:p w14:paraId="3781FB9E"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c>
          <w:tcPr>
            <w:tcW w:w="1320" w:type="dxa"/>
            <w:tcBorders>
              <w:top w:val="nil"/>
              <w:left w:val="nil"/>
              <w:bottom w:val="nil"/>
              <w:right w:val="nil"/>
            </w:tcBorders>
            <w:shd w:val="clear" w:color="5B9BD5" w:fill="5B9BD5"/>
            <w:noWrap/>
            <w:vAlign w:val="center"/>
            <w:hideMark/>
          </w:tcPr>
          <w:p w14:paraId="109EB38B"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(shared)</w:t>
            </w:r>
          </w:p>
        </w:tc>
        <w:tc>
          <w:tcPr>
            <w:tcW w:w="2860" w:type="dxa"/>
            <w:tcBorders>
              <w:top w:val="nil"/>
              <w:left w:val="nil"/>
              <w:bottom w:val="nil"/>
              <w:right w:val="nil"/>
            </w:tcBorders>
            <w:shd w:val="clear" w:color="5B9BD5" w:fill="5B9BD5"/>
            <w:vAlign w:val="center"/>
            <w:hideMark/>
          </w:tcPr>
          <w:p w14:paraId="335A987D" w14:textId="77777777" w:rsidR="003C3763" w:rsidRPr="003C3763" w:rsidRDefault="003C3763" w:rsidP="003C3763">
            <w:pPr>
              <w:spacing w:after="0" w:line="240" w:lineRule="auto"/>
              <w:rPr>
                <w:rFonts w:ascii="Calibri" w:eastAsia="Times New Roman" w:hAnsi="Calibri" w:cs="Times New Roman"/>
                <w:color w:val="FFFFFF"/>
                <w:sz w:val="22"/>
                <w:szCs w:val="22"/>
                <w:lang w:eastAsia="de-CH"/>
              </w:rPr>
            </w:pPr>
            <w:r w:rsidRPr="003C3763">
              <w:rPr>
                <w:rFonts w:ascii="Calibri" w:eastAsia="Times New Roman" w:hAnsi="Calibri" w:cs="Times New Roman"/>
                <w:color w:val="FFFFFF"/>
                <w:sz w:val="22"/>
                <w:szCs w:val="22"/>
                <w:lang w:eastAsia="de-CH"/>
              </w:rPr>
              <w:t>repair order handling, full scope + complex overhaul projects</w:t>
            </w:r>
          </w:p>
        </w:tc>
        <w:tc>
          <w:tcPr>
            <w:tcW w:w="820" w:type="dxa"/>
            <w:tcBorders>
              <w:top w:val="nil"/>
              <w:left w:val="nil"/>
              <w:bottom w:val="nil"/>
              <w:right w:val="nil"/>
            </w:tcBorders>
            <w:shd w:val="clear" w:color="5B9BD5" w:fill="5B9BD5"/>
            <w:noWrap/>
            <w:vAlign w:val="center"/>
            <w:hideMark/>
          </w:tcPr>
          <w:p w14:paraId="3598C7B5"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0</w:t>
            </w:r>
          </w:p>
        </w:tc>
        <w:tc>
          <w:tcPr>
            <w:tcW w:w="1060" w:type="dxa"/>
            <w:tcBorders>
              <w:top w:val="nil"/>
              <w:left w:val="nil"/>
              <w:bottom w:val="nil"/>
              <w:right w:val="nil"/>
            </w:tcBorders>
            <w:shd w:val="clear" w:color="5B9BD5" w:fill="5B9BD5"/>
            <w:noWrap/>
            <w:vAlign w:val="center"/>
            <w:hideMark/>
          </w:tcPr>
          <w:p w14:paraId="41322B7E"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2</w:t>
            </w:r>
          </w:p>
        </w:tc>
      </w:tr>
    </w:tbl>
    <w:p w14:paraId="2D3F181E" w14:textId="77777777" w:rsidR="003C3763" w:rsidRDefault="003C3763" w:rsidP="00274FF8">
      <w:pPr>
        <w:rPr>
          <w:lang w:val="en-GB"/>
        </w:rPr>
      </w:pPr>
    </w:p>
    <w:p w14:paraId="2AA0142B" w14:textId="54596FEB" w:rsidR="001660DC" w:rsidRDefault="00516E90" w:rsidP="00274FF8">
      <w:pPr>
        <w:rPr>
          <w:lang w:val="en-GB"/>
        </w:rPr>
      </w:pPr>
      <w:r>
        <w:rPr>
          <w:lang w:val="en-GB"/>
        </w:rPr>
        <w:t xml:space="preserve">It is worth noting, that the Swiss education and labour system places high value on </w:t>
      </w:r>
      <w:r w:rsidR="00D37CD6">
        <w:rPr>
          <w:lang w:val="en-GB"/>
        </w:rPr>
        <w:t>apprenticeships, the two-year vocational training for young ones below age 18.</w:t>
      </w:r>
      <w:sdt>
        <w:sdtPr>
          <w:rPr>
            <w:lang w:val="en-GB"/>
          </w:rPr>
          <w:id w:val="670608271"/>
          <w:citation/>
        </w:sdtPr>
        <w:sdtEndPr/>
        <w:sdtContent>
          <w:r w:rsidR="00D37CD6">
            <w:rPr>
              <w:lang w:val="en-GB"/>
            </w:rPr>
            <w:fldChar w:fldCharType="begin"/>
          </w:r>
          <w:r w:rsidR="00D37CD6">
            <w:rPr>
              <w:lang w:val="en-GB"/>
            </w:rPr>
            <w:instrText xml:space="preserve">CITATION Kammermann \l 2057 </w:instrText>
          </w:r>
          <w:r w:rsidR="00D37CD6">
            <w:rPr>
              <w:lang w:val="en-GB"/>
            </w:rPr>
            <w:fldChar w:fldCharType="separate"/>
          </w:r>
          <w:r w:rsidR="00D37CD6">
            <w:rPr>
              <w:noProof/>
              <w:lang w:val="en-GB"/>
            </w:rPr>
            <w:t xml:space="preserve"> </w:t>
          </w:r>
          <w:r w:rsidR="00D37CD6" w:rsidRPr="00D37CD6">
            <w:rPr>
              <w:noProof/>
              <w:lang w:val="en-GB"/>
            </w:rPr>
            <w:t>(Kammermann M., 2011)</w:t>
          </w:r>
          <w:r w:rsidR="00D37CD6">
            <w:rPr>
              <w:lang w:val="en-GB"/>
            </w:rPr>
            <w:fldChar w:fldCharType="end"/>
          </w:r>
        </w:sdtContent>
      </w:sdt>
      <w:r w:rsidR="00D37CD6">
        <w:rPr>
          <w:lang w:val="en-GB"/>
        </w:rPr>
        <w:t xml:space="preserve"> M</w:t>
      </w:r>
      <w:r>
        <w:rPr>
          <w:lang w:val="en-GB"/>
        </w:rPr>
        <w:t>ost of the colleagues below 28 are ac</w:t>
      </w:r>
      <w:r w:rsidR="00D37CD6">
        <w:rPr>
          <w:lang w:val="en-GB"/>
        </w:rPr>
        <w:t>tually closer to 20 than to 28, and they were previous apprentices with the company.</w:t>
      </w:r>
      <w:r w:rsidR="00BA4FE5">
        <w:rPr>
          <w:lang w:val="en-GB"/>
        </w:rPr>
        <w:t xml:space="preserve"> We are also supported currently by 5 apprentices (younger than 18 years of age).</w:t>
      </w:r>
    </w:p>
    <w:p w14:paraId="567EC54D" w14:textId="4C557B1A" w:rsidR="001660DC" w:rsidRDefault="00176F3B" w:rsidP="00274FF8">
      <w:pPr>
        <w:rPr>
          <w:lang w:val="en-GB"/>
        </w:rPr>
      </w:pPr>
      <w:r>
        <w:rPr>
          <w:lang w:val="en-GB"/>
        </w:rPr>
        <w:t xml:space="preserve">All these changes have resulted in a more streamlined and more cost effective organisation. Also, the in 2012 the order intake number was within a range of 10% compared to the high values back in 2008. </w:t>
      </w:r>
      <w:r w:rsidR="00CB3C15">
        <w:rPr>
          <w:lang w:val="en-GB"/>
        </w:rPr>
        <w:t xml:space="preserve">Last year the small Swiss organisation delivered excellent business results both on EBIT and on free cash flow (ranked globally 5 and 4, respectively). </w:t>
      </w:r>
    </w:p>
    <w:p w14:paraId="4766C30C" w14:textId="0DA9580D" w:rsidR="00CB3C15" w:rsidRDefault="00CB3C15" w:rsidP="00274FF8">
      <w:r>
        <w:rPr>
          <w:lang w:val="en-GB"/>
        </w:rPr>
        <w:t>Of course, business realities keep changing, and the local senior management team is focusing on maintaining competitiveness and the good results for the coming years. In addition, the market has changed in the railway business: whereas much of the business had been “low</w:t>
      </w:r>
      <w:r>
        <w:t xml:space="preserve">-hanging fruit”, such as ad-hoc sales in the past, the focus on innovation and value added activities is increasing </w:t>
      </w:r>
      <w:r w:rsidR="00F574EF">
        <w:t xml:space="preserve">– however, this shall be discussed </w:t>
      </w:r>
      <w:r w:rsidR="00BC6D22">
        <w:t>maybe in another assignment</w:t>
      </w:r>
      <w:r w:rsidR="00F574EF">
        <w:t>.</w:t>
      </w:r>
    </w:p>
    <w:p w14:paraId="737B1BDC" w14:textId="52FD1398" w:rsidR="00BC6D22" w:rsidRDefault="00BC6D22" w:rsidP="00274FF8">
      <w:pPr>
        <w:rPr>
          <w:lang w:val="en-GB"/>
        </w:rPr>
      </w:pPr>
    </w:p>
    <w:p w14:paraId="1CDC8593" w14:textId="77777777" w:rsidR="00BC6D22" w:rsidRDefault="00BC6D22" w:rsidP="00274FF8">
      <w:pPr>
        <w:rPr>
          <w:lang w:val="en-GB"/>
        </w:rPr>
      </w:pPr>
    </w:p>
    <w:p w14:paraId="60D8BBD9" w14:textId="57F3FA80" w:rsidR="00AD5699" w:rsidRDefault="00F574EF" w:rsidP="00F574EF">
      <w:pPr>
        <w:pStyle w:val="Heading2"/>
        <w:rPr>
          <w:lang w:val="en-GB"/>
        </w:rPr>
      </w:pPr>
      <w:bookmarkStart w:id="4" w:name="_Toc347601924"/>
      <w:r>
        <w:rPr>
          <w:lang w:val="en-GB"/>
        </w:rPr>
        <w:lastRenderedPageBreak/>
        <w:t>Organisational Challenges in Light of Employee Survey</w:t>
      </w:r>
      <w:bookmarkEnd w:id="4"/>
      <w:r w:rsidR="00AD5699">
        <w:rPr>
          <w:lang w:val="en-GB"/>
        </w:rPr>
        <w:t xml:space="preserve"> </w:t>
      </w:r>
    </w:p>
    <w:p w14:paraId="0F9B9E3F" w14:textId="3233C02A" w:rsidR="001660DC" w:rsidRDefault="00F574EF" w:rsidP="00274FF8">
      <w:pPr>
        <w:rPr>
          <w:lang w:val="en-GB"/>
        </w:rPr>
      </w:pPr>
      <w:r>
        <w:rPr>
          <w:lang w:val="en-GB"/>
        </w:rPr>
        <w:t xml:space="preserve">In October 2012 a global survey was administered to all internal employees in Bombardier. </w:t>
      </w:r>
      <w:r w:rsidR="00697E0F">
        <w:rPr>
          <w:lang w:val="en-GB"/>
        </w:rPr>
        <w:t>In light of the fact that we are dealing with a young organisation, it will be useful to use the results of the survey to identify development and improvement needs, to stabilise the team and help them grow</w:t>
      </w:r>
      <w:r w:rsidR="00BA4FE5">
        <w:rPr>
          <w:lang w:val="en-GB"/>
        </w:rPr>
        <w:t>.</w:t>
      </w:r>
      <w:r w:rsidR="00697E0F">
        <w:rPr>
          <w:lang w:val="en-GB"/>
        </w:rPr>
        <w:t xml:space="preserve"> </w:t>
      </w:r>
    </w:p>
    <w:p w14:paraId="6E7054E6" w14:textId="7D80DBA7" w:rsidR="008E2987" w:rsidRDefault="008E2987" w:rsidP="00274FF8">
      <w:pPr>
        <w:rPr>
          <w:lang w:val="en-GB"/>
        </w:rPr>
      </w:pPr>
      <w:r>
        <w:rPr>
          <w:lang w:val="en-GB"/>
        </w:rPr>
        <w:t>The survey was managed by an independent external provider: Hay Group.</w:t>
      </w:r>
      <w:r w:rsidR="00BA4FE5">
        <w:rPr>
          <w:lang w:val="en-GB"/>
        </w:rPr>
        <w:t xml:space="preserve"> The results were evaluated in detail, compared on overall company, divisional and country levels. As a follow-up, the results were then shared with managers</w:t>
      </w:r>
      <w:r w:rsidR="00304FFC">
        <w:rPr>
          <w:lang w:val="en-GB"/>
        </w:rPr>
        <w:t xml:space="preserve"> broken down to the departmental level, in order to encourage development of detail discussions. </w:t>
      </w:r>
      <w:r>
        <w:rPr>
          <w:lang w:val="en-GB"/>
        </w:rPr>
        <w:t>During the discourse I present the results for the Switzerland M&amp;S organisation, not going into detail on the overall Swiss results.</w:t>
      </w:r>
      <w:r w:rsidR="00697E0F">
        <w:rPr>
          <w:lang w:val="en-GB"/>
        </w:rPr>
        <w:t xml:space="preserve"> </w:t>
      </w:r>
    </w:p>
    <w:p w14:paraId="7C3FD03E" w14:textId="7580971E" w:rsidR="003A751F" w:rsidRDefault="0082387F" w:rsidP="00274FF8">
      <w:pPr>
        <w:rPr>
          <w:lang w:val="en-GB"/>
        </w:rPr>
      </w:pPr>
      <w:r>
        <w:rPr>
          <w:lang w:val="en-GB"/>
        </w:rPr>
        <w:t xml:space="preserve">There were 16 persons invited to participate and 11 of these have filled in the questionnaire </w:t>
      </w:r>
      <w:r w:rsidR="00697E0F">
        <w:rPr>
          <w:lang w:val="en-GB"/>
        </w:rPr>
        <w:t>(</w:t>
      </w:r>
      <w:r>
        <w:rPr>
          <w:lang w:val="en-GB"/>
        </w:rPr>
        <w:t>consisting of 65 questions</w:t>
      </w:r>
      <w:r w:rsidR="00697E0F">
        <w:rPr>
          <w:lang w:val="en-GB"/>
        </w:rPr>
        <w:t>)</w:t>
      </w:r>
      <w:r>
        <w:rPr>
          <w:lang w:val="en-GB"/>
        </w:rPr>
        <w:t xml:space="preserve">, </w:t>
      </w:r>
      <w:r w:rsidR="00697E0F">
        <w:rPr>
          <w:lang w:val="en-GB"/>
        </w:rPr>
        <w:t xml:space="preserve">which </w:t>
      </w:r>
      <w:r>
        <w:rPr>
          <w:lang w:val="en-GB"/>
        </w:rPr>
        <w:t>correspond</w:t>
      </w:r>
      <w:r w:rsidR="00697E0F">
        <w:rPr>
          <w:lang w:val="en-GB"/>
        </w:rPr>
        <w:t>s</w:t>
      </w:r>
      <w:r>
        <w:rPr>
          <w:lang w:val="en-GB"/>
        </w:rPr>
        <w:t xml:space="preserve"> to a 69% participation rate.  See below the dimension summary, </w:t>
      </w:r>
      <w:r w:rsidR="00E71D02">
        <w:rPr>
          <w:lang w:val="en-GB"/>
        </w:rPr>
        <w:t>indicating the scores by the various main categorie</w:t>
      </w:r>
      <w:commentRangeStart w:id="5"/>
      <w:r w:rsidR="00E71D02">
        <w:rPr>
          <w:lang w:val="en-GB"/>
        </w:rPr>
        <w:t>s.</w:t>
      </w:r>
      <w:r w:rsidR="00BC2089">
        <w:rPr>
          <w:lang w:val="en-GB"/>
        </w:rPr>
        <w:t xml:space="preserve"> </w:t>
      </w:r>
      <w:commentRangeEnd w:id="5"/>
      <w:r w:rsidR="00BC2089">
        <w:rPr>
          <w:rStyle w:val="CommentReference"/>
        </w:rPr>
        <w:commentReference w:id="5"/>
      </w:r>
    </w:p>
    <w:p w14:paraId="0AE76460" w14:textId="76DE9A82" w:rsidR="00E71D02" w:rsidRDefault="00E71D02" w:rsidP="00274FF8">
      <w:pPr>
        <w:rPr>
          <w:lang w:val="en-GB"/>
        </w:rPr>
      </w:pPr>
      <w:r>
        <w:rPr>
          <w:noProof/>
          <w:lang w:val="de-CH" w:eastAsia="de-CH"/>
        </w:rPr>
        <w:drawing>
          <wp:inline distT="0" distB="0" distL="0" distR="0" wp14:anchorId="712E6F23" wp14:editId="231A23FC">
            <wp:extent cx="5943600" cy="3920490"/>
            <wp:effectExtent l="19050" t="19050" r="19050" b="22860"/>
            <wp:docPr id="74755" name="Excel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ExcelPicture"/>
                    <pic:cNvPicPr>
                      <a:picLocks noChangeAspect="1" noChangeArrowheads="1"/>
                    </pic:cNvPicPr>
                  </pic:nvPicPr>
                  <pic:blipFill>
                    <a:blip r:embed="rId14"/>
                    <a:srcRect/>
                    <a:stretch>
                      <a:fillRect/>
                    </a:stretch>
                  </pic:blipFill>
                  <pic:spPr bwMode="auto">
                    <a:xfrm>
                      <a:off x="0" y="0"/>
                      <a:ext cx="5943600" cy="3920490"/>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14:paraId="2F1EEDED" w14:textId="189B2E0B" w:rsidR="00304FFC" w:rsidRDefault="00304FFC" w:rsidP="00304FFC">
      <w:pPr>
        <w:rPr>
          <w:lang w:val="en-GB"/>
        </w:rPr>
      </w:pPr>
      <w:r>
        <w:rPr>
          <w:lang w:val="en-GB"/>
        </w:rPr>
        <w:t xml:space="preserve">As demonstrated by the above table, in addition to comparisons within the company, the results were also measured against the “Manufacturing Norm” and to the “High Performing Organisations Norm”. </w:t>
      </w:r>
    </w:p>
    <w:p w14:paraId="509A7C42" w14:textId="77777777" w:rsidR="00304FFC" w:rsidRDefault="00304FFC" w:rsidP="00304FFC">
      <w:pPr>
        <w:ind w:left="720"/>
        <w:rPr>
          <w:lang w:val="en-GB"/>
        </w:rPr>
      </w:pPr>
      <w:r>
        <w:rPr>
          <w:lang w:val="en-GB"/>
        </w:rPr>
        <w:t xml:space="preserve">Manufacturing norm: </w:t>
      </w:r>
      <w:r w:rsidRPr="008E2987">
        <w:rPr>
          <w:lang w:val="en-GB"/>
        </w:rPr>
        <w:t>Difference from companies around the world in the Manufacturing industry who have surveyed with the same question(s) within the previous five years</w:t>
      </w:r>
    </w:p>
    <w:p w14:paraId="519DBDAD" w14:textId="77777777" w:rsidR="00304FFC" w:rsidRDefault="00304FFC" w:rsidP="00304FFC">
      <w:pPr>
        <w:ind w:left="720"/>
        <w:rPr>
          <w:lang w:val="en-GB"/>
        </w:rPr>
      </w:pPr>
      <w:r>
        <w:rPr>
          <w:lang w:val="en-GB"/>
        </w:rPr>
        <w:lastRenderedPageBreak/>
        <w:t xml:space="preserve">High Performing Organisations Norm: </w:t>
      </w:r>
      <w:r w:rsidRPr="008E2987">
        <w:rPr>
          <w:lang w:val="en-GB"/>
        </w:rPr>
        <w:t>Difference from organizations with outstanding financial performance in their industry, who have surveyed with the same question(s) within the previous five years</w:t>
      </w:r>
    </w:p>
    <w:p w14:paraId="3CE34BC5" w14:textId="07ED7FFB" w:rsidR="00E71D02" w:rsidRDefault="00304FFC" w:rsidP="00274FF8">
      <w:pPr>
        <w:rPr>
          <w:lang w:val="en-GB"/>
        </w:rPr>
      </w:pPr>
      <w:r>
        <w:rPr>
          <w:lang w:val="en-GB"/>
        </w:rPr>
        <w:t>Let’ go into the details, and investigate some areas risks</w:t>
      </w:r>
      <w:r w:rsidR="00802B2A">
        <w:rPr>
          <w:lang w:val="en-GB"/>
        </w:rPr>
        <w:t xml:space="preserve"> and in need of improvement</w:t>
      </w:r>
      <w:r>
        <w:rPr>
          <w:lang w:val="en-GB"/>
        </w:rPr>
        <w:t>.</w:t>
      </w:r>
    </w:p>
    <w:p w14:paraId="71D8D0FF" w14:textId="4D9B45E2" w:rsidR="00BC2089" w:rsidRDefault="00BC2089" w:rsidP="00BC2089">
      <w:pPr>
        <w:pStyle w:val="Heading3"/>
        <w:rPr>
          <w:lang w:val="en-GB"/>
        </w:rPr>
      </w:pPr>
      <w:bookmarkStart w:id="6" w:name="_Toc347601925"/>
      <w:commentRangeStart w:id="7"/>
      <w:r>
        <w:rPr>
          <w:lang w:val="en-GB"/>
        </w:rPr>
        <w:t>Strengths</w:t>
      </w:r>
      <w:commentRangeEnd w:id="7"/>
      <w:r w:rsidR="003E11EE">
        <w:rPr>
          <w:rStyle w:val="CommentReference"/>
          <w:rFonts w:asciiTheme="minorHAnsi" w:hAnsiTheme="minorHAnsi"/>
          <w:color w:val="auto"/>
        </w:rPr>
        <w:commentReference w:id="7"/>
      </w:r>
      <w:bookmarkEnd w:id="6"/>
    </w:p>
    <w:p w14:paraId="64714C92" w14:textId="5CB2C036" w:rsidR="00BC2089" w:rsidRDefault="00BC2089" w:rsidP="00274FF8">
      <w:pPr>
        <w:rPr>
          <w:lang w:val="en-GB"/>
        </w:rPr>
      </w:pPr>
      <w:r>
        <w:rPr>
          <w:lang w:val="en-GB"/>
        </w:rPr>
        <w:t>There are a number of impressively strong areas, and</w:t>
      </w:r>
      <w:r w:rsidR="00697E0F">
        <w:rPr>
          <w:lang w:val="en-GB"/>
        </w:rPr>
        <w:t xml:space="preserve"> going into more details on the questions, the answers show </w:t>
      </w:r>
      <w:r w:rsidR="00742AFD">
        <w:rPr>
          <w:lang w:val="en-GB"/>
        </w:rPr>
        <w:t>high engagement on behalf of the participants.</w:t>
      </w:r>
    </w:p>
    <w:p w14:paraId="4595F876" w14:textId="3B45E140" w:rsidR="00586BE9" w:rsidRDefault="00586BE9" w:rsidP="00586BE9">
      <w:pPr>
        <w:pStyle w:val="Heading3"/>
        <w:rPr>
          <w:lang w:val="en-GB"/>
        </w:rPr>
      </w:pPr>
      <w:bookmarkStart w:id="8" w:name="_Toc347601926"/>
      <w:r>
        <w:rPr>
          <w:lang w:val="en-GB"/>
        </w:rPr>
        <w:t>Risks and Improvement Areas</w:t>
      </w:r>
      <w:bookmarkEnd w:id="8"/>
    </w:p>
    <w:p w14:paraId="3DB047FF" w14:textId="7D40DAD2" w:rsidR="00586BE9" w:rsidRDefault="00055BCD" w:rsidP="00586BE9">
      <w:pPr>
        <w:rPr>
          <w:lang w:val="en-GB"/>
        </w:rPr>
      </w:pPr>
      <w:r>
        <w:rPr>
          <w:lang w:val="en-GB"/>
        </w:rPr>
        <w:t xml:space="preserve">Let’s move on now to the areas which can be considered as weaknesses, or risks. </w:t>
      </w:r>
    </w:p>
    <w:p w14:paraId="0E7A7260" w14:textId="7921FA1D" w:rsidR="00342978" w:rsidRDefault="00342978" w:rsidP="00586BE9">
      <w:pPr>
        <w:rPr>
          <w:lang w:val="en-GB"/>
        </w:rPr>
      </w:pPr>
      <w:r>
        <w:rPr>
          <w:lang w:val="en-GB"/>
        </w:rPr>
        <w:t>Again, looking at the summary, it’s possible to select the few critical areas. In this case I will focus on “Career &amp; Rewards”, on “Leadership” and finally on “Work/Life Balance”.</w:t>
      </w:r>
    </w:p>
    <w:p w14:paraId="7D491E72" w14:textId="2B5EB983" w:rsidR="00342978" w:rsidRDefault="00342978" w:rsidP="00342978">
      <w:pPr>
        <w:pStyle w:val="ListParagraph"/>
        <w:numPr>
          <w:ilvl w:val="0"/>
          <w:numId w:val="41"/>
        </w:numPr>
        <w:rPr>
          <w:lang w:val="en-GB"/>
        </w:rPr>
      </w:pPr>
      <w:r>
        <w:rPr>
          <w:lang w:val="en-GB"/>
        </w:rPr>
        <w:t>Careers and Rewards: for this sub-category the average is 32% favourable responses. We can see huge uncertainty in the answers given to the question “I have good idea of the possible career opportunities</w:t>
      </w:r>
      <w:r w:rsidR="00991904">
        <w:rPr>
          <w:lang w:val="en-GB"/>
        </w:rPr>
        <w:t xml:space="preserve"> available to me”, with 9% positive, and 80% neutral (mostly displaying uncertainty). In comparison, this is 40% lower than Bombardier overall, and a shocking 54% lower compared to the High Performance </w:t>
      </w:r>
      <w:r w:rsidR="00715162">
        <w:rPr>
          <w:lang w:val="en-GB"/>
        </w:rPr>
        <w:t>n</w:t>
      </w:r>
      <w:r w:rsidR="00991904">
        <w:rPr>
          <w:lang w:val="en-GB"/>
        </w:rPr>
        <w:t>orm. Other worrying answers are the ones for “Promotions and transfers are made fairly” with only 27% positive and 55% neutral answers, as well as to the question if the respondent is ‘Paid fairly for the work he does’, with 36% positive and the same amount of neutral answers. While the last answer could be explained by the fact that many of the respondents are young and thus on the lower end of the payment scale, this category clearly is an area in need of improvement.</w:t>
      </w:r>
    </w:p>
    <w:p w14:paraId="679DE3F9" w14:textId="1F83D383" w:rsidR="00991904" w:rsidRDefault="00991904" w:rsidP="00342978">
      <w:pPr>
        <w:pStyle w:val="ListParagraph"/>
        <w:numPr>
          <w:ilvl w:val="0"/>
          <w:numId w:val="41"/>
        </w:numPr>
        <w:rPr>
          <w:lang w:val="en-GB"/>
        </w:rPr>
      </w:pPr>
      <w:r>
        <w:rPr>
          <w:lang w:val="en-GB"/>
        </w:rPr>
        <w:t xml:space="preserve">Leadership: while we </w:t>
      </w:r>
      <w:r w:rsidR="00F6521E">
        <w:rPr>
          <w:lang w:val="en-GB"/>
        </w:rPr>
        <w:t xml:space="preserve">can </w:t>
      </w:r>
      <w:r>
        <w:rPr>
          <w:lang w:val="en-GB"/>
        </w:rPr>
        <w:t>see</w:t>
      </w:r>
      <w:r w:rsidR="00F6521E">
        <w:rPr>
          <w:lang w:val="en-GB"/>
        </w:rPr>
        <w:t xml:space="preserve"> indications </w:t>
      </w:r>
      <w:r>
        <w:rPr>
          <w:lang w:val="en-GB"/>
        </w:rPr>
        <w:t xml:space="preserve">that the employees have high level of confidence and trust in their </w:t>
      </w:r>
      <w:r w:rsidR="00F6521E">
        <w:rPr>
          <w:lang w:val="en-GB"/>
        </w:rPr>
        <w:t xml:space="preserve">immediate </w:t>
      </w:r>
      <w:r>
        <w:rPr>
          <w:lang w:val="en-GB"/>
        </w:rPr>
        <w:t xml:space="preserve">supervisors, based on this category there are serious issues with communication. </w:t>
      </w:r>
      <w:r w:rsidR="00B41112">
        <w:rPr>
          <w:lang w:val="en-GB"/>
        </w:rPr>
        <w:t>To</w:t>
      </w:r>
      <w:r>
        <w:rPr>
          <w:lang w:val="en-GB"/>
        </w:rPr>
        <w:t xml:space="preserve"> the question “</w:t>
      </w:r>
      <w:r w:rsidR="00B41112">
        <w:rPr>
          <w:lang w:val="en-GB"/>
        </w:rPr>
        <w:t>How would you rate Bombardier Transportation on being open and honest in communication to employees?”, only 9% answered favourably and 73% were undecided (neutral) – again, more than 50% lower than the High Performance norm. Also, when asked about “How you would rate the overall trust and confidence you have in Bombardier Transportation’s leadership team?”, only 36% answered favourably, the rest being neutral.</w:t>
      </w:r>
    </w:p>
    <w:p w14:paraId="57A5B647" w14:textId="107A5194" w:rsidR="00B41112" w:rsidRDefault="00B41112" w:rsidP="00342978">
      <w:pPr>
        <w:pStyle w:val="ListParagraph"/>
        <w:numPr>
          <w:ilvl w:val="0"/>
          <w:numId w:val="41"/>
        </w:numPr>
        <w:rPr>
          <w:lang w:val="en-GB"/>
        </w:rPr>
      </w:pPr>
      <w:r>
        <w:rPr>
          <w:lang w:val="en-GB"/>
        </w:rPr>
        <w:t xml:space="preserve">Work/Life Balance: this was the third worst category, with 42% positive answers, which is 30% below the High Performance norm. On the 2 questions whether the company and the direct supervisor supports and enables them to balance work and life responsibilities, in both cases only 36% answered favourably, and 27% negatively (the rest being neutral). </w:t>
      </w:r>
    </w:p>
    <w:p w14:paraId="4327AF83" w14:textId="7150014C" w:rsidR="00715162" w:rsidRDefault="00715162" w:rsidP="00B41112">
      <w:pPr>
        <w:rPr>
          <w:lang w:val="en-GB"/>
        </w:rPr>
      </w:pPr>
      <w:r>
        <w:rPr>
          <w:lang w:val="en-GB"/>
        </w:rPr>
        <w:t xml:space="preserve">A common theme along these risk areas was </w:t>
      </w:r>
      <w:r w:rsidR="00691A26">
        <w:rPr>
          <w:lang w:val="en-GB"/>
        </w:rPr>
        <w:t xml:space="preserve">the fact that many of the respondents were uncertain: this was most obvious in case of the question related to career opportunities (80% “neutral”), but similarly high on the topic of leadership communication (over 70%). </w:t>
      </w:r>
    </w:p>
    <w:p w14:paraId="065D8209" w14:textId="21F8707B" w:rsidR="003E11EE" w:rsidRDefault="003E11EE" w:rsidP="003E11EE">
      <w:pPr>
        <w:pStyle w:val="Heading2"/>
        <w:rPr>
          <w:lang w:val="en-GB"/>
        </w:rPr>
      </w:pPr>
      <w:bookmarkStart w:id="9" w:name="_Toc347601927"/>
      <w:r>
        <w:rPr>
          <w:lang w:val="en-GB"/>
        </w:rPr>
        <w:t>Three-dimensional people strategy</w:t>
      </w:r>
      <w:bookmarkEnd w:id="9"/>
    </w:p>
    <w:p w14:paraId="3E1CCD8B" w14:textId="77777777" w:rsidR="003B6243" w:rsidRDefault="00B46291" w:rsidP="003B6243">
      <w:pPr>
        <w:rPr>
          <w:lang w:val="en-GB"/>
        </w:rPr>
      </w:pPr>
      <w:r>
        <w:rPr>
          <w:lang w:val="en-GB"/>
        </w:rPr>
        <w:t xml:space="preserve">This kind of scenario calls to mind one of </w:t>
      </w:r>
      <w:r w:rsidR="004E5987">
        <w:rPr>
          <w:lang w:val="en-GB"/>
        </w:rPr>
        <w:t>two</w:t>
      </w:r>
      <w:r>
        <w:rPr>
          <w:lang w:val="en-GB"/>
        </w:rPr>
        <w:t xml:space="preserve"> scenarios from the three-dimensional people strategy by Gratton &amp; Truss. </w:t>
      </w:r>
      <w:sdt>
        <w:sdtPr>
          <w:rPr>
            <w:lang w:val="en-GB"/>
          </w:rPr>
          <w:id w:val="1157419310"/>
          <w:citation/>
        </w:sdtPr>
        <w:sdtEndPr/>
        <w:sdtContent>
          <w:r>
            <w:rPr>
              <w:lang w:val="en-GB"/>
            </w:rPr>
            <w:fldChar w:fldCharType="begin"/>
          </w:r>
          <w:r>
            <w:instrText xml:space="preserve"> CITATION GrattonTruss2003 \l 1033 </w:instrText>
          </w:r>
          <w:r>
            <w:rPr>
              <w:lang w:val="en-GB"/>
            </w:rPr>
            <w:fldChar w:fldCharType="separate"/>
          </w:r>
          <w:r w:rsidRPr="00B46291">
            <w:rPr>
              <w:noProof/>
            </w:rPr>
            <w:t>(Gratton, 2003)</w:t>
          </w:r>
          <w:r>
            <w:rPr>
              <w:lang w:val="en-GB"/>
            </w:rPr>
            <w:fldChar w:fldCharType="end"/>
          </w:r>
        </w:sdtContent>
      </w:sdt>
      <w:r>
        <w:rPr>
          <w:lang w:val="en-GB"/>
        </w:rPr>
        <w:t xml:space="preserve"> </w:t>
      </w:r>
    </w:p>
    <w:p w14:paraId="3C9982AC" w14:textId="6CBD49FE" w:rsidR="00B46291" w:rsidRDefault="00B46291" w:rsidP="003B6243">
      <w:pPr>
        <w:rPr>
          <w:lang w:val="en-GB"/>
        </w:rPr>
      </w:pPr>
      <w:r>
        <w:rPr>
          <w:lang w:val="en-GB"/>
        </w:rPr>
        <w:lastRenderedPageBreak/>
        <w:t xml:space="preserve">In the </w:t>
      </w:r>
      <w:r w:rsidR="004E5987">
        <w:rPr>
          <w:lang w:val="en-GB"/>
        </w:rPr>
        <w:t>Mere Rhetoric scenario</w:t>
      </w:r>
      <w:r>
        <w:rPr>
          <w:lang w:val="en-GB"/>
        </w:rPr>
        <w:t xml:space="preserve"> </w:t>
      </w:r>
      <w:r w:rsidR="004E5987">
        <w:rPr>
          <w:lang w:val="en-GB"/>
        </w:rPr>
        <w:t>business case of BT Payphones, “people were more confused than motivated”. Even though there was strong linkage both vertically</w:t>
      </w:r>
      <w:r w:rsidR="00F6521E">
        <w:rPr>
          <w:lang w:val="en-GB"/>
        </w:rPr>
        <w:t xml:space="preserve"> (with business goals)</w:t>
      </w:r>
      <w:r w:rsidR="004E5987">
        <w:rPr>
          <w:lang w:val="en-GB"/>
        </w:rPr>
        <w:t xml:space="preserve"> and horizontally</w:t>
      </w:r>
      <w:r w:rsidR="00F6521E">
        <w:rPr>
          <w:lang w:val="en-GB"/>
        </w:rPr>
        <w:t xml:space="preserve"> (on the level of individual HR policy areas)</w:t>
      </w:r>
      <w:r w:rsidR="004E5987">
        <w:rPr>
          <w:lang w:val="en-GB"/>
        </w:rPr>
        <w:t xml:space="preserve">, </w:t>
      </w:r>
      <w:r w:rsidR="003B6243">
        <w:rPr>
          <w:lang w:val="en-GB"/>
        </w:rPr>
        <w:t>the “</w:t>
      </w:r>
      <w:r w:rsidR="003B6243" w:rsidRPr="003B6243">
        <w:rPr>
          <w:lang w:val="en-GB"/>
        </w:rPr>
        <w:t>sheer</w:t>
      </w:r>
      <w:r w:rsidR="003B6243">
        <w:rPr>
          <w:lang w:val="en-GB"/>
        </w:rPr>
        <w:t xml:space="preserve"> </w:t>
      </w:r>
      <w:r w:rsidR="003B6243" w:rsidRPr="003B6243">
        <w:rPr>
          <w:lang w:val="en-GB"/>
        </w:rPr>
        <w:t>number and complexity of initiatives and policies</w:t>
      </w:r>
      <w:r w:rsidR="003B6243">
        <w:rPr>
          <w:lang w:val="en-GB"/>
        </w:rPr>
        <w:t xml:space="preserve"> </w:t>
      </w:r>
      <w:r w:rsidR="003B6243" w:rsidRPr="003B6243">
        <w:rPr>
          <w:lang w:val="en-GB"/>
        </w:rPr>
        <w:t>had overwhelmed line managers</w:t>
      </w:r>
      <w:r w:rsidR="003B6243">
        <w:rPr>
          <w:lang w:val="en-GB"/>
        </w:rPr>
        <w:t xml:space="preserve">”. Based on the results of the employee survey, it appears </w:t>
      </w:r>
      <w:r w:rsidR="00F6521E">
        <w:rPr>
          <w:lang w:val="en-GB"/>
        </w:rPr>
        <w:t>that employees are indeed confused and uncertain,</w:t>
      </w:r>
      <w:r w:rsidR="003B6243">
        <w:rPr>
          <w:lang w:val="en-GB"/>
        </w:rPr>
        <w:t xml:space="preserve"> as far as careers and leadership communication is concerned.</w:t>
      </w:r>
    </w:p>
    <w:p w14:paraId="241F757B" w14:textId="29A44D78" w:rsidR="003B6243" w:rsidRDefault="003B6243" w:rsidP="003B6243">
      <w:pPr>
        <w:rPr>
          <w:lang w:val="en-GB"/>
        </w:rPr>
      </w:pPr>
      <w:r>
        <w:rPr>
          <w:lang w:val="en-GB"/>
        </w:rPr>
        <w:t xml:space="preserve">And yet, I believe another scenario is applicable also: this would be the Strategy Driven scenario. The reason why I believe this is true should become apparent by looking into the positive results of the survey. </w:t>
      </w:r>
    </w:p>
    <w:p w14:paraId="72863F9F" w14:textId="29925291" w:rsidR="003B6243" w:rsidRDefault="003B6243" w:rsidP="003B6243">
      <w:pPr>
        <w:rPr>
          <w:lang w:val="en-GB"/>
        </w:rPr>
      </w:pPr>
      <w:r>
        <w:rPr>
          <w:lang w:val="en-GB"/>
        </w:rPr>
        <w:t>The strongest area according to the results overall is “Business Strategy &amp; Performance”, as well as “Quality &amp; Service”. Looking into the individual questions, this is supported further. Examples:</w:t>
      </w:r>
    </w:p>
    <w:p w14:paraId="2343B58B" w14:textId="77777777" w:rsidR="003B6243" w:rsidRPr="00173679" w:rsidRDefault="003B6243" w:rsidP="003B6243">
      <w:pPr>
        <w:pStyle w:val="ListParagraph"/>
        <w:numPr>
          <w:ilvl w:val="0"/>
          <w:numId w:val="40"/>
        </w:numPr>
        <w:rPr>
          <w:lang w:val="en-GB"/>
        </w:rPr>
      </w:pPr>
      <w:r>
        <w:rPr>
          <w:lang w:val="en-GB"/>
        </w:rPr>
        <w:t xml:space="preserve"> “I have a good understanding of Bombardier Transportation’s business priorities” was answered favourably by 91%, a score 35% higher than Bombardier Services division overall</w:t>
      </w:r>
    </w:p>
    <w:p w14:paraId="77986165" w14:textId="77777777" w:rsidR="003B6243" w:rsidRDefault="003B6243" w:rsidP="003B6243">
      <w:pPr>
        <w:pStyle w:val="ListParagraph"/>
        <w:numPr>
          <w:ilvl w:val="0"/>
          <w:numId w:val="40"/>
        </w:numPr>
        <w:rPr>
          <w:lang w:val="en-GB"/>
        </w:rPr>
      </w:pPr>
      <w:r>
        <w:rPr>
          <w:lang w:val="en-GB"/>
        </w:rPr>
        <w:t xml:space="preserve">High personal involvement is shown by 91% answering positively on “I understand how my team contributes to Bombardier Transportation’s performance” </w:t>
      </w:r>
    </w:p>
    <w:p w14:paraId="2BDD5FF8" w14:textId="77777777" w:rsidR="003B6243" w:rsidRDefault="003B6243" w:rsidP="003B6243">
      <w:pPr>
        <w:pStyle w:val="ListParagraph"/>
        <w:numPr>
          <w:ilvl w:val="0"/>
          <w:numId w:val="40"/>
        </w:numPr>
        <w:rPr>
          <w:lang w:val="en-GB"/>
        </w:rPr>
      </w:pPr>
      <w:r>
        <w:rPr>
          <w:lang w:val="en-GB"/>
        </w:rPr>
        <w:t>On the question “I feel proud of the products we produce” the answer was 100% positive (+13% higher in comparison to all of Bombardier)</w:t>
      </w:r>
    </w:p>
    <w:p w14:paraId="66B785BB" w14:textId="1B6935D7" w:rsidR="003B6243" w:rsidRDefault="003B6243" w:rsidP="003B6243">
      <w:pPr>
        <w:rPr>
          <w:lang w:val="en-GB"/>
        </w:rPr>
      </w:pPr>
      <w:r>
        <w:rPr>
          <w:lang w:val="en-GB"/>
        </w:rPr>
        <w:t>After these examples, it’s not surprising that 81% answered favourably on “I believe Bombardier Transportation has an outstanding future”. These answers support the conclusion that there exists a strong link to Strategy, and this link is also being practiced.</w:t>
      </w:r>
    </w:p>
    <w:p w14:paraId="5F53B71A" w14:textId="14C0803F" w:rsidR="003B6243" w:rsidRDefault="003B6243" w:rsidP="00F6521E">
      <w:pPr>
        <w:rPr>
          <w:lang w:val="en-GB"/>
        </w:rPr>
      </w:pPr>
      <w:r>
        <w:rPr>
          <w:lang w:val="en-GB"/>
        </w:rPr>
        <w:t xml:space="preserve">Also, coming back to the model, the business case </w:t>
      </w:r>
      <w:r w:rsidR="00802B2A">
        <w:rPr>
          <w:lang w:val="en-GB"/>
        </w:rPr>
        <w:t>refers to HP’s UK operations, where the company had a low-key HR department. This is strikingly familiar to me, since the Services division in Switzerland is currently supported by an HR business partner based in France, who is (for obvious reasons) not constantly present in the company, thus not very well connected with the people. The model explains that in the Strategy Driven scenario “</w:t>
      </w:r>
      <w:r w:rsidR="00802B2A" w:rsidRPr="00802B2A">
        <w:rPr>
          <w:lang w:val="en-GB"/>
        </w:rPr>
        <w:t>the enactment of the</w:t>
      </w:r>
      <w:r w:rsidR="00802B2A">
        <w:rPr>
          <w:lang w:val="en-GB"/>
        </w:rPr>
        <w:t xml:space="preserve"> </w:t>
      </w:r>
      <w:r w:rsidR="00802B2A" w:rsidRPr="00802B2A">
        <w:rPr>
          <w:lang w:val="en-GB"/>
        </w:rPr>
        <w:t>business goals is primarily a line management</w:t>
      </w:r>
      <w:r w:rsidR="00802B2A">
        <w:rPr>
          <w:lang w:val="en-GB"/>
        </w:rPr>
        <w:t xml:space="preserve"> </w:t>
      </w:r>
      <w:r w:rsidR="00F6521E">
        <w:rPr>
          <w:lang w:val="en-GB"/>
        </w:rPr>
        <w:t>r</w:t>
      </w:r>
      <w:r w:rsidR="00802B2A" w:rsidRPr="00802B2A">
        <w:rPr>
          <w:lang w:val="en-GB"/>
        </w:rPr>
        <w:t>esponsibility</w:t>
      </w:r>
      <w:r w:rsidR="00F6521E">
        <w:rPr>
          <w:lang w:val="en-GB"/>
        </w:rPr>
        <w:t>”, and because of this “</w:t>
      </w:r>
      <w:r w:rsidR="00F6521E" w:rsidRPr="00F6521E">
        <w:rPr>
          <w:lang w:val="en-GB"/>
        </w:rPr>
        <w:t>the subtleties of reinforcing HR practices are lost</w:t>
      </w:r>
      <w:r w:rsidR="00F6521E">
        <w:rPr>
          <w:lang w:val="en-GB"/>
        </w:rPr>
        <w:t xml:space="preserve"> </w:t>
      </w:r>
      <w:r w:rsidR="00F6521E" w:rsidRPr="00F6521E">
        <w:rPr>
          <w:lang w:val="en-GB"/>
        </w:rPr>
        <w:t>through weak horizontal alignment</w:t>
      </w:r>
      <w:r w:rsidR="00F6521E">
        <w:rPr>
          <w:lang w:val="en-GB"/>
        </w:rPr>
        <w:t>”</w:t>
      </w:r>
      <w:r w:rsidR="00F6521E" w:rsidRPr="00F6521E">
        <w:rPr>
          <w:lang w:val="en-GB"/>
        </w:rPr>
        <w:t>.</w:t>
      </w:r>
    </w:p>
    <w:p w14:paraId="6D0FDDE5" w14:textId="3BBD364E" w:rsidR="00F6521E" w:rsidRDefault="00F6521E" w:rsidP="00F6521E">
      <w:pPr>
        <w:rPr>
          <w:lang w:val="en-GB"/>
        </w:rPr>
      </w:pPr>
      <w:r>
        <w:rPr>
          <w:lang w:val="en-GB"/>
        </w:rPr>
        <w:t xml:space="preserve">Once again it becomes evident that the world is not black and white: our department is somewhere between the “Mere Rhetoric” and “Strategy Driven” scenarios, yet closer </w:t>
      </w:r>
      <w:r w:rsidR="00D276C2">
        <w:rPr>
          <w:lang w:val="en-GB"/>
        </w:rPr>
        <w:t>to being “Strategy Driven”.</w:t>
      </w:r>
    </w:p>
    <w:p w14:paraId="5CD91EAA" w14:textId="0E40F551" w:rsidR="00B41112" w:rsidRPr="00B41112" w:rsidRDefault="00B41112" w:rsidP="00B41112">
      <w:pPr>
        <w:rPr>
          <w:lang w:val="en-GB"/>
        </w:rPr>
      </w:pPr>
      <w:r>
        <w:rPr>
          <w:lang w:val="en-GB"/>
        </w:rPr>
        <w:t xml:space="preserve">In the following section I will attempt to make recommendations to improve on these areas. </w:t>
      </w:r>
    </w:p>
    <w:p w14:paraId="75C24624" w14:textId="28478D0D" w:rsidR="00274FF8" w:rsidRPr="00943133" w:rsidRDefault="00EE3A9D" w:rsidP="00681F80">
      <w:pPr>
        <w:pStyle w:val="Heading1"/>
        <w:numPr>
          <w:ilvl w:val="0"/>
          <w:numId w:val="35"/>
        </w:numPr>
        <w:rPr>
          <w:lang w:val="en-GB"/>
        </w:rPr>
      </w:pPr>
      <w:bookmarkStart w:id="10" w:name="_Toc347601928"/>
      <w:r>
        <w:rPr>
          <w:lang w:val="en-GB"/>
        </w:rPr>
        <w:t>Section 2 – Recommendations and Plan</w:t>
      </w:r>
      <w:r w:rsidR="00956BFC">
        <w:rPr>
          <w:lang w:val="en-GB"/>
        </w:rPr>
        <w:t xml:space="preserve"> (20%)</w:t>
      </w:r>
      <w:bookmarkEnd w:id="10"/>
    </w:p>
    <w:p w14:paraId="00F501D9" w14:textId="0973715A" w:rsidR="003E11EE" w:rsidRDefault="00AC1DBB" w:rsidP="00274FF8">
      <w:pPr>
        <w:rPr>
          <w:lang w:val="en-GB"/>
        </w:rPr>
      </w:pPr>
      <w:r>
        <w:rPr>
          <w:lang w:val="en-GB"/>
        </w:rPr>
        <w:t xml:space="preserve">Let’s first see </w:t>
      </w:r>
      <w:r w:rsidR="00281842">
        <w:rPr>
          <w:lang w:val="en-GB"/>
        </w:rPr>
        <w:t>what recommendations can</w:t>
      </w:r>
      <w:r>
        <w:rPr>
          <w:lang w:val="en-GB"/>
        </w:rPr>
        <w:t xml:space="preserve"> the department fares when investigated in the framework of the ‘Three-dimensional people strategy’</w:t>
      </w:r>
      <w:r w:rsidR="000C635E">
        <w:rPr>
          <w:lang w:val="en-GB"/>
        </w:rPr>
        <w:t xml:space="preserve">, and how these findings can be used to </w:t>
      </w:r>
      <w:r>
        <w:rPr>
          <w:lang w:val="en-GB"/>
        </w:rPr>
        <w:t>. In the second half I will attempt to investigate what kind of psychological contra</w:t>
      </w:r>
      <w:r w:rsidR="00D675B5">
        <w:rPr>
          <w:lang w:val="en-GB"/>
        </w:rPr>
        <w:t>ct exists in this organisation.</w:t>
      </w:r>
      <w:r>
        <w:rPr>
          <w:lang w:val="en-GB"/>
        </w:rPr>
        <w:t xml:space="preserve"> </w:t>
      </w:r>
    </w:p>
    <w:p w14:paraId="183AD2EB" w14:textId="2F49C6E4" w:rsidR="00D675B5" w:rsidRDefault="003E7AE7" w:rsidP="00D675B5">
      <w:pPr>
        <w:pStyle w:val="Heading2"/>
        <w:rPr>
          <w:lang w:val="en-GB"/>
        </w:rPr>
      </w:pPr>
      <w:bookmarkStart w:id="11" w:name="_Toc347601929"/>
      <w:r>
        <w:rPr>
          <w:lang w:val="en-GB"/>
        </w:rPr>
        <w:t>Improving Horizontal Alignment</w:t>
      </w:r>
      <w:bookmarkEnd w:id="11"/>
    </w:p>
    <w:p w14:paraId="23BA3A05" w14:textId="4914FC34" w:rsidR="00D675B5" w:rsidRDefault="003E7AE7" w:rsidP="00857BF2">
      <w:pPr>
        <w:rPr>
          <w:lang w:val="en-GB"/>
        </w:rPr>
      </w:pPr>
      <w:r>
        <w:rPr>
          <w:lang w:val="en-GB"/>
        </w:rPr>
        <w:t xml:space="preserve">Following up on the discussion earlier based on the three-dimensional strategy, </w:t>
      </w:r>
      <w:r w:rsidR="00857BF2">
        <w:rPr>
          <w:lang w:val="en-GB"/>
        </w:rPr>
        <w:t xml:space="preserve">it can be stated that the missing dimension is the horizontal one: according to the article, “the </w:t>
      </w:r>
      <w:r w:rsidR="00857BF2" w:rsidRPr="00857BF2">
        <w:rPr>
          <w:lang w:val="en-GB"/>
        </w:rPr>
        <w:t>aim here is</w:t>
      </w:r>
      <w:r w:rsidR="00857BF2">
        <w:rPr>
          <w:lang w:val="en-GB"/>
        </w:rPr>
        <w:t xml:space="preserve"> </w:t>
      </w:r>
      <w:r w:rsidR="00857BF2" w:rsidRPr="00857BF2">
        <w:rPr>
          <w:lang w:val="en-GB"/>
        </w:rPr>
        <w:t>the achievement of a coherent and consistent approach to managing people that permeates the</w:t>
      </w:r>
      <w:r w:rsidR="00857BF2">
        <w:rPr>
          <w:lang w:val="en-GB"/>
        </w:rPr>
        <w:t xml:space="preserve"> entire activities of the HR </w:t>
      </w:r>
      <w:r w:rsidR="00857BF2" w:rsidRPr="00857BF2">
        <w:rPr>
          <w:lang w:val="en-GB"/>
        </w:rPr>
        <w:t>function and other organizational functional areas</w:t>
      </w:r>
      <w:r w:rsidR="00857BF2">
        <w:rPr>
          <w:lang w:val="en-GB"/>
        </w:rPr>
        <w:t xml:space="preserve">”. </w:t>
      </w:r>
    </w:p>
    <w:p w14:paraId="5D6BB49D" w14:textId="10509F48" w:rsidR="002B43A4" w:rsidRDefault="00857BF2" w:rsidP="00857BF2">
      <w:pPr>
        <w:rPr>
          <w:lang w:val="en-GB"/>
        </w:rPr>
      </w:pPr>
      <w:r>
        <w:rPr>
          <w:lang w:val="en-GB"/>
        </w:rPr>
        <w:lastRenderedPageBreak/>
        <w:t xml:space="preserve">Achieving this goal would enable us to move closer to the ultimate scenario, which is being “Strategy &amp; Process Driven”. Again, the business case provides good reasons why </w:t>
      </w:r>
      <w:r w:rsidR="00F31395">
        <w:rPr>
          <w:lang w:val="en-GB"/>
        </w:rPr>
        <w:t xml:space="preserve">it </w:t>
      </w:r>
      <w:r>
        <w:rPr>
          <w:lang w:val="en-GB"/>
        </w:rPr>
        <w:t>might be desirable for us</w:t>
      </w:r>
      <w:r w:rsidR="00F31395">
        <w:rPr>
          <w:lang w:val="en-GB"/>
        </w:rPr>
        <w:t xml:space="preserve"> to strive for</w:t>
      </w:r>
      <w:r>
        <w:rPr>
          <w:lang w:val="en-GB"/>
        </w:rPr>
        <w:t xml:space="preserve">. </w:t>
      </w:r>
      <w:r w:rsidR="002B43A4">
        <w:rPr>
          <w:lang w:val="en-GB"/>
        </w:rPr>
        <w:t xml:space="preserve">Earlier I mentioned the trend within the industry to be moving toward innovative and higher value add activities. </w:t>
      </w:r>
    </w:p>
    <w:p w14:paraId="3DB5D685" w14:textId="53287967" w:rsidR="002B43A4" w:rsidRDefault="002B43A4" w:rsidP="00857BF2">
      <w:pPr>
        <w:rPr>
          <w:lang w:val="en-GB"/>
        </w:rPr>
      </w:pPr>
      <w:r>
        <w:rPr>
          <w:noProof/>
          <w:lang w:val="de-CH" w:eastAsia="de-CH"/>
        </w:rPr>
        <w:drawing>
          <wp:inline distT="0" distB="0" distL="0" distR="0" wp14:anchorId="52C64BD1" wp14:editId="49FE234E">
            <wp:extent cx="4924425" cy="28931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6524" cy="2894333"/>
                    </a:xfrm>
                    <a:prstGeom prst="rect">
                      <a:avLst/>
                    </a:prstGeom>
                  </pic:spPr>
                </pic:pic>
              </a:graphicData>
            </a:graphic>
          </wp:inline>
        </w:drawing>
      </w:r>
      <w:r>
        <w:rPr>
          <w:lang w:val="en-GB"/>
        </w:rPr>
        <w:t xml:space="preserve"> </w:t>
      </w:r>
    </w:p>
    <w:p w14:paraId="281E9259" w14:textId="5B6B8054" w:rsidR="00857BF2" w:rsidRDefault="002B43A4" w:rsidP="00F31395">
      <w:pPr>
        <w:rPr>
          <w:lang w:val="en-GB"/>
        </w:rPr>
      </w:pPr>
      <w:r>
        <w:rPr>
          <w:lang w:val="en-GB"/>
        </w:rPr>
        <w:t xml:space="preserve">The business example for this scenario is Kraft Foods, which appears to have been in similar situation, as we are currently:  </w:t>
      </w:r>
      <w:r w:rsidR="00F31395" w:rsidRPr="00F31395">
        <w:rPr>
          <w:lang w:val="en-GB"/>
        </w:rPr>
        <w:t>the company experienced</w:t>
      </w:r>
      <w:r w:rsidR="00F31395">
        <w:rPr>
          <w:lang w:val="en-GB"/>
        </w:rPr>
        <w:t xml:space="preserve"> </w:t>
      </w:r>
      <w:r w:rsidR="00F31395" w:rsidRPr="00F31395">
        <w:rPr>
          <w:lang w:val="en-GB"/>
        </w:rPr>
        <w:t>changed economic conditions, increased competition in their core</w:t>
      </w:r>
      <w:r w:rsidR="00F31395">
        <w:rPr>
          <w:lang w:val="en-GB"/>
        </w:rPr>
        <w:t xml:space="preserve"> brands, due to which </w:t>
      </w:r>
      <w:r w:rsidR="00F31395" w:rsidRPr="00F31395">
        <w:rPr>
          <w:lang w:val="en-GB"/>
        </w:rPr>
        <w:t>developments the</w:t>
      </w:r>
      <w:r w:rsidR="00F31395">
        <w:rPr>
          <w:lang w:val="en-GB"/>
        </w:rPr>
        <w:t>ir</w:t>
      </w:r>
      <w:r w:rsidR="00F31395" w:rsidRPr="00F31395">
        <w:rPr>
          <w:lang w:val="en-GB"/>
        </w:rPr>
        <w:t xml:space="preserve"> business strategy changed to one of</w:t>
      </w:r>
      <w:r w:rsidR="00F31395">
        <w:rPr>
          <w:lang w:val="en-GB"/>
        </w:rPr>
        <w:t xml:space="preserve"> </w:t>
      </w:r>
      <w:r w:rsidR="00F31395" w:rsidRPr="00F31395">
        <w:rPr>
          <w:lang w:val="en-GB"/>
        </w:rPr>
        <w:t xml:space="preserve">growth through </w:t>
      </w:r>
      <w:r w:rsidR="00F31395">
        <w:rPr>
          <w:lang w:val="en-GB"/>
        </w:rPr>
        <w:t>innovation.</w:t>
      </w:r>
    </w:p>
    <w:p w14:paraId="0736FD31" w14:textId="515D9BCE" w:rsidR="00F31395" w:rsidRDefault="00857BF2" w:rsidP="00857BF2">
      <w:pPr>
        <w:rPr>
          <w:lang w:val="en-GB"/>
        </w:rPr>
      </w:pPr>
      <w:r>
        <w:rPr>
          <w:lang w:val="en-GB"/>
        </w:rPr>
        <w:t xml:space="preserve">The authors also make some </w:t>
      </w:r>
      <w:r w:rsidR="00F31395">
        <w:rPr>
          <w:lang w:val="en-GB"/>
        </w:rPr>
        <w:t xml:space="preserve">practical </w:t>
      </w:r>
      <w:r>
        <w:rPr>
          <w:lang w:val="en-GB"/>
        </w:rPr>
        <w:t xml:space="preserve">suggestions for </w:t>
      </w:r>
      <w:r w:rsidR="00F31395">
        <w:rPr>
          <w:lang w:val="en-GB"/>
        </w:rPr>
        <w:t>improving along each of the 3 axes</w:t>
      </w:r>
      <w:r w:rsidR="006D798D">
        <w:rPr>
          <w:lang w:val="en-GB"/>
        </w:rPr>
        <w:t>.</w:t>
      </w:r>
      <w:r w:rsidR="00F31395">
        <w:rPr>
          <w:lang w:val="en-GB"/>
        </w:rPr>
        <w:t xml:space="preserve"> </w:t>
      </w:r>
      <w:r w:rsidR="006D798D">
        <w:rPr>
          <w:lang w:val="en-GB"/>
        </w:rPr>
        <w:t xml:space="preserve">In the following I highlight a few of these </w:t>
      </w:r>
      <w:r w:rsidR="00F31395">
        <w:rPr>
          <w:lang w:val="en-GB"/>
        </w:rPr>
        <w:t>suggestions for achieving stronger horizontal alignment</w:t>
      </w:r>
      <w:r w:rsidR="006D798D">
        <w:rPr>
          <w:lang w:val="en-GB"/>
        </w:rPr>
        <w:t xml:space="preserve"> and for increasing effectiveness in taking action</w:t>
      </w:r>
      <w:r w:rsidR="00F31395">
        <w:rPr>
          <w:lang w:val="en-GB"/>
        </w:rPr>
        <w:t>:</w:t>
      </w:r>
    </w:p>
    <w:p w14:paraId="5CFF4618" w14:textId="54A3E8CD" w:rsidR="00F31395" w:rsidRDefault="00F31395" w:rsidP="00F31395">
      <w:pPr>
        <w:pStyle w:val="ListParagraph"/>
        <w:numPr>
          <w:ilvl w:val="0"/>
          <w:numId w:val="40"/>
        </w:numPr>
        <w:rPr>
          <w:lang w:val="en-GB"/>
        </w:rPr>
      </w:pPr>
      <w:r w:rsidRPr="006D798D">
        <w:rPr>
          <w:b/>
          <w:lang w:val="en-GB"/>
        </w:rPr>
        <w:t>Get the Balance Right:</w:t>
      </w:r>
      <w:r w:rsidR="006D798D">
        <w:rPr>
          <w:lang w:val="en-GB"/>
        </w:rPr>
        <w:t xml:space="preserve"> this highlights the need to simplify, while at the same time also enforcing the message. Too many, and conflicting messages can be just as bad as no messages at all.</w:t>
      </w:r>
    </w:p>
    <w:p w14:paraId="6BACD80E" w14:textId="008580D7" w:rsidR="006D798D" w:rsidRDefault="006D798D" w:rsidP="00B600C6">
      <w:pPr>
        <w:pStyle w:val="ListParagraph"/>
        <w:numPr>
          <w:ilvl w:val="0"/>
          <w:numId w:val="40"/>
        </w:numPr>
        <w:rPr>
          <w:lang w:val="en-GB"/>
        </w:rPr>
      </w:pPr>
      <w:r w:rsidRPr="00B600C6">
        <w:rPr>
          <w:b/>
          <w:lang w:val="en-GB"/>
        </w:rPr>
        <w:t>Think Systematically:</w:t>
      </w:r>
      <w:r w:rsidR="00B600C6">
        <w:rPr>
          <w:lang w:val="en-GB"/>
        </w:rPr>
        <w:t xml:space="preserve"> in Bombardier as in many multinational companies, there is no shortage of processes. </w:t>
      </w:r>
      <w:r w:rsidR="009256FD">
        <w:rPr>
          <w:lang w:val="en-GB"/>
        </w:rPr>
        <w:t>However,</w:t>
      </w:r>
      <w:r w:rsidR="00B600C6">
        <w:rPr>
          <w:lang w:val="en-GB"/>
        </w:rPr>
        <w:t xml:space="preserve"> it’s a challenge in HR (just like in other areas) to represent and communicate th</w:t>
      </w:r>
      <w:r w:rsidR="009256FD">
        <w:rPr>
          <w:lang w:val="en-GB"/>
        </w:rPr>
        <w:t>is</w:t>
      </w:r>
      <w:r w:rsidR="00B600C6" w:rsidRPr="00B600C6">
        <w:rPr>
          <w:lang w:val="en-GB"/>
        </w:rPr>
        <w:t xml:space="preserve"> complexity of </w:t>
      </w:r>
      <w:r w:rsidR="00B600C6">
        <w:rPr>
          <w:lang w:val="en-GB"/>
        </w:rPr>
        <w:t xml:space="preserve">the </w:t>
      </w:r>
      <w:r w:rsidR="00B600C6" w:rsidRPr="00B600C6">
        <w:rPr>
          <w:lang w:val="en-GB"/>
        </w:rPr>
        <w:t>various HR interventions, their potential relationships, and intended and unintended consequences</w:t>
      </w:r>
      <w:r w:rsidR="009256FD">
        <w:rPr>
          <w:lang w:val="en-GB"/>
        </w:rPr>
        <w:t xml:space="preserve"> </w:t>
      </w:r>
      <w:r w:rsidR="009256FD">
        <w:rPr>
          <w:lang w:val="en-GB"/>
        </w:rPr>
        <w:t>in an understandable system</w:t>
      </w:r>
      <w:r w:rsidR="00B600C6" w:rsidRPr="00B600C6">
        <w:rPr>
          <w:lang w:val="en-GB"/>
        </w:rPr>
        <w:t>.</w:t>
      </w:r>
    </w:p>
    <w:p w14:paraId="579A4705" w14:textId="2A8ECD6D" w:rsidR="00B600C6" w:rsidRPr="009256FD" w:rsidRDefault="009256FD" w:rsidP="00045FB2">
      <w:pPr>
        <w:pStyle w:val="ListParagraph"/>
        <w:numPr>
          <w:ilvl w:val="0"/>
          <w:numId w:val="40"/>
        </w:numPr>
        <w:rPr>
          <w:lang w:val="en-GB"/>
        </w:rPr>
      </w:pPr>
      <w:r w:rsidRPr="009256FD">
        <w:rPr>
          <w:b/>
          <w:lang w:val="en-GB"/>
        </w:rPr>
        <w:t>Keep the Best</w:t>
      </w:r>
      <w:r w:rsidRPr="009256FD">
        <w:rPr>
          <w:lang w:val="en-GB"/>
        </w:rPr>
        <w:t xml:space="preserve">: not surprisingly, the authors found that </w:t>
      </w:r>
      <w:r w:rsidRPr="009256FD">
        <w:rPr>
          <w:lang w:val="en-GB"/>
        </w:rPr>
        <w:t xml:space="preserve">continuity </w:t>
      </w:r>
      <w:r w:rsidRPr="009256FD">
        <w:rPr>
          <w:lang w:val="en-GB"/>
        </w:rPr>
        <w:t xml:space="preserve">of </w:t>
      </w:r>
      <w:r>
        <w:rPr>
          <w:lang w:val="en-GB"/>
        </w:rPr>
        <w:t>people</w:t>
      </w:r>
      <w:r w:rsidRPr="009256FD">
        <w:rPr>
          <w:lang w:val="en-GB"/>
        </w:rPr>
        <w:t xml:space="preserve"> and process</w:t>
      </w:r>
      <w:r>
        <w:rPr>
          <w:lang w:val="en-GB"/>
        </w:rPr>
        <w:t>es is crucial in order</w:t>
      </w:r>
      <w:r w:rsidRPr="009256FD">
        <w:rPr>
          <w:lang w:val="en-GB"/>
        </w:rPr>
        <w:t xml:space="preserve"> to ensure that action</w:t>
      </w:r>
      <w:r>
        <w:rPr>
          <w:lang w:val="en-GB"/>
        </w:rPr>
        <w:t>s</w:t>
      </w:r>
      <w:r w:rsidRPr="009256FD">
        <w:rPr>
          <w:lang w:val="en-GB"/>
        </w:rPr>
        <w:t xml:space="preserve"> </w:t>
      </w:r>
      <w:r>
        <w:rPr>
          <w:lang w:val="en-GB"/>
        </w:rPr>
        <w:t>are sustained over time. In Bombardier there have been several changes in the HR function and structure – there is a need for stability.</w:t>
      </w:r>
    </w:p>
    <w:p w14:paraId="660E3F61" w14:textId="2A998418" w:rsidR="000C635E" w:rsidRPr="00D675B5" w:rsidRDefault="000C635E" w:rsidP="00D675B5">
      <w:pPr>
        <w:rPr>
          <w:lang w:val="en-GB"/>
        </w:rPr>
      </w:pPr>
    </w:p>
    <w:p w14:paraId="341107BC" w14:textId="1DCB15C8" w:rsidR="00802B2A" w:rsidRDefault="00D675B5" w:rsidP="00B600C6">
      <w:pPr>
        <w:pStyle w:val="Heading2"/>
        <w:rPr>
          <w:lang w:val="en-GB"/>
        </w:rPr>
      </w:pPr>
      <w:r>
        <w:rPr>
          <w:lang w:val="en-GB"/>
        </w:rPr>
        <w:t xml:space="preserve"> </w:t>
      </w:r>
    </w:p>
    <w:p w14:paraId="653D9687" w14:textId="1FFA16A3" w:rsidR="00715162" w:rsidRDefault="00B11126" w:rsidP="00B600C6">
      <w:pPr>
        <w:pStyle w:val="Heading2"/>
        <w:rPr>
          <w:lang w:val="en-GB"/>
        </w:rPr>
      </w:pPr>
      <w:bookmarkStart w:id="12" w:name="_Toc347601930"/>
      <w:r>
        <w:rPr>
          <w:lang w:val="en-GB"/>
        </w:rPr>
        <w:lastRenderedPageBreak/>
        <w:t>Work-Based Development</w:t>
      </w:r>
      <w:bookmarkEnd w:id="12"/>
    </w:p>
    <w:p w14:paraId="2015B190" w14:textId="2A178F5B" w:rsidR="00B11126" w:rsidRDefault="00B11126" w:rsidP="00802B2A">
      <w:pPr>
        <w:rPr>
          <w:lang w:val="en-GB"/>
        </w:rPr>
      </w:pPr>
      <w:r>
        <w:rPr>
          <w:lang w:val="en-GB"/>
        </w:rPr>
        <w:t xml:space="preserve">In addition to attacking the strategic levels, as described above, another model I found applicable for our situation was the use of Work-Based Development Methods  </w:t>
      </w:r>
    </w:p>
    <w:p w14:paraId="2F26F032" w14:textId="6C631C1E" w:rsidR="006D798D" w:rsidRDefault="006D798D" w:rsidP="00802B2A">
      <w:pPr>
        <w:rPr>
          <w:lang w:val="en-GB"/>
        </w:rPr>
      </w:pPr>
      <w:r>
        <w:rPr>
          <w:lang w:val="en-GB"/>
        </w:rPr>
        <w:t>Expand job responsibilities</w:t>
      </w:r>
    </w:p>
    <w:p w14:paraId="313A89C2" w14:textId="36CB79E6" w:rsidR="006D798D" w:rsidRDefault="006D798D" w:rsidP="00802B2A">
      <w:pPr>
        <w:rPr>
          <w:lang w:val="en-GB"/>
        </w:rPr>
      </w:pPr>
      <w:r>
        <w:rPr>
          <w:lang w:val="en-GB"/>
        </w:rPr>
        <w:t>Create high performance teams (short lived, project specific) +&gt; young ones gaining broader viewpoint</w:t>
      </w:r>
    </w:p>
    <w:p w14:paraId="593DE6C8" w14:textId="513C2B93" w:rsidR="006D798D" w:rsidRDefault="00B600C6" w:rsidP="00802B2A">
      <w:pPr>
        <w:rPr>
          <w:lang w:val="en-GB"/>
        </w:rPr>
      </w:pPr>
      <w:r>
        <w:rPr>
          <w:lang w:val="en-GB"/>
        </w:rPr>
        <w:t>Job rotation… international assignments (1 case.. do more)</w:t>
      </w:r>
    </w:p>
    <w:p w14:paraId="0F3185F5" w14:textId="493BAC8F" w:rsidR="00B600C6" w:rsidRDefault="00281842" w:rsidP="00802B2A">
      <w:pPr>
        <w:rPr>
          <w:lang w:val="en-GB"/>
        </w:rPr>
      </w:pPr>
      <w:r>
        <w:rPr>
          <w:lang w:val="en-GB"/>
        </w:rPr>
        <w:t>Due to the well-functioning Swiss apprenticeship system, the company is able to build on a supply of committed, enthusiastic young professionals, who already know the company and the organisation. It is only reasonable to build upon this talent pool, especially for entry level positions: as a matter of fact, the challenge is rather to provide sufficient job opportunities to those who finish their apprenticeship.</w:t>
      </w:r>
    </w:p>
    <w:p w14:paraId="0CB2FA5E" w14:textId="03CD01CB" w:rsidR="00B11126" w:rsidRDefault="00B11126" w:rsidP="00802B2A">
      <w:pPr>
        <w:rPr>
          <w:lang w:val="en-GB"/>
        </w:rPr>
      </w:pPr>
      <w:r>
        <w:rPr>
          <w:lang w:val="en-GB"/>
        </w:rPr>
        <w:t>Stakeholders in development process: individual employee (besides senior &amp; line management, and HR rep) -&gt; highlight individual responsibility more</w:t>
      </w:r>
    </w:p>
    <w:p w14:paraId="64E36CAC" w14:textId="17D7DBCF" w:rsidR="002A2277" w:rsidRDefault="002A2277" w:rsidP="00802B2A">
      <w:pPr>
        <w:rPr>
          <w:lang w:val="en-GB"/>
        </w:rPr>
      </w:pPr>
      <w:r>
        <w:rPr>
          <w:lang w:val="en-GB"/>
        </w:rPr>
        <w:t>The very fact that Career and Development appear to be the worst ranked category in the survey, show, that it is wrong to assume that the colleagues, old or young, very much have aspirations for a career, they are not content with just being a simple office worker, but they want to be more.</w:t>
      </w:r>
      <w:bookmarkStart w:id="13" w:name="_GoBack"/>
      <w:bookmarkEnd w:id="13"/>
    </w:p>
    <w:p w14:paraId="30A6B86F" w14:textId="456BE76E" w:rsidR="00B600C6" w:rsidRDefault="00B600C6" w:rsidP="00802B2A">
      <w:pPr>
        <w:rPr>
          <w:lang w:val="en-GB"/>
        </w:rPr>
      </w:pPr>
      <w:r>
        <w:rPr>
          <w:lang w:val="en-GB"/>
        </w:rPr>
        <w:t>…</w:t>
      </w:r>
    </w:p>
    <w:p w14:paraId="51433C7E" w14:textId="77777777" w:rsidR="006D798D" w:rsidRPr="00715162" w:rsidRDefault="006D798D" w:rsidP="00802B2A">
      <w:pPr>
        <w:rPr>
          <w:lang w:val="en-GB"/>
        </w:rPr>
      </w:pPr>
    </w:p>
    <w:p w14:paraId="342B2BCE" w14:textId="0D843703" w:rsidR="00274FF8" w:rsidRPr="00943133" w:rsidRDefault="00EE3A9D" w:rsidP="00681F80">
      <w:pPr>
        <w:pStyle w:val="Heading1"/>
        <w:numPr>
          <w:ilvl w:val="0"/>
          <w:numId w:val="35"/>
        </w:numPr>
        <w:rPr>
          <w:lang w:val="en-GB"/>
        </w:rPr>
      </w:pPr>
      <w:bookmarkStart w:id="14" w:name="_Toc347601931"/>
      <w:r>
        <w:rPr>
          <w:lang w:val="en-GB"/>
        </w:rPr>
        <w:t xml:space="preserve">Section </w:t>
      </w:r>
      <w:r w:rsidR="00057575">
        <w:rPr>
          <w:lang w:val="en-GB"/>
        </w:rPr>
        <w:t>3 -</w:t>
      </w:r>
      <w:r>
        <w:rPr>
          <w:lang w:val="en-GB"/>
        </w:rPr>
        <w:t xml:space="preserve"> Benefits expected, measurements</w:t>
      </w:r>
      <w:r w:rsidR="00956BFC">
        <w:rPr>
          <w:lang w:val="en-GB"/>
        </w:rPr>
        <w:t xml:space="preserve"> (30%)</w:t>
      </w:r>
      <w:bookmarkEnd w:id="14"/>
    </w:p>
    <w:p w14:paraId="0C505470" w14:textId="05E9ED91" w:rsidR="004D56C3" w:rsidRPr="00943133" w:rsidRDefault="00EE3A9D" w:rsidP="001A4DE5">
      <w:pPr>
        <w:rPr>
          <w:lang w:val="en-GB"/>
        </w:rPr>
      </w:pPr>
      <w:r>
        <w:rPr>
          <w:lang w:val="en-GB"/>
        </w:rPr>
        <w:t>kjljlj</w:t>
      </w:r>
      <w:r w:rsidR="001A4DE5">
        <w:rPr>
          <w:lang w:val="en-GB"/>
        </w:rPr>
        <w:t>.</w:t>
      </w:r>
    </w:p>
    <w:p w14:paraId="5FAEE885" w14:textId="1B4352CC" w:rsidR="00274FF8" w:rsidRPr="00943133" w:rsidRDefault="00EE3A9D" w:rsidP="00456716">
      <w:pPr>
        <w:pStyle w:val="Heading2"/>
        <w:rPr>
          <w:lang w:val="en-GB"/>
        </w:rPr>
      </w:pPr>
      <w:bookmarkStart w:id="15" w:name="_Toc347601932"/>
      <w:r>
        <w:rPr>
          <w:lang w:val="en-GB"/>
        </w:rPr>
        <w:t>Subheading 4</w:t>
      </w:r>
      <w:bookmarkEnd w:id="15"/>
    </w:p>
    <w:p w14:paraId="541B218A" w14:textId="0AD0641B" w:rsidR="00274FF8" w:rsidRPr="00943133" w:rsidRDefault="00EE3A9D" w:rsidP="00274FF8">
      <w:pPr>
        <w:rPr>
          <w:lang w:val="en-GB"/>
        </w:rPr>
      </w:pPr>
      <w:r>
        <w:rPr>
          <w:lang w:val="en-GB"/>
        </w:rPr>
        <w:t>ojoij</w:t>
      </w:r>
    </w:p>
    <w:p w14:paraId="3AB7A3F2" w14:textId="10B4192D" w:rsidR="00807554" w:rsidRDefault="00715162" w:rsidP="00274FF8">
      <w:pPr>
        <w:rPr>
          <w:lang w:val="en-GB"/>
        </w:rPr>
      </w:pPr>
      <w:r>
        <w:rPr>
          <w:lang w:val="en-GB"/>
        </w:rPr>
        <w:t>Measurements suggested:</w:t>
      </w:r>
    </w:p>
    <w:p w14:paraId="280CDE2C" w14:textId="36B7ACCC" w:rsidR="00715162" w:rsidRDefault="00715162" w:rsidP="00274FF8">
      <w:pPr>
        <w:rPr>
          <w:lang w:val="en-GB"/>
        </w:rPr>
      </w:pPr>
      <w:r>
        <w:rPr>
          <w:lang w:val="en-GB"/>
        </w:rPr>
        <w:t>Retention rates, employee turnover</w:t>
      </w:r>
    </w:p>
    <w:p w14:paraId="684EEBC4" w14:textId="11898EF2" w:rsidR="00715162" w:rsidRDefault="00715162" w:rsidP="00274FF8">
      <w:pPr>
        <w:rPr>
          <w:lang w:val="en-GB"/>
        </w:rPr>
      </w:pPr>
      <w:r>
        <w:rPr>
          <w:lang w:val="en-GB"/>
        </w:rPr>
        <w:tab/>
        <w:t xml:space="preserve">Already used: </w:t>
      </w:r>
    </w:p>
    <w:p w14:paraId="1551379A" w14:textId="77777777" w:rsidR="00B600C6" w:rsidRPr="00943133" w:rsidRDefault="00B600C6" w:rsidP="00B600C6">
      <w:pPr>
        <w:pStyle w:val="Heading2"/>
        <w:rPr>
          <w:lang w:val="en-GB"/>
        </w:rPr>
      </w:pPr>
      <w:bookmarkStart w:id="16" w:name="_Toc347601933"/>
      <w:r>
        <w:rPr>
          <w:lang w:val="en-GB"/>
        </w:rPr>
        <w:t>Psychological contract</w:t>
      </w:r>
      <w:bookmarkEnd w:id="16"/>
    </w:p>
    <w:p w14:paraId="67CEDE98" w14:textId="77777777" w:rsidR="00B600C6" w:rsidRDefault="00B600C6" w:rsidP="00B600C6">
      <w:pPr>
        <w:rPr>
          <w:lang w:val="en-GB"/>
        </w:rPr>
      </w:pPr>
      <w:r>
        <w:rPr>
          <w:lang w:val="en-GB"/>
        </w:rPr>
        <w:t xml:space="preserve">Apparently already strong commitment on behalf of employees exists </w:t>
      </w:r>
    </w:p>
    <w:p w14:paraId="063E4A49" w14:textId="77777777" w:rsidR="00B600C6" w:rsidRDefault="00B600C6" w:rsidP="00B600C6">
      <w:pPr>
        <w:pStyle w:val="ListParagraph"/>
        <w:numPr>
          <w:ilvl w:val="0"/>
          <w:numId w:val="40"/>
        </w:numPr>
        <w:rPr>
          <w:lang w:val="en-GB"/>
        </w:rPr>
      </w:pPr>
      <w:r>
        <w:rPr>
          <w:lang w:val="en-GB"/>
        </w:rPr>
        <w:t>Need to maintain</w:t>
      </w:r>
    </w:p>
    <w:p w14:paraId="1EB47690" w14:textId="77777777" w:rsidR="00B600C6" w:rsidRDefault="00B600C6" w:rsidP="00B600C6">
      <w:pPr>
        <w:pStyle w:val="ListParagraph"/>
        <w:numPr>
          <w:ilvl w:val="0"/>
          <w:numId w:val="40"/>
        </w:numPr>
        <w:rPr>
          <w:lang w:val="en-GB"/>
        </w:rPr>
      </w:pPr>
      <w:r>
        <w:rPr>
          <w:lang w:val="en-GB"/>
        </w:rPr>
        <w:t xml:space="preserve">Reasons why exist: </w:t>
      </w:r>
    </w:p>
    <w:p w14:paraId="0C3533F4" w14:textId="77777777" w:rsidR="00B600C6" w:rsidRDefault="00B600C6" w:rsidP="00B600C6">
      <w:pPr>
        <w:pStyle w:val="ListParagraph"/>
        <w:numPr>
          <w:ilvl w:val="1"/>
          <w:numId w:val="40"/>
        </w:numPr>
        <w:rPr>
          <w:lang w:val="en-GB"/>
        </w:rPr>
      </w:pPr>
      <w:r>
        <w:rPr>
          <w:lang w:val="en-GB"/>
        </w:rPr>
        <w:t>BT positioning</w:t>
      </w:r>
    </w:p>
    <w:p w14:paraId="7016CF9C" w14:textId="77777777" w:rsidR="00B600C6" w:rsidRDefault="00B600C6" w:rsidP="00B600C6">
      <w:pPr>
        <w:pStyle w:val="ListParagraph"/>
        <w:numPr>
          <w:ilvl w:val="1"/>
          <w:numId w:val="40"/>
        </w:numPr>
        <w:rPr>
          <w:lang w:val="en-GB"/>
        </w:rPr>
      </w:pPr>
      <w:r>
        <w:rPr>
          <w:lang w:val="en-GB"/>
        </w:rPr>
        <w:t>Railway in Switzerland</w:t>
      </w:r>
    </w:p>
    <w:p w14:paraId="362787D0" w14:textId="77777777" w:rsidR="00B600C6" w:rsidRDefault="00B600C6" w:rsidP="00B600C6">
      <w:pPr>
        <w:pStyle w:val="ListParagraph"/>
        <w:numPr>
          <w:ilvl w:val="0"/>
          <w:numId w:val="40"/>
        </w:numPr>
        <w:rPr>
          <w:lang w:val="en-GB"/>
        </w:rPr>
      </w:pPr>
      <w:r>
        <w:rPr>
          <w:lang w:val="en-GB"/>
        </w:rPr>
        <w:t>Something to build upon… “nurture”</w:t>
      </w:r>
    </w:p>
    <w:p w14:paraId="2591FF05" w14:textId="77777777" w:rsidR="00B600C6" w:rsidRDefault="00B600C6" w:rsidP="00B600C6">
      <w:pPr>
        <w:pStyle w:val="ListParagraph"/>
        <w:numPr>
          <w:ilvl w:val="0"/>
          <w:numId w:val="40"/>
        </w:numPr>
        <w:rPr>
          <w:lang w:val="en-GB"/>
        </w:rPr>
      </w:pPr>
      <w:r>
        <w:rPr>
          <w:lang w:val="en-GB"/>
        </w:rPr>
        <w:lastRenderedPageBreak/>
        <w:t>Challenges to maintain strong commitment</w:t>
      </w:r>
    </w:p>
    <w:p w14:paraId="6CF12F17" w14:textId="77777777" w:rsidR="00B600C6" w:rsidRDefault="00B600C6" w:rsidP="00B600C6">
      <w:pPr>
        <w:rPr>
          <w:lang w:val="en-GB"/>
        </w:rPr>
      </w:pPr>
      <w:r>
        <w:rPr>
          <w:lang w:val="en-GB"/>
        </w:rPr>
        <w:t xml:space="preserve">An area of strength, based on the individual questions is the relationship to local supervisors: </w:t>
      </w:r>
    </w:p>
    <w:p w14:paraId="7BA8821C" w14:textId="77777777" w:rsidR="00B600C6" w:rsidRDefault="00B600C6" w:rsidP="00B600C6">
      <w:pPr>
        <w:pStyle w:val="ListParagraph"/>
        <w:numPr>
          <w:ilvl w:val="0"/>
          <w:numId w:val="40"/>
        </w:numPr>
        <w:rPr>
          <w:lang w:val="en-GB"/>
        </w:rPr>
      </w:pPr>
      <w:r>
        <w:rPr>
          <w:lang w:val="en-GB"/>
        </w:rPr>
        <w:t>“I have a clear understanding of what is expected of me in my job” was answered favourably by 100%</w:t>
      </w:r>
    </w:p>
    <w:p w14:paraId="0A9456A6" w14:textId="77777777" w:rsidR="00B600C6" w:rsidRDefault="00B600C6" w:rsidP="00B600C6">
      <w:pPr>
        <w:pStyle w:val="ListParagraph"/>
        <w:numPr>
          <w:ilvl w:val="0"/>
          <w:numId w:val="40"/>
        </w:numPr>
        <w:rPr>
          <w:lang w:val="en-GB"/>
        </w:rPr>
      </w:pPr>
      <w:r>
        <w:rPr>
          <w:lang w:val="en-GB"/>
        </w:rPr>
        <w:t>91% answered positively on the statement “The person to whom I report trusts me to deliver a good job”</w:t>
      </w:r>
    </w:p>
    <w:p w14:paraId="77CCD620" w14:textId="17A53D4F" w:rsidR="00B600C6" w:rsidRDefault="00B600C6" w:rsidP="00B600C6">
      <w:pPr>
        <w:rPr>
          <w:lang w:val="en-GB"/>
        </w:rPr>
      </w:pPr>
      <w:r>
        <w:rPr>
          <w:lang w:val="en-GB"/>
        </w:rPr>
        <w:t xml:space="preserve">These answers </w:t>
      </w:r>
      <w:r w:rsidR="009256FD">
        <w:rPr>
          <w:lang w:val="en-GB"/>
        </w:rPr>
        <w:t>indicate</w:t>
      </w:r>
      <w:r>
        <w:rPr>
          <w:lang w:val="en-GB"/>
        </w:rPr>
        <w:t xml:space="preserve"> that the employees feel trusted, and because of this capable to perform their jobs, which is enabling them to out-perform others.</w:t>
      </w:r>
    </w:p>
    <w:p w14:paraId="083F6FD5" w14:textId="77777777" w:rsidR="00B600C6" w:rsidRDefault="00B600C6" w:rsidP="00B600C6">
      <w:pPr>
        <w:rPr>
          <w:lang w:val="en-GB"/>
        </w:rPr>
      </w:pPr>
      <w:r>
        <w:rPr>
          <w:lang w:val="en-GB"/>
        </w:rPr>
        <w:t xml:space="preserve">In general, it appears as though the “psychological contract” is operating well in this regard: employees display high level of commitment toward the company, are highly engaged and committed to delivering good results. </w:t>
      </w:r>
    </w:p>
    <w:p w14:paraId="35083712" w14:textId="7C04A0FE" w:rsidR="000F7CD1" w:rsidRDefault="000F7CD1" w:rsidP="000F7CD1">
      <w:pPr>
        <w:pStyle w:val="Heading2"/>
        <w:rPr>
          <w:lang w:val="en-GB"/>
        </w:rPr>
      </w:pPr>
      <w:bookmarkStart w:id="17" w:name="_Toc347601934"/>
      <w:r>
        <w:rPr>
          <w:lang w:val="en-GB"/>
        </w:rPr>
        <w:t>Measurements</w:t>
      </w:r>
      <w:bookmarkEnd w:id="17"/>
    </w:p>
    <w:p w14:paraId="17358A3A" w14:textId="58A12CE1" w:rsidR="000F7CD1" w:rsidRDefault="000F7CD1" w:rsidP="00B600C6">
      <w:pPr>
        <w:rPr>
          <w:lang w:val="en-GB"/>
        </w:rPr>
      </w:pPr>
      <w:r>
        <w:rPr>
          <w:lang w:val="en-GB"/>
        </w:rPr>
        <w:t>werwe</w:t>
      </w:r>
    </w:p>
    <w:p w14:paraId="2D1F79FD" w14:textId="77777777" w:rsidR="00B600C6" w:rsidRDefault="00B600C6" w:rsidP="00274FF8">
      <w:pPr>
        <w:rPr>
          <w:lang w:val="en-GB"/>
        </w:rPr>
      </w:pPr>
    </w:p>
    <w:p w14:paraId="1FA9BAEB" w14:textId="24B858C8" w:rsidR="00274FF8" w:rsidRPr="00943133" w:rsidRDefault="00EE3A9D" w:rsidP="00274FF8">
      <w:pPr>
        <w:pStyle w:val="Heading1"/>
        <w:rPr>
          <w:lang w:val="en-GB"/>
        </w:rPr>
      </w:pPr>
      <w:bookmarkStart w:id="18" w:name="_Toc347601935"/>
      <w:r>
        <w:rPr>
          <w:lang w:val="en-GB"/>
        </w:rPr>
        <w:t>Section 4 – Reflective Statement</w:t>
      </w:r>
      <w:r w:rsidR="00956BFC">
        <w:rPr>
          <w:lang w:val="en-GB"/>
        </w:rPr>
        <w:t xml:space="preserve"> (10%)</w:t>
      </w:r>
      <w:bookmarkEnd w:id="18"/>
    </w:p>
    <w:p w14:paraId="08AFC4F7" w14:textId="62047A67" w:rsidR="00BF765F" w:rsidRDefault="00AD5699" w:rsidP="00274FF8">
      <w:pPr>
        <w:rPr>
          <w:lang w:val="en-GB"/>
        </w:rPr>
      </w:pPr>
      <w:r>
        <w:rPr>
          <w:lang w:val="en-GB"/>
        </w:rPr>
        <w:t xml:space="preserve">Going through this module and this assignment has taught me to open my mind, be willing to go </w:t>
      </w:r>
    </w:p>
    <w:p w14:paraId="2D8221F1" w14:textId="02A35C4A" w:rsidR="000F7CD1" w:rsidRDefault="000F7CD1" w:rsidP="00274FF8">
      <w:pPr>
        <w:rPr>
          <w:lang w:val="en-GB"/>
        </w:rPr>
      </w:pPr>
      <w:r>
        <w:rPr>
          <w:lang w:val="en-GB"/>
        </w:rPr>
        <w:t>Reflection on High-Performing Team model</w:t>
      </w:r>
    </w:p>
    <w:p w14:paraId="0B00F8F5" w14:textId="61D1EB9C" w:rsidR="00A70F34" w:rsidRDefault="00A70F34">
      <w:pPr>
        <w:rPr>
          <w:lang w:val="en-GB"/>
        </w:rPr>
      </w:pPr>
      <w:r>
        <w:rPr>
          <w:lang w:val="en-GB"/>
        </w:rPr>
        <w:br w:type="page"/>
      </w:r>
    </w:p>
    <w:p w14:paraId="4D48A38D" w14:textId="77777777" w:rsidR="00296F3D" w:rsidRDefault="00296F3D" w:rsidP="00274FF8">
      <w:pPr>
        <w:rPr>
          <w:lang w:val="en-GB"/>
        </w:rPr>
      </w:pPr>
    </w:p>
    <w:bookmarkStart w:id="19" w:name="_Toc347601936" w:displacedByCustomXml="next"/>
    <w:sdt>
      <w:sdtPr>
        <w:rPr>
          <w:rFonts w:asciiTheme="minorHAnsi" w:hAnsiTheme="minorHAnsi"/>
          <w:color w:val="auto"/>
          <w:sz w:val="20"/>
          <w:szCs w:val="20"/>
        </w:rPr>
        <w:id w:val="361554603"/>
        <w:docPartObj>
          <w:docPartGallery w:val="Bibliographies"/>
          <w:docPartUnique/>
        </w:docPartObj>
      </w:sdtPr>
      <w:sdtEndPr/>
      <w:sdtContent>
        <w:p w14:paraId="73B51C7B" w14:textId="54B6FAF4" w:rsidR="00A70F34" w:rsidRDefault="00A70F34">
          <w:pPr>
            <w:pStyle w:val="Heading1"/>
          </w:pPr>
          <w:r>
            <w:t>References</w:t>
          </w:r>
          <w:bookmarkEnd w:id="19"/>
        </w:p>
        <w:sdt>
          <w:sdtPr>
            <w:id w:val="1972245653"/>
            <w:bibliography/>
          </w:sdtPr>
          <w:sdtEndPr/>
          <w:sdtContent>
            <w:p w14:paraId="344F4DF2" w14:textId="0AA4219F" w:rsidR="00EE3A9D" w:rsidRDefault="00EE3A9D" w:rsidP="00EE3A9D">
              <w:pPr>
                <w:pStyle w:val="Bibliography"/>
              </w:pPr>
            </w:p>
            <w:p w14:paraId="061286A9" w14:textId="5F40AFCC" w:rsidR="00A70F34" w:rsidRDefault="002A2277" w:rsidP="00A70F34"/>
          </w:sdtContent>
        </w:sdt>
      </w:sdtContent>
    </w:sdt>
    <w:p w14:paraId="29AC605D" w14:textId="77777777" w:rsidR="002671C5" w:rsidRPr="00943133" w:rsidRDefault="002671C5" w:rsidP="00274FF8">
      <w:pPr>
        <w:rPr>
          <w:lang w:val="en-GB"/>
        </w:rPr>
      </w:pPr>
    </w:p>
    <w:sectPr w:rsidR="002671C5" w:rsidRPr="00943133">
      <w:headerReference w:type="even" r:id="rId16"/>
      <w:headerReference w:type="default" r:id="rId17"/>
      <w:footerReference w:type="even" r:id="rId18"/>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Zsolt Kazsi" w:date="2013-02-02T10:42:00Z" w:initials="ZK">
    <w:p w14:paraId="604DE5AE" w14:textId="40F28837" w:rsidR="00BC2089" w:rsidRDefault="00BC2089">
      <w:pPr>
        <w:pStyle w:val="CommentText"/>
      </w:pPr>
      <w:r>
        <w:rPr>
          <w:rStyle w:val="CommentReference"/>
        </w:rPr>
        <w:annotationRef/>
      </w:r>
      <w:r>
        <w:t>Table: about 80-100 words</w:t>
      </w:r>
    </w:p>
  </w:comment>
  <w:comment w:id="7" w:author="Zsolt Kazsi" w:date="2013-02-02T17:20:00Z" w:initials="ZK">
    <w:p w14:paraId="4B5C3591" w14:textId="518B9330" w:rsidR="003E11EE" w:rsidRDefault="003E11EE">
      <w:pPr>
        <w:pStyle w:val="CommentText"/>
      </w:pPr>
      <w:r>
        <w:rPr>
          <w:rStyle w:val="CommentReference"/>
        </w:rPr>
        <w:annotationRef/>
      </w:r>
      <w:r>
        <w:t>Strengths should NOT be in analysis, but rather part of recommendation / outcomes… as examples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DE5AE" w15:done="0"/>
  <w15:commentEx w15:paraId="4B5C35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067A4" w14:textId="77777777" w:rsidR="003A751F" w:rsidRDefault="003A751F">
      <w:r>
        <w:separator/>
      </w:r>
    </w:p>
    <w:p w14:paraId="2804C862" w14:textId="77777777" w:rsidR="003A751F" w:rsidRDefault="003A751F"/>
    <w:p w14:paraId="5A882E38" w14:textId="77777777" w:rsidR="003A751F" w:rsidRDefault="003A751F"/>
    <w:p w14:paraId="3561F349" w14:textId="77777777" w:rsidR="003A751F" w:rsidRDefault="003A751F"/>
    <w:p w14:paraId="09BF024D" w14:textId="77777777" w:rsidR="003A751F" w:rsidRDefault="003A751F"/>
  </w:endnote>
  <w:endnote w:type="continuationSeparator" w:id="0">
    <w:p w14:paraId="3704F616" w14:textId="77777777" w:rsidR="003A751F" w:rsidRDefault="003A751F">
      <w:r>
        <w:continuationSeparator/>
      </w:r>
    </w:p>
    <w:p w14:paraId="546179A4" w14:textId="77777777" w:rsidR="003A751F" w:rsidRDefault="003A751F"/>
    <w:p w14:paraId="3A8465A4" w14:textId="77777777" w:rsidR="003A751F" w:rsidRDefault="003A751F"/>
    <w:p w14:paraId="043C0EFC" w14:textId="77777777" w:rsidR="003A751F" w:rsidRDefault="003A751F"/>
    <w:p w14:paraId="0F179B30" w14:textId="77777777" w:rsidR="003A751F" w:rsidRDefault="003A7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ECBB" w14:textId="77777777" w:rsidR="003A751F" w:rsidRDefault="003A751F">
    <w:pPr>
      <w:jc w:val="right"/>
    </w:pPr>
  </w:p>
  <w:p w14:paraId="07EE8A3E" w14:textId="77777777" w:rsidR="003A751F" w:rsidRDefault="003A751F">
    <w:pPr>
      <w:jc w:val="right"/>
    </w:pPr>
    <w:r>
      <w:fldChar w:fldCharType="begin"/>
    </w:r>
    <w:r>
      <w:instrText xml:space="preserve"> PAGE   \* MERGEFORMAT </w:instrText>
    </w:r>
    <w:r>
      <w:fldChar w:fldCharType="separate"/>
    </w:r>
    <w:r w:rsidR="002A2277">
      <w:rPr>
        <w:noProof/>
      </w:rPr>
      <w:t>8</w:t>
    </w:r>
    <w:r>
      <w:rPr>
        <w:noProof/>
      </w:rPr>
      <w:fldChar w:fldCharType="end"/>
    </w:r>
    <w:r>
      <w:t xml:space="preserve"> </w:t>
    </w:r>
    <w:r>
      <w:rPr>
        <w:color w:val="A04DA3" w:themeColor="accent3"/>
      </w:rPr>
      <w:sym w:font="Wingdings 2" w:char="F097"/>
    </w:r>
    <w:r>
      <w:t xml:space="preserve"> </w:t>
    </w:r>
  </w:p>
  <w:p w14:paraId="653A2ADD" w14:textId="6703DD55" w:rsidR="003A751F" w:rsidRDefault="003A751F">
    <w:pPr>
      <w:jc w:val="right"/>
    </w:pPr>
    <w:r>
      <w:rPr>
        <w:noProof/>
        <w:lang w:val="de-CH" w:eastAsia="de-CH"/>
      </w:rPr>
      <mc:AlternateContent>
        <mc:Choice Requires="wpg">
          <w:drawing>
            <wp:inline distT="0" distB="0" distL="0" distR="0" wp14:anchorId="4DFEC59C" wp14:editId="4237855B">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09E8AB"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14:paraId="038B3EEC" w14:textId="77777777" w:rsidR="003A751F" w:rsidRDefault="003A751F">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4900" w14:textId="77777777" w:rsidR="003A751F" w:rsidRDefault="003A751F">
    <w:pPr>
      <w:jc w:val="right"/>
    </w:pPr>
  </w:p>
  <w:p w14:paraId="68C26B33" w14:textId="77777777" w:rsidR="003A751F" w:rsidRDefault="003A751F">
    <w:pPr>
      <w:jc w:val="right"/>
    </w:pPr>
    <w:r>
      <w:fldChar w:fldCharType="begin"/>
    </w:r>
    <w:r>
      <w:instrText xml:space="preserve"> PAGE   \* MERGEFORMAT </w:instrText>
    </w:r>
    <w:r>
      <w:fldChar w:fldCharType="separate"/>
    </w:r>
    <w:r w:rsidR="002A2277">
      <w:rPr>
        <w:noProof/>
      </w:rPr>
      <w:t>9</w:t>
    </w:r>
    <w:r>
      <w:rPr>
        <w:noProof/>
      </w:rPr>
      <w:fldChar w:fldCharType="end"/>
    </w:r>
    <w:r>
      <w:t xml:space="preserve"> </w:t>
    </w:r>
    <w:r>
      <w:rPr>
        <w:color w:val="A04DA3" w:themeColor="accent3"/>
      </w:rPr>
      <w:sym w:font="Wingdings 2" w:char="F097"/>
    </w:r>
    <w:r>
      <w:t xml:space="preserve"> </w:t>
    </w:r>
  </w:p>
  <w:p w14:paraId="05977A71" w14:textId="6506A6A8" w:rsidR="003A751F" w:rsidRDefault="003A751F">
    <w:pPr>
      <w:jc w:val="right"/>
    </w:pPr>
    <w:r>
      <w:rPr>
        <w:noProof/>
        <w:lang w:val="de-CH" w:eastAsia="de-CH"/>
      </w:rPr>
      <mc:AlternateContent>
        <mc:Choice Requires="wpg">
          <w:drawing>
            <wp:inline distT="0" distB="0" distL="0" distR="0" wp14:anchorId="28C0C25B" wp14:editId="6ABCB8B3">
              <wp:extent cx="2327910" cy="45085"/>
              <wp:effectExtent l="9525" t="9525" r="15240" b="1206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B1FB96"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14:paraId="1F40FEA5" w14:textId="77777777" w:rsidR="003A751F" w:rsidRDefault="003A751F">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7B347" w14:textId="77777777" w:rsidR="003A751F" w:rsidRDefault="003A751F">
      <w:r>
        <w:separator/>
      </w:r>
    </w:p>
    <w:p w14:paraId="29C58B01" w14:textId="77777777" w:rsidR="003A751F" w:rsidRDefault="003A751F"/>
    <w:p w14:paraId="1A726189" w14:textId="77777777" w:rsidR="003A751F" w:rsidRDefault="003A751F"/>
    <w:p w14:paraId="311472C7" w14:textId="77777777" w:rsidR="003A751F" w:rsidRDefault="003A751F"/>
    <w:p w14:paraId="788403FF" w14:textId="77777777" w:rsidR="003A751F" w:rsidRDefault="003A751F"/>
  </w:footnote>
  <w:footnote w:type="continuationSeparator" w:id="0">
    <w:p w14:paraId="68AEEE07" w14:textId="77777777" w:rsidR="003A751F" w:rsidRDefault="003A751F">
      <w:r>
        <w:continuationSeparator/>
      </w:r>
    </w:p>
    <w:p w14:paraId="19EE6946" w14:textId="77777777" w:rsidR="003A751F" w:rsidRDefault="003A751F"/>
    <w:p w14:paraId="6A495707" w14:textId="77777777" w:rsidR="003A751F" w:rsidRDefault="003A751F"/>
    <w:p w14:paraId="1A9C9504" w14:textId="77777777" w:rsidR="003A751F" w:rsidRDefault="003A751F"/>
    <w:p w14:paraId="040D7C65" w14:textId="77777777" w:rsidR="003A751F" w:rsidRDefault="003A75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51E5E1EB" w14:textId="77777777" w:rsidR="003A751F" w:rsidRDefault="003A751F">
        <w:pPr>
          <w:pStyle w:val="Header"/>
          <w:pBdr>
            <w:bottom w:val="single" w:sz="4" w:space="0" w:color="auto"/>
          </w:pBdr>
        </w:pPr>
        <w:r>
          <w:rPr>
            <w:lang w:val="de-CH"/>
          </w:rPr>
          <w:t>Zsolt Kázsi</w:t>
        </w:r>
      </w:p>
    </w:sdtContent>
  </w:sdt>
  <w:p w14:paraId="7B18E309" w14:textId="77777777" w:rsidR="003A751F" w:rsidRDefault="003A75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14:paraId="754D50E0" w14:textId="77777777" w:rsidR="003A751F" w:rsidRDefault="003A751F">
        <w:pPr>
          <w:pStyle w:val="Header"/>
          <w:pBdr>
            <w:bottom w:val="single" w:sz="4" w:space="0" w:color="auto"/>
          </w:pBdr>
          <w:jc w:val="right"/>
        </w:pPr>
        <w:r>
          <w:rPr>
            <w:lang w:val="de-CH"/>
          </w:rPr>
          <w:t>Zsolt Kázsi</w:t>
        </w:r>
      </w:p>
    </w:sdtContent>
  </w:sdt>
  <w:p w14:paraId="32248B06" w14:textId="77777777" w:rsidR="003A751F" w:rsidRDefault="003A75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7B15C4"/>
    <w:multiLevelType w:val="hybridMultilevel"/>
    <w:tmpl w:val="105AA5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5C8419B"/>
    <w:multiLevelType w:val="hybridMultilevel"/>
    <w:tmpl w:val="170C88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59EE472C"/>
    <w:multiLevelType w:val="hybridMultilevel"/>
    <w:tmpl w:val="3AF67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632088"/>
    <w:multiLevelType w:val="hybridMultilevel"/>
    <w:tmpl w:val="73AAAEF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nsid w:val="63E8022B"/>
    <w:multiLevelType w:val="multilevel"/>
    <w:tmpl w:val="33B056D0"/>
    <w:numStyleLink w:val="UrbanBulletedList"/>
  </w:abstractNum>
  <w:abstractNum w:abstractNumId="29">
    <w:nsid w:val="6F0D0B31"/>
    <w:multiLevelType w:val="multilevel"/>
    <w:tmpl w:val="7AC6A14E"/>
    <w:numStyleLink w:val="UrbanNumberedList"/>
  </w:abstractNum>
  <w:abstractNum w:abstractNumId="30">
    <w:nsid w:val="6F1249A0"/>
    <w:multiLevelType w:val="hybridMultilevel"/>
    <w:tmpl w:val="8604C5B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nsid w:val="76740294"/>
    <w:multiLevelType w:val="multilevel"/>
    <w:tmpl w:val="33B056D0"/>
    <w:numStyleLink w:val="UrbanBulletedList"/>
  </w:abstractNum>
  <w:abstractNum w:abstractNumId="33">
    <w:nsid w:val="76921C5B"/>
    <w:multiLevelType w:val="multilevel"/>
    <w:tmpl w:val="33B056D0"/>
    <w:numStyleLink w:val="UrbanBulletedList"/>
  </w:abstractNum>
  <w:abstractNum w:abstractNumId="34">
    <w:nsid w:val="78F47F46"/>
    <w:multiLevelType w:val="hybridMultilevel"/>
    <w:tmpl w:val="3BDAA048"/>
    <w:lvl w:ilvl="0" w:tplc="E8E4F944">
      <w:start w:val="4"/>
      <w:numFmt w:val="bullet"/>
      <w:lvlText w:val="-"/>
      <w:lvlJc w:val="left"/>
      <w:pPr>
        <w:ind w:left="720" w:hanging="360"/>
      </w:pPr>
      <w:rPr>
        <w:rFonts w:ascii="Georgia" w:eastAsiaTheme="minorHAnsi" w:hAnsi="Georgia" w:cstheme="minorHAns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E025C09"/>
    <w:multiLevelType w:val="multilevel"/>
    <w:tmpl w:val="33B056D0"/>
    <w:numStyleLink w:val="UrbanBulletedList"/>
  </w:abstractNum>
  <w:abstractNum w:abstractNumId="36">
    <w:nsid w:val="7F4A0EA7"/>
    <w:multiLevelType w:val="hybridMultilevel"/>
    <w:tmpl w:val="BCBAA06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31"/>
  </w:num>
  <w:num w:numId="16">
    <w:abstractNumId w:val="18"/>
  </w:num>
  <w:num w:numId="17">
    <w:abstractNumId w:val="21"/>
  </w:num>
  <w:num w:numId="18">
    <w:abstractNumId w:val="11"/>
  </w:num>
  <w:num w:numId="19">
    <w:abstractNumId w:val="32"/>
  </w:num>
  <w:num w:numId="20">
    <w:abstractNumId w:val="3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9"/>
  </w:num>
  <w:num w:numId="24">
    <w:abstractNumId w:val="15"/>
  </w:num>
  <w:num w:numId="25">
    <w:abstractNumId w:val="14"/>
  </w:num>
  <w:num w:numId="26">
    <w:abstractNumId w:val="10"/>
  </w:num>
  <w:num w:numId="27">
    <w:abstractNumId w:val="35"/>
  </w:num>
  <w:num w:numId="28">
    <w:abstractNumId w:val="25"/>
  </w:num>
  <w:num w:numId="29">
    <w:abstractNumId w:val="17"/>
  </w:num>
  <w:num w:numId="30">
    <w:abstractNumId w:val="16"/>
  </w:num>
  <w:num w:numId="31">
    <w:abstractNumId w:val="16"/>
  </w:num>
  <w:num w:numId="32">
    <w:abstractNumId w:val="16"/>
  </w:num>
  <w:num w:numId="33">
    <w:abstractNumId w:val="21"/>
  </w:num>
  <w:num w:numId="34">
    <w:abstractNumId w:val="12"/>
  </w:num>
  <w:num w:numId="35">
    <w:abstractNumId w:val="13"/>
  </w:num>
  <w:num w:numId="36">
    <w:abstractNumId w:val="36"/>
  </w:num>
  <w:num w:numId="37">
    <w:abstractNumId w:val="27"/>
  </w:num>
  <w:num w:numId="38">
    <w:abstractNumId w:val="26"/>
  </w:num>
  <w:num w:numId="39">
    <w:abstractNumId w:val="24"/>
  </w:num>
  <w:num w:numId="40">
    <w:abstractNumId w:val="34"/>
  </w:num>
  <w:num w:numId="41">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solt Kazsi">
    <w15:presenceInfo w15:providerId="Windows Live" w15:userId="1782dfb150797d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evenAndOddHeaders/>
  <w:drawingGridHorizontalSpacing w:val="100"/>
  <w:displayHorizontalDrawingGridEvery w:val="2"/>
  <w:characterSpacingControl w:val="doNotCompress"/>
  <w:hdrShapeDefaults>
    <o:shapedefaults v:ext="edit" spidmax="18433"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F8"/>
    <w:rsid w:val="0000436E"/>
    <w:rsid w:val="000107D2"/>
    <w:rsid w:val="00024F56"/>
    <w:rsid w:val="00055BCD"/>
    <w:rsid w:val="00057275"/>
    <w:rsid w:val="00057575"/>
    <w:rsid w:val="00080BAE"/>
    <w:rsid w:val="000C635E"/>
    <w:rsid w:val="000D3CA6"/>
    <w:rsid w:val="000F7CD1"/>
    <w:rsid w:val="00113FBF"/>
    <w:rsid w:val="00130DEB"/>
    <w:rsid w:val="001660DC"/>
    <w:rsid w:val="00173679"/>
    <w:rsid w:val="00176F3B"/>
    <w:rsid w:val="00177BA6"/>
    <w:rsid w:val="00187FDE"/>
    <w:rsid w:val="001A4DE5"/>
    <w:rsid w:val="001B38D3"/>
    <w:rsid w:val="00237AF6"/>
    <w:rsid w:val="0026391D"/>
    <w:rsid w:val="002671C5"/>
    <w:rsid w:val="00274FF8"/>
    <w:rsid w:val="00281842"/>
    <w:rsid w:val="00296F3D"/>
    <w:rsid w:val="002A2277"/>
    <w:rsid w:val="002A7D31"/>
    <w:rsid w:val="002B0C16"/>
    <w:rsid w:val="002B400E"/>
    <w:rsid w:val="002B43A4"/>
    <w:rsid w:val="002C3F48"/>
    <w:rsid w:val="002D7E7A"/>
    <w:rsid w:val="002F08DB"/>
    <w:rsid w:val="00304FFC"/>
    <w:rsid w:val="00321702"/>
    <w:rsid w:val="00342978"/>
    <w:rsid w:val="003701E6"/>
    <w:rsid w:val="0037274E"/>
    <w:rsid w:val="003A751F"/>
    <w:rsid w:val="003B17A6"/>
    <w:rsid w:val="003B6243"/>
    <w:rsid w:val="003C15F7"/>
    <w:rsid w:val="003C3763"/>
    <w:rsid w:val="003D6E7A"/>
    <w:rsid w:val="003E11EE"/>
    <w:rsid w:val="003E2A61"/>
    <w:rsid w:val="003E7AE7"/>
    <w:rsid w:val="003F1ABE"/>
    <w:rsid w:val="00430599"/>
    <w:rsid w:val="0045500C"/>
    <w:rsid w:val="00456716"/>
    <w:rsid w:val="0046429A"/>
    <w:rsid w:val="004664E1"/>
    <w:rsid w:val="004A362F"/>
    <w:rsid w:val="004B13D1"/>
    <w:rsid w:val="004D1A9B"/>
    <w:rsid w:val="004D56C3"/>
    <w:rsid w:val="004E5987"/>
    <w:rsid w:val="0050560F"/>
    <w:rsid w:val="00516E90"/>
    <w:rsid w:val="005249A8"/>
    <w:rsid w:val="00550833"/>
    <w:rsid w:val="00586BE9"/>
    <w:rsid w:val="005B02C2"/>
    <w:rsid w:val="00660D62"/>
    <w:rsid w:val="0066100A"/>
    <w:rsid w:val="00681F80"/>
    <w:rsid w:val="00691A26"/>
    <w:rsid w:val="00697E0F"/>
    <w:rsid w:val="006C433D"/>
    <w:rsid w:val="006C7D53"/>
    <w:rsid w:val="006D798D"/>
    <w:rsid w:val="00700B6B"/>
    <w:rsid w:val="00714A76"/>
    <w:rsid w:val="00715162"/>
    <w:rsid w:val="0074021A"/>
    <w:rsid w:val="00742AFD"/>
    <w:rsid w:val="00744F4C"/>
    <w:rsid w:val="00761AE8"/>
    <w:rsid w:val="007718A4"/>
    <w:rsid w:val="007F3AC4"/>
    <w:rsid w:val="007F6F9E"/>
    <w:rsid w:val="00802B2A"/>
    <w:rsid w:val="00807554"/>
    <w:rsid w:val="00821309"/>
    <w:rsid w:val="0082387F"/>
    <w:rsid w:val="00830386"/>
    <w:rsid w:val="008427C0"/>
    <w:rsid w:val="00855ADE"/>
    <w:rsid w:val="00857BF2"/>
    <w:rsid w:val="008E2987"/>
    <w:rsid w:val="008F2522"/>
    <w:rsid w:val="00923A8A"/>
    <w:rsid w:val="009256FD"/>
    <w:rsid w:val="0093423F"/>
    <w:rsid w:val="00943133"/>
    <w:rsid w:val="00956BFC"/>
    <w:rsid w:val="00991904"/>
    <w:rsid w:val="00991BD8"/>
    <w:rsid w:val="009A2A53"/>
    <w:rsid w:val="009C2A32"/>
    <w:rsid w:val="00A202C6"/>
    <w:rsid w:val="00A2352D"/>
    <w:rsid w:val="00A2566B"/>
    <w:rsid w:val="00A34D4C"/>
    <w:rsid w:val="00A70F34"/>
    <w:rsid w:val="00A77C20"/>
    <w:rsid w:val="00AB2260"/>
    <w:rsid w:val="00AB6D24"/>
    <w:rsid w:val="00AC1DBB"/>
    <w:rsid w:val="00AD5699"/>
    <w:rsid w:val="00B11126"/>
    <w:rsid w:val="00B41112"/>
    <w:rsid w:val="00B42378"/>
    <w:rsid w:val="00B45BCC"/>
    <w:rsid w:val="00B46291"/>
    <w:rsid w:val="00B600C6"/>
    <w:rsid w:val="00B64451"/>
    <w:rsid w:val="00B942D0"/>
    <w:rsid w:val="00BA4FE5"/>
    <w:rsid w:val="00BA7D53"/>
    <w:rsid w:val="00BC2089"/>
    <w:rsid w:val="00BC6D22"/>
    <w:rsid w:val="00BE16A9"/>
    <w:rsid w:val="00BF765F"/>
    <w:rsid w:val="00C0267E"/>
    <w:rsid w:val="00C448D9"/>
    <w:rsid w:val="00C7026C"/>
    <w:rsid w:val="00C72B1E"/>
    <w:rsid w:val="00CB3C15"/>
    <w:rsid w:val="00CB4683"/>
    <w:rsid w:val="00D276C2"/>
    <w:rsid w:val="00D37CD6"/>
    <w:rsid w:val="00D63004"/>
    <w:rsid w:val="00D675B5"/>
    <w:rsid w:val="00D71816"/>
    <w:rsid w:val="00DB3F4F"/>
    <w:rsid w:val="00E279E0"/>
    <w:rsid w:val="00E32D6E"/>
    <w:rsid w:val="00E71D02"/>
    <w:rsid w:val="00E95FB8"/>
    <w:rsid w:val="00EA286F"/>
    <w:rsid w:val="00EA650B"/>
    <w:rsid w:val="00EB061D"/>
    <w:rsid w:val="00ED1465"/>
    <w:rsid w:val="00ED3C9B"/>
    <w:rsid w:val="00EE3A9D"/>
    <w:rsid w:val="00F31395"/>
    <w:rsid w:val="00F53513"/>
    <w:rsid w:val="00F574EF"/>
    <w:rsid w:val="00F6521E"/>
    <w:rsid w:val="00F76B15"/>
    <w:rsid w:val="00FA29B9"/>
    <w:rsid w:val="00FA777A"/>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fillcolor="white">
      <v:fill color="white"/>
      <o:colormru v:ext="edit" colors="#334c4f,#79b5b0,#b77851,#d1e1e3,#066,#7ea8ac,#4e767a,#293d3f"/>
    </o:shapedefaults>
    <o:shapelayout v:ext="edit">
      <o:idmap v:ext="edit" data="1"/>
    </o:shapelayout>
  </w:shapeDefaults>
  <w:doNotEmbedSmartTags/>
  <w:decimalSymbol w:val="."/>
  <w:listSeparator w:val=";"/>
  <w14:docId w14:val="14C868DB"/>
  <w15:docId w15:val="{87F90DDA-C32D-44F3-828A-9118231C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Bullet1">
    <w:name w:val="Bullet 1"/>
    <w:basedOn w:val="ListParagraph"/>
    <w:uiPriority w:val="38"/>
    <w:qFormat/>
    <w:pPr>
      <w:numPr>
        <w:numId w:val="33"/>
      </w:numPr>
      <w:spacing w:after="0"/>
    </w:pPr>
  </w:style>
  <w:style w:type="paragraph" w:customStyle="1" w:styleId="Bullet2">
    <w:name w:val="Bullet 2"/>
    <w:basedOn w:val="ListParagraph"/>
    <w:uiPriority w:val="38"/>
    <w:qFormat/>
    <w:pPr>
      <w:numPr>
        <w:ilvl w:val="1"/>
        <w:numId w:val="33"/>
      </w:numPr>
      <w:spacing w:after="0"/>
    </w:pPr>
  </w:style>
  <w:style w:type="paragraph" w:customStyle="1" w:styleId="Bullet3">
    <w:name w:val="Bullet 3"/>
    <w:basedOn w:val="ListParagraph"/>
    <w:uiPriority w:val="38"/>
    <w:qFormat/>
    <w:pPr>
      <w:numPr>
        <w:ilvl w:val="2"/>
        <w:numId w:val="3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Category">
    <w:name w:val="Category"/>
    <w:basedOn w:val="Normal"/>
    <w:link w:val="CategoryChar"/>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pPr>
      <w:spacing w:after="120" w:line="240" w:lineRule="auto"/>
    </w:pPr>
    <w:rPr>
      <w:b/>
      <w:szCs w:val="22"/>
    </w:rPr>
  </w:style>
  <w:style w:type="character" w:customStyle="1" w:styleId="CategoryChar">
    <w:name w:val="Category Char"/>
    <w:basedOn w:val="DefaultParagraphFont"/>
    <w:link w:val="Category"/>
    <w:uiPriority w:val="39"/>
    <w:rPr>
      <w:rFonts w:cstheme="minorBidi"/>
      <w:caps/>
      <w:lang w:eastAsia="ja-JP"/>
    </w:rPr>
  </w:style>
  <w:style w:type="character" w:customStyle="1" w:styleId="CommentsChar">
    <w:name w:val="Comments Char"/>
    <w:basedOn w:val="DefaultParagraphFont"/>
    <w:link w:val="Comments"/>
    <w:uiPriority w:val="39"/>
    <w:rPr>
      <w:b/>
      <w:sz w:val="20"/>
      <w:lang w:eastAsia="ja-JP"/>
    </w:rPr>
  </w:style>
  <w:style w:type="paragraph" w:customStyle="1" w:styleId="CommentsText">
    <w:name w:val="Comments Text"/>
    <w:basedOn w:val="Normal"/>
    <w:uiPriority w:val="39"/>
    <w:qFormat/>
    <w:pPr>
      <w:spacing w:after="120" w:line="288" w:lineRule="auto"/>
    </w:pPr>
    <w:rPr>
      <w:szCs w:val="22"/>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character" w:styleId="Hyperlink">
    <w:name w:val="Hyperlink"/>
    <w:basedOn w:val="DefaultParagraphFont"/>
    <w:uiPriority w:val="99"/>
    <w:unhideWhenUsed/>
    <w:rPr>
      <w:color w:val="67AFBD" w:themeColor="hyperlink"/>
      <w:u w:val="single"/>
    </w:rPr>
  </w:style>
  <w:style w:type="paragraph" w:styleId="TOC3">
    <w:name w:val="toc 3"/>
    <w:basedOn w:val="Normal"/>
    <w:next w:val="Normal"/>
    <w:autoRedefine/>
    <w:uiPriority w:val="39"/>
    <w:unhideWhenUsed/>
    <w:pPr>
      <w:spacing w:after="100"/>
      <w:ind w:left="400"/>
    </w:pPr>
  </w:style>
  <w:style w:type="paragraph" w:styleId="TOCHeading">
    <w:name w:val="TOC Heading"/>
    <w:aliases w:val="Sidebar Heading"/>
    <w:basedOn w:val="Heading1"/>
    <w:next w:val="Normal"/>
    <w:uiPriority w:val="39"/>
    <w:unhideWhenUsed/>
    <w:qFormat/>
    <w:rsid w:val="00C7026C"/>
    <w:pPr>
      <w:keepNext/>
      <w:keepLines/>
      <w:pBdr>
        <w:bottom w:val="none" w:sz="0" w:space="0" w:color="auto"/>
      </w:pBdr>
      <w:spacing w:before="480" w:after="0"/>
      <w:outlineLvl w:val="9"/>
    </w:pPr>
    <w:rPr>
      <w:rFonts w:eastAsiaTheme="majorEastAsia" w:cstheme="majorBidi"/>
      <w:b/>
      <w:bCs/>
      <w:color w:val="3E3E67" w:themeColor="accent1" w:themeShade="BF"/>
      <w:sz w:val="28"/>
      <w:szCs w:val="28"/>
      <w:lang w:eastAsia="en-US"/>
    </w:rPr>
  </w:style>
  <w:style w:type="paragraph" w:styleId="Bibliography">
    <w:name w:val="Bibliography"/>
    <w:basedOn w:val="Normal"/>
    <w:next w:val="Normal"/>
    <w:uiPriority w:val="37"/>
    <w:unhideWhenUsed/>
    <w:rsid w:val="002671C5"/>
  </w:style>
  <w:style w:type="character" w:styleId="CommentReference">
    <w:name w:val="annotation reference"/>
    <w:basedOn w:val="DefaultParagraphFont"/>
    <w:uiPriority w:val="99"/>
    <w:semiHidden/>
    <w:unhideWhenUsed/>
    <w:rsid w:val="00BC2089"/>
    <w:rPr>
      <w:sz w:val="16"/>
      <w:szCs w:val="16"/>
    </w:rPr>
  </w:style>
  <w:style w:type="paragraph" w:styleId="CommentText">
    <w:name w:val="annotation text"/>
    <w:basedOn w:val="Normal"/>
    <w:link w:val="CommentTextChar"/>
    <w:uiPriority w:val="99"/>
    <w:semiHidden/>
    <w:unhideWhenUsed/>
    <w:rsid w:val="00BC2089"/>
    <w:pPr>
      <w:spacing w:line="240" w:lineRule="auto"/>
    </w:pPr>
  </w:style>
  <w:style w:type="character" w:customStyle="1" w:styleId="CommentTextChar">
    <w:name w:val="Comment Text Char"/>
    <w:basedOn w:val="DefaultParagraphFont"/>
    <w:link w:val="CommentText"/>
    <w:uiPriority w:val="99"/>
    <w:semiHidden/>
    <w:rsid w:val="00BC2089"/>
    <w:rPr>
      <w:sz w:val="20"/>
      <w:szCs w:val="20"/>
      <w:lang w:eastAsia="ja-JP"/>
    </w:rPr>
  </w:style>
  <w:style w:type="paragraph" w:styleId="CommentSubject">
    <w:name w:val="annotation subject"/>
    <w:basedOn w:val="CommentText"/>
    <w:next w:val="CommentText"/>
    <w:link w:val="CommentSubjectChar"/>
    <w:uiPriority w:val="99"/>
    <w:semiHidden/>
    <w:unhideWhenUsed/>
    <w:rsid w:val="00BC2089"/>
    <w:rPr>
      <w:b/>
      <w:bCs/>
    </w:rPr>
  </w:style>
  <w:style w:type="character" w:customStyle="1" w:styleId="CommentSubjectChar">
    <w:name w:val="Comment Subject Char"/>
    <w:basedOn w:val="CommentTextChar"/>
    <w:link w:val="CommentSubject"/>
    <w:uiPriority w:val="99"/>
    <w:semiHidden/>
    <w:rsid w:val="00BC2089"/>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853">
      <w:bodyDiv w:val="1"/>
      <w:marLeft w:val="0"/>
      <w:marRight w:val="0"/>
      <w:marTop w:val="0"/>
      <w:marBottom w:val="0"/>
      <w:divBdr>
        <w:top w:val="none" w:sz="0" w:space="0" w:color="auto"/>
        <w:left w:val="none" w:sz="0" w:space="0" w:color="auto"/>
        <w:bottom w:val="none" w:sz="0" w:space="0" w:color="auto"/>
        <w:right w:val="none" w:sz="0" w:space="0" w:color="auto"/>
      </w:divBdr>
    </w:div>
    <w:div w:id="42171412">
      <w:bodyDiv w:val="1"/>
      <w:marLeft w:val="0"/>
      <w:marRight w:val="0"/>
      <w:marTop w:val="0"/>
      <w:marBottom w:val="0"/>
      <w:divBdr>
        <w:top w:val="none" w:sz="0" w:space="0" w:color="auto"/>
        <w:left w:val="none" w:sz="0" w:space="0" w:color="auto"/>
        <w:bottom w:val="none" w:sz="0" w:space="0" w:color="auto"/>
        <w:right w:val="none" w:sz="0" w:space="0" w:color="auto"/>
      </w:divBdr>
    </w:div>
    <w:div w:id="113914144">
      <w:bodyDiv w:val="1"/>
      <w:marLeft w:val="0"/>
      <w:marRight w:val="0"/>
      <w:marTop w:val="0"/>
      <w:marBottom w:val="0"/>
      <w:divBdr>
        <w:top w:val="none" w:sz="0" w:space="0" w:color="auto"/>
        <w:left w:val="none" w:sz="0" w:space="0" w:color="auto"/>
        <w:bottom w:val="none" w:sz="0" w:space="0" w:color="auto"/>
        <w:right w:val="none" w:sz="0" w:space="0" w:color="auto"/>
      </w:divBdr>
    </w:div>
    <w:div w:id="145515986">
      <w:bodyDiv w:val="1"/>
      <w:marLeft w:val="0"/>
      <w:marRight w:val="0"/>
      <w:marTop w:val="0"/>
      <w:marBottom w:val="0"/>
      <w:divBdr>
        <w:top w:val="none" w:sz="0" w:space="0" w:color="auto"/>
        <w:left w:val="none" w:sz="0" w:space="0" w:color="auto"/>
        <w:bottom w:val="none" w:sz="0" w:space="0" w:color="auto"/>
        <w:right w:val="none" w:sz="0" w:space="0" w:color="auto"/>
      </w:divBdr>
    </w:div>
    <w:div w:id="227496760">
      <w:bodyDiv w:val="1"/>
      <w:marLeft w:val="0"/>
      <w:marRight w:val="0"/>
      <w:marTop w:val="0"/>
      <w:marBottom w:val="0"/>
      <w:divBdr>
        <w:top w:val="none" w:sz="0" w:space="0" w:color="auto"/>
        <w:left w:val="none" w:sz="0" w:space="0" w:color="auto"/>
        <w:bottom w:val="none" w:sz="0" w:space="0" w:color="auto"/>
        <w:right w:val="none" w:sz="0" w:space="0" w:color="auto"/>
      </w:divBdr>
    </w:div>
    <w:div w:id="264505062">
      <w:bodyDiv w:val="1"/>
      <w:marLeft w:val="0"/>
      <w:marRight w:val="0"/>
      <w:marTop w:val="0"/>
      <w:marBottom w:val="0"/>
      <w:divBdr>
        <w:top w:val="none" w:sz="0" w:space="0" w:color="auto"/>
        <w:left w:val="none" w:sz="0" w:space="0" w:color="auto"/>
        <w:bottom w:val="none" w:sz="0" w:space="0" w:color="auto"/>
        <w:right w:val="none" w:sz="0" w:space="0" w:color="auto"/>
      </w:divBdr>
    </w:div>
    <w:div w:id="297344619">
      <w:bodyDiv w:val="1"/>
      <w:marLeft w:val="0"/>
      <w:marRight w:val="0"/>
      <w:marTop w:val="0"/>
      <w:marBottom w:val="0"/>
      <w:divBdr>
        <w:top w:val="none" w:sz="0" w:space="0" w:color="auto"/>
        <w:left w:val="none" w:sz="0" w:space="0" w:color="auto"/>
        <w:bottom w:val="none" w:sz="0" w:space="0" w:color="auto"/>
        <w:right w:val="none" w:sz="0" w:space="0" w:color="auto"/>
      </w:divBdr>
    </w:div>
    <w:div w:id="310446853">
      <w:bodyDiv w:val="1"/>
      <w:marLeft w:val="0"/>
      <w:marRight w:val="0"/>
      <w:marTop w:val="0"/>
      <w:marBottom w:val="0"/>
      <w:divBdr>
        <w:top w:val="none" w:sz="0" w:space="0" w:color="auto"/>
        <w:left w:val="none" w:sz="0" w:space="0" w:color="auto"/>
        <w:bottom w:val="none" w:sz="0" w:space="0" w:color="auto"/>
        <w:right w:val="none" w:sz="0" w:space="0" w:color="auto"/>
      </w:divBdr>
    </w:div>
    <w:div w:id="328143072">
      <w:bodyDiv w:val="1"/>
      <w:marLeft w:val="0"/>
      <w:marRight w:val="0"/>
      <w:marTop w:val="0"/>
      <w:marBottom w:val="0"/>
      <w:divBdr>
        <w:top w:val="none" w:sz="0" w:space="0" w:color="auto"/>
        <w:left w:val="none" w:sz="0" w:space="0" w:color="auto"/>
        <w:bottom w:val="none" w:sz="0" w:space="0" w:color="auto"/>
        <w:right w:val="none" w:sz="0" w:space="0" w:color="auto"/>
      </w:divBdr>
    </w:div>
    <w:div w:id="342245760">
      <w:bodyDiv w:val="1"/>
      <w:marLeft w:val="0"/>
      <w:marRight w:val="0"/>
      <w:marTop w:val="0"/>
      <w:marBottom w:val="0"/>
      <w:divBdr>
        <w:top w:val="none" w:sz="0" w:space="0" w:color="auto"/>
        <w:left w:val="none" w:sz="0" w:space="0" w:color="auto"/>
        <w:bottom w:val="none" w:sz="0" w:space="0" w:color="auto"/>
        <w:right w:val="none" w:sz="0" w:space="0" w:color="auto"/>
      </w:divBdr>
    </w:div>
    <w:div w:id="367340989">
      <w:bodyDiv w:val="1"/>
      <w:marLeft w:val="0"/>
      <w:marRight w:val="0"/>
      <w:marTop w:val="0"/>
      <w:marBottom w:val="0"/>
      <w:divBdr>
        <w:top w:val="none" w:sz="0" w:space="0" w:color="auto"/>
        <w:left w:val="none" w:sz="0" w:space="0" w:color="auto"/>
        <w:bottom w:val="none" w:sz="0" w:space="0" w:color="auto"/>
        <w:right w:val="none" w:sz="0" w:space="0" w:color="auto"/>
      </w:divBdr>
    </w:div>
    <w:div w:id="455225089">
      <w:bodyDiv w:val="1"/>
      <w:marLeft w:val="0"/>
      <w:marRight w:val="0"/>
      <w:marTop w:val="0"/>
      <w:marBottom w:val="0"/>
      <w:divBdr>
        <w:top w:val="none" w:sz="0" w:space="0" w:color="auto"/>
        <w:left w:val="none" w:sz="0" w:space="0" w:color="auto"/>
        <w:bottom w:val="none" w:sz="0" w:space="0" w:color="auto"/>
        <w:right w:val="none" w:sz="0" w:space="0" w:color="auto"/>
      </w:divBdr>
    </w:div>
    <w:div w:id="494303641">
      <w:bodyDiv w:val="1"/>
      <w:marLeft w:val="0"/>
      <w:marRight w:val="0"/>
      <w:marTop w:val="0"/>
      <w:marBottom w:val="0"/>
      <w:divBdr>
        <w:top w:val="none" w:sz="0" w:space="0" w:color="auto"/>
        <w:left w:val="none" w:sz="0" w:space="0" w:color="auto"/>
        <w:bottom w:val="none" w:sz="0" w:space="0" w:color="auto"/>
        <w:right w:val="none" w:sz="0" w:space="0" w:color="auto"/>
      </w:divBdr>
    </w:div>
    <w:div w:id="504974680">
      <w:bodyDiv w:val="1"/>
      <w:marLeft w:val="0"/>
      <w:marRight w:val="0"/>
      <w:marTop w:val="0"/>
      <w:marBottom w:val="0"/>
      <w:divBdr>
        <w:top w:val="none" w:sz="0" w:space="0" w:color="auto"/>
        <w:left w:val="none" w:sz="0" w:space="0" w:color="auto"/>
        <w:bottom w:val="none" w:sz="0" w:space="0" w:color="auto"/>
        <w:right w:val="none" w:sz="0" w:space="0" w:color="auto"/>
      </w:divBdr>
    </w:div>
    <w:div w:id="529027585">
      <w:bodyDiv w:val="1"/>
      <w:marLeft w:val="0"/>
      <w:marRight w:val="0"/>
      <w:marTop w:val="0"/>
      <w:marBottom w:val="0"/>
      <w:divBdr>
        <w:top w:val="none" w:sz="0" w:space="0" w:color="auto"/>
        <w:left w:val="none" w:sz="0" w:space="0" w:color="auto"/>
        <w:bottom w:val="none" w:sz="0" w:space="0" w:color="auto"/>
        <w:right w:val="none" w:sz="0" w:space="0" w:color="auto"/>
      </w:divBdr>
    </w:div>
    <w:div w:id="606427149">
      <w:bodyDiv w:val="1"/>
      <w:marLeft w:val="0"/>
      <w:marRight w:val="0"/>
      <w:marTop w:val="0"/>
      <w:marBottom w:val="0"/>
      <w:divBdr>
        <w:top w:val="none" w:sz="0" w:space="0" w:color="auto"/>
        <w:left w:val="none" w:sz="0" w:space="0" w:color="auto"/>
        <w:bottom w:val="none" w:sz="0" w:space="0" w:color="auto"/>
        <w:right w:val="none" w:sz="0" w:space="0" w:color="auto"/>
      </w:divBdr>
    </w:div>
    <w:div w:id="671444947">
      <w:bodyDiv w:val="1"/>
      <w:marLeft w:val="0"/>
      <w:marRight w:val="0"/>
      <w:marTop w:val="0"/>
      <w:marBottom w:val="0"/>
      <w:divBdr>
        <w:top w:val="none" w:sz="0" w:space="0" w:color="auto"/>
        <w:left w:val="none" w:sz="0" w:space="0" w:color="auto"/>
        <w:bottom w:val="none" w:sz="0" w:space="0" w:color="auto"/>
        <w:right w:val="none" w:sz="0" w:space="0" w:color="auto"/>
      </w:divBdr>
    </w:div>
    <w:div w:id="810682721">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22683520">
      <w:bodyDiv w:val="1"/>
      <w:marLeft w:val="0"/>
      <w:marRight w:val="0"/>
      <w:marTop w:val="0"/>
      <w:marBottom w:val="0"/>
      <w:divBdr>
        <w:top w:val="none" w:sz="0" w:space="0" w:color="auto"/>
        <w:left w:val="none" w:sz="0" w:space="0" w:color="auto"/>
        <w:bottom w:val="none" w:sz="0" w:space="0" w:color="auto"/>
        <w:right w:val="none" w:sz="0" w:space="0" w:color="auto"/>
      </w:divBdr>
    </w:div>
    <w:div w:id="958145432">
      <w:bodyDiv w:val="1"/>
      <w:marLeft w:val="0"/>
      <w:marRight w:val="0"/>
      <w:marTop w:val="0"/>
      <w:marBottom w:val="0"/>
      <w:divBdr>
        <w:top w:val="none" w:sz="0" w:space="0" w:color="auto"/>
        <w:left w:val="none" w:sz="0" w:space="0" w:color="auto"/>
        <w:bottom w:val="none" w:sz="0" w:space="0" w:color="auto"/>
        <w:right w:val="none" w:sz="0" w:space="0" w:color="auto"/>
      </w:divBdr>
    </w:div>
    <w:div w:id="1063791712">
      <w:bodyDiv w:val="1"/>
      <w:marLeft w:val="0"/>
      <w:marRight w:val="0"/>
      <w:marTop w:val="0"/>
      <w:marBottom w:val="0"/>
      <w:divBdr>
        <w:top w:val="none" w:sz="0" w:space="0" w:color="auto"/>
        <w:left w:val="none" w:sz="0" w:space="0" w:color="auto"/>
        <w:bottom w:val="none" w:sz="0" w:space="0" w:color="auto"/>
        <w:right w:val="none" w:sz="0" w:space="0" w:color="auto"/>
      </w:divBdr>
    </w:div>
    <w:div w:id="1077900602">
      <w:bodyDiv w:val="1"/>
      <w:marLeft w:val="0"/>
      <w:marRight w:val="0"/>
      <w:marTop w:val="0"/>
      <w:marBottom w:val="0"/>
      <w:divBdr>
        <w:top w:val="none" w:sz="0" w:space="0" w:color="auto"/>
        <w:left w:val="none" w:sz="0" w:space="0" w:color="auto"/>
        <w:bottom w:val="none" w:sz="0" w:space="0" w:color="auto"/>
        <w:right w:val="none" w:sz="0" w:space="0" w:color="auto"/>
      </w:divBdr>
    </w:div>
    <w:div w:id="1082216505">
      <w:bodyDiv w:val="1"/>
      <w:marLeft w:val="0"/>
      <w:marRight w:val="0"/>
      <w:marTop w:val="0"/>
      <w:marBottom w:val="0"/>
      <w:divBdr>
        <w:top w:val="none" w:sz="0" w:space="0" w:color="auto"/>
        <w:left w:val="none" w:sz="0" w:space="0" w:color="auto"/>
        <w:bottom w:val="none" w:sz="0" w:space="0" w:color="auto"/>
        <w:right w:val="none" w:sz="0" w:space="0" w:color="auto"/>
      </w:divBdr>
    </w:div>
    <w:div w:id="1095134170">
      <w:bodyDiv w:val="1"/>
      <w:marLeft w:val="0"/>
      <w:marRight w:val="0"/>
      <w:marTop w:val="0"/>
      <w:marBottom w:val="0"/>
      <w:divBdr>
        <w:top w:val="none" w:sz="0" w:space="0" w:color="auto"/>
        <w:left w:val="none" w:sz="0" w:space="0" w:color="auto"/>
        <w:bottom w:val="none" w:sz="0" w:space="0" w:color="auto"/>
        <w:right w:val="none" w:sz="0" w:space="0" w:color="auto"/>
      </w:divBdr>
    </w:div>
    <w:div w:id="1331637557">
      <w:bodyDiv w:val="1"/>
      <w:marLeft w:val="0"/>
      <w:marRight w:val="0"/>
      <w:marTop w:val="0"/>
      <w:marBottom w:val="0"/>
      <w:divBdr>
        <w:top w:val="none" w:sz="0" w:space="0" w:color="auto"/>
        <w:left w:val="none" w:sz="0" w:space="0" w:color="auto"/>
        <w:bottom w:val="none" w:sz="0" w:space="0" w:color="auto"/>
        <w:right w:val="none" w:sz="0" w:space="0" w:color="auto"/>
      </w:divBdr>
    </w:div>
    <w:div w:id="1406876490">
      <w:bodyDiv w:val="1"/>
      <w:marLeft w:val="0"/>
      <w:marRight w:val="0"/>
      <w:marTop w:val="0"/>
      <w:marBottom w:val="0"/>
      <w:divBdr>
        <w:top w:val="none" w:sz="0" w:space="0" w:color="auto"/>
        <w:left w:val="none" w:sz="0" w:space="0" w:color="auto"/>
        <w:bottom w:val="none" w:sz="0" w:space="0" w:color="auto"/>
        <w:right w:val="none" w:sz="0" w:space="0" w:color="auto"/>
      </w:divBdr>
    </w:div>
    <w:div w:id="1515265258">
      <w:bodyDiv w:val="1"/>
      <w:marLeft w:val="0"/>
      <w:marRight w:val="0"/>
      <w:marTop w:val="0"/>
      <w:marBottom w:val="0"/>
      <w:divBdr>
        <w:top w:val="none" w:sz="0" w:space="0" w:color="auto"/>
        <w:left w:val="none" w:sz="0" w:space="0" w:color="auto"/>
        <w:bottom w:val="none" w:sz="0" w:space="0" w:color="auto"/>
        <w:right w:val="none" w:sz="0" w:space="0" w:color="auto"/>
      </w:divBdr>
    </w:div>
    <w:div w:id="1587768520">
      <w:bodyDiv w:val="1"/>
      <w:marLeft w:val="0"/>
      <w:marRight w:val="0"/>
      <w:marTop w:val="0"/>
      <w:marBottom w:val="0"/>
      <w:divBdr>
        <w:top w:val="none" w:sz="0" w:space="0" w:color="auto"/>
        <w:left w:val="none" w:sz="0" w:space="0" w:color="auto"/>
        <w:bottom w:val="none" w:sz="0" w:space="0" w:color="auto"/>
        <w:right w:val="none" w:sz="0" w:space="0" w:color="auto"/>
      </w:divBdr>
    </w:div>
    <w:div w:id="1589928398">
      <w:bodyDiv w:val="1"/>
      <w:marLeft w:val="0"/>
      <w:marRight w:val="0"/>
      <w:marTop w:val="0"/>
      <w:marBottom w:val="0"/>
      <w:divBdr>
        <w:top w:val="none" w:sz="0" w:space="0" w:color="auto"/>
        <w:left w:val="none" w:sz="0" w:space="0" w:color="auto"/>
        <w:bottom w:val="none" w:sz="0" w:space="0" w:color="auto"/>
        <w:right w:val="none" w:sz="0" w:space="0" w:color="auto"/>
      </w:divBdr>
    </w:div>
    <w:div w:id="1601180439">
      <w:bodyDiv w:val="1"/>
      <w:marLeft w:val="0"/>
      <w:marRight w:val="0"/>
      <w:marTop w:val="0"/>
      <w:marBottom w:val="0"/>
      <w:divBdr>
        <w:top w:val="none" w:sz="0" w:space="0" w:color="auto"/>
        <w:left w:val="none" w:sz="0" w:space="0" w:color="auto"/>
        <w:bottom w:val="none" w:sz="0" w:space="0" w:color="auto"/>
        <w:right w:val="none" w:sz="0" w:space="0" w:color="auto"/>
      </w:divBdr>
    </w:div>
    <w:div w:id="1651325166">
      <w:bodyDiv w:val="1"/>
      <w:marLeft w:val="0"/>
      <w:marRight w:val="0"/>
      <w:marTop w:val="0"/>
      <w:marBottom w:val="0"/>
      <w:divBdr>
        <w:top w:val="none" w:sz="0" w:space="0" w:color="auto"/>
        <w:left w:val="none" w:sz="0" w:space="0" w:color="auto"/>
        <w:bottom w:val="none" w:sz="0" w:space="0" w:color="auto"/>
        <w:right w:val="none" w:sz="0" w:space="0" w:color="auto"/>
      </w:divBdr>
    </w:div>
    <w:div w:id="1670865632">
      <w:bodyDiv w:val="1"/>
      <w:marLeft w:val="0"/>
      <w:marRight w:val="0"/>
      <w:marTop w:val="0"/>
      <w:marBottom w:val="0"/>
      <w:divBdr>
        <w:top w:val="none" w:sz="0" w:space="0" w:color="auto"/>
        <w:left w:val="none" w:sz="0" w:space="0" w:color="auto"/>
        <w:bottom w:val="none" w:sz="0" w:space="0" w:color="auto"/>
        <w:right w:val="none" w:sz="0" w:space="0" w:color="auto"/>
      </w:divBdr>
    </w:div>
    <w:div w:id="1761750957">
      <w:bodyDiv w:val="1"/>
      <w:marLeft w:val="0"/>
      <w:marRight w:val="0"/>
      <w:marTop w:val="0"/>
      <w:marBottom w:val="0"/>
      <w:divBdr>
        <w:top w:val="none" w:sz="0" w:space="0" w:color="auto"/>
        <w:left w:val="none" w:sz="0" w:space="0" w:color="auto"/>
        <w:bottom w:val="none" w:sz="0" w:space="0" w:color="auto"/>
        <w:right w:val="none" w:sz="0" w:space="0" w:color="auto"/>
      </w:divBdr>
    </w:div>
    <w:div w:id="1762606464">
      <w:bodyDiv w:val="1"/>
      <w:marLeft w:val="0"/>
      <w:marRight w:val="0"/>
      <w:marTop w:val="0"/>
      <w:marBottom w:val="0"/>
      <w:divBdr>
        <w:top w:val="none" w:sz="0" w:space="0" w:color="auto"/>
        <w:left w:val="none" w:sz="0" w:space="0" w:color="auto"/>
        <w:bottom w:val="none" w:sz="0" w:space="0" w:color="auto"/>
        <w:right w:val="none" w:sz="0" w:space="0" w:color="auto"/>
      </w:divBdr>
    </w:div>
    <w:div w:id="1849247742">
      <w:bodyDiv w:val="1"/>
      <w:marLeft w:val="0"/>
      <w:marRight w:val="0"/>
      <w:marTop w:val="0"/>
      <w:marBottom w:val="0"/>
      <w:divBdr>
        <w:top w:val="none" w:sz="0" w:space="0" w:color="auto"/>
        <w:left w:val="none" w:sz="0" w:space="0" w:color="auto"/>
        <w:bottom w:val="none" w:sz="0" w:space="0" w:color="auto"/>
        <w:right w:val="none" w:sz="0" w:space="0" w:color="auto"/>
      </w:divBdr>
    </w:div>
    <w:div w:id="1934439134">
      <w:bodyDiv w:val="1"/>
      <w:marLeft w:val="0"/>
      <w:marRight w:val="0"/>
      <w:marTop w:val="0"/>
      <w:marBottom w:val="0"/>
      <w:divBdr>
        <w:top w:val="none" w:sz="0" w:space="0" w:color="auto"/>
        <w:left w:val="none" w:sz="0" w:space="0" w:color="auto"/>
        <w:bottom w:val="none" w:sz="0" w:space="0" w:color="auto"/>
        <w:right w:val="none" w:sz="0" w:space="0" w:color="auto"/>
      </w:divBdr>
    </w:div>
    <w:div w:id="1961840940">
      <w:bodyDiv w:val="1"/>
      <w:marLeft w:val="0"/>
      <w:marRight w:val="0"/>
      <w:marTop w:val="0"/>
      <w:marBottom w:val="0"/>
      <w:divBdr>
        <w:top w:val="none" w:sz="0" w:space="0" w:color="auto"/>
        <w:left w:val="none" w:sz="0" w:space="0" w:color="auto"/>
        <w:bottom w:val="none" w:sz="0" w:space="0" w:color="auto"/>
        <w:right w:val="none" w:sz="0" w:space="0" w:color="auto"/>
      </w:divBdr>
    </w:div>
    <w:div w:id="2127043826">
      <w:bodyDiv w:val="1"/>
      <w:marLeft w:val="0"/>
      <w:marRight w:val="0"/>
      <w:marTop w:val="0"/>
      <w:marBottom w:val="0"/>
      <w:divBdr>
        <w:top w:val="none" w:sz="0" w:space="0" w:color="auto"/>
        <w:left w:val="none" w:sz="0" w:space="0" w:color="auto"/>
        <w:bottom w:val="none" w:sz="0" w:space="0" w:color="auto"/>
        <w:right w:val="none" w:sz="0" w:space="0" w:color="auto"/>
      </w:divBdr>
    </w:div>
    <w:div w:id="2146072212">
      <w:bodyDiv w:val="1"/>
      <w:marLeft w:val="0"/>
      <w:marRight w:val="0"/>
      <w:marTop w:val="0"/>
      <w:marBottom w:val="0"/>
      <w:divBdr>
        <w:top w:val="none" w:sz="0" w:space="0" w:color="auto"/>
        <w:left w:val="none" w:sz="0" w:space="0" w:color="auto"/>
        <w:bottom w:val="none" w:sz="0" w:space="0" w:color="auto"/>
        <w:right w:val="none" w:sz="0" w:space="0" w:color="auto"/>
      </w:divBdr>
    </w:div>
    <w:div w:id="21466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solt\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38D83AD4C6479B87713104B79A3321"/>
        <w:category>
          <w:name w:val="General"/>
          <w:gallery w:val="placeholder"/>
        </w:category>
        <w:types>
          <w:type w:val="bbPlcHdr"/>
        </w:types>
        <w:behaviors>
          <w:behavior w:val="content"/>
        </w:behaviors>
        <w:guid w:val="{2056EFDF-7835-406B-BAE4-BC00C1CB2CA3}"/>
      </w:docPartPr>
      <w:docPartBody>
        <w:p w:rsidR="001A354A" w:rsidRDefault="001A354A">
          <w:pPr>
            <w:pStyle w:val="CC38D83AD4C6479B87713104B79A3321"/>
          </w:pPr>
          <w:r>
            <w:rPr>
              <w:color w:val="44546A" w:themeColor="text2"/>
            </w:rPr>
            <w:t>[Pick the date]</w:t>
          </w:r>
        </w:p>
      </w:docPartBody>
    </w:docPart>
    <w:docPart>
      <w:docPartPr>
        <w:name w:val="C44410BF2C1C4FDD9D1B9732A181285B"/>
        <w:category>
          <w:name w:val="General"/>
          <w:gallery w:val="placeholder"/>
        </w:category>
        <w:types>
          <w:type w:val="bbPlcHdr"/>
        </w:types>
        <w:behaviors>
          <w:behavior w:val="content"/>
        </w:behaviors>
        <w:guid w:val="{018C3736-C83E-43C8-A823-2D0CB10C4F6A}"/>
      </w:docPartPr>
      <w:docPartBody>
        <w:p w:rsidR="001A354A" w:rsidRDefault="001A354A">
          <w:pPr>
            <w:pStyle w:val="C44410BF2C1C4FDD9D1B9732A181285B"/>
          </w:pPr>
          <w:r>
            <w:rPr>
              <w:rFonts w:asciiTheme="majorHAnsi" w:hAnsiTheme="majorHAnsi"/>
              <w:color w:val="2E74B5" w:themeColor="accent1" w:themeShade="BF"/>
              <w:sz w:val="72"/>
              <w:szCs w:val="72"/>
            </w:rPr>
            <w:t>[Type the document title]</w:t>
          </w:r>
        </w:p>
      </w:docPartBody>
    </w:docPart>
    <w:docPart>
      <w:docPartPr>
        <w:name w:val="E30B249FCE144662901512A0EB73B8D7"/>
        <w:category>
          <w:name w:val="General"/>
          <w:gallery w:val="placeholder"/>
        </w:category>
        <w:types>
          <w:type w:val="bbPlcHdr"/>
        </w:types>
        <w:behaviors>
          <w:behavior w:val="content"/>
        </w:behaviors>
        <w:guid w:val="{38B7BA9C-1732-4B8E-B5E8-6D237BCFFA84}"/>
      </w:docPartPr>
      <w:docPartBody>
        <w:p w:rsidR="001A354A" w:rsidRDefault="001A354A">
          <w:pPr>
            <w:pStyle w:val="E30B249FCE144662901512A0EB73B8D7"/>
          </w:pPr>
          <w:r>
            <w:rPr>
              <w:i/>
              <w:color w:val="44546A" w:themeColor="text2"/>
              <w:sz w:val="28"/>
              <w:szCs w:val="28"/>
            </w:rPr>
            <w:t>[Type the document subtitle]</w:t>
          </w:r>
        </w:p>
      </w:docPartBody>
    </w:docPart>
    <w:docPart>
      <w:docPartPr>
        <w:name w:val="6666E40A8A42455283CE9D21362EFF2A"/>
        <w:category>
          <w:name w:val="General"/>
          <w:gallery w:val="placeholder"/>
        </w:category>
        <w:types>
          <w:type w:val="bbPlcHdr"/>
        </w:types>
        <w:behaviors>
          <w:behavior w:val="content"/>
        </w:behaviors>
        <w:guid w:val="{28E37009-81A4-4678-9843-2BCFB020C173}"/>
      </w:docPartPr>
      <w:docPartBody>
        <w:p w:rsidR="001A354A" w:rsidRDefault="001A354A">
          <w:pPr>
            <w:pStyle w:val="6666E40A8A42455283CE9D21362EFF2A"/>
          </w:pPr>
          <w:r>
            <w:rPr>
              <w:color w:val="44546A" w:themeColor="text2"/>
            </w:rPr>
            <w:t>[Type the author name]</w:t>
          </w:r>
        </w:p>
      </w:docPartBody>
    </w:docPart>
    <w:docPart>
      <w:docPartPr>
        <w:name w:val="438DFB72CCB94A6584385EE254FD1E27"/>
        <w:category>
          <w:name w:val="General"/>
          <w:gallery w:val="placeholder"/>
        </w:category>
        <w:types>
          <w:type w:val="bbPlcHdr"/>
        </w:types>
        <w:behaviors>
          <w:behavior w:val="content"/>
        </w:behaviors>
        <w:guid w:val="{906AA2CF-D10B-434E-9329-461C4B012F44}"/>
      </w:docPartPr>
      <w:docPartBody>
        <w:p w:rsidR="001A354A" w:rsidRDefault="001A354A">
          <w:pPr>
            <w:pStyle w:val="438DFB72CCB94A6584385EE254FD1E27"/>
          </w:pPr>
          <w:r>
            <w:t>[Type the document title]</w:t>
          </w:r>
        </w:p>
      </w:docPartBody>
    </w:docPart>
    <w:docPart>
      <w:docPartPr>
        <w:name w:val="911673DCB2C94DFB9690DA3788FB1D9C"/>
        <w:category>
          <w:name w:val="General"/>
          <w:gallery w:val="placeholder"/>
        </w:category>
        <w:types>
          <w:type w:val="bbPlcHdr"/>
        </w:types>
        <w:behaviors>
          <w:behavior w:val="content"/>
        </w:behaviors>
        <w:guid w:val="{04D3AE52-6D06-4F15-8A6A-2EE065F45F2B}"/>
      </w:docPartPr>
      <w:docPartBody>
        <w:p w:rsidR="001A354A" w:rsidRDefault="001A354A">
          <w:pPr>
            <w:pStyle w:val="911673DCB2C94DFB9690DA3788FB1D9C"/>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4A"/>
    <w:rsid w:val="00112847"/>
    <w:rsid w:val="001A354A"/>
    <w:rsid w:val="002505CD"/>
    <w:rsid w:val="004522D3"/>
    <w:rsid w:val="00A86A9F"/>
    <w:rsid w:val="00BC7B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de-CH" w:eastAsia="de-CH"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kern w:val="0"/>
      <w:sz w:val="32"/>
      <w:szCs w:val="32"/>
      <w:lang w:val="en-US" w:eastAsia="ja-JP"/>
      <w14:ligatures w14:val="none"/>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kern w:val="0"/>
      <w:sz w:val="28"/>
      <w:szCs w:val="28"/>
      <w:lang w:val="en-US" w:eastAsia="en-US"/>
      <w14:ligatures w14:val="none"/>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8D83AD4C6479B87713104B79A3321">
    <w:name w:val="CC38D83AD4C6479B87713104B79A3321"/>
  </w:style>
  <w:style w:type="paragraph" w:customStyle="1" w:styleId="C44410BF2C1C4FDD9D1B9732A181285B">
    <w:name w:val="C44410BF2C1C4FDD9D1B9732A181285B"/>
  </w:style>
  <w:style w:type="paragraph" w:customStyle="1" w:styleId="E30B249FCE144662901512A0EB73B8D7">
    <w:name w:val="E30B249FCE144662901512A0EB73B8D7"/>
  </w:style>
  <w:style w:type="paragraph" w:customStyle="1" w:styleId="6666E40A8A42455283CE9D21362EFF2A">
    <w:name w:val="6666E40A8A42455283CE9D21362EFF2A"/>
  </w:style>
  <w:style w:type="paragraph" w:customStyle="1" w:styleId="438DFB72CCB94A6584385EE254FD1E27">
    <w:name w:val="438DFB72CCB94A6584385EE254FD1E27"/>
  </w:style>
  <w:style w:type="paragraph" w:customStyle="1" w:styleId="911673DCB2C94DFB9690DA3788FB1D9C">
    <w:name w:val="911673DCB2C94DFB9690DA3788FB1D9C"/>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kern w:val="0"/>
      <w:sz w:val="32"/>
      <w:szCs w:val="32"/>
      <w:lang w:val="en-US" w:eastAsia="ja-JP"/>
      <w14:ligatures w14:val="none"/>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kern w:val="0"/>
      <w:sz w:val="28"/>
      <w:szCs w:val="28"/>
      <w:lang w:val="en-US" w:eastAsia="en-US"/>
      <w14:ligatures w14:val="none"/>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kern w:val="0"/>
      <w:sz w:val="24"/>
      <w:szCs w:val="24"/>
      <w:lang w:val="en-US" w:eastAsia="en-US"/>
      <w14:ligatures w14:val="none"/>
    </w:rPr>
  </w:style>
  <w:style w:type="paragraph" w:customStyle="1" w:styleId="B92083B7155C44A583C51882717D9043">
    <w:name w:val="B92083B7155C44A583C51882717D9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Keirsey</b:Tag>
    <b:SourceType>InternetSite</b:SourceType>
    <b:Guid>{0C552700-5344-4101-974F-86B143865D45}</b:Guid>
    <b:Title>Personality Test - Keirsey Temperament Website</b:Title>
    <b:YearAccessed>2012</b:YearAccessed>
    <b:MonthAccessed>October</b:MonthAccessed>
    <b:DayAccessed>6</b:DayAccessed>
    <b:URL>http://www.keirsey.com/sorter/personal_page.aspx</b:URL>
    <b:LCID>en-GB</b:LCID>
    <b:Author>
      <b:Author>
        <b:NameList>
          <b:Person>
            <b:Last>Keirsey</b:Last>
            <b:First>David</b:First>
          </b:Person>
        </b:NameList>
      </b:Author>
    </b:Author>
    <b:Year>2012</b:Year>
    <b:RefOrder>4</b:RefOrder>
  </b:Source>
  <b:Source>
    <b:Tag>Textbook</b:Tag>
    <b:SourceType>Book</b:SourceType>
    <b:Guid>{071EE423-CDED-44DC-B98A-918680D2EBCE}</b:Guid>
    <b:Author>
      <b:Author>
        <b:NameList>
          <b:Person>
            <b:Last>Pedler</b:Last>
            <b:First>M,</b:First>
            <b:Middle>Burgoyne, J &amp; Boydell, T</b:Middle>
          </b:Person>
        </b:NameList>
      </b:Author>
    </b:Author>
    <b:Title> A Manager’s Guide to Self-Development</b:Title>
    <b:Year>2007</b:Year>
    <b:Publisher>McGraw-Hill</b:Publisher>
    <b:Edition>5th</b:Edition>
    <b:RefOrder>5</b:RefOrder>
  </b:Source>
  <b:Source>
    <b:Tag>KerseyISFJ</b:Tag>
    <b:SourceType>DocumentFromInternetSite</b:SourceType>
    <b:Guid>{AB1B4D8A-9CAE-495B-B1F1-412897CBA42B}</b:Guid>
    <b:Title>Keirsey Temperament Website - Portrait of the Guardian&amp;reg; Protector (ISFJ)</b:Title>
    <b:Year>2012</b:Year>
    <b:Author>
      <b:Author>
        <b:NameList>
          <b:Person>
            <b:Last>Keirsey</b:Last>
            <b:First>David</b:First>
          </b:Person>
        </b:NameList>
      </b:Author>
    </b:Author>
    <b:YearAccessed>2012</b:YearAccessed>
    <b:MonthAccessed>October</b:MonthAccessed>
    <b:DayAccessed>7</b:DayAccessed>
    <b:URL>http://www.keirsey.com/4temps/protector.asp</b:URL>
    <b:RefOrder>6</b:RefOrder>
  </b:Source>
  <b:Source>
    <b:Tag>LSQ</b:Tag>
    <b:SourceType>DocumentFromInternetSite</b:SourceType>
    <b:Guid>{EA6E9F90-2C58-4B8B-9A8C-275BF632A90F}</b:Guid>
    <b:Author>
      <b:Author>
        <b:NameList>
          <b:Person>
            <b:Last>Honey</b:Last>
            <b:First>P</b:First>
            <b:Middle>and Mumford, A</b:Middle>
          </b:Person>
        </b:NameList>
      </b:Author>
    </b:Author>
    <b:Title>Honey &amp; Mumford Learning Styles Questionnaire (LSQ)</b:Title>
    <b:YearAccessed>2012</b:YearAccessed>
    <b:MonthAccessed>October</b:MonthAccessed>
    <b:DayAccessed>6</b:DayAccessed>
    <b:URL>http://henleybusinessschool.peterhoney.com/module_results.aspx?mid=LS80&amp;rid=48509</b:URL>
    <b:RefOrder>7</b:RefOrder>
  </b:Source>
  <b:Source>
    <b:Tag>Bel12</b:Tag>
    <b:SourceType>Report</b:SourceType>
    <b:Guid>{A2AF0172-B9EA-4E02-B2DE-675EB4C2D874}</b:Guid>
    <b:Title>Belbin Team Role Report for Zsolt Kazsi</b:Title>
    <b:Year>2012</b:Year>
    <b:Author>
      <b:Author>
        <b:NameList>
          <b:Person>
            <b:Last>Belbin</b:Last>
          </b:Person>
        </b:NameList>
      </b:Author>
    </b:Author>
    <b:Publisher>Belbin Associates</b:Publisher>
    <b:RefOrder>8</b:RefOrder>
  </b:Source>
  <b:Source>
    <b:Tag>Bombardier</b:Tag>
    <b:SourceType>InternetSite</b:SourceType>
    <b:Guid>{49ED620D-0577-4F40-8BF6-8B2897E9F4D7}</b:Guid>
    <b:Title>About Us: Bombardier</b:Title>
    <b:Year>2013</b:Year>
    <b:YearAccessed>2013</b:YearAccessed>
    <b:MonthAccessed>January</b:MonthAccessed>
    <b:URL>http://bombardier.com/en/corporate/about-us</b:URL>
    <b:Author>
      <b:Author>
        <b:Corporate>Bombardier</b:Corporate>
      </b:Author>
    </b:Author>
    <b:RefOrder>1</b:RefOrder>
  </b:Source>
  <b:Source>
    <b:Tag>Kammermann</b:Tag>
    <b:SourceType>JournalArticle</b:SourceType>
    <b:Guid>{7BEB81BE-4BF8-4A0A-91FB-41589E38E2EC}</b:Guid>
    <b:Title>Two-year apprenticeships – a successful model of training?</b:Title>
    <b:Year>2011</b:Year>
    <b:Author>
      <b:Author>
        <b:NameList>
          <b:Person>
            <b:Last>Kammermann M.</b:Last>
            <b:First>Stalder</b:First>
            <b:Middle>B., Hättich A.</b:Middle>
          </b:Person>
        </b:NameList>
      </b:Author>
    </b:Author>
    <b:JournalName>Journal of Vocational Education Training</b:JournalName>
    <b:Pages>377-396</b:Pages>
    <b:RefOrder>2</b:RefOrder>
  </b:Source>
  <b:Source>
    <b:Tag>GrattonTruss2003</b:Tag>
    <b:SourceType>JournalArticle</b:SourceType>
    <b:Guid>{9D1E5525-DDA8-403B-80FD-6B0D93D10836}</b:Guid>
    <b:Author>
      <b:Author>
        <b:NameList>
          <b:Person>
            <b:Last>Gratton</b:Last>
            <b:First>L</b:First>
            <b:Middle>&amp; Truss, C</b:Middle>
          </b:Person>
        </b:NameList>
      </b:Author>
    </b:Author>
    <b:Title>The three-dimensional people strategy: putting human resource policies into action</b:Title>
    <b:JournalName>Academy of Management Executive</b:JournalName>
    <b:Year>2003</b:Year>
    <b:Pages>74–86</b:Pages>
    <b:Volume>17</b:Volume>
    <b:Issue>3</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532E5-2547-41BC-8EAA-2957FD248C62}">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8D072CD5-8439-4AC1-9536-BE47E2F6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0</TotalTime>
  <Pages>12</Pages>
  <Words>2958</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Managing Workload in a Project Organisation</vt:lpstr>
    </vt:vector>
  </TitlesOfParts>
  <Company/>
  <LinksUpToDate>false</LinksUpToDate>
  <CharactersWithSpaces>21551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Workload in a Project Organisation</dc:title>
  <dc:subject>Henley MBA, HB49 – MPP1 Assignment</dc:subject>
  <dc:creator>Zsolt Kázsi</dc:creator>
  <cp:lastModifiedBy>Zsolt Kazsi</cp:lastModifiedBy>
  <cp:revision>41</cp:revision>
  <cp:lastPrinted>2013-02-02T17:22:00Z</cp:lastPrinted>
  <dcterms:created xsi:type="dcterms:W3CDTF">2012-10-07T15:32:00Z</dcterms:created>
  <dcterms:modified xsi:type="dcterms:W3CDTF">2013-02-02T20:25:00Z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